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1308" w14:textId="444B4302" w:rsidR="002B624A" w:rsidRPr="002B624A" w:rsidRDefault="002B624A" w:rsidP="002B624A">
      <w:pPr>
        <w:spacing w:before="120"/>
        <w:ind w:left="102"/>
        <w:rPr>
          <w:rFonts w:ascii="FA Brush"/>
          <w:color w:val="D8117D"/>
          <w:sz w:val="52"/>
        </w:rPr>
      </w:pPr>
      <w:r w:rsidRPr="002B624A">
        <w:rPr>
          <w:rFonts w:ascii="FA Brush"/>
          <w:color w:val="D8117D"/>
          <w:sz w:val="52"/>
        </w:rPr>
        <w:t>XXXXXXXXXX</w:t>
      </w:r>
    </w:p>
    <w:p w14:paraId="003744CD" w14:textId="0C6B96E7" w:rsidR="0075062B" w:rsidRDefault="00AD792D" w:rsidP="002B624A">
      <w:pPr>
        <w:ind w:left="102"/>
        <w:rPr>
          <w:rFonts w:ascii="FA Brush"/>
          <w:sz w:val="52"/>
        </w:rPr>
      </w:pPr>
      <w:r>
        <w:rPr>
          <w:rFonts w:ascii="FA Brush"/>
          <w:color w:val="081E3F"/>
          <w:sz w:val="52"/>
        </w:rPr>
        <w:t>FOO</w:t>
      </w:r>
      <w:r w:rsidR="002B624A">
        <w:rPr>
          <w:rFonts w:ascii="FA Brush"/>
          <w:color w:val="081E3F"/>
          <w:sz w:val="52"/>
        </w:rPr>
        <w:softHyphen/>
      </w:r>
      <w:r>
        <w:rPr>
          <w:rFonts w:ascii="FA Brush"/>
          <w:color w:val="081E3F"/>
          <w:sz w:val="52"/>
        </w:rPr>
        <w:t>TBALL CLUB SAFEGUARDING CHILDREN POLICY</w:t>
      </w:r>
    </w:p>
    <w:p w14:paraId="63572CC2" w14:textId="22EDB554" w:rsidR="0075062B" w:rsidRDefault="001F6B38">
      <w:pPr>
        <w:pStyle w:val="BodyText"/>
        <w:spacing w:before="8"/>
        <w:ind w:left="0"/>
        <w:rPr>
          <w:rFonts w:ascii="FA Brush"/>
          <w:sz w:val="23"/>
        </w:rPr>
      </w:pPr>
      <w:r>
        <w:pict w14:anchorId="27A70D50">
          <v:shape id="_x0000_s1028" alt="" style="position:absolute;margin-left:36pt;margin-top:16.4pt;width:769.9pt;height:.1pt;z-index:-25165824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230749">
        <w:rPr>
          <w:rFonts w:ascii="FA Brush"/>
          <w:sz w:val="23"/>
        </w:rPr>
        <w:softHyphen/>
      </w:r>
      <w:bookmarkStart w:id="0" w:name="_GoBack"/>
      <w:bookmarkEnd w:id="0"/>
    </w:p>
    <w:p w14:paraId="225D08D7" w14:textId="77777777" w:rsidR="0075062B" w:rsidRDefault="0075062B">
      <w:pPr>
        <w:pStyle w:val="BodyText"/>
        <w:spacing w:before="11"/>
        <w:ind w:left="0"/>
        <w:rPr>
          <w:rFonts w:ascii="FA Brush"/>
        </w:rPr>
      </w:pPr>
    </w:p>
    <w:p w14:paraId="6628D35B" w14:textId="77777777" w:rsidR="0075062B" w:rsidRDefault="0075062B">
      <w:pPr>
        <w:rPr>
          <w:rFonts w:ascii="FA Brush"/>
        </w:rPr>
        <w:sectPr w:rsidR="0075062B">
          <w:type w:val="continuous"/>
          <w:pgSz w:w="16840" w:h="11910" w:orient="landscape"/>
          <w:pgMar w:top="580" w:right="620" w:bottom="0" w:left="620" w:header="720" w:footer="720" w:gutter="0"/>
          <w:cols w:space="720"/>
        </w:sectPr>
      </w:pPr>
    </w:p>
    <w:p w14:paraId="47412D30" w14:textId="531C8F5A" w:rsidR="0075062B" w:rsidRPr="002B624A" w:rsidRDefault="002B624A" w:rsidP="002B624A">
      <w:pPr>
        <w:pStyle w:val="BodyText"/>
        <w:numPr>
          <w:ilvl w:val="0"/>
          <w:numId w:val="6"/>
        </w:numPr>
        <w:spacing w:before="140"/>
        <w:rPr>
          <w:b/>
          <w:color w:val="D8117D"/>
        </w:rPr>
      </w:pPr>
      <w:r w:rsidRPr="002B624A">
        <w:rPr>
          <w:b/>
          <w:color w:val="D8117D"/>
        </w:rPr>
        <w:t>XXXXXXXXXX</w:t>
      </w:r>
    </w:p>
    <w:p w14:paraId="2A6F7031" w14:textId="77777777" w:rsidR="0075062B" w:rsidRDefault="00AD792D">
      <w:pPr>
        <w:pStyle w:val="BodyText"/>
        <w:spacing w:before="17" w:line="259" w:lineRule="auto"/>
        <w:ind w:right="190"/>
      </w:pPr>
      <w:r>
        <w:rPr>
          <w:color w:val="081E3F"/>
        </w:rPr>
        <w:t>Football Club acknowledges its responsibility to safeguard the welfare of every child and young person</w:t>
      </w:r>
    </w:p>
    <w:p w14:paraId="102FD4E8" w14:textId="77777777" w:rsidR="0075062B" w:rsidRDefault="00AD792D">
      <w:pPr>
        <w:pStyle w:val="BodyText"/>
        <w:spacing w:line="259" w:lineRule="auto"/>
        <w:ind w:right="78"/>
      </w:pPr>
      <w:r>
        <w:rPr>
          <w:color w:val="081E3F"/>
        </w:rPr>
        <w:t xml:space="preserve">and is committed to providing a safe environment for all. We </w:t>
      </w:r>
      <w:proofErr w:type="spellStart"/>
      <w:r>
        <w:rPr>
          <w:color w:val="081E3F"/>
        </w:rPr>
        <w:t>recognise</w:t>
      </w:r>
      <w:proofErr w:type="spellEnd"/>
      <w:r>
        <w:rPr>
          <w:color w:val="081E3F"/>
        </w:rPr>
        <w:t xml:space="preserve"> that a child is anyone under the age of 18 and subscribe to The Football Association’s (The FA) Safeguarding Children Policy and Procedures.</w:t>
      </w:r>
    </w:p>
    <w:p w14:paraId="1607783D" w14:textId="57C28C61" w:rsidR="0075062B" w:rsidRPr="002B624A" w:rsidRDefault="002B624A" w:rsidP="002B624A">
      <w:pPr>
        <w:pStyle w:val="BodyText"/>
        <w:spacing w:before="5"/>
        <w:ind w:left="0" w:firstLine="440"/>
        <w:rPr>
          <w:b/>
          <w:color w:val="D8117D"/>
        </w:rPr>
      </w:pPr>
      <w:r w:rsidRPr="002B624A">
        <w:rPr>
          <w:b/>
          <w:color w:val="D8117D"/>
        </w:rPr>
        <w:t>XXXXXXXXXX</w:t>
      </w:r>
    </w:p>
    <w:p w14:paraId="379C793A" w14:textId="77777777" w:rsidR="0075062B" w:rsidRDefault="00AD792D">
      <w:pPr>
        <w:pStyle w:val="BodyText"/>
        <w:spacing w:line="259" w:lineRule="auto"/>
      </w:pPr>
      <w:r>
        <w:rPr>
          <w:color w:val="081E3F"/>
        </w:rPr>
        <w:t>Football Club endorses and adopts the following key safeguarding principles:</w:t>
      </w:r>
    </w:p>
    <w:p w14:paraId="08E38156" w14:textId="77777777" w:rsidR="0075062B" w:rsidRDefault="00AD792D">
      <w:pPr>
        <w:pStyle w:val="ListParagraph"/>
        <w:numPr>
          <w:ilvl w:val="2"/>
          <w:numId w:val="5"/>
        </w:numPr>
        <w:tabs>
          <w:tab w:val="left" w:pos="780"/>
          <w:tab w:val="left" w:pos="781"/>
        </w:tabs>
        <w:spacing w:line="259" w:lineRule="auto"/>
        <w:ind w:right="520"/>
        <w:rPr>
          <w:sz w:val="19"/>
        </w:rPr>
      </w:pPr>
      <w:r>
        <w:rPr>
          <w:color w:val="081E3F"/>
          <w:sz w:val="19"/>
        </w:rPr>
        <w:t xml:space="preserve">the child’s </w:t>
      </w:r>
      <w:r>
        <w:rPr>
          <w:color w:val="081E3F"/>
          <w:spacing w:val="2"/>
          <w:sz w:val="19"/>
        </w:rPr>
        <w:t xml:space="preserve">welfare is, </w:t>
      </w:r>
      <w:r>
        <w:rPr>
          <w:color w:val="081E3F"/>
          <w:sz w:val="19"/>
        </w:rPr>
        <w:t xml:space="preserve">and </w:t>
      </w:r>
      <w:r>
        <w:rPr>
          <w:color w:val="081E3F"/>
          <w:spacing w:val="2"/>
          <w:sz w:val="19"/>
        </w:rPr>
        <w:t xml:space="preserve">must always </w:t>
      </w:r>
      <w:r>
        <w:rPr>
          <w:color w:val="081E3F"/>
          <w:sz w:val="19"/>
        </w:rPr>
        <w:t xml:space="preserve">be, the </w:t>
      </w:r>
      <w:r>
        <w:rPr>
          <w:color w:val="081E3F"/>
          <w:spacing w:val="3"/>
          <w:sz w:val="19"/>
        </w:rPr>
        <w:t xml:space="preserve">paramount </w:t>
      </w:r>
      <w:r>
        <w:rPr>
          <w:color w:val="081E3F"/>
          <w:spacing w:val="2"/>
          <w:sz w:val="19"/>
        </w:rPr>
        <w:t>consideration;</w:t>
      </w:r>
    </w:p>
    <w:p w14:paraId="1AE57CDD" w14:textId="77777777" w:rsidR="0075062B" w:rsidRDefault="00AD792D">
      <w:pPr>
        <w:pStyle w:val="ListParagraph"/>
        <w:numPr>
          <w:ilvl w:val="2"/>
          <w:numId w:val="5"/>
        </w:numPr>
        <w:tabs>
          <w:tab w:val="left" w:pos="780"/>
          <w:tab w:val="left" w:pos="781"/>
        </w:tabs>
        <w:spacing w:line="259" w:lineRule="auto"/>
        <w:ind w:right="176"/>
        <w:rPr>
          <w:sz w:val="19"/>
        </w:rPr>
      </w:pPr>
      <w:r>
        <w:rPr>
          <w:color w:val="081E3F"/>
          <w:sz w:val="19"/>
        </w:rPr>
        <w:t xml:space="preserve">all </w:t>
      </w:r>
      <w:r>
        <w:rPr>
          <w:color w:val="081E3F"/>
          <w:spacing w:val="2"/>
          <w:sz w:val="19"/>
        </w:rPr>
        <w:t xml:space="preserve">children </w:t>
      </w:r>
      <w:r>
        <w:rPr>
          <w:color w:val="081E3F"/>
          <w:sz w:val="19"/>
        </w:rPr>
        <w:t xml:space="preserve">and </w:t>
      </w:r>
      <w:r>
        <w:rPr>
          <w:color w:val="081E3F"/>
          <w:spacing w:val="2"/>
          <w:sz w:val="19"/>
        </w:rPr>
        <w:t xml:space="preserve">young people </w:t>
      </w:r>
      <w:r>
        <w:rPr>
          <w:color w:val="081E3F"/>
          <w:sz w:val="19"/>
        </w:rPr>
        <w:t xml:space="preserve">have a </w:t>
      </w:r>
      <w:r>
        <w:rPr>
          <w:color w:val="081E3F"/>
          <w:spacing w:val="2"/>
          <w:sz w:val="19"/>
        </w:rPr>
        <w:t xml:space="preserve">right </w:t>
      </w:r>
      <w:r>
        <w:rPr>
          <w:color w:val="081E3F"/>
          <w:sz w:val="19"/>
        </w:rPr>
        <w:t xml:space="preserve">to be </w:t>
      </w:r>
      <w:r>
        <w:rPr>
          <w:color w:val="081E3F"/>
          <w:spacing w:val="2"/>
          <w:sz w:val="19"/>
        </w:rPr>
        <w:t xml:space="preserve">protected from abuse regardless </w:t>
      </w:r>
      <w:r>
        <w:rPr>
          <w:color w:val="081E3F"/>
          <w:sz w:val="19"/>
        </w:rPr>
        <w:t xml:space="preserve">of </w:t>
      </w:r>
      <w:r>
        <w:rPr>
          <w:color w:val="081E3F"/>
          <w:spacing w:val="2"/>
          <w:sz w:val="19"/>
        </w:rPr>
        <w:t xml:space="preserve">their; </w:t>
      </w:r>
      <w:r>
        <w:rPr>
          <w:color w:val="081E3F"/>
          <w:sz w:val="19"/>
        </w:rPr>
        <w:t xml:space="preserve">age, gender, </w:t>
      </w:r>
      <w:r>
        <w:rPr>
          <w:color w:val="081E3F"/>
          <w:spacing w:val="2"/>
          <w:sz w:val="19"/>
        </w:rPr>
        <w:t xml:space="preserve">gender reassignment, sexual orientation, marital status </w:t>
      </w:r>
      <w:r>
        <w:rPr>
          <w:color w:val="081E3F"/>
          <w:sz w:val="19"/>
        </w:rPr>
        <w:t>or</w:t>
      </w:r>
      <w:r>
        <w:rPr>
          <w:color w:val="081E3F"/>
          <w:spacing w:val="15"/>
          <w:sz w:val="19"/>
        </w:rPr>
        <w:t xml:space="preserve"> </w:t>
      </w:r>
      <w:r>
        <w:rPr>
          <w:color w:val="081E3F"/>
          <w:spacing w:val="2"/>
          <w:sz w:val="19"/>
        </w:rPr>
        <w:t>civil</w:t>
      </w:r>
    </w:p>
    <w:p w14:paraId="70F3DBBC" w14:textId="77777777" w:rsidR="0075062B" w:rsidRDefault="00AD792D">
      <w:pPr>
        <w:pStyle w:val="BodyText"/>
        <w:spacing w:line="259" w:lineRule="auto"/>
        <w:ind w:left="780" w:right="40"/>
      </w:pPr>
      <w:r>
        <w:rPr>
          <w:color w:val="081E3F"/>
          <w:spacing w:val="3"/>
        </w:rPr>
        <w:t xml:space="preserve">partnership, </w:t>
      </w:r>
      <w:r>
        <w:rPr>
          <w:color w:val="081E3F"/>
        </w:rPr>
        <w:t xml:space="preserve">race, </w:t>
      </w:r>
      <w:r>
        <w:rPr>
          <w:color w:val="081E3F"/>
          <w:spacing w:val="2"/>
        </w:rPr>
        <w:t xml:space="preserve">nationality, ethnic origin, </w:t>
      </w:r>
      <w:proofErr w:type="spellStart"/>
      <w:r>
        <w:rPr>
          <w:color w:val="081E3F"/>
        </w:rPr>
        <w:t>colour</w:t>
      </w:r>
      <w:proofErr w:type="spellEnd"/>
      <w:r>
        <w:rPr>
          <w:color w:val="081E3F"/>
        </w:rPr>
        <w:t xml:space="preserve">, </w:t>
      </w:r>
      <w:r>
        <w:rPr>
          <w:color w:val="081E3F"/>
          <w:spacing w:val="2"/>
        </w:rPr>
        <w:t xml:space="preserve">religion </w:t>
      </w:r>
      <w:r>
        <w:rPr>
          <w:color w:val="081E3F"/>
        </w:rPr>
        <w:t xml:space="preserve">or belief, </w:t>
      </w:r>
      <w:r>
        <w:rPr>
          <w:color w:val="081E3F"/>
          <w:spacing w:val="2"/>
        </w:rPr>
        <w:t xml:space="preserve">ability </w:t>
      </w:r>
      <w:r>
        <w:rPr>
          <w:color w:val="081E3F"/>
        </w:rPr>
        <w:t xml:space="preserve">or </w:t>
      </w:r>
      <w:r>
        <w:rPr>
          <w:color w:val="081E3F"/>
          <w:spacing w:val="2"/>
        </w:rPr>
        <w:t xml:space="preserve">disability, pregnancy </w:t>
      </w:r>
      <w:r>
        <w:rPr>
          <w:color w:val="081E3F"/>
        </w:rPr>
        <w:t xml:space="preserve">and </w:t>
      </w:r>
      <w:r>
        <w:rPr>
          <w:color w:val="081E3F"/>
          <w:spacing w:val="2"/>
        </w:rPr>
        <w:t>maternity;</w:t>
      </w:r>
    </w:p>
    <w:p w14:paraId="5641B701" w14:textId="0EF838A8" w:rsidR="0075062B" w:rsidRDefault="00AD792D">
      <w:pPr>
        <w:pStyle w:val="ListParagraph"/>
        <w:numPr>
          <w:ilvl w:val="0"/>
          <w:numId w:val="4"/>
        </w:numPr>
        <w:tabs>
          <w:tab w:val="left" w:pos="440"/>
          <w:tab w:val="left" w:pos="441"/>
        </w:tabs>
        <w:spacing w:before="140" w:line="259" w:lineRule="auto"/>
        <w:ind w:right="499"/>
        <w:rPr>
          <w:sz w:val="19"/>
        </w:rPr>
      </w:pPr>
      <w:r>
        <w:rPr>
          <w:color w:val="081E3F"/>
          <w:spacing w:val="3"/>
          <w:sz w:val="19"/>
        </w:rPr>
        <w:br w:type="column"/>
      </w:r>
      <w:r>
        <w:rPr>
          <w:color w:val="081E3F"/>
          <w:sz w:val="19"/>
        </w:rPr>
        <w:t xml:space="preserve">all </w:t>
      </w:r>
      <w:r>
        <w:rPr>
          <w:color w:val="081E3F"/>
          <w:spacing w:val="2"/>
          <w:sz w:val="19"/>
        </w:rPr>
        <w:t xml:space="preserve">suspicions </w:t>
      </w:r>
      <w:r>
        <w:rPr>
          <w:color w:val="081E3F"/>
          <w:sz w:val="19"/>
        </w:rPr>
        <w:t xml:space="preserve">and </w:t>
      </w:r>
      <w:r>
        <w:rPr>
          <w:color w:val="081E3F"/>
          <w:spacing w:val="2"/>
          <w:sz w:val="19"/>
        </w:rPr>
        <w:t xml:space="preserve">allegations </w:t>
      </w:r>
      <w:r>
        <w:rPr>
          <w:color w:val="081E3F"/>
          <w:sz w:val="19"/>
        </w:rPr>
        <w:t xml:space="preserve">of </w:t>
      </w:r>
      <w:r>
        <w:rPr>
          <w:color w:val="081E3F"/>
          <w:spacing w:val="2"/>
          <w:sz w:val="19"/>
        </w:rPr>
        <w:t xml:space="preserve">abuse </w:t>
      </w:r>
      <w:r>
        <w:rPr>
          <w:color w:val="081E3F"/>
          <w:sz w:val="19"/>
        </w:rPr>
        <w:t xml:space="preserve">will be taken </w:t>
      </w:r>
      <w:r>
        <w:rPr>
          <w:color w:val="081E3F"/>
          <w:spacing w:val="2"/>
          <w:sz w:val="19"/>
        </w:rPr>
        <w:t xml:space="preserve">seriously </w:t>
      </w:r>
      <w:r>
        <w:rPr>
          <w:color w:val="081E3F"/>
          <w:sz w:val="19"/>
        </w:rPr>
        <w:t xml:space="preserve">and </w:t>
      </w:r>
      <w:r>
        <w:rPr>
          <w:color w:val="081E3F"/>
          <w:spacing w:val="2"/>
          <w:sz w:val="19"/>
        </w:rPr>
        <w:t xml:space="preserve">responded </w:t>
      </w:r>
      <w:r>
        <w:rPr>
          <w:color w:val="081E3F"/>
          <w:sz w:val="19"/>
        </w:rPr>
        <w:t xml:space="preserve">to </w:t>
      </w:r>
      <w:r>
        <w:rPr>
          <w:color w:val="081E3F"/>
          <w:spacing w:val="3"/>
          <w:sz w:val="19"/>
        </w:rPr>
        <w:t xml:space="preserve">swiftly and </w:t>
      </w:r>
      <w:r>
        <w:rPr>
          <w:color w:val="081E3F"/>
          <w:spacing w:val="2"/>
          <w:sz w:val="19"/>
        </w:rPr>
        <w:t>appropriately;</w:t>
      </w:r>
      <w:r>
        <w:rPr>
          <w:color w:val="081E3F"/>
          <w:spacing w:val="3"/>
          <w:sz w:val="19"/>
        </w:rPr>
        <w:t xml:space="preserve"> </w:t>
      </w:r>
      <w:r>
        <w:rPr>
          <w:color w:val="081E3F"/>
          <w:sz w:val="19"/>
        </w:rPr>
        <w:t>and</w:t>
      </w:r>
    </w:p>
    <w:p w14:paraId="32167702" w14:textId="77777777" w:rsidR="0075062B" w:rsidRDefault="00AD792D">
      <w:pPr>
        <w:pStyle w:val="ListParagraph"/>
        <w:numPr>
          <w:ilvl w:val="0"/>
          <w:numId w:val="4"/>
        </w:numPr>
        <w:tabs>
          <w:tab w:val="left" w:pos="440"/>
          <w:tab w:val="left" w:pos="441"/>
        </w:tabs>
        <w:spacing w:before="110" w:line="259" w:lineRule="auto"/>
        <w:ind w:right="248"/>
        <w:rPr>
          <w:sz w:val="19"/>
        </w:rPr>
      </w:pPr>
      <w:r>
        <w:rPr>
          <w:color w:val="081E3F"/>
          <w:spacing w:val="2"/>
          <w:sz w:val="19"/>
        </w:rPr>
        <w:t xml:space="preserve">working </w:t>
      </w:r>
      <w:r>
        <w:rPr>
          <w:color w:val="081E3F"/>
          <w:sz w:val="19"/>
        </w:rPr>
        <w:t xml:space="preserve">in </w:t>
      </w:r>
      <w:r>
        <w:rPr>
          <w:color w:val="081E3F"/>
          <w:spacing w:val="3"/>
          <w:sz w:val="19"/>
        </w:rPr>
        <w:t xml:space="preserve">partnership </w:t>
      </w:r>
      <w:r>
        <w:rPr>
          <w:color w:val="081E3F"/>
          <w:spacing w:val="2"/>
          <w:sz w:val="19"/>
        </w:rPr>
        <w:t xml:space="preserve">with other </w:t>
      </w:r>
      <w:proofErr w:type="spellStart"/>
      <w:r>
        <w:rPr>
          <w:color w:val="081E3F"/>
          <w:spacing w:val="2"/>
          <w:sz w:val="19"/>
        </w:rPr>
        <w:t>organisations</w:t>
      </w:r>
      <w:proofErr w:type="spellEnd"/>
      <w:r>
        <w:rPr>
          <w:color w:val="081E3F"/>
          <w:spacing w:val="2"/>
          <w:sz w:val="19"/>
        </w:rPr>
        <w:t xml:space="preserve">, children </w:t>
      </w:r>
      <w:r>
        <w:rPr>
          <w:color w:val="081E3F"/>
          <w:sz w:val="19"/>
        </w:rPr>
        <w:t xml:space="preserve">and </w:t>
      </w:r>
      <w:r>
        <w:rPr>
          <w:color w:val="081E3F"/>
          <w:spacing w:val="3"/>
          <w:sz w:val="19"/>
        </w:rPr>
        <w:t xml:space="preserve">young </w:t>
      </w:r>
      <w:r>
        <w:rPr>
          <w:color w:val="081E3F"/>
          <w:spacing w:val="2"/>
          <w:sz w:val="19"/>
        </w:rPr>
        <w:t xml:space="preserve">people </w:t>
      </w:r>
      <w:r>
        <w:rPr>
          <w:color w:val="081E3F"/>
          <w:sz w:val="19"/>
        </w:rPr>
        <w:t>and their</w:t>
      </w:r>
      <w:r>
        <w:rPr>
          <w:color w:val="081E3F"/>
          <w:spacing w:val="15"/>
          <w:sz w:val="19"/>
        </w:rPr>
        <w:t xml:space="preserve"> </w:t>
      </w:r>
      <w:r>
        <w:rPr>
          <w:color w:val="081E3F"/>
          <w:spacing w:val="2"/>
          <w:sz w:val="19"/>
        </w:rPr>
        <w:t>parents/</w:t>
      </w:r>
      <w:proofErr w:type="spellStart"/>
      <w:r>
        <w:rPr>
          <w:color w:val="081E3F"/>
          <w:spacing w:val="2"/>
          <w:sz w:val="19"/>
        </w:rPr>
        <w:t>carers</w:t>
      </w:r>
      <w:proofErr w:type="spellEnd"/>
    </w:p>
    <w:p w14:paraId="22E052CF" w14:textId="38A03D54" w:rsidR="0075062B" w:rsidRDefault="00AD792D">
      <w:pPr>
        <w:pStyle w:val="BodyText"/>
        <w:spacing w:line="259" w:lineRule="auto"/>
        <w:ind w:right="38"/>
      </w:pPr>
      <w:r>
        <w:rPr>
          <w:color w:val="081E3F"/>
        </w:rPr>
        <w:t xml:space="preserve">is essential. We acknowledge that every child or young person who plays or participates in football should be able to take part in an enjoyable and safe environment and be protected from poor practice </w:t>
      </w:r>
      <w:r w:rsidR="002B624A">
        <w:rPr>
          <w:color w:val="081E3F"/>
        </w:rPr>
        <w:br/>
      </w:r>
      <w:r>
        <w:rPr>
          <w:color w:val="081E3F"/>
        </w:rPr>
        <w:t>and abuse.</w:t>
      </w:r>
    </w:p>
    <w:p w14:paraId="12D582D4" w14:textId="388A4051" w:rsidR="0075062B" w:rsidRPr="002B624A" w:rsidRDefault="002B624A" w:rsidP="002B624A">
      <w:pPr>
        <w:pStyle w:val="BodyText"/>
        <w:spacing w:before="4"/>
        <w:ind w:left="0" w:firstLine="440"/>
        <w:rPr>
          <w:b/>
          <w:color w:val="D8117D"/>
        </w:rPr>
      </w:pPr>
      <w:r w:rsidRPr="002B624A">
        <w:rPr>
          <w:b/>
          <w:color w:val="D8117D"/>
        </w:rPr>
        <w:t>XXXXXXXXX</w:t>
      </w:r>
    </w:p>
    <w:p w14:paraId="2408B843" w14:textId="77777777" w:rsidR="0075062B" w:rsidRDefault="00AD792D">
      <w:pPr>
        <w:pStyle w:val="BodyText"/>
        <w:spacing w:line="259" w:lineRule="auto"/>
        <w:ind w:right="282"/>
        <w:jc w:val="both"/>
      </w:pPr>
      <w:r>
        <w:rPr>
          <w:color w:val="081E3F"/>
        </w:rPr>
        <w:t xml:space="preserve">Football Club </w:t>
      </w:r>
      <w:proofErr w:type="spellStart"/>
      <w:r>
        <w:rPr>
          <w:color w:val="081E3F"/>
        </w:rPr>
        <w:t>recognises</w:t>
      </w:r>
      <w:proofErr w:type="spellEnd"/>
      <w:r>
        <w:rPr>
          <w:color w:val="081E3F"/>
        </w:rPr>
        <w:t xml:space="preserve"> that this is the responsibility of every adult involved in our club.</w:t>
      </w:r>
    </w:p>
    <w:p w14:paraId="7D91B37C" w14:textId="4CFDE9D5" w:rsidR="0075062B" w:rsidRPr="002B624A" w:rsidRDefault="00AD792D" w:rsidP="002B624A">
      <w:pPr>
        <w:pStyle w:val="ListParagraph"/>
        <w:numPr>
          <w:ilvl w:val="0"/>
          <w:numId w:val="6"/>
        </w:numPr>
        <w:spacing w:before="140"/>
        <w:rPr>
          <w:b/>
          <w:color w:val="D8117D"/>
          <w:sz w:val="19"/>
          <w:szCs w:val="19"/>
        </w:rPr>
      </w:pPr>
      <w:r>
        <w:br w:type="column"/>
      </w:r>
      <w:r w:rsidR="002B624A" w:rsidRPr="002B624A">
        <w:rPr>
          <w:b/>
          <w:color w:val="D8117D"/>
          <w:sz w:val="19"/>
          <w:szCs w:val="19"/>
        </w:rPr>
        <w:t>XXXXXXXXXXX</w:t>
      </w:r>
    </w:p>
    <w:p w14:paraId="599F9162" w14:textId="77777777" w:rsidR="0075062B" w:rsidRDefault="00AD792D">
      <w:pPr>
        <w:pStyle w:val="BodyText"/>
        <w:spacing w:before="17" w:line="259" w:lineRule="auto"/>
      </w:pPr>
      <w:r>
        <w:rPr>
          <w:color w:val="081E3F"/>
        </w:rPr>
        <w:t>Football Club has a role to play in safeguarding the welfare of all children and young people by protecting them from physical, sexual or emotional harm and from neglect or bullying. It</w:t>
      </w:r>
    </w:p>
    <w:p w14:paraId="599947D3" w14:textId="77777777" w:rsidR="0075062B" w:rsidRDefault="00AD792D">
      <w:pPr>
        <w:spacing w:line="252" w:lineRule="auto"/>
        <w:ind w:left="440" w:right="38"/>
        <w:rPr>
          <w:b/>
          <w:sz w:val="19"/>
        </w:rPr>
      </w:pPr>
      <w:r>
        <w:rPr>
          <w:color w:val="081E3F"/>
          <w:sz w:val="19"/>
        </w:rPr>
        <w:t>is noted and accepted that The FA’s Safeguarding Children Regulations (see The FA Handbook</w:t>
      </w:r>
      <w:r>
        <w:rPr>
          <w:color w:val="DE2726"/>
          <w:sz w:val="19"/>
          <w:u w:val="single" w:color="DE2726"/>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686540B8" w14:textId="77777777" w:rsidR="0075062B" w:rsidRDefault="00AD792D">
      <w:pPr>
        <w:pStyle w:val="BodyText"/>
        <w:spacing w:line="256" w:lineRule="auto"/>
        <w:ind w:right="44"/>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0F70AF3C" w14:textId="77777777" w:rsidR="0075062B" w:rsidRDefault="00AD792D">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70FF42D9" w14:textId="77777777" w:rsidR="0075062B" w:rsidRDefault="00AD792D">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0BB46590" w14:textId="77777777" w:rsidR="0075062B" w:rsidRDefault="00AD792D">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2A8F9FD" w14:textId="77777777" w:rsidR="0075062B" w:rsidRDefault="00AD792D">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478B2CFC" w14:textId="77777777" w:rsidR="0075062B" w:rsidRDefault="00AD792D">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4149A3BA" w14:textId="77777777" w:rsidR="0075062B" w:rsidRDefault="00AD792D">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411AEACA" w14:textId="10B987ED" w:rsidR="0075062B" w:rsidRDefault="00AD792D">
      <w:pPr>
        <w:pStyle w:val="BodyText"/>
        <w:spacing w:before="222"/>
      </w:pPr>
      <w:r>
        <w:rPr>
          <w:color w:val="081E3F"/>
        </w:rPr>
        <w:t>All current</w:t>
      </w:r>
      <w:r w:rsidR="002B624A">
        <w:rPr>
          <w:color w:val="081E3F"/>
        </w:rPr>
        <w:t xml:space="preserve"> </w:t>
      </w:r>
      <w:r w:rsidR="002B624A" w:rsidRPr="002B624A">
        <w:rPr>
          <w:b/>
          <w:color w:val="D8117D"/>
        </w:rPr>
        <w:t>XXXXXXXXX</w:t>
      </w:r>
    </w:p>
    <w:p w14:paraId="40AE2784" w14:textId="77777777" w:rsidR="0075062B" w:rsidRDefault="00AD792D">
      <w:pPr>
        <w:pStyle w:val="BodyText"/>
        <w:spacing w:before="17"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42ECE83" w14:textId="77777777" w:rsidR="0075062B" w:rsidRDefault="0075062B">
      <w:pPr>
        <w:spacing w:line="259" w:lineRule="auto"/>
        <w:sectPr w:rsidR="0075062B">
          <w:type w:val="continuous"/>
          <w:pgSz w:w="16840" w:h="11910" w:orient="landscape"/>
          <w:pgMar w:top="580" w:right="620" w:bottom="0" w:left="620" w:header="720" w:footer="720" w:gutter="0"/>
          <w:cols w:num="4" w:space="720" w:equalWidth="0">
            <w:col w:w="3752" w:space="508"/>
            <w:col w:w="3432" w:space="149"/>
            <w:col w:w="3722" w:space="198"/>
            <w:col w:w="3839"/>
          </w:cols>
        </w:sectPr>
      </w:pPr>
    </w:p>
    <w:p w14:paraId="42B57672" w14:textId="765D9C20" w:rsidR="0075062B" w:rsidRDefault="00AD792D">
      <w:pPr>
        <w:pStyle w:val="Heading1"/>
      </w:pPr>
      <w:r>
        <w:rPr>
          <w:color w:val="DE2726"/>
        </w:rPr>
        <w:lastRenderedPageBreak/>
        <w:t>1.4A CON</w:t>
      </w:r>
      <w:r w:rsidR="002B624A">
        <w:rPr>
          <w:color w:val="DE2726"/>
        </w:rPr>
        <w:softHyphen/>
      </w:r>
      <w:r>
        <w:rPr>
          <w:color w:val="DE2726"/>
        </w:rPr>
        <w:t>TINUED</w:t>
      </w:r>
    </w:p>
    <w:p w14:paraId="468DBAD2" w14:textId="77777777" w:rsidR="0075062B" w:rsidRDefault="0075062B">
      <w:pPr>
        <w:pStyle w:val="BodyText"/>
        <w:ind w:left="0"/>
        <w:rPr>
          <w:b/>
          <w:sz w:val="20"/>
        </w:rPr>
      </w:pPr>
    </w:p>
    <w:p w14:paraId="4644E819" w14:textId="77777777" w:rsidR="0075062B" w:rsidRDefault="001F6B38">
      <w:pPr>
        <w:pStyle w:val="BodyText"/>
        <w:spacing w:before="10"/>
        <w:ind w:left="0"/>
        <w:rPr>
          <w:b/>
          <w:sz w:val="11"/>
        </w:rPr>
      </w:pPr>
      <w:r>
        <w:pict w14:anchorId="1EE5BDD8">
          <v:shape id="_x0000_s1027" alt="" style="position:absolute;margin-left:36pt;margin-top:9.45pt;width:769.9pt;height:.1pt;z-index:-25165312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5C88F0CE" w14:textId="77777777" w:rsidR="0075062B" w:rsidRDefault="0075062B">
      <w:pPr>
        <w:pStyle w:val="BodyText"/>
        <w:ind w:left="0"/>
        <w:rPr>
          <w:b/>
          <w:sz w:val="20"/>
        </w:rPr>
      </w:pPr>
    </w:p>
    <w:p w14:paraId="0C8AF3FE" w14:textId="77777777" w:rsidR="0075062B" w:rsidRDefault="0075062B">
      <w:pPr>
        <w:pStyle w:val="BodyText"/>
        <w:spacing w:before="2"/>
        <w:ind w:left="0"/>
        <w:rPr>
          <w:b/>
          <w:sz w:val="18"/>
        </w:rPr>
      </w:pPr>
    </w:p>
    <w:p w14:paraId="49BF12FE" w14:textId="77777777" w:rsidR="0075062B" w:rsidRDefault="0075062B">
      <w:pPr>
        <w:rPr>
          <w:sz w:val="18"/>
        </w:rPr>
        <w:sectPr w:rsidR="0075062B">
          <w:pgSz w:w="16840" w:h="11910" w:orient="landscape"/>
          <w:pgMar w:top="580" w:right="620" w:bottom="0" w:left="620" w:header="720" w:footer="720" w:gutter="0"/>
          <w:cols w:space="720"/>
        </w:sectPr>
      </w:pPr>
    </w:p>
    <w:p w14:paraId="42486B32" w14:textId="3DD1F5C7" w:rsidR="0075062B" w:rsidRDefault="00AD792D">
      <w:pPr>
        <w:pStyle w:val="BodyText"/>
        <w:spacing w:before="140" w:line="259" w:lineRule="auto"/>
      </w:pPr>
      <w:r>
        <w:rPr>
          <w:color w:val="081E3F"/>
        </w:rPr>
        <w:t>If there are concerns regarding the appropriateness of an individual who is already involved or who has approached us to become part of</w:t>
      </w:r>
    </w:p>
    <w:p w14:paraId="6F453D98" w14:textId="0F1F639D" w:rsidR="0075062B" w:rsidRPr="002B624A" w:rsidRDefault="002B624A" w:rsidP="002B624A">
      <w:pPr>
        <w:pStyle w:val="BodyText"/>
        <w:spacing w:before="10"/>
        <w:ind w:left="0" w:firstLine="440"/>
        <w:rPr>
          <w:b/>
          <w:color w:val="D8117D"/>
        </w:rPr>
      </w:pPr>
      <w:r w:rsidRPr="002B624A">
        <w:rPr>
          <w:b/>
          <w:color w:val="D8117D"/>
        </w:rPr>
        <w:t>XXXXXXXXX</w:t>
      </w:r>
    </w:p>
    <w:p w14:paraId="4E58E7A7" w14:textId="77777777" w:rsidR="0075062B" w:rsidRDefault="00AD792D">
      <w:pPr>
        <w:pStyle w:val="BodyText"/>
        <w:spacing w:line="259" w:lineRule="auto"/>
        <w:ind w:right="237"/>
      </w:pPr>
      <w:r>
        <w:rPr>
          <w:color w:val="081E3F"/>
        </w:rPr>
        <w:t>Football Club, guidance will be sought from the County Football Association (CFA). It is noted and accepted that The FA will consider the relevance and</w:t>
      </w:r>
    </w:p>
    <w:p w14:paraId="43BBE030" w14:textId="77777777" w:rsidR="0075062B" w:rsidRDefault="00AD792D">
      <w:pPr>
        <w:pStyle w:val="BodyText"/>
        <w:spacing w:line="259" w:lineRule="auto"/>
      </w:pPr>
      <w:r>
        <w:rPr>
          <w:color w:val="081E3F"/>
        </w:rPr>
        <w:t>significance of the information obtained via the DBS process and that all suitability decisions will be made in accordance with legislation and in the best interests of children and young people.</w:t>
      </w:r>
    </w:p>
    <w:p w14:paraId="19946835" w14:textId="09B45C0C" w:rsidR="0075062B" w:rsidRDefault="00AD792D">
      <w:pPr>
        <w:pStyle w:val="BodyText"/>
        <w:spacing w:before="105" w:line="259" w:lineRule="auto"/>
      </w:pPr>
      <w:r>
        <w:rPr>
          <w:color w:val="081E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Pr>
          <w:color w:val="081E3F"/>
        </w:rPr>
        <w:t>minimise</w:t>
      </w:r>
      <w:proofErr w:type="spellEnd"/>
      <w:r>
        <w:rPr>
          <w:color w:val="081E3F"/>
        </w:rPr>
        <w:t xml:space="preserve"> the risk of ‘grooming’ within football.</w:t>
      </w:r>
    </w:p>
    <w:p w14:paraId="5E46F688" w14:textId="67406749" w:rsidR="0075062B" w:rsidRPr="002B624A" w:rsidRDefault="00AD792D" w:rsidP="005D07C8">
      <w:pPr>
        <w:pStyle w:val="ListParagraph"/>
        <w:numPr>
          <w:ilvl w:val="0"/>
          <w:numId w:val="3"/>
        </w:numPr>
        <w:tabs>
          <w:tab w:val="left" w:pos="709"/>
        </w:tabs>
        <w:spacing w:before="140" w:line="257" w:lineRule="auto"/>
        <w:ind w:left="567" w:hanging="471"/>
        <w:rPr>
          <w:sz w:val="19"/>
          <w:szCs w:val="19"/>
        </w:rPr>
      </w:pPr>
      <w:r>
        <w:br w:type="column"/>
      </w:r>
      <w:r w:rsidR="002B624A" w:rsidRPr="002B624A">
        <w:rPr>
          <w:b/>
          <w:color w:val="D8117D"/>
          <w:sz w:val="19"/>
          <w:szCs w:val="19"/>
        </w:rPr>
        <w:t xml:space="preserve">XXXXXXXXXX </w:t>
      </w:r>
      <w:r w:rsidR="002B624A" w:rsidRPr="002B624A">
        <w:rPr>
          <w:b/>
          <w:color w:val="D8117D"/>
          <w:sz w:val="19"/>
          <w:szCs w:val="19"/>
        </w:rPr>
        <w:br/>
      </w:r>
      <w:r w:rsidRPr="002B624A">
        <w:rPr>
          <w:color w:val="081E3F"/>
          <w:sz w:val="19"/>
          <w:szCs w:val="19"/>
        </w:rPr>
        <w:t xml:space="preserve">Football Club supports The </w:t>
      </w:r>
      <w:r w:rsidRPr="002B624A">
        <w:rPr>
          <w:color w:val="081E3F"/>
          <w:spacing w:val="-5"/>
          <w:sz w:val="19"/>
          <w:szCs w:val="19"/>
        </w:rPr>
        <w:t xml:space="preserve">FA’s </w:t>
      </w:r>
      <w:r w:rsidRPr="002B624A">
        <w:rPr>
          <w:color w:val="081E3F"/>
          <w:sz w:val="19"/>
          <w:szCs w:val="19"/>
        </w:rPr>
        <w:t xml:space="preserve">Whistle Blowing policy </w:t>
      </w:r>
      <w:r w:rsidRPr="002B624A">
        <w:rPr>
          <w:color w:val="081E3F"/>
          <w:spacing w:val="-2"/>
          <w:sz w:val="19"/>
          <w:szCs w:val="19"/>
        </w:rPr>
        <w:t xml:space="preserve">(as </w:t>
      </w:r>
      <w:r w:rsidRPr="002B624A">
        <w:rPr>
          <w:color w:val="081E3F"/>
          <w:sz w:val="19"/>
          <w:szCs w:val="19"/>
        </w:rPr>
        <w:t xml:space="preserve">described in this paragraph) which requires any adult or young person with concerns about an adult in a position of trust within football can ‘whistle blow’ by contacting The </w:t>
      </w:r>
      <w:r w:rsidRPr="002B624A">
        <w:rPr>
          <w:color w:val="081E3F"/>
          <w:spacing w:val="-3"/>
          <w:sz w:val="19"/>
          <w:szCs w:val="19"/>
        </w:rPr>
        <w:t xml:space="preserve">FA </w:t>
      </w:r>
      <w:r w:rsidRPr="002B624A">
        <w:rPr>
          <w:color w:val="081E3F"/>
          <w:sz w:val="19"/>
          <w:szCs w:val="19"/>
        </w:rPr>
        <w:t xml:space="preserve">Safeguarding </w:t>
      </w:r>
      <w:r w:rsidRPr="002B624A">
        <w:rPr>
          <w:color w:val="081E3F"/>
          <w:spacing w:val="-3"/>
          <w:sz w:val="19"/>
          <w:szCs w:val="19"/>
        </w:rPr>
        <w:t xml:space="preserve">Team </w:t>
      </w:r>
      <w:r w:rsidRPr="002B624A">
        <w:rPr>
          <w:color w:val="081E3F"/>
          <w:sz w:val="19"/>
          <w:szCs w:val="19"/>
        </w:rPr>
        <w:t xml:space="preserve">on </w:t>
      </w:r>
      <w:r w:rsidRPr="002B624A">
        <w:rPr>
          <w:b/>
          <w:color w:val="081E3F"/>
          <w:sz w:val="19"/>
          <w:szCs w:val="19"/>
        </w:rPr>
        <w:t>0800 169 1863</w:t>
      </w:r>
      <w:r w:rsidRPr="002B624A">
        <w:rPr>
          <w:color w:val="081E3F"/>
          <w:sz w:val="19"/>
          <w:szCs w:val="19"/>
        </w:rPr>
        <w:t xml:space="preserve">, by writing to The </w:t>
      </w:r>
      <w:r w:rsidRPr="002B624A">
        <w:rPr>
          <w:color w:val="081E3F"/>
          <w:spacing w:val="-3"/>
          <w:sz w:val="19"/>
          <w:szCs w:val="19"/>
        </w:rPr>
        <w:t xml:space="preserve">FA </w:t>
      </w:r>
      <w:r w:rsidRPr="002B624A">
        <w:rPr>
          <w:color w:val="081E3F"/>
          <w:sz w:val="19"/>
          <w:szCs w:val="19"/>
        </w:rPr>
        <w:t xml:space="preserve">Case Manager at The Football Association, Wembley Stadium, PO Box 1966, London SW1P 9EQ, by emailing </w:t>
      </w:r>
      <w:hyperlink r:id="rId5">
        <w:r w:rsidRPr="002B624A">
          <w:rPr>
            <w:b/>
            <w:color w:val="DE2726"/>
            <w:sz w:val="19"/>
            <w:szCs w:val="19"/>
            <w:u w:val="single" w:color="DE2726"/>
          </w:rPr>
          <w:t>Safeguarding@TheFA.com</w:t>
        </w:r>
        <w:r w:rsidRPr="002B624A">
          <w:rPr>
            <w:b/>
            <w:color w:val="DE2726"/>
            <w:sz w:val="19"/>
            <w:szCs w:val="19"/>
          </w:rPr>
          <w:t xml:space="preserve"> </w:t>
        </w:r>
      </w:hyperlink>
      <w:r w:rsidRPr="002B624A">
        <w:rPr>
          <w:color w:val="081E3F"/>
          <w:sz w:val="19"/>
          <w:szCs w:val="19"/>
        </w:rPr>
        <w:t>or alternatively by going direct to the Police, Children’s Social Care or the</w:t>
      </w:r>
      <w:r w:rsidRPr="002B624A">
        <w:rPr>
          <w:color w:val="081E3F"/>
          <w:spacing w:val="4"/>
          <w:sz w:val="19"/>
          <w:szCs w:val="19"/>
        </w:rPr>
        <w:t xml:space="preserve"> </w:t>
      </w:r>
      <w:r w:rsidRPr="002B624A">
        <w:rPr>
          <w:color w:val="081E3F"/>
          <w:sz w:val="19"/>
          <w:szCs w:val="19"/>
        </w:rPr>
        <w:t>NSPCC.</w:t>
      </w:r>
      <w:r w:rsidR="002B624A" w:rsidRPr="002B624A">
        <w:rPr>
          <w:color w:val="081E3F"/>
          <w:sz w:val="19"/>
          <w:szCs w:val="19"/>
        </w:rPr>
        <w:br/>
      </w:r>
      <w:r w:rsidR="002B624A" w:rsidRPr="002B624A">
        <w:rPr>
          <w:b/>
          <w:color w:val="D8117D"/>
          <w:sz w:val="19"/>
          <w:szCs w:val="19"/>
        </w:rPr>
        <w:t>XXXXXXXXX</w:t>
      </w:r>
      <w:r w:rsidR="002B624A" w:rsidRPr="002B624A">
        <w:rPr>
          <w:color w:val="081E3F"/>
          <w:sz w:val="19"/>
          <w:szCs w:val="19"/>
        </w:rPr>
        <w:br/>
      </w:r>
      <w:r w:rsidRPr="002B624A">
        <w:rPr>
          <w:color w:val="081E3F"/>
          <w:spacing w:val="2"/>
          <w:sz w:val="19"/>
          <w:szCs w:val="19"/>
        </w:rPr>
        <w:t xml:space="preserve">Football Club encourages everyone </w:t>
      </w:r>
      <w:r w:rsidRPr="002B624A">
        <w:rPr>
          <w:color w:val="081E3F"/>
          <w:sz w:val="19"/>
          <w:szCs w:val="19"/>
        </w:rPr>
        <w:t xml:space="preserve">to </w:t>
      </w:r>
      <w:r w:rsidRPr="002B624A">
        <w:rPr>
          <w:color w:val="081E3F"/>
          <w:spacing w:val="2"/>
          <w:sz w:val="19"/>
          <w:szCs w:val="19"/>
        </w:rPr>
        <w:t xml:space="preserve">know about The </w:t>
      </w:r>
      <w:r w:rsidRPr="002B624A">
        <w:rPr>
          <w:color w:val="081E3F"/>
          <w:spacing w:val="-4"/>
          <w:sz w:val="19"/>
          <w:szCs w:val="19"/>
        </w:rPr>
        <w:t xml:space="preserve">FA’s </w:t>
      </w:r>
      <w:r w:rsidRPr="002B624A">
        <w:rPr>
          <w:color w:val="081E3F"/>
          <w:spacing w:val="2"/>
          <w:sz w:val="19"/>
          <w:szCs w:val="19"/>
        </w:rPr>
        <w:t xml:space="preserve">Whistle Blowing </w:t>
      </w:r>
      <w:r w:rsidRPr="002B624A">
        <w:rPr>
          <w:color w:val="081E3F"/>
          <w:sz w:val="19"/>
          <w:szCs w:val="19"/>
        </w:rPr>
        <w:t xml:space="preserve">Policy and to </w:t>
      </w:r>
      <w:proofErr w:type="spellStart"/>
      <w:r w:rsidRPr="002B624A">
        <w:rPr>
          <w:color w:val="081E3F"/>
          <w:spacing w:val="2"/>
          <w:sz w:val="19"/>
          <w:szCs w:val="19"/>
        </w:rPr>
        <w:t>utilise</w:t>
      </w:r>
      <w:proofErr w:type="spellEnd"/>
      <w:r w:rsidRPr="002B624A">
        <w:rPr>
          <w:color w:val="081E3F"/>
          <w:spacing w:val="2"/>
          <w:sz w:val="19"/>
          <w:szCs w:val="19"/>
        </w:rPr>
        <w:t xml:space="preserve"> </w:t>
      </w:r>
      <w:r w:rsidRPr="002B624A">
        <w:rPr>
          <w:color w:val="081E3F"/>
          <w:sz w:val="19"/>
          <w:szCs w:val="19"/>
        </w:rPr>
        <w:t>it if</w:t>
      </w:r>
      <w:r w:rsidRPr="002B624A">
        <w:rPr>
          <w:color w:val="081E3F"/>
          <w:spacing w:val="30"/>
          <w:sz w:val="19"/>
          <w:szCs w:val="19"/>
        </w:rPr>
        <w:t xml:space="preserve"> </w:t>
      </w:r>
      <w:r w:rsidRPr="002B624A">
        <w:rPr>
          <w:color w:val="081E3F"/>
          <w:spacing w:val="2"/>
          <w:sz w:val="19"/>
          <w:szCs w:val="19"/>
        </w:rPr>
        <w:t>necessary.</w:t>
      </w:r>
    </w:p>
    <w:p w14:paraId="40A7A9AE" w14:textId="49C7DB5C" w:rsidR="0075062B" w:rsidRPr="002B624A" w:rsidRDefault="00AD792D" w:rsidP="005D07C8">
      <w:pPr>
        <w:pStyle w:val="ListParagraph"/>
        <w:numPr>
          <w:ilvl w:val="0"/>
          <w:numId w:val="3"/>
        </w:numPr>
        <w:spacing w:before="140" w:line="259" w:lineRule="auto"/>
        <w:ind w:left="618" w:right="57" w:hanging="340"/>
        <w:rPr>
          <w:sz w:val="19"/>
          <w:szCs w:val="19"/>
        </w:rPr>
      </w:pPr>
      <w:r>
        <w:br w:type="column"/>
      </w:r>
      <w:r w:rsidR="002B624A" w:rsidRPr="002B624A">
        <w:rPr>
          <w:b/>
          <w:color w:val="D8117D"/>
          <w:sz w:val="19"/>
          <w:szCs w:val="19"/>
        </w:rPr>
        <w:t>XXXXXXXX</w:t>
      </w:r>
      <w:r w:rsidR="002B624A" w:rsidRPr="002B624A">
        <w:rPr>
          <w:color w:val="D8117D"/>
          <w:sz w:val="19"/>
          <w:szCs w:val="19"/>
        </w:rPr>
        <w:t xml:space="preserve"> </w:t>
      </w:r>
      <w:r w:rsidR="002B624A">
        <w:rPr>
          <w:color w:val="D8117D"/>
          <w:sz w:val="19"/>
          <w:szCs w:val="19"/>
        </w:rPr>
        <w:br/>
      </w:r>
      <w:r w:rsidRPr="002B624A">
        <w:rPr>
          <w:color w:val="081E3F"/>
          <w:spacing w:val="2"/>
          <w:sz w:val="19"/>
          <w:szCs w:val="19"/>
        </w:rPr>
        <w:t xml:space="preserve">Football Club has appointed </w:t>
      </w:r>
      <w:r w:rsidRPr="002B624A">
        <w:rPr>
          <w:color w:val="081E3F"/>
          <w:sz w:val="19"/>
          <w:szCs w:val="19"/>
        </w:rPr>
        <w:t xml:space="preserve">a </w:t>
      </w:r>
      <w:r w:rsidRPr="002B624A">
        <w:rPr>
          <w:color w:val="081E3F"/>
          <w:spacing w:val="2"/>
          <w:sz w:val="19"/>
          <w:szCs w:val="19"/>
        </w:rPr>
        <w:t xml:space="preserve">Club </w:t>
      </w:r>
      <w:r w:rsidRPr="002B624A">
        <w:rPr>
          <w:color w:val="081E3F"/>
          <w:sz w:val="19"/>
          <w:szCs w:val="19"/>
        </w:rPr>
        <w:t xml:space="preserve">Welfare Officer (Youth Teams) </w:t>
      </w:r>
      <w:r w:rsidRPr="002B624A">
        <w:rPr>
          <w:color w:val="081E3F"/>
          <w:spacing w:val="2"/>
          <w:sz w:val="19"/>
          <w:szCs w:val="19"/>
        </w:rPr>
        <w:t xml:space="preserve">(“CWO”) </w:t>
      </w:r>
      <w:r w:rsidRPr="002B624A">
        <w:rPr>
          <w:color w:val="081E3F"/>
          <w:sz w:val="19"/>
          <w:szCs w:val="19"/>
        </w:rPr>
        <w:t xml:space="preserve">in line </w:t>
      </w:r>
      <w:r w:rsidRPr="002B624A">
        <w:rPr>
          <w:color w:val="081E3F"/>
          <w:spacing w:val="2"/>
          <w:sz w:val="19"/>
          <w:szCs w:val="19"/>
        </w:rPr>
        <w:t xml:space="preserve">with The </w:t>
      </w:r>
      <w:r w:rsidRPr="002B624A">
        <w:rPr>
          <w:color w:val="081E3F"/>
          <w:spacing w:val="-4"/>
          <w:sz w:val="19"/>
          <w:szCs w:val="19"/>
        </w:rPr>
        <w:t xml:space="preserve">FA’s </w:t>
      </w:r>
      <w:r w:rsidRPr="002B624A">
        <w:rPr>
          <w:color w:val="081E3F"/>
          <w:spacing w:val="2"/>
          <w:sz w:val="19"/>
          <w:szCs w:val="19"/>
        </w:rPr>
        <w:t xml:space="preserve">role profile who has completed </w:t>
      </w:r>
      <w:r w:rsidRPr="002B624A">
        <w:rPr>
          <w:color w:val="081E3F"/>
          <w:sz w:val="19"/>
          <w:szCs w:val="19"/>
        </w:rPr>
        <w:t xml:space="preserve">the </w:t>
      </w:r>
      <w:r w:rsidRPr="002B624A">
        <w:rPr>
          <w:color w:val="081E3F"/>
          <w:spacing w:val="2"/>
          <w:sz w:val="19"/>
          <w:szCs w:val="19"/>
        </w:rPr>
        <w:t xml:space="preserve">Safeguarding Children </w:t>
      </w:r>
      <w:r w:rsidRPr="002B624A">
        <w:rPr>
          <w:color w:val="081E3F"/>
          <w:sz w:val="19"/>
          <w:szCs w:val="19"/>
        </w:rPr>
        <w:t xml:space="preserve">and Welfare </w:t>
      </w:r>
      <w:r w:rsidRPr="002B624A">
        <w:rPr>
          <w:color w:val="081E3F"/>
          <w:spacing w:val="2"/>
          <w:sz w:val="19"/>
          <w:szCs w:val="19"/>
        </w:rPr>
        <w:t xml:space="preserve">Officers Workshop </w:t>
      </w:r>
      <w:r w:rsidRPr="002B624A">
        <w:rPr>
          <w:color w:val="081E3F"/>
          <w:sz w:val="19"/>
          <w:szCs w:val="19"/>
        </w:rPr>
        <w:t xml:space="preserve">by the </w:t>
      </w:r>
      <w:r w:rsidRPr="002B624A">
        <w:rPr>
          <w:color w:val="081E3F"/>
          <w:spacing w:val="2"/>
          <w:sz w:val="19"/>
          <w:szCs w:val="19"/>
        </w:rPr>
        <w:t xml:space="preserve">CWO. The post holder </w:t>
      </w:r>
      <w:r w:rsidRPr="002B624A">
        <w:rPr>
          <w:color w:val="081E3F"/>
          <w:sz w:val="19"/>
          <w:szCs w:val="19"/>
        </w:rPr>
        <w:t xml:space="preserve">will be </w:t>
      </w:r>
      <w:r w:rsidRPr="002B624A">
        <w:rPr>
          <w:color w:val="081E3F"/>
          <w:spacing w:val="2"/>
          <w:sz w:val="19"/>
          <w:szCs w:val="19"/>
        </w:rPr>
        <w:t xml:space="preserve">involved with ongoing </w:t>
      </w:r>
      <w:r w:rsidRPr="002B624A">
        <w:rPr>
          <w:color w:val="081E3F"/>
          <w:sz w:val="19"/>
          <w:szCs w:val="19"/>
        </w:rPr>
        <w:t xml:space="preserve">Welfare Officer </w:t>
      </w:r>
      <w:r w:rsidRPr="002B624A">
        <w:rPr>
          <w:color w:val="081E3F"/>
          <w:spacing w:val="2"/>
          <w:sz w:val="19"/>
          <w:szCs w:val="19"/>
        </w:rPr>
        <w:t xml:space="preserve">training provided </w:t>
      </w:r>
      <w:r w:rsidRPr="002B624A">
        <w:rPr>
          <w:color w:val="081E3F"/>
          <w:sz w:val="19"/>
          <w:szCs w:val="19"/>
        </w:rPr>
        <w:t xml:space="preserve">by </w:t>
      </w:r>
      <w:r w:rsidRPr="002B624A">
        <w:rPr>
          <w:color w:val="081E3F"/>
          <w:spacing w:val="2"/>
          <w:sz w:val="19"/>
          <w:szCs w:val="19"/>
        </w:rPr>
        <w:t xml:space="preserve">The </w:t>
      </w:r>
      <w:r w:rsidRPr="002B624A">
        <w:rPr>
          <w:color w:val="081E3F"/>
          <w:sz w:val="19"/>
          <w:szCs w:val="19"/>
        </w:rPr>
        <w:t xml:space="preserve">FA and/or CFA. </w:t>
      </w:r>
      <w:r w:rsidRPr="002B624A">
        <w:rPr>
          <w:color w:val="081E3F"/>
          <w:spacing w:val="2"/>
          <w:sz w:val="19"/>
          <w:szCs w:val="19"/>
        </w:rPr>
        <w:t xml:space="preserve">The </w:t>
      </w:r>
      <w:r w:rsidR="002B624A" w:rsidRPr="002B624A">
        <w:rPr>
          <w:color w:val="081E3F"/>
          <w:spacing w:val="2"/>
          <w:sz w:val="19"/>
          <w:szCs w:val="19"/>
        </w:rPr>
        <w:t>C</w:t>
      </w:r>
      <w:r w:rsidRPr="002B624A">
        <w:rPr>
          <w:color w:val="081E3F"/>
          <w:spacing w:val="3"/>
          <w:sz w:val="19"/>
          <w:szCs w:val="19"/>
        </w:rPr>
        <w:t xml:space="preserve">WO </w:t>
      </w:r>
      <w:r w:rsidRPr="002B624A">
        <w:rPr>
          <w:color w:val="081E3F"/>
          <w:sz w:val="19"/>
          <w:szCs w:val="19"/>
        </w:rPr>
        <w:t xml:space="preserve">is the </w:t>
      </w:r>
      <w:r w:rsidRPr="002B624A">
        <w:rPr>
          <w:color w:val="081E3F"/>
          <w:spacing w:val="2"/>
          <w:sz w:val="19"/>
          <w:szCs w:val="19"/>
        </w:rPr>
        <w:t xml:space="preserve">first point </w:t>
      </w:r>
      <w:r w:rsidRPr="002B624A">
        <w:rPr>
          <w:color w:val="081E3F"/>
          <w:sz w:val="19"/>
          <w:szCs w:val="19"/>
        </w:rPr>
        <w:t xml:space="preserve">of </w:t>
      </w:r>
      <w:r w:rsidRPr="002B624A">
        <w:rPr>
          <w:color w:val="081E3F"/>
          <w:spacing w:val="2"/>
          <w:sz w:val="19"/>
          <w:szCs w:val="19"/>
        </w:rPr>
        <w:t xml:space="preserve">contact </w:t>
      </w:r>
      <w:r w:rsidRPr="002B624A">
        <w:rPr>
          <w:color w:val="081E3F"/>
          <w:sz w:val="19"/>
          <w:szCs w:val="19"/>
        </w:rPr>
        <w:t xml:space="preserve">for all club </w:t>
      </w:r>
      <w:r w:rsidRPr="002B624A">
        <w:rPr>
          <w:color w:val="081E3F"/>
          <w:spacing w:val="2"/>
          <w:sz w:val="19"/>
          <w:szCs w:val="19"/>
        </w:rPr>
        <w:t xml:space="preserve">members regarding concerns about </w:t>
      </w:r>
      <w:r w:rsidRPr="002B624A">
        <w:rPr>
          <w:color w:val="081E3F"/>
          <w:sz w:val="19"/>
          <w:szCs w:val="19"/>
        </w:rPr>
        <w:t xml:space="preserve">the </w:t>
      </w:r>
      <w:r w:rsidRPr="002B624A">
        <w:rPr>
          <w:color w:val="081E3F"/>
          <w:spacing w:val="2"/>
          <w:sz w:val="19"/>
          <w:szCs w:val="19"/>
        </w:rPr>
        <w:t xml:space="preserve">welfare </w:t>
      </w:r>
      <w:r w:rsidRPr="002B624A">
        <w:rPr>
          <w:color w:val="081E3F"/>
          <w:sz w:val="19"/>
          <w:szCs w:val="19"/>
        </w:rPr>
        <w:t xml:space="preserve">of any child or </w:t>
      </w:r>
      <w:r w:rsidRPr="002B624A">
        <w:rPr>
          <w:color w:val="081E3F"/>
          <w:spacing w:val="2"/>
          <w:sz w:val="19"/>
          <w:szCs w:val="19"/>
        </w:rPr>
        <w:t xml:space="preserve">young </w:t>
      </w:r>
      <w:r w:rsidRPr="002B624A">
        <w:rPr>
          <w:color w:val="081E3F"/>
          <w:spacing w:val="3"/>
          <w:sz w:val="19"/>
          <w:szCs w:val="19"/>
        </w:rPr>
        <w:t xml:space="preserve">person. </w:t>
      </w:r>
      <w:r w:rsidRPr="002B624A">
        <w:rPr>
          <w:color w:val="081E3F"/>
          <w:spacing w:val="2"/>
          <w:sz w:val="19"/>
          <w:szCs w:val="19"/>
        </w:rPr>
        <w:t xml:space="preserve">The </w:t>
      </w:r>
      <w:r w:rsidRPr="002B624A">
        <w:rPr>
          <w:color w:val="081E3F"/>
          <w:spacing w:val="3"/>
          <w:sz w:val="19"/>
          <w:szCs w:val="19"/>
        </w:rPr>
        <w:t xml:space="preserve">CWO </w:t>
      </w:r>
      <w:r w:rsidRPr="002B624A">
        <w:rPr>
          <w:color w:val="081E3F"/>
          <w:sz w:val="19"/>
          <w:szCs w:val="19"/>
        </w:rPr>
        <w:t xml:space="preserve">will liaise </w:t>
      </w:r>
      <w:r w:rsidRPr="002B624A">
        <w:rPr>
          <w:color w:val="081E3F"/>
          <w:spacing w:val="2"/>
          <w:sz w:val="19"/>
          <w:szCs w:val="19"/>
        </w:rPr>
        <w:t xml:space="preserve">directly with </w:t>
      </w:r>
      <w:r w:rsidRPr="002B624A">
        <w:rPr>
          <w:color w:val="081E3F"/>
          <w:sz w:val="19"/>
          <w:szCs w:val="19"/>
        </w:rPr>
        <w:t xml:space="preserve">the CFA </w:t>
      </w:r>
      <w:r w:rsidRPr="002B624A">
        <w:rPr>
          <w:color w:val="081E3F"/>
          <w:spacing w:val="2"/>
          <w:sz w:val="19"/>
          <w:szCs w:val="19"/>
        </w:rPr>
        <w:t xml:space="preserve">Designated Safeguarding </w:t>
      </w:r>
      <w:r w:rsidRPr="002B624A">
        <w:rPr>
          <w:color w:val="081E3F"/>
          <w:sz w:val="19"/>
          <w:szCs w:val="19"/>
        </w:rPr>
        <w:t>Officer</w:t>
      </w:r>
      <w:r w:rsidRPr="002B624A">
        <w:rPr>
          <w:color w:val="081E3F"/>
          <w:spacing w:val="11"/>
          <w:sz w:val="19"/>
          <w:szCs w:val="19"/>
        </w:rPr>
        <w:t xml:space="preserve"> </w:t>
      </w:r>
      <w:r w:rsidRPr="002B624A">
        <w:rPr>
          <w:color w:val="081E3F"/>
          <w:sz w:val="19"/>
          <w:szCs w:val="19"/>
        </w:rPr>
        <w:t>and</w:t>
      </w:r>
      <w:r w:rsidR="002B624A">
        <w:rPr>
          <w:color w:val="081E3F"/>
          <w:sz w:val="19"/>
          <w:szCs w:val="19"/>
        </w:rPr>
        <w:t xml:space="preserve"> </w:t>
      </w:r>
      <w:r w:rsidRPr="002B624A">
        <w:rPr>
          <w:color w:val="081E3F"/>
          <w:sz w:val="19"/>
          <w:szCs w:val="19"/>
        </w:rPr>
        <w:t>will be familiar with the procedures for referring any concerns. The CWO will also play a proactive role in increasing awareness of respect, poor practice and abuse amongst club members.</w:t>
      </w:r>
    </w:p>
    <w:p w14:paraId="18D9C775" w14:textId="77777777" w:rsidR="002B624A" w:rsidRPr="002B624A" w:rsidRDefault="00AD792D" w:rsidP="002B624A">
      <w:pPr>
        <w:pStyle w:val="ListParagraph"/>
        <w:numPr>
          <w:ilvl w:val="0"/>
          <w:numId w:val="2"/>
        </w:numPr>
        <w:spacing w:before="140" w:line="259" w:lineRule="auto"/>
        <w:ind w:right="166"/>
        <w:jc w:val="left"/>
        <w:rPr>
          <w:sz w:val="23"/>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category</w:t>
      </w:r>
      <w:r w:rsidR="002B624A">
        <w:rPr>
          <w:color w:val="081E3F"/>
          <w:spacing w:val="2"/>
          <w:sz w:val="19"/>
        </w:rPr>
        <w:t xml:space="preserve"> </w:t>
      </w:r>
      <w:r w:rsidR="002B624A">
        <w:rPr>
          <w:color w:val="081E3F"/>
          <w:spacing w:val="2"/>
          <w:sz w:val="19"/>
        </w:rPr>
        <w:br/>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and </w:t>
      </w:r>
      <w:r>
        <w:rPr>
          <w:color w:val="081E3F"/>
          <w:spacing w:val="2"/>
          <w:sz w:val="19"/>
        </w:rPr>
        <w:t>parents/</w:t>
      </w:r>
      <w:proofErr w:type="spellStart"/>
      <w:r>
        <w:rPr>
          <w:color w:val="081E3F"/>
          <w:spacing w:val="2"/>
          <w:sz w:val="19"/>
        </w:rPr>
        <w:t>carers</w:t>
      </w:r>
      <w:proofErr w:type="spellEnd"/>
      <w:r>
        <w:rPr>
          <w:color w:val="081E3F"/>
          <w:spacing w:val="2"/>
          <w:sz w:val="19"/>
        </w:rPr>
        <w:t xml:space="preserve">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to the </w:t>
      </w:r>
      <w:r>
        <w:rPr>
          <w:color w:val="081E3F"/>
          <w:spacing w:val="3"/>
          <w:sz w:val="19"/>
        </w:rPr>
        <w:t xml:space="preserve">CWO </w:t>
      </w:r>
      <w:r>
        <w:rPr>
          <w:color w:val="081E3F"/>
          <w:sz w:val="19"/>
        </w:rPr>
        <w:t xml:space="preserve">and in </w:t>
      </w:r>
      <w:r>
        <w:rPr>
          <w:color w:val="081E3F"/>
          <w:spacing w:val="3"/>
          <w:sz w:val="19"/>
        </w:rPr>
        <w:t xml:space="preserve">cases </w:t>
      </w:r>
      <w:r>
        <w:rPr>
          <w:color w:val="081E3F"/>
          <w:sz w:val="19"/>
        </w:rPr>
        <w:t xml:space="preserve">of </w:t>
      </w:r>
      <w:r>
        <w:rPr>
          <w:color w:val="081E3F"/>
          <w:spacing w:val="2"/>
          <w:sz w:val="19"/>
        </w:rPr>
        <w:t xml:space="preserve">serious bullying </w:t>
      </w:r>
      <w:r>
        <w:rPr>
          <w:color w:val="081E3F"/>
          <w:sz w:val="19"/>
        </w:rPr>
        <w:t xml:space="preserve">the CFA </w:t>
      </w:r>
      <w:r>
        <w:rPr>
          <w:color w:val="081E3F"/>
          <w:spacing w:val="2"/>
          <w:sz w:val="19"/>
        </w:rPr>
        <w:t xml:space="preserve">Designated Safeguarding </w:t>
      </w:r>
      <w:r>
        <w:rPr>
          <w:color w:val="081E3F"/>
          <w:sz w:val="19"/>
        </w:rPr>
        <w:t>Officer may be</w:t>
      </w:r>
      <w:r>
        <w:rPr>
          <w:color w:val="081E3F"/>
          <w:spacing w:val="6"/>
          <w:sz w:val="19"/>
        </w:rPr>
        <w:t xml:space="preserve"> </w:t>
      </w:r>
      <w:r>
        <w:rPr>
          <w:color w:val="081E3F"/>
          <w:spacing w:val="2"/>
          <w:sz w:val="19"/>
        </w:rPr>
        <w:t>contacted.</w:t>
      </w:r>
    </w:p>
    <w:p w14:paraId="5B28B4FC" w14:textId="0135B89F" w:rsidR="0075062B" w:rsidRPr="002B624A" w:rsidRDefault="00AD792D" w:rsidP="002B624A">
      <w:pPr>
        <w:pStyle w:val="ListParagraph"/>
        <w:numPr>
          <w:ilvl w:val="0"/>
          <w:numId w:val="2"/>
        </w:numPr>
        <w:spacing w:before="140" w:line="259" w:lineRule="auto"/>
        <w:ind w:right="166"/>
        <w:jc w:val="left"/>
        <w:rPr>
          <w:sz w:val="23"/>
        </w:rPr>
      </w:pPr>
      <w:r w:rsidRPr="002B624A">
        <w:rPr>
          <w:color w:val="081E3F"/>
          <w:spacing w:val="2"/>
          <w:sz w:val="19"/>
        </w:rPr>
        <w:t xml:space="preserve">Codes </w:t>
      </w:r>
      <w:r w:rsidRPr="002B624A">
        <w:rPr>
          <w:color w:val="081E3F"/>
          <w:sz w:val="19"/>
        </w:rPr>
        <w:t xml:space="preserve">of </w:t>
      </w:r>
      <w:r w:rsidRPr="002B624A">
        <w:rPr>
          <w:color w:val="081E3F"/>
          <w:spacing w:val="2"/>
          <w:sz w:val="19"/>
        </w:rPr>
        <w:t xml:space="preserve">conduct </w:t>
      </w:r>
      <w:r w:rsidRPr="002B624A">
        <w:rPr>
          <w:color w:val="081E3F"/>
          <w:sz w:val="19"/>
        </w:rPr>
        <w:t xml:space="preserve">for </w:t>
      </w:r>
      <w:r w:rsidRPr="002B624A">
        <w:rPr>
          <w:color w:val="081E3F"/>
          <w:spacing w:val="2"/>
          <w:sz w:val="19"/>
        </w:rPr>
        <w:t xml:space="preserve">Players, Parents/ </w:t>
      </w:r>
      <w:r w:rsidRPr="002B624A">
        <w:rPr>
          <w:color w:val="081E3F"/>
          <w:spacing w:val="3"/>
          <w:sz w:val="19"/>
        </w:rPr>
        <w:t xml:space="preserve">Spectators, </w:t>
      </w:r>
      <w:r w:rsidRPr="002B624A">
        <w:rPr>
          <w:color w:val="081E3F"/>
          <w:sz w:val="19"/>
        </w:rPr>
        <w:t xml:space="preserve">Officials and </w:t>
      </w:r>
      <w:r w:rsidRPr="002B624A">
        <w:rPr>
          <w:color w:val="081E3F"/>
          <w:spacing w:val="2"/>
          <w:sz w:val="19"/>
        </w:rPr>
        <w:t xml:space="preserve">Coaches </w:t>
      </w:r>
      <w:r w:rsidRPr="002B624A">
        <w:rPr>
          <w:color w:val="081E3F"/>
          <w:sz w:val="19"/>
        </w:rPr>
        <w:t xml:space="preserve">(as </w:t>
      </w:r>
      <w:r w:rsidRPr="002B624A">
        <w:rPr>
          <w:color w:val="081E3F"/>
          <w:spacing w:val="2"/>
          <w:sz w:val="19"/>
        </w:rPr>
        <w:t xml:space="preserve">required </w:t>
      </w:r>
      <w:r w:rsidRPr="002B624A">
        <w:rPr>
          <w:color w:val="081E3F"/>
          <w:sz w:val="19"/>
        </w:rPr>
        <w:t xml:space="preserve">by the </w:t>
      </w:r>
      <w:r w:rsidRPr="002B624A">
        <w:rPr>
          <w:color w:val="081E3F"/>
          <w:spacing w:val="2"/>
          <w:sz w:val="19"/>
        </w:rPr>
        <w:t xml:space="preserve">CPSU </w:t>
      </w:r>
      <w:r w:rsidRPr="002B624A">
        <w:rPr>
          <w:color w:val="081E3F"/>
          <w:spacing w:val="3"/>
          <w:sz w:val="19"/>
        </w:rPr>
        <w:t xml:space="preserve">Safeguarding </w:t>
      </w:r>
      <w:r w:rsidRPr="002B624A">
        <w:rPr>
          <w:color w:val="081E3F"/>
          <w:sz w:val="19"/>
        </w:rPr>
        <w:t xml:space="preserve">Standards) have </w:t>
      </w:r>
      <w:r w:rsidRPr="002B624A">
        <w:rPr>
          <w:color w:val="081E3F"/>
          <w:spacing w:val="2"/>
          <w:sz w:val="19"/>
        </w:rPr>
        <w:t>been implemented</w:t>
      </w:r>
      <w:r w:rsidR="002B624A">
        <w:rPr>
          <w:color w:val="081E3F"/>
          <w:spacing w:val="2"/>
          <w:sz w:val="19"/>
        </w:rPr>
        <w:t xml:space="preserve"> </w:t>
      </w:r>
      <w:r w:rsidRPr="002B624A">
        <w:rPr>
          <w:color w:val="081E3F"/>
          <w:sz w:val="19"/>
        </w:rPr>
        <w:t>by</w:t>
      </w:r>
    </w:p>
    <w:p w14:paraId="43B41FE2" w14:textId="071818E1" w:rsidR="0075062B" w:rsidRDefault="002B624A">
      <w:pPr>
        <w:pStyle w:val="BodyText"/>
        <w:spacing w:line="259" w:lineRule="auto"/>
        <w:ind w:left="601" w:right="321"/>
      </w:pPr>
      <w:r w:rsidRPr="002B624A">
        <w:rPr>
          <w:b/>
          <w:color w:val="D8117D"/>
        </w:rPr>
        <w:t>XXXXXXXXX</w:t>
      </w:r>
      <w:r>
        <w:rPr>
          <w:color w:val="081E3F"/>
        </w:rPr>
        <w:br/>
      </w:r>
      <w:r w:rsidR="00AD792D">
        <w:rPr>
          <w:color w:val="081E3F"/>
        </w:rPr>
        <w:t>Football Club. In order to police these codes of conduct the club has clear actions it will take regarding repeated or serious misconduct at club level and</w:t>
      </w:r>
    </w:p>
    <w:p w14:paraId="7037F000" w14:textId="77777777" w:rsidR="0075062B" w:rsidRDefault="00AD792D">
      <w:pPr>
        <w:pStyle w:val="BodyText"/>
        <w:spacing w:line="259" w:lineRule="auto"/>
        <w:ind w:left="601" w:right="100"/>
        <w:jc w:val="both"/>
      </w:pPr>
      <w:r>
        <w:rPr>
          <w:color w:val="081E3F"/>
        </w:rPr>
        <w:t>acknowledges the possibility of potential sanctions which may be implemented by the CFA in more serious circumstances.</w:t>
      </w:r>
    </w:p>
    <w:p w14:paraId="2CFF141B" w14:textId="77777777" w:rsidR="0075062B" w:rsidRDefault="0075062B">
      <w:pPr>
        <w:spacing w:line="259" w:lineRule="auto"/>
        <w:jc w:val="both"/>
        <w:sectPr w:rsidR="0075062B">
          <w:type w:val="continuous"/>
          <w:pgSz w:w="16840" w:h="11910" w:orient="landscape"/>
          <w:pgMar w:top="580" w:right="620" w:bottom="0" w:left="620" w:header="720" w:footer="720" w:gutter="0"/>
          <w:cols w:num="4" w:space="720" w:equalWidth="0">
            <w:col w:w="3707" w:space="40"/>
            <w:col w:w="3875" w:space="39"/>
            <w:col w:w="3899" w:space="40"/>
            <w:col w:w="4000"/>
          </w:cols>
        </w:sectPr>
      </w:pPr>
    </w:p>
    <w:p w14:paraId="50B31D0F" w14:textId="77777777" w:rsidR="0075062B" w:rsidRDefault="00AD792D">
      <w:pPr>
        <w:pStyle w:val="Heading1"/>
      </w:pPr>
      <w:r>
        <w:rPr>
          <w:color w:val="DE2726"/>
        </w:rPr>
        <w:lastRenderedPageBreak/>
        <w:t>1.4A CONTINUED</w:t>
      </w:r>
    </w:p>
    <w:p w14:paraId="026EACB5" w14:textId="77777777" w:rsidR="0075062B" w:rsidRDefault="0075062B">
      <w:pPr>
        <w:pStyle w:val="BodyText"/>
        <w:ind w:left="0"/>
        <w:rPr>
          <w:b/>
          <w:sz w:val="20"/>
        </w:rPr>
      </w:pPr>
    </w:p>
    <w:p w14:paraId="6AE45093" w14:textId="77777777" w:rsidR="0075062B" w:rsidRDefault="001F6B38">
      <w:pPr>
        <w:pStyle w:val="BodyText"/>
        <w:spacing w:before="10"/>
        <w:ind w:left="0"/>
        <w:rPr>
          <w:b/>
          <w:sz w:val="11"/>
        </w:rPr>
      </w:pPr>
      <w:r>
        <w:pict w14:anchorId="1A72B517">
          <v:shape id="_x0000_s1026" alt="" style="position:absolute;margin-left:36pt;margin-top:9.45pt;width:769.9pt;height:.1pt;z-index:-25164800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53F419C7" w14:textId="77777777" w:rsidR="0075062B" w:rsidRDefault="0075062B">
      <w:pPr>
        <w:pStyle w:val="BodyText"/>
        <w:ind w:left="0"/>
        <w:rPr>
          <w:b/>
          <w:sz w:val="20"/>
        </w:rPr>
      </w:pPr>
    </w:p>
    <w:p w14:paraId="568DDA4F" w14:textId="77777777" w:rsidR="0075062B" w:rsidRDefault="0075062B">
      <w:pPr>
        <w:pStyle w:val="BodyText"/>
        <w:spacing w:before="6"/>
        <w:ind w:left="0"/>
        <w:rPr>
          <w:b/>
          <w:sz w:val="17"/>
        </w:rPr>
      </w:pPr>
    </w:p>
    <w:p w14:paraId="1AFCDB93" w14:textId="77777777" w:rsidR="0075062B" w:rsidRDefault="0075062B">
      <w:pPr>
        <w:rPr>
          <w:sz w:val="17"/>
        </w:rPr>
        <w:sectPr w:rsidR="0075062B">
          <w:pgSz w:w="16840" w:h="11910" w:orient="landscape"/>
          <w:pgMar w:top="580" w:right="620" w:bottom="0" w:left="620" w:header="720" w:footer="720" w:gutter="0"/>
          <w:cols w:space="720"/>
        </w:sectPr>
      </w:pPr>
    </w:p>
    <w:p w14:paraId="718045D4" w14:textId="673BDE7F" w:rsidR="0075062B" w:rsidRDefault="00AD792D">
      <w:pPr>
        <w:pStyle w:val="ListParagraph"/>
        <w:numPr>
          <w:ilvl w:val="0"/>
          <w:numId w:val="2"/>
        </w:numPr>
        <w:tabs>
          <w:tab w:val="left" w:pos="441"/>
        </w:tabs>
        <w:spacing w:before="148" w:line="259" w:lineRule="auto"/>
        <w:ind w:left="440" w:right="38"/>
        <w:jc w:val="left"/>
        <w:rPr>
          <w:sz w:val="19"/>
        </w:rPr>
      </w:pP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w:t>
      </w:r>
      <w:r>
        <w:rPr>
          <w:color w:val="081E3F"/>
          <w:spacing w:val="2"/>
          <w:sz w:val="19"/>
        </w:rPr>
        <w:t xml:space="preserve">child, </w:t>
      </w:r>
      <w:r>
        <w:rPr>
          <w:color w:val="081E3F"/>
          <w:sz w:val="19"/>
        </w:rPr>
        <w:t xml:space="preserve">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CWO,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 xml:space="preserve">as </w:t>
      </w:r>
      <w:r>
        <w:rPr>
          <w:color w:val="081E3F"/>
          <w:spacing w:val="2"/>
          <w:sz w:val="19"/>
        </w:rPr>
        <w:t>follows:</w:t>
      </w:r>
    </w:p>
    <w:p w14:paraId="6103D564" w14:textId="77777777" w:rsidR="0075062B" w:rsidRDefault="00AD792D">
      <w:pPr>
        <w:pStyle w:val="ListParagraph"/>
        <w:numPr>
          <w:ilvl w:val="1"/>
          <w:numId w:val="2"/>
        </w:numPr>
        <w:tabs>
          <w:tab w:val="left" w:pos="950"/>
          <w:tab w:val="left" w:pos="951"/>
        </w:tabs>
        <w:spacing w:before="107" w:line="259" w:lineRule="auto"/>
        <w:ind w:right="220"/>
        <w:jc w:val="left"/>
        <w:rPr>
          <w:sz w:val="19"/>
        </w:rPr>
      </w:pPr>
      <w:r>
        <w:rPr>
          <w:color w:val="081E3F"/>
          <w:spacing w:val="2"/>
          <w:sz w:val="19"/>
        </w:rPr>
        <w:t xml:space="preserve">Our </w:t>
      </w:r>
      <w:r>
        <w:rPr>
          <w:color w:val="081E3F"/>
          <w:spacing w:val="3"/>
          <w:sz w:val="19"/>
        </w:rPr>
        <w:t xml:space="preserve">CWO </w:t>
      </w:r>
      <w:r>
        <w:rPr>
          <w:color w:val="081E3F"/>
          <w:sz w:val="19"/>
        </w:rPr>
        <w:t xml:space="preserve">will </w:t>
      </w:r>
      <w:r>
        <w:rPr>
          <w:color w:val="081E3F"/>
          <w:spacing w:val="2"/>
          <w:sz w:val="19"/>
        </w:rPr>
        <w:t xml:space="preserve">manage poor practice </w:t>
      </w:r>
      <w:r>
        <w:rPr>
          <w:color w:val="081E3F"/>
          <w:sz w:val="19"/>
        </w:rPr>
        <w:t xml:space="preserve">and </w:t>
      </w:r>
      <w:r>
        <w:rPr>
          <w:color w:val="081E3F"/>
          <w:spacing w:val="2"/>
          <w:sz w:val="19"/>
        </w:rPr>
        <w:t xml:space="preserve">where necessary seek advice from </w:t>
      </w:r>
      <w:r>
        <w:rPr>
          <w:color w:val="081E3F"/>
          <w:sz w:val="19"/>
        </w:rPr>
        <w:t xml:space="preserve">the CFA </w:t>
      </w:r>
      <w:r>
        <w:rPr>
          <w:color w:val="081E3F"/>
          <w:spacing w:val="2"/>
          <w:sz w:val="19"/>
        </w:rPr>
        <w:t xml:space="preserve">Designated Safeguarding </w:t>
      </w:r>
      <w:r>
        <w:rPr>
          <w:color w:val="081E3F"/>
          <w:sz w:val="19"/>
        </w:rPr>
        <w:t>Officer (CFA</w:t>
      </w:r>
      <w:r>
        <w:rPr>
          <w:color w:val="081E3F"/>
          <w:spacing w:val="2"/>
          <w:sz w:val="19"/>
        </w:rPr>
        <w:t xml:space="preserve"> </w:t>
      </w:r>
      <w:r>
        <w:rPr>
          <w:color w:val="081E3F"/>
          <w:sz w:val="19"/>
        </w:rPr>
        <w:t>DSO).</w:t>
      </w:r>
    </w:p>
    <w:p w14:paraId="6B1E5570" w14:textId="77777777" w:rsidR="0075062B" w:rsidRDefault="00AD792D">
      <w:pPr>
        <w:pStyle w:val="ListParagraph"/>
        <w:numPr>
          <w:ilvl w:val="1"/>
          <w:numId w:val="2"/>
        </w:numPr>
        <w:tabs>
          <w:tab w:val="left" w:pos="950"/>
          <w:tab w:val="left" w:pos="951"/>
        </w:tabs>
        <w:spacing w:before="109" w:line="259" w:lineRule="auto"/>
        <w:ind w:right="38"/>
        <w:jc w:val="left"/>
        <w:rPr>
          <w:sz w:val="19"/>
        </w:rPr>
      </w:pPr>
      <w:r>
        <w:rPr>
          <w:color w:val="081E3F"/>
          <w:spacing w:val="2"/>
          <w:sz w:val="19"/>
        </w:rPr>
        <w:t xml:space="preserve">Our </w:t>
      </w:r>
      <w:r>
        <w:rPr>
          <w:color w:val="081E3F"/>
          <w:spacing w:val="3"/>
          <w:sz w:val="19"/>
        </w:rPr>
        <w:t xml:space="preserve">CWO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8"/>
          <w:sz w:val="19"/>
        </w:rPr>
        <w:t xml:space="preserve"> </w:t>
      </w:r>
      <w:r>
        <w:rPr>
          <w:color w:val="081E3F"/>
          <w:spacing w:val="2"/>
          <w:sz w:val="19"/>
        </w:rPr>
        <w:t>Care.</w:t>
      </w:r>
    </w:p>
    <w:p w14:paraId="05C08A0D" w14:textId="77777777" w:rsidR="0075062B" w:rsidRDefault="00AD792D">
      <w:pPr>
        <w:pStyle w:val="ListParagraph"/>
        <w:numPr>
          <w:ilvl w:val="1"/>
          <w:numId w:val="2"/>
        </w:numPr>
        <w:tabs>
          <w:tab w:val="left" w:pos="951"/>
        </w:tabs>
        <w:spacing w:before="110" w:line="259" w:lineRule="auto"/>
        <w:ind w:right="42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467CB89D" w14:textId="77777777" w:rsidR="0075062B" w:rsidRDefault="00AD792D">
      <w:pPr>
        <w:pStyle w:val="BodyText"/>
        <w:spacing w:line="259" w:lineRule="auto"/>
        <w:ind w:left="950" w:right="15"/>
      </w:pPr>
      <w:r>
        <w:rPr>
          <w:color w:val="081E3F"/>
        </w:rPr>
        <w:t>treatment that we take them to a hospital or call an ambulance and tell them it is a child protection concern.</w:t>
      </w:r>
    </w:p>
    <w:p w14:paraId="39C3391A" w14:textId="77777777" w:rsidR="0075062B" w:rsidRDefault="00AD792D">
      <w:pPr>
        <w:pStyle w:val="ListParagraph"/>
        <w:numPr>
          <w:ilvl w:val="1"/>
          <w:numId w:val="2"/>
        </w:numPr>
        <w:tabs>
          <w:tab w:val="left" w:pos="951"/>
        </w:tabs>
        <w:spacing w:before="108" w:line="259" w:lineRule="auto"/>
        <w:ind w:right="210"/>
        <w:jc w:val="left"/>
        <w:rPr>
          <w:sz w:val="19"/>
        </w:rPr>
      </w:pPr>
      <w:r>
        <w:rPr>
          <w:color w:val="081E3F"/>
          <w:spacing w:val="2"/>
          <w:sz w:val="19"/>
        </w:rPr>
        <w:t xml:space="preserve">Our </w:t>
      </w:r>
      <w:r>
        <w:rPr>
          <w:color w:val="081E3F"/>
          <w:spacing w:val="3"/>
          <w:sz w:val="19"/>
        </w:rPr>
        <w:t xml:space="preserve">CWO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DSO</w:t>
      </w:r>
      <w:r>
        <w:rPr>
          <w:color w:val="081E3F"/>
          <w:spacing w:val="3"/>
          <w:sz w:val="19"/>
        </w:rPr>
        <w:t xml:space="preserve"> </w:t>
      </w:r>
      <w:r>
        <w:rPr>
          <w:color w:val="081E3F"/>
          <w:spacing w:val="2"/>
          <w:sz w:val="19"/>
        </w:rPr>
        <w:t>informed.</w:t>
      </w:r>
    </w:p>
    <w:p w14:paraId="11725AA9" w14:textId="77777777" w:rsidR="0075062B" w:rsidRDefault="00AD792D">
      <w:pPr>
        <w:pStyle w:val="ListParagraph"/>
        <w:numPr>
          <w:ilvl w:val="1"/>
          <w:numId w:val="2"/>
        </w:numPr>
        <w:tabs>
          <w:tab w:val="left" w:pos="440"/>
          <w:tab w:val="left" w:pos="441"/>
        </w:tabs>
        <w:spacing w:before="148" w:line="259" w:lineRule="auto"/>
        <w:ind w:left="440" w:right="296"/>
        <w:jc w:val="left"/>
        <w:rPr>
          <w:sz w:val="19"/>
        </w:rPr>
      </w:pPr>
      <w:r>
        <w:rPr>
          <w:color w:val="081E3F"/>
          <w:spacing w:val="2"/>
          <w:sz w:val="19"/>
        </w:rPr>
        <w:br w:type="column"/>
      </w:r>
      <w:r>
        <w:rPr>
          <w:color w:val="081E3F"/>
          <w:sz w:val="19"/>
        </w:rPr>
        <w:t xml:space="preserve">If at any time our </w:t>
      </w:r>
      <w:r>
        <w:rPr>
          <w:color w:val="081E3F"/>
          <w:spacing w:val="2"/>
          <w:sz w:val="19"/>
        </w:rPr>
        <w:t xml:space="preserve">Club </w:t>
      </w:r>
      <w:r>
        <w:rPr>
          <w:color w:val="081E3F"/>
          <w:sz w:val="19"/>
        </w:rPr>
        <w:t xml:space="preserve">Welfare Officer is not </w:t>
      </w:r>
      <w:r>
        <w:rPr>
          <w:color w:val="081E3F"/>
          <w:spacing w:val="2"/>
          <w:sz w:val="19"/>
        </w:rPr>
        <w:t xml:space="preserve">available, </w:t>
      </w:r>
      <w:r>
        <w:rPr>
          <w:color w:val="081E3F"/>
          <w:sz w:val="19"/>
        </w:rPr>
        <w:t xml:space="preserve">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z w:val="19"/>
        </w:rPr>
        <w:t xml:space="preserve">be aware that </w:t>
      </w:r>
      <w:r>
        <w:rPr>
          <w:color w:val="081E3F"/>
          <w:spacing w:val="2"/>
          <w:sz w:val="19"/>
        </w:rPr>
        <w:t>they</w:t>
      </w:r>
      <w:r>
        <w:rPr>
          <w:color w:val="081E3F"/>
          <w:spacing w:val="3"/>
          <w:sz w:val="19"/>
        </w:rPr>
        <w:t xml:space="preserve"> </w:t>
      </w:r>
      <w:r>
        <w:rPr>
          <w:color w:val="081E3F"/>
          <w:spacing w:val="2"/>
          <w:sz w:val="19"/>
        </w:rPr>
        <w:t>can:</w:t>
      </w:r>
    </w:p>
    <w:p w14:paraId="6B0CD26B" w14:textId="77777777" w:rsidR="0075062B" w:rsidRDefault="00AD792D">
      <w:pPr>
        <w:pStyle w:val="ListParagraph"/>
        <w:numPr>
          <w:ilvl w:val="0"/>
          <w:numId w:val="1"/>
        </w:numPr>
        <w:tabs>
          <w:tab w:val="left" w:pos="893"/>
          <w:tab w:val="left" w:pos="894"/>
        </w:tabs>
        <w:spacing w:before="109" w:line="259" w:lineRule="auto"/>
        <w:ind w:right="656"/>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65F14895" w14:textId="77777777" w:rsidR="0075062B" w:rsidRDefault="00AD792D">
      <w:pPr>
        <w:pStyle w:val="ListParagraph"/>
        <w:numPr>
          <w:ilvl w:val="0"/>
          <w:numId w:val="1"/>
        </w:numPr>
        <w:tabs>
          <w:tab w:val="left" w:pos="893"/>
          <w:tab w:val="left" w:pos="894"/>
        </w:tabs>
        <w:spacing w:before="112" w:line="256" w:lineRule="auto"/>
        <w:ind w:right="589"/>
        <w:rPr>
          <w:sz w:val="19"/>
        </w:rPr>
      </w:pPr>
      <w:r>
        <w:rPr>
          <w:color w:val="081E3F"/>
          <w:spacing w:val="3"/>
          <w:sz w:val="19"/>
        </w:rPr>
        <w:t xml:space="preserve">Contact </w:t>
      </w:r>
      <w:proofErr w:type="gramStart"/>
      <w:r>
        <w:rPr>
          <w:color w:val="081E3F"/>
          <w:spacing w:val="2"/>
          <w:sz w:val="19"/>
        </w:rPr>
        <w:t>The</w:t>
      </w:r>
      <w:proofErr w:type="gramEnd"/>
      <w:r>
        <w:rPr>
          <w:color w:val="081E3F"/>
          <w:spacing w:val="2"/>
          <w:sz w:val="19"/>
        </w:rPr>
        <w:t xml:space="preserve"> </w:t>
      </w:r>
      <w:r>
        <w:rPr>
          <w:color w:val="081E3F"/>
          <w:spacing w:val="-4"/>
          <w:sz w:val="19"/>
        </w:rPr>
        <w:t xml:space="preserve">FA’s </w:t>
      </w:r>
      <w:r>
        <w:rPr>
          <w:color w:val="081E3F"/>
          <w:spacing w:val="2"/>
          <w:sz w:val="19"/>
        </w:rPr>
        <w:t xml:space="preserve">Safeguarding </w:t>
      </w:r>
      <w:r>
        <w:rPr>
          <w:color w:val="081E3F"/>
          <w:sz w:val="19"/>
        </w:rPr>
        <w:t xml:space="preserve">Team on </w:t>
      </w:r>
      <w:r>
        <w:rPr>
          <w:color w:val="081E3F"/>
          <w:spacing w:val="2"/>
          <w:sz w:val="19"/>
        </w:rPr>
        <w:t>0</w:t>
      </w:r>
      <w:r>
        <w:rPr>
          <w:b/>
          <w:color w:val="081E3F"/>
          <w:spacing w:val="2"/>
          <w:sz w:val="19"/>
        </w:rPr>
        <w:t xml:space="preserve">800 </w:t>
      </w:r>
      <w:r>
        <w:rPr>
          <w:b/>
          <w:color w:val="081E3F"/>
          <w:sz w:val="19"/>
        </w:rPr>
        <w:t>169 1863</w:t>
      </w:r>
      <w:r>
        <w:rPr>
          <w:b/>
          <w:color w:val="081E3F"/>
          <w:spacing w:val="19"/>
          <w:sz w:val="19"/>
        </w:rPr>
        <w:t xml:space="preserve"> </w:t>
      </w:r>
      <w:r>
        <w:rPr>
          <w:color w:val="081E3F"/>
          <w:sz w:val="19"/>
        </w:rPr>
        <w:t>or</w:t>
      </w:r>
    </w:p>
    <w:p w14:paraId="747A63C0" w14:textId="77777777" w:rsidR="0075062B" w:rsidRDefault="00AD792D">
      <w:pPr>
        <w:spacing w:line="222" w:lineRule="exact"/>
        <w:ind w:left="893"/>
        <w:rPr>
          <w:sz w:val="19"/>
        </w:rPr>
      </w:pPr>
      <w:r>
        <w:rPr>
          <w:b/>
          <w:color w:val="DE2726"/>
          <w:sz w:val="19"/>
          <w:u w:val="single" w:color="DE2726"/>
        </w:rPr>
        <w:t>Safeguarding@TheFA.com</w:t>
      </w:r>
      <w:r>
        <w:rPr>
          <w:color w:val="081E3F"/>
          <w:sz w:val="19"/>
        </w:rPr>
        <w:t>;</w:t>
      </w:r>
    </w:p>
    <w:p w14:paraId="1651C4F9" w14:textId="77777777" w:rsidR="0075062B" w:rsidRDefault="00AD792D">
      <w:pPr>
        <w:pStyle w:val="ListParagraph"/>
        <w:numPr>
          <w:ilvl w:val="0"/>
          <w:numId w:val="1"/>
        </w:numPr>
        <w:tabs>
          <w:tab w:val="left" w:pos="893"/>
          <w:tab w:val="left" w:pos="894"/>
        </w:tabs>
        <w:spacing w:before="125" w:line="259" w:lineRule="auto"/>
        <w:ind w:right="575"/>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59FE40A0" w14:textId="77777777" w:rsidR="0075062B" w:rsidRDefault="00AD792D">
      <w:pPr>
        <w:pStyle w:val="ListParagraph"/>
        <w:numPr>
          <w:ilvl w:val="0"/>
          <w:numId w:val="1"/>
        </w:numPr>
        <w:tabs>
          <w:tab w:val="left" w:pos="893"/>
          <w:tab w:val="left" w:pos="894"/>
        </w:tabs>
        <w:spacing w:line="249" w:lineRule="auto"/>
        <w:ind w:right="102"/>
        <w:rPr>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b/>
          <w:color w:val="081E3F"/>
          <w:spacing w:val="3"/>
          <w:sz w:val="19"/>
        </w:rPr>
        <w:t xml:space="preserve">0808 </w:t>
      </w:r>
      <w:r>
        <w:rPr>
          <w:b/>
          <w:color w:val="081E3F"/>
          <w:spacing w:val="2"/>
          <w:sz w:val="19"/>
        </w:rPr>
        <w:t xml:space="preserve">800 5000 </w:t>
      </w:r>
      <w:r>
        <w:rPr>
          <w:color w:val="081E3F"/>
          <w:sz w:val="19"/>
        </w:rPr>
        <w:t xml:space="preserve">or </w:t>
      </w:r>
      <w:r>
        <w:rPr>
          <w:color w:val="081E3F"/>
          <w:spacing w:val="2"/>
          <w:sz w:val="19"/>
        </w:rPr>
        <w:t xml:space="preserve">text </w:t>
      </w:r>
      <w:r>
        <w:rPr>
          <w:b/>
          <w:color w:val="081E3F"/>
          <w:sz w:val="19"/>
        </w:rPr>
        <w:t xml:space="preserve">88858 </w:t>
      </w:r>
      <w:r>
        <w:rPr>
          <w:color w:val="081E3F"/>
          <w:sz w:val="19"/>
        </w:rPr>
        <w:t>or email</w:t>
      </w:r>
      <w:r>
        <w:rPr>
          <w:color w:val="DE2726"/>
          <w:spacing w:val="9"/>
          <w:sz w:val="19"/>
        </w:rPr>
        <w:t xml:space="preserve"> </w:t>
      </w:r>
      <w:hyperlink r:id="rId6">
        <w:r>
          <w:rPr>
            <w:b/>
            <w:color w:val="DE2726"/>
            <w:spacing w:val="2"/>
            <w:sz w:val="19"/>
            <w:u w:val="single" w:color="DE2726"/>
          </w:rPr>
          <w:t>help@nspcc.org.uk</w:t>
        </w:r>
        <w:r>
          <w:rPr>
            <w:color w:val="081E3F"/>
            <w:spacing w:val="2"/>
            <w:sz w:val="19"/>
          </w:rPr>
          <w:t>.</w:t>
        </w:r>
      </w:hyperlink>
    </w:p>
    <w:p w14:paraId="0A020E7F" w14:textId="4DB03F27" w:rsidR="0075062B" w:rsidRDefault="00AD792D" w:rsidP="002B624A">
      <w:pPr>
        <w:pStyle w:val="Heading2"/>
        <w:spacing w:before="144" w:line="247" w:lineRule="auto"/>
      </w:pPr>
      <w:r>
        <w:rPr>
          <w:b w:val="0"/>
        </w:rPr>
        <w:br w:type="column"/>
      </w:r>
      <w:r w:rsidR="002B624A" w:rsidRPr="002B624A">
        <w:rPr>
          <w:color w:val="D8117D"/>
        </w:rPr>
        <w:t>XXXXXXXXXXXXX</w:t>
      </w:r>
      <w:r w:rsidR="002B624A">
        <w:rPr>
          <w:b w:val="0"/>
        </w:rPr>
        <w:t xml:space="preserve"> </w:t>
      </w:r>
      <w:r>
        <w:rPr>
          <w:color w:val="081E3F"/>
        </w:rPr>
        <w:t>Football Club Committee understands and accepts our collective responsibility to adhere to our safeguarding children policy and procedures.</w:t>
      </w:r>
    </w:p>
    <w:p w14:paraId="0BF2E5D9" w14:textId="77777777" w:rsidR="0075062B" w:rsidRDefault="00AD792D">
      <w:pPr>
        <w:spacing w:before="1"/>
        <w:ind w:left="100"/>
        <w:rPr>
          <w:b/>
          <w:sz w:val="19"/>
        </w:rPr>
      </w:pPr>
      <w:r>
        <w:rPr>
          <w:b/>
          <w:color w:val="081E3F"/>
          <w:sz w:val="19"/>
        </w:rPr>
        <w:t>We commit to ensuring our members are aware of and have access to our policies.</w:t>
      </w:r>
    </w:p>
    <w:p w14:paraId="006862CB" w14:textId="77777777" w:rsidR="0075062B" w:rsidRDefault="00AD792D">
      <w:pPr>
        <w:pStyle w:val="BodyText"/>
        <w:spacing w:before="125"/>
        <w:ind w:left="100"/>
      </w:pPr>
      <w:r>
        <w:rPr>
          <w:color w:val="081E3F"/>
        </w:rPr>
        <w:t>Signed:</w:t>
      </w:r>
    </w:p>
    <w:p w14:paraId="3FA2B89F" w14:textId="77777777" w:rsidR="0075062B" w:rsidRDefault="0075062B">
      <w:pPr>
        <w:pStyle w:val="BodyText"/>
        <w:spacing w:before="6"/>
        <w:ind w:left="0"/>
        <w:rPr>
          <w:sz w:val="12"/>
        </w:rPr>
      </w:pPr>
    </w:p>
    <w:tbl>
      <w:tblPr>
        <w:tblW w:w="0" w:type="auto"/>
        <w:tblInd w:w="10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644"/>
        <w:gridCol w:w="2154"/>
        <w:gridCol w:w="2154"/>
        <w:gridCol w:w="1587"/>
      </w:tblGrid>
      <w:tr w:rsidR="0075062B" w14:paraId="5ACF5A87" w14:textId="77777777">
        <w:trPr>
          <w:trHeight w:val="485"/>
        </w:trPr>
        <w:tc>
          <w:tcPr>
            <w:tcW w:w="1644" w:type="dxa"/>
            <w:shd w:val="clear" w:color="auto" w:fill="D1D3D4"/>
          </w:tcPr>
          <w:p w14:paraId="6091926A" w14:textId="77777777" w:rsidR="0075062B" w:rsidRDefault="00AD792D">
            <w:pPr>
              <w:pStyle w:val="TableParagraph"/>
              <w:spacing w:before="127"/>
              <w:ind w:left="170"/>
              <w:rPr>
                <w:b/>
                <w:sz w:val="20"/>
              </w:rPr>
            </w:pPr>
            <w:r>
              <w:rPr>
                <w:b/>
                <w:color w:val="081E3F"/>
                <w:sz w:val="20"/>
              </w:rPr>
              <w:t>Role</w:t>
            </w:r>
          </w:p>
        </w:tc>
        <w:tc>
          <w:tcPr>
            <w:tcW w:w="2154" w:type="dxa"/>
            <w:shd w:val="clear" w:color="auto" w:fill="D1D3D4"/>
          </w:tcPr>
          <w:p w14:paraId="4BAACEE3" w14:textId="77777777" w:rsidR="0075062B" w:rsidRDefault="00AD792D">
            <w:pPr>
              <w:pStyle w:val="TableParagraph"/>
              <w:spacing w:before="127"/>
              <w:ind w:left="170"/>
              <w:rPr>
                <w:b/>
                <w:sz w:val="20"/>
              </w:rPr>
            </w:pPr>
            <w:r>
              <w:rPr>
                <w:b/>
                <w:color w:val="081E3F"/>
                <w:sz w:val="20"/>
              </w:rPr>
              <w:t>Name</w:t>
            </w:r>
          </w:p>
        </w:tc>
        <w:tc>
          <w:tcPr>
            <w:tcW w:w="2154" w:type="dxa"/>
            <w:shd w:val="clear" w:color="auto" w:fill="D1D3D4"/>
          </w:tcPr>
          <w:p w14:paraId="72CFC742" w14:textId="77777777" w:rsidR="0075062B" w:rsidRDefault="00AD792D">
            <w:pPr>
              <w:pStyle w:val="TableParagraph"/>
              <w:spacing w:before="127"/>
              <w:ind w:left="170"/>
              <w:rPr>
                <w:b/>
                <w:sz w:val="20"/>
              </w:rPr>
            </w:pPr>
            <w:r>
              <w:rPr>
                <w:b/>
                <w:color w:val="081E3F"/>
                <w:sz w:val="20"/>
              </w:rPr>
              <w:t>Signature</w:t>
            </w:r>
          </w:p>
        </w:tc>
        <w:tc>
          <w:tcPr>
            <w:tcW w:w="1587" w:type="dxa"/>
            <w:shd w:val="clear" w:color="auto" w:fill="D1D3D4"/>
          </w:tcPr>
          <w:p w14:paraId="281C254A" w14:textId="77777777" w:rsidR="0075062B" w:rsidRDefault="00AD792D">
            <w:pPr>
              <w:pStyle w:val="TableParagraph"/>
              <w:spacing w:before="127"/>
              <w:ind w:left="170"/>
              <w:rPr>
                <w:b/>
                <w:sz w:val="20"/>
              </w:rPr>
            </w:pPr>
            <w:r>
              <w:rPr>
                <w:b/>
                <w:color w:val="081E3F"/>
                <w:sz w:val="20"/>
              </w:rPr>
              <w:t>Date</w:t>
            </w:r>
          </w:p>
        </w:tc>
      </w:tr>
      <w:tr w:rsidR="0075062B" w14:paraId="79823241" w14:textId="77777777" w:rsidTr="005D07C8">
        <w:trPr>
          <w:trHeight w:val="788"/>
        </w:trPr>
        <w:tc>
          <w:tcPr>
            <w:tcW w:w="1644" w:type="dxa"/>
          </w:tcPr>
          <w:p w14:paraId="5FD0D44B" w14:textId="77777777" w:rsidR="0075062B" w:rsidRDefault="00AD792D">
            <w:pPr>
              <w:pStyle w:val="TableParagraph"/>
              <w:spacing w:before="129"/>
              <w:ind w:left="170"/>
              <w:rPr>
                <w:b/>
                <w:sz w:val="19"/>
              </w:rPr>
            </w:pPr>
            <w:r>
              <w:rPr>
                <w:b/>
                <w:color w:val="081E3F"/>
                <w:sz w:val="19"/>
              </w:rPr>
              <w:t>Chairperson</w:t>
            </w:r>
          </w:p>
        </w:tc>
        <w:tc>
          <w:tcPr>
            <w:tcW w:w="2154" w:type="dxa"/>
            <w:tcMar>
              <w:top w:w="113" w:type="dxa"/>
              <w:left w:w="113" w:type="dxa"/>
              <w:bottom w:w="113" w:type="dxa"/>
              <w:right w:w="113" w:type="dxa"/>
            </w:tcMar>
          </w:tcPr>
          <w:p w14:paraId="696D269F"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1B6F98C0"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2343C250" w14:textId="77777777" w:rsidR="0075062B" w:rsidRDefault="0075062B">
            <w:pPr>
              <w:pStyle w:val="TableParagraph"/>
              <w:rPr>
                <w:rFonts w:ascii="Times New Roman"/>
                <w:sz w:val="18"/>
              </w:rPr>
            </w:pPr>
          </w:p>
        </w:tc>
      </w:tr>
      <w:tr w:rsidR="0075062B" w14:paraId="0A57EA55" w14:textId="77777777" w:rsidTr="005D07C8">
        <w:trPr>
          <w:trHeight w:val="788"/>
        </w:trPr>
        <w:tc>
          <w:tcPr>
            <w:tcW w:w="1644" w:type="dxa"/>
          </w:tcPr>
          <w:p w14:paraId="12CED47D" w14:textId="77777777" w:rsidR="0075062B" w:rsidRDefault="00AD792D">
            <w:pPr>
              <w:pStyle w:val="TableParagraph"/>
              <w:spacing w:before="129"/>
              <w:ind w:left="170"/>
              <w:rPr>
                <w:b/>
                <w:sz w:val="19"/>
              </w:rPr>
            </w:pPr>
            <w:r>
              <w:rPr>
                <w:b/>
                <w:color w:val="081E3F"/>
                <w:sz w:val="19"/>
              </w:rPr>
              <w:t>Secretary</w:t>
            </w:r>
          </w:p>
        </w:tc>
        <w:tc>
          <w:tcPr>
            <w:tcW w:w="2154" w:type="dxa"/>
            <w:tcMar>
              <w:top w:w="113" w:type="dxa"/>
              <w:left w:w="113" w:type="dxa"/>
              <w:bottom w:w="113" w:type="dxa"/>
              <w:right w:w="113" w:type="dxa"/>
            </w:tcMar>
          </w:tcPr>
          <w:p w14:paraId="23BA700A"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4269050D"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51F3A042" w14:textId="77777777" w:rsidR="0075062B" w:rsidRDefault="0075062B">
            <w:pPr>
              <w:pStyle w:val="TableParagraph"/>
              <w:rPr>
                <w:rFonts w:ascii="Times New Roman"/>
                <w:sz w:val="18"/>
              </w:rPr>
            </w:pPr>
          </w:p>
        </w:tc>
      </w:tr>
      <w:tr w:rsidR="0075062B" w14:paraId="075D7106" w14:textId="77777777" w:rsidTr="005D07C8">
        <w:trPr>
          <w:trHeight w:val="788"/>
        </w:trPr>
        <w:tc>
          <w:tcPr>
            <w:tcW w:w="1644" w:type="dxa"/>
          </w:tcPr>
          <w:p w14:paraId="69C576FF" w14:textId="77777777" w:rsidR="0075062B" w:rsidRDefault="00AD792D">
            <w:pPr>
              <w:pStyle w:val="TableParagraph"/>
              <w:spacing w:before="129" w:line="247" w:lineRule="auto"/>
              <w:ind w:left="170"/>
              <w:rPr>
                <w:b/>
                <w:sz w:val="19"/>
              </w:rPr>
            </w:pPr>
            <w:r>
              <w:rPr>
                <w:b/>
                <w:color w:val="081E3F"/>
                <w:sz w:val="19"/>
              </w:rPr>
              <w:t>Club Welfare Officer (Youth)</w:t>
            </w:r>
          </w:p>
        </w:tc>
        <w:tc>
          <w:tcPr>
            <w:tcW w:w="2154" w:type="dxa"/>
            <w:tcMar>
              <w:top w:w="113" w:type="dxa"/>
              <w:left w:w="113" w:type="dxa"/>
              <w:bottom w:w="113" w:type="dxa"/>
              <w:right w:w="113" w:type="dxa"/>
            </w:tcMar>
          </w:tcPr>
          <w:p w14:paraId="577316B6"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753B2A8B"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79DBFBF2" w14:textId="77777777" w:rsidR="0075062B" w:rsidRDefault="0075062B">
            <w:pPr>
              <w:pStyle w:val="TableParagraph"/>
              <w:rPr>
                <w:rFonts w:ascii="Times New Roman"/>
                <w:sz w:val="18"/>
              </w:rPr>
            </w:pPr>
          </w:p>
        </w:tc>
      </w:tr>
      <w:tr w:rsidR="0075062B" w14:paraId="473F15C4" w14:textId="77777777" w:rsidTr="005D07C8">
        <w:trPr>
          <w:trHeight w:val="957"/>
        </w:trPr>
        <w:tc>
          <w:tcPr>
            <w:tcW w:w="1644" w:type="dxa"/>
          </w:tcPr>
          <w:p w14:paraId="26C59B45" w14:textId="77777777" w:rsidR="0075062B" w:rsidRDefault="00AD792D">
            <w:pPr>
              <w:pStyle w:val="TableParagraph"/>
              <w:spacing w:before="129" w:line="247" w:lineRule="auto"/>
              <w:ind w:left="170"/>
              <w:rPr>
                <w:b/>
                <w:sz w:val="19"/>
              </w:rPr>
            </w:pPr>
            <w:r>
              <w:rPr>
                <w:b/>
                <w:color w:val="081E3F"/>
                <w:sz w:val="19"/>
              </w:rPr>
              <w:t>Assistant Club Welfare Officer (Youth)</w:t>
            </w:r>
          </w:p>
        </w:tc>
        <w:tc>
          <w:tcPr>
            <w:tcW w:w="2154" w:type="dxa"/>
            <w:tcMar>
              <w:top w:w="113" w:type="dxa"/>
              <w:left w:w="113" w:type="dxa"/>
              <w:bottom w:w="113" w:type="dxa"/>
              <w:right w:w="113" w:type="dxa"/>
            </w:tcMar>
          </w:tcPr>
          <w:p w14:paraId="05E2605D"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58978F66"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49651E10" w14:textId="77777777" w:rsidR="0075062B" w:rsidRDefault="0075062B">
            <w:pPr>
              <w:pStyle w:val="TableParagraph"/>
              <w:rPr>
                <w:rFonts w:ascii="Times New Roman"/>
                <w:sz w:val="18"/>
              </w:rPr>
            </w:pPr>
          </w:p>
        </w:tc>
      </w:tr>
      <w:tr w:rsidR="0075062B" w14:paraId="3C4B0C72" w14:textId="77777777" w:rsidTr="005D07C8">
        <w:trPr>
          <w:trHeight w:val="788"/>
        </w:trPr>
        <w:tc>
          <w:tcPr>
            <w:tcW w:w="1644" w:type="dxa"/>
          </w:tcPr>
          <w:p w14:paraId="5A32E4C1" w14:textId="77777777" w:rsidR="0075062B" w:rsidRDefault="00AD792D">
            <w:pPr>
              <w:pStyle w:val="TableParagraph"/>
              <w:spacing w:before="129"/>
              <w:ind w:left="170"/>
              <w:rPr>
                <w:b/>
                <w:sz w:val="19"/>
              </w:rPr>
            </w:pPr>
            <w:r>
              <w:rPr>
                <w:b/>
                <w:color w:val="081E3F"/>
                <w:sz w:val="19"/>
              </w:rPr>
              <w:t>Treasurer</w:t>
            </w:r>
          </w:p>
        </w:tc>
        <w:tc>
          <w:tcPr>
            <w:tcW w:w="2154" w:type="dxa"/>
            <w:tcMar>
              <w:top w:w="113" w:type="dxa"/>
              <w:left w:w="113" w:type="dxa"/>
              <w:bottom w:w="113" w:type="dxa"/>
              <w:right w:w="113" w:type="dxa"/>
            </w:tcMar>
          </w:tcPr>
          <w:p w14:paraId="6D7EB72C"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314604E0"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6635E2CF" w14:textId="77777777" w:rsidR="0075062B" w:rsidRDefault="0075062B">
            <w:pPr>
              <w:pStyle w:val="TableParagraph"/>
              <w:rPr>
                <w:rFonts w:ascii="Times New Roman"/>
                <w:sz w:val="18"/>
              </w:rPr>
            </w:pPr>
          </w:p>
        </w:tc>
      </w:tr>
    </w:tbl>
    <w:p w14:paraId="262944D0" w14:textId="77777777" w:rsidR="0075062B" w:rsidRDefault="00AD792D">
      <w:pPr>
        <w:pStyle w:val="ListParagraph"/>
        <w:numPr>
          <w:ilvl w:val="0"/>
          <w:numId w:val="4"/>
        </w:numPr>
        <w:tabs>
          <w:tab w:val="left" w:pos="440"/>
          <w:tab w:val="left" w:pos="44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18419969" w14:textId="77777777" w:rsidR="0075062B" w:rsidRDefault="00AD792D">
      <w:pPr>
        <w:pStyle w:val="ListParagraph"/>
        <w:numPr>
          <w:ilvl w:val="0"/>
          <w:numId w:val="4"/>
        </w:numPr>
        <w:tabs>
          <w:tab w:val="left" w:pos="440"/>
          <w:tab w:val="left" w:pos="441"/>
        </w:tabs>
        <w:spacing w:before="113" w:line="247" w:lineRule="auto"/>
        <w:ind w:right="847"/>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75062B">
      <w:type w:val="continuous"/>
      <w:pgSz w:w="16840" w:h="11910" w:orient="landscape"/>
      <w:pgMar w:top="580" w:right="620" w:bottom="0" w:left="620" w:header="720" w:footer="720" w:gutter="0"/>
      <w:cols w:num="3" w:space="720" w:equalWidth="0">
        <w:col w:w="3777" w:space="653"/>
        <w:col w:w="3227" w:space="184"/>
        <w:col w:w="77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S Jack">
    <w:panose1 w:val="02000503000000020004"/>
    <w:charset w:val="4D"/>
    <w:family w:val="auto"/>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FA Brush">
    <w:panose1 w:val="00000000000000000000"/>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86A81"/>
    <w:multiLevelType w:val="hybridMultilevel"/>
    <w:tmpl w:val="6DD0417C"/>
    <w:lvl w:ilvl="0" w:tplc="357ADBC4">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26C7A6E"/>
    <w:multiLevelType w:val="hybridMultilevel"/>
    <w:tmpl w:val="5D5E5EAC"/>
    <w:lvl w:ilvl="0" w:tplc="8146BCEE">
      <w:numFmt w:val="bullet"/>
      <w:lvlText w:val="•"/>
      <w:lvlJc w:val="left"/>
      <w:pPr>
        <w:ind w:left="440" w:hanging="341"/>
      </w:pPr>
      <w:rPr>
        <w:rFonts w:ascii="FS Jack" w:eastAsia="FS Jack" w:hAnsi="FS Jack" w:cs="FS Jack" w:hint="default"/>
        <w:color w:val="081E3F"/>
        <w:w w:val="100"/>
        <w:sz w:val="19"/>
        <w:szCs w:val="19"/>
      </w:rPr>
    </w:lvl>
    <w:lvl w:ilvl="1" w:tplc="86C269D6">
      <w:numFmt w:val="bullet"/>
      <w:lvlText w:val="•"/>
      <w:lvlJc w:val="left"/>
      <w:pPr>
        <w:ind w:left="739" w:hanging="341"/>
      </w:pPr>
      <w:rPr>
        <w:rFonts w:hint="default"/>
      </w:rPr>
    </w:lvl>
    <w:lvl w:ilvl="2" w:tplc="A89CF7B6">
      <w:numFmt w:val="bullet"/>
      <w:lvlText w:val="•"/>
      <w:lvlJc w:val="left"/>
      <w:pPr>
        <w:ind w:left="1038" w:hanging="341"/>
      </w:pPr>
      <w:rPr>
        <w:rFonts w:hint="default"/>
      </w:rPr>
    </w:lvl>
    <w:lvl w:ilvl="3" w:tplc="C6E6E0B2">
      <w:numFmt w:val="bullet"/>
      <w:lvlText w:val="•"/>
      <w:lvlJc w:val="left"/>
      <w:pPr>
        <w:ind w:left="1337" w:hanging="341"/>
      </w:pPr>
      <w:rPr>
        <w:rFonts w:hint="default"/>
      </w:rPr>
    </w:lvl>
    <w:lvl w:ilvl="4" w:tplc="9B5C9B2E">
      <w:numFmt w:val="bullet"/>
      <w:lvlText w:val="•"/>
      <w:lvlJc w:val="left"/>
      <w:pPr>
        <w:ind w:left="1636" w:hanging="341"/>
      </w:pPr>
      <w:rPr>
        <w:rFonts w:hint="default"/>
      </w:rPr>
    </w:lvl>
    <w:lvl w:ilvl="5" w:tplc="A1969862">
      <w:numFmt w:val="bullet"/>
      <w:lvlText w:val="•"/>
      <w:lvlJc w:val="left"/>
      <w:pPr>
        <w:ind w:left="1935" w:hanging="341"/>
      </w:pPr>
      <w:rPr>
        <w:rFonts w:hint="default"/>
      </w:rPr>
    </w:lvl>
    <w:lvl w:ilvl="6" w:tplc="8D52F046">
      <w:numFmt w:val="bullet"/>
      <w:lvlText w:val="•"/>
      <w:lvlJc w:val="left"/>
      <w:pPr>
        <w:ind w:left="2234" w:hanging="341"/>
      </w:pPr>
      <w:rPr>
        <w:rFonts w:hint="default"/>
      </w:rPr>
    </w:lvl>
    <w:lvl w:ilvl="7" w:tplc="2C2CE89C">
      <w:numFmt w:val="bullet"/>
      <w:lvlText w:val="•"/>
      <w:lvlJc w:val="left"/>
      <w:pPr>
        <w:ind w:left="2533" w:hanging="341"/>
      </w:pPr>
      <w:rPr>
        <w:rFonts w:hint="default"/>
      </w:rPr>
    </w:lvl>
    <w:lvl w:ilvl="8" w:tplc="3E769110">
      <w:numFmt w:val="bullet"/>
      <w:lvlText w:val="•"/>
      <w:lvlJc w:val="left"/>
      <w:pPr>
        <w:ind w:left="2832" w:hanging="341"/>
      </w:pPr>
      <w:rPr>
        <w:rFonts w:hint="default"/>
      </w:rPr>
    </w:lvl>
  </w:abstractNum>
  <w:abstractNum w:abstractNumId="2" w15:restartNumberingAfterBreak="0">
    <w:nsid w:val="46A02E3A"/>
    <w:multiLevelType w:val="multilevel"/>
    <w:tmpl w:val="3FD68582"/>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1"/>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A2A1147"/>
    <w:multiLevelType w:val="hybridMultilevel"/>
    <w:tmpl w:val="F176E86C"/>
    <w:lvl w:ilvl="0" w:tplc="0E5AE6B0">
      <w:start w:val="6"/>
      <w:numFmt w:val="decimal"/>
      <w:lvlText w:val="%1."/>
      <w:lvlJc w:val="left"/>
      <w:pPr>
        <w:ind w:left="601" w:hanging="341"/>
        <w:jc w:val="right"/>
      </w:pPr>
      <w:rPr>
        <w:rFonts w:ascii="FS Jack" w:eastAsia="FS Jack" w:hAnsi="FS Jack" w:cs="FS Jack" w:hint="default"/>
        <w:color w:val="081E3F"/>
        <w:spacing w:val="-13"/>
        <w:w w:val="96"/>
        <w:sz w:val="19"/>
        <w:szCs w:val="19"/>
      </w:rPr>
    </w:lvl>
    <w:lvl w:ilvl="1" w:tplc="997A51C8">
      <w:start w:val="1"/>
      <w:numFmt w:val="lowerRoman"/>
      <w:lvlText w:val="%2."/>
      <w:lvlJc w:val="left"/>
      <w:pPr>
        <w:ind w:left="950" w:hanging="341"/>
        <w:jc w:val="right"/>
      </w:pPr>
      <w:rPr>
        <w:rFonts w:ascii="FS Jack" w:eastAsia="FS Jack" w:hAnsi="FS Jack" w:cs="FS Jack" w:hint="default"/>
        <w:color w:val="081E3F"/>
        <w:spacing w:val="-6"/>
        <w:w w:val="96"/>
        <w:sz w:val="19"/>
        <w:szCs w:val="19"/>
      </w:rPr>
    </w:lvl>
    <w:lvl w:ilvl="2" w:tplc="F5D0E47C">
      <w:numFmt w:val="bullet"/>
      <w:lvlText w:val="•"/>
      <w:lvlJc w:val="left"/>
      <w:pPr>
        <w:ind w:left="-16" w:hanging="341"/>
      </w:pPr>
      <w:rPr>
        <w:rFonts w:hint="default"/>
      </w:rPr>
    </w:lvl>
    <w:lvl w:ilvl="3" w:tplc="26E45118">
      <w:numFmt w:val="bullet"/>
      <w:lvlText w:val="•"/>
      <w:lvlJc w:val="left"/>
      <w:pPr>
        <w:ind w:left="-992" w:hanging="341"/>
      </w:pPr>
      <w:rPr>
        <w:rFonts w:hint="default"/>
      </w:rPr>
    </w:lvl>
    <w:lvl w:ilvl="4" w:tplc="82DA670C">
      <w:numFmt w:val="bullet"/>
      <w:lvlText w:val="•"/>
      <w:lvlJc w:val="left"/>
      <w:pPr>
        <w:ind w:left="-1968" w:hanging="341"/>
      </w:pPr>
      <w:rPr>
        <w:rFonts w:hint="default"/>
      </w:rPr>
    </w:lvl>
    <w:lvl w:ilvl="5" w:tplc="96745E5C">
      <w:numFmt w:val="bullet"/>
      <w:lvlText w:val="•"/>
      <w:lvlJc w:val="left"/>
      <w:pPr>
        <w:ind w:left="-2944" w:hanging="341"/>
      </w:pPr>
      <w:rPr>
        <w:rFonts w:hint="default"/>
      </w:rPr>
    </w:lvl>
    <w:lvl w:ilvl="6" w:tplc="644890BA">
      <w:numFmt w:val="bullet"/>
      <w:lvlText w:val="•"/>
      <w:lvlJc w:val="left"/>
      <w:pPr>
        <w:ind w:left="-3920" w:hanging="341"/>
      </w:pPr>
      <w:rPr>
        <w:rFonts w:hint="default"/>
      </w:rPr>
    </w:lvl>
    <w:lvl w:ilvl="7" w:tplc="C2469340">
      <w:numFmt w:val="bullet"/>
      <w:lvlText w:val="•"/>
      <w:lvlJc w:val="left"/>
      <w:pPr>
        <w:ind w:left="-4895" w:hanging="341"/>
      </w:pPr>
      <w:rPr>
        <w:rFonts w:hint="default"/>
      </w:rPr>
    </w:lvl>
    <w:lvl w:ilvl="8" w:tplc="6C22BC3C">
      <w:numFmt w:val="bullet"/>
      <w:lvlText w:val="•"/>
      <w:lvlJc w:val="left"/>
      <w:pPr>
        <w:ind w:left="-5871" w:hanging="341"/>
      </w:pPr>
      <w:rPr>
        <w:rFonts w:hint="default"/>
      </w:rPr>
    </w:lvl>
  </w:abstractNum>
  <w:abstractNum w:abstractNumId="4" w15:restartNumberingAfterBreak="0">
    <w:nsid w:val="70552A37"/>
    <w:multiLevelType w:val="hybridMultilevel"/>
    <w:tmpl w:val="841A5FD8"/>
    <w:lvl w:ilvl="0" w:tplc="44C6F16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7B48E6B4">
      <w:numFmt w:val="bullet"/>
      <w:lvlText w:val="•"/>
      <w:lvlJc w:val="left"/>
      <w:pPr>
        <w:ind w:left="780" w:hanging="341"/>
      </w:pPr>
      <w:rPr>
        <w:rFonts w:ascii="FS Jack" w:eastAsia="FS Jack" w:hAnsi="FS Jack" w:cs="FS Jack" w:hint="default"/>
        <w:color w:val="081E3F"/>
        <w:w w:val="100"/>
        <w:sz w:val="19"/>
        <w:szCs w:val="19"/>
      </w:rPr>
    </w:lvl>
    <w:lvl w:ilvl="2" w:tplc="0EB20412">
      <w:numFmt w:val="bullet"/>
      <w:lvlText w:val="•"/>
      <w:lvlJc w:val="left"/>
      <w:pPr>
        <w:ind w:left="1119" w:hanging="341"/>
      </w:pPr>
      <w:rPr>
        <w:rFonts w:hint="default"/>
      </w:rPr>
    </w:lvl>
    <w:lvl w:ilvl="3" w:tplc="9544ED5A">
      <w:numFmt w:val="bullet"/>
      <w:lvlText w:val="•"/>
      <w:lvlJc w:val="left"/>
      <w:pPr>
        <w:ind w:left="1459" w:hanging="341"/>
      </w:pPr>
      <w:rPr>
        <w:rFonts w:hint="default"/>
      </w:rPr>
    </w:lvl>
    <w:lvl w:ilvl="4" w:tplc="3A38F7BE">
      <w:numFmt w:val="bullet"/>
      <w:lvlText w:val="•"/>
      <w:lvlJc w:val="left"/>
      <w:pPr>
        <w:ind w:left="1798" w:hanging="341"/>
      </w:pPr>
      <w:rPr>
        <w:rFonts w:hint="default"/>
      </w:rPr>
    </w:lvl>
    <w:lvl w:ilvl="5" w:tplc="C64AA620">
      <w:numFmt w:val="bullet"/>
      <w:lvlText w:val="•"/>
      <w:lvlJc w:val="left"/>
      <w:pPr>
        <w:ind w:left="2138" w:hanging="341"/>
      </w:pPr>
      <w:rPr>
        <w:rFonts w:hint="default"/>
      </w:rPr>
    </w:lvl>
    <w:lvl w:ilvl="6" w:tplc="B07E8566">
      <w:numFmt w:val="bullet"/>
      <w:lvlText w:val="•"/>
      <w:lvlJc w:val="left"/>
      <w:pPr>
        <w:ind w:left="2478" w:hanging="341"/>
      </w:pPr>
      <w:rPr>
        <w:rFonts w:hint="default"/>
      </w:rPr>
    </w:lvl>
    <w:lvl w:ilvl="7" w:tplc="08A066EA">
      <w:numFmt w:val="bullet"/>
      <w:lvlText w:val="•"/>
      <w:lvlJc w:val="left"/>
      <w:pPr>
        <w:ind w:left="2817" w:hanging="341"/>
      </w:pPr>
      <w:rPr>
        <w:rFonts w:hint="default"/>
      </w:rPr>
    </w:lvl>
    <w:lvl w:ilvl="8" w:tplc="B2F86C20">
      <w:numFmt w:val="bullet"/>
      <w:lvlText w:val="•"/>
      <w:lvlJc w:val="left"/>
      <w:pPr>
        <w:ind w:left="3157" w:hanging="341"/>
      </w:pPr>
      <w:rPr>
        <w:rFonts w:hint="default"/>
      </w:rPr>
    </w:lvl>
  </w:abstractNum>
  <w:abstractNum w:abstractNumId="5" w15:restartNumberingAfterBreak="0">
    <w:nsid w:val="72922536"/>
    <w:multiLevelType w:val="hybridMultilevel"/>
    <w:tmpl w:val="89D66D6A"/>
    <w:lvl w:ilvl="0" w:tplc="EC8A30C4">
      <w:numFmt w:val="bullet"/>
      <w:lvlText w:val="•"/>
      <w:lvlJc w:val="left"/>
      <w:pPr>
        <w:ind w:left="893" w:hanging="341"/>
      </w:pPr>
      <w:rPr>
        <w:rFonts w:ascii="FS Jack" w:eastAsia="FS Jack" w:hAnsi="FS Jack" w:cs="FS Jack" w:hint="default"/>
        <w:color w:val="081E3F"/>
        <w:spacing w:val="-4"/>
        <w:w w:val="100"/>
        <w:sz w:val="19"/>
        <w:szCs w:val="19"/>
      </w:rPr>
    </w:lvl>
    <w:lvl w:ilvl="1" w:tplc="4C908A94">
      <w:numFmt w:val="bullet"/>
      <w:lvlText w:val="•"/>
      <w:lvlJc w:val="left"/>
      <w:pPr>
        <w:ind w:left="1132" w:hanging="341"/>
      </w:pPr>
      <w:rPr>
        <w:rFonts w:hint="default"/>
      </w:rPr>
    </w:lvl>
    <w:lvl w:ilvl="2" w:tplc="F8A0BD22">
      <w:numFmt w:val="bullet"/>
      <w:lvlText w:val="•"/>
      <w:lvlJc w:val="left"/>
      <w:pPr>
        <w:ind w:left="1365" w:hanging="341"/>
      </w:pPr>
      <w:rPr>
        <w:rFonts w:hint="default"/>
      </w:rPr>
    </w:lvl>
    <w:lvl w:ilvl="3" w:tplc="4AE6CE50">
      <w:numFmt w:val="bullet"/>
      <w:lvlText w:val="•"/>
      <w:lvlJc w:val="left"/>
      <w:pPr>
        <w:ind w:left="1597" w:hanging="341"/>
      </w:pPr>
      <w:rPr>
        <w:rFonts w:hint="default"/>
      </w:rPr>
    </w:lvl>
    <w:lvl w:ilvl="4" w:tplc="4A2CC690">
      <w:numFmt w:val="bullet"/>
      <w:lvlText w:val="•"/>
      <w:lvlJc w:val="left"/>
      <w:pPr>
        <w:ind w:left="1830" w:hanging="341"/>
      </w:pPr>
      <w:rPr>
        <w:rFonts w:hint="default"/>
      </w:rPr>
    </w:lvl>
    <w:lvl w:ilvl="5" w:tplc="F9A031CA">
      <w:numFmt w:val="bullet"/>
      <w:lvlText w:val="•"/>
      <w:lvlJc w:val="left"/>
      <w:pPr>
        <w:ind w:left="2063" w:hanging="341"/>
      </w:pPr>
      <w:rPr>
        <w:rFonts w:hint="default"/>
      </w:rPr>
    </w:lvl>
    <w:lvl w:ilvl="6" w:tplc="9A68FA50">
      <w:numFmt w:val="bullet"/>
      <w:lvlText w:val="•"/>
      <w:lvlJc w:val="left"/>
      <w:pPr>
        <w:ind w:left="2295" w:hanging="341"/>
      </w:pPr>
      <w:rPr>
        <w:rFonts w:hint="default"/>
      </w:rPr>
    </w:lvl>
    <w:lvl w:ilvl="7" w:tplc="75AA87CC">
      <w:numFmt w:val="bullet"/>
      <w:lvlText w:val="•"/>
      <w:lvlJc w:val="left"/>
      <w:pPr>
        <w:ind w:left="2528" w:hanging="341"/>
      </w:pPr>
      <w:rPr>
        <w:rFonts w:hint="default"/>
      </w:rPr>
    </w:lvl>
    <w:lvl w:ilvl="8" w:tplc="25AA77B4">
      <w:numFmt w:val="bullet"/>
      <w:lvlText w:val="•"/>
      <w:lvlJc w:val="left"/>
      <w:pPr>
        <w:ind w:left="2760" w:hanging="341"/>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5062B"/>
    <w:rsid w:val="001F6B38"/>
    <w:rsid w:val="00230749"/>
    <w:rsid w:val="002B624A"/>
    <w:rsid w:val="005D07C8"/>
    <w:rsid w:val="0075062B"/>
    <w:rsid w:val="00AD792D"/>
    <w:rsid w:val="00CF361F"/>
    <w:rsid w:val="00EA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B8435B"/>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100"/>
      <w:outlineLvl w:val="0"/>
    </w:pPr>
    <w:rPr>
      <w:b/>
      <w:bCs/>
      <w:sz w:val="30"/>
      <w:szCs w:val="30"/>
    </w:rPr>
  </w:style>
  <w:style w:type="paragraph" w:styleId="Heading2">
    <w:name w:val="heading 2"/>
    <w:basedOn w:val="Normal"/>
    <w:uiPriority w:val="9"/>
    <w:unhideWhenUsed/>
    <w:qFormat/>
    <w:pPr>
      <w:ind w:left="10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44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hyperlink" Target="mailto:Safeguarding@The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2019-12-13T11:00:00Z</dcterms:created>
  <dcterms:modified xsi:type="dcterms:W3CDTF">2019-12-13T12:02:00Z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