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E16FC" w14:textId="53BBF1E0" w:rsidR="00B02D4E" w:rsidRPr="00C25B8C" w:rsidRDefault="00C25B8C" w:rsidP="00B02D4E">
      <w:pPr>
        <w:jc w:val="right"/>
        <w:rPr>
          <w:rFonts w:cs="Arial"/>
          <w:sz w:val="21"/>
          <w:szCs w:val="21"/>
        </w:rPr>
      </w:pPr>
      <w:r w:rsidRPr="00C25B8C">
        <w:rPr>
          <w:rFonts w:cs="Arial"/>
          <w:sz w:val="21"/>
          <w:szCs w:val="21"/>
        </w:rPr>
        <w:t>07/06/2022</w:t>
      </w:r>
    </w:p>
    <w:p w14:paraId="1AA737E0" w14:textId="79B4379A" w:rsidR="00B02D4E" w:rsidRPr="00C25B8C" w:rsidRDefault="00B02D4E" w:rsidP="00B02D4E">
      <w:pPr>
        <w:ind w:left="1440" w:firstLine="720"/>
        <w:rPr>
          <w:rFonts w:eastAsia="Times New Roman" w:cs="Arial"/>
          <w:sz w:val="21"/>
          <w:szCs w:val="21"/>
        </w:rPr>
      </w:pPr>
      <w:r w:rsidRPr="00C25B8C">
        <w:rPr>
          <w:rFonts w:eastAsia="Times New Roman" w:cs="Arial"/>
          <w:sz w:val="21"/>
          <w:szCs w:val="21"/>
        </w:rPr>
        <w:t>Dear Sir/Madam,</w:t>
      </w:r>
    </w:p>
    <w:p w14:paraId="4668F84B" w14:textId="2F900DCA" w:rsidR="00B02D4E" w:rsidRPr="00C25B8C" w:rsidRDefault="00B02D4E" w:rsidP="00B02D4E">
      <w:pPr>
        <w:ind w:left="1440" w:firstLine="720"/>
        <w:rPr>
          <w:rFonts w:eastAsia="Times New Roman" w:cs="Arial"/>
          <w:sz w:val="21"/>
          <w:szCs w:val="21"/>
        </w:rPr>
      </w:pPr>
      <w:r w:rsidRPr="00C25B8C">
        <w:rPr>
          <w:rFonts w:eastAsia="Times New Roman" w:cs="Arial"/>
          <w:b/>
          <w:sz w:val="21"/>
          <w:szCs w:val="21"/>
          <w:u w:val="single"/>
        </w:rPr>
        <w:t>WILTSHIRE COUNTY FA - ANNUAL GENERAL MEETING 202</w:t>
      </w:r>
      <w:r w:rsidR="00C25B8C" w:rsidRPr="00C25B8C">
        <w:rPr>
          <w:rFonts w:eastAsia="Times New Roman" w:cs="Arial"/>
          <w:b/>
          <w:sz w:val="21"/>
          <w:szCs w:val="21"/>
          <w:u w:val="single"/>
        </w:rPr>
        <w:t>2</w:t>
      </w:r>
      <w:r w:rsidRPr="00C25B8C">
        <w:rPr>
          <w:rFonts w:eastAsia="Times New Roman" w:cs="Arial"/>
          <w:b/>
          <w:sz w:val="21"/>
          <w:szCs w:val="21"/>
          <w:u w:val="single"/>
        </w:rPr>
        <w:t>:</w:t>
      </w:r>
    </w:p>
    <w:p w14:paraId="440A3395" w14:textId="0E273E1F" w:rsidR="00B02D4E" w:rsidRPr="00C25B8C" w:rsidRDefault="00B02D4E" w:rsidP="00B02D4E">
      <w:pPr>
        <w:pStyle w:val="PlainText"/>
        <w:ind w:left="2160"/>
        <w:jc w:val="both"/>
        <w:rPr>
          <w:rFonts w:asciiTheme="minorHAnsi" w:eastAsia="Times New Roman" w:hAnsiTheme="minorHAnsi" w:cs="Arial"/>
          <w:sz w:val="21"/>
        </w:rPr>
      </w:pPr>
      <w:r w:rsidRPr="00C25B8C">
        <w:rPr>
          <w:rFonts w:asciiTheme="minorHAnsi" w:eastAsia="Times New Roman" w:hAnsiTheme="minorHAnsi" w:cs="Arial"/>
          <w:b/>
          <w:bCs/>
          <w:sz w:val="21"/>
        </w:rPr>
        <w:t xml:space="preserve">THE ANNUAL GENERAL MEETING </w:t>
      </w:r>
      <w:r w:rsidRPr="00C25B8C">
        <w:rPr>
          <w:rFonts w:asciiTheme="minorHAnsi" w:eastAsia="Times New Roman" w:hAnsiTheme="minorHAnsi" w:cs="Arial"/>
          <w:sz w:val="21"/>
        </w:rPr>
        <w:t xml:space="preserve">will be held on Thursday </w:t>
      </w:r>
      <w:r w:rsidR="00C25B8C" w:rsidRPr="00C25B8C">
        <w:rPr>
          <w:rFonts w:asciiTheme="minorHAnsi" w:eastAsia="Times New Roman" w:hAnsiTheme="minorHAnsi" w:cs="Arial"/>
          <w:sz w:val="21"/>
        </w:rPr>
        <w:t>23</w:t>
      </w:r>
      <w:r w:rsidR="00C25B8C" w:rsidRPr="00C25B8C">
        <w:rPr>
          <w:rFonts w:asciiTheme="minorHAnsi" w:eastAsia="Times New Roman" w:hAnsiTheme="minorHAnsi" w:cs="Arial"/>
          <w:sz w:val="21"/>
          <w:vertAlign w:val="superscript"/>
        </w:rPr>
        <w:t>rd</w:t>
      </w:r>
      <w:r w:rsidR="00C25B8C" w:rsidRPr="00C25B8C">
        <w:rPr>
          <w:rFonts w:asciiTheme="minorHAnsi" w:eastAsia="Times New Roman" w:hAnsiTheme="minorHAnsi" w:cs="Arial"/>
          <w:sz w:val="21"/>
        </w:rPr>
        <w:t xml:space="preserve"> </w:t>
      </w:r>
      <w:r w:rsidRPr="00C25B8C">
        <w:rPr>
          <w:rFonts w:asciiTheme="minorHAnsi" w:eastAsia="Times New Roman" w:hAnsiTheme="minorHAnsi" w:cs="Arial"/>
          <w:sz w:val="21"/>
        </w:rPr>
        <w:t>Ju</w:t>
      </w:r>
      <w:r w:rsidR="00C25B8C" w:rsidRPr="00C25B8C">
        <w:rPr>
          <w:rFonts w:asciiTheme="minorHAnsi" w:eastAsia="Times New Roman" w:hAnsiTheme="minorHAnsi" w:cs="Arial"/>
          <w:sz w:val="21"/>
        </w:rPr>
        <w:t>ne</w:t>
      </w:r>
      <w:r w:rsidRPr="00C25B8C">
        <w:rPr>
          <w:rFonts w:asciiTheme="minorHAnsi" w:eastAsia="Times New Roman" w:hAnsiTheme="minorHAnsi" w:cs="Arial"/>
          <w:sz w:val="21"/>
        </w:rPr>
        <w:t xml:space="preserve"> 202</w:t>
      </w:r>
      <w:r w:rsidR="00C25B8C" w:rsidRPr="00C25B8C">
        <w:rPr>
          <w:rFonts w:asciiTheme="minorHAnsi" w:eastAsia="Times New Roman" w:hAnsiTheme="minorHAnsi" w:cs="Arial"/>
          <w:sz w:val="21"/>
        </w:rPr>
        <w:t>2</w:t>
      </w:r>
      <w:r w:rsidRPr="00C25B8C">
        <w:rPr>
          <w:rFonts w:asciiTheme="minorHAnsi" w:eastAsia="Times New Roman" w:hAnsiTheme="minorHAnsi" w:cs="Arial"/>
          <w:sz w:val="21"/>
        </w:rPr>
        <w:t xml:space="preserve"> </w:t>
      </w:r>
      <w:r w:rsidRPr="00C25B8C">
        <w:rPr>
          <w:rFonts w:asciiTheme="minorHAnsi" w:hAnsiTheme="minorHAnsi" w:cs="Arial"/>
          <w:sz w:val="21"/>
        </w:rPr>
        <w:t xml:space="preserve">at </w:t>
      </w:r>
      <w:r w:rsidRPr="00C25B8C">
        <w:rPr>
          <w:rFonts w:asciiTheme="minorHAnsi" w:eastAsia="Times New Roman" w:hAnsiTheme="minorHAnsi" w:cs="Arial"/>
          <w:sz w:val="21"/>
        </w:rPr>
        <w:t>7.00pm.</w:t>
      </w:r>
    </w:p>
    <w:p w14:paraId="5669A8E7" w14:textId="77777777" w:rsidR="00B02D4E" w:rsidRPr="00C25B8C" w:rsidRDefault="00B02D4E" w:rsidP="00B02D4E">
      <w:pPr>
        <w:pStyle w:val="PlainText"/>
        <w:jc w:val="both"/>
        <w:rPr>
          <w:rFonts w:asciiTheme="minorHAnsi" w:hAnsiTheme="minorHAnsi"/>
          <w:sz w:val="21"/>
        </w:rPr>
      </w:pPr>
    </w:p>
    <w:p w14:paraId="6C5A0D27" w14:textId="65979034" w:rsidR="00B02D4E" w:rsidRPr="00C25B8C" w:rsidRDefault="00C25B8C" w:rsidP="00C25B8C">
      <w:pPr>
        <w:spacing w:after="0"/>
        <w:ind w:left="2160"/>
        <w:rPr>
          <w:rFonts w:cstheme="minorHAnsi"/>
          <w:color w:val="252424"/>
          <w:sz w:val="21"/>
          <w:szCs w:val="21"/>
        </w:rPr>
      </w:pPr>
      <w:r w:rsidRPr="00C25B8C">
        <w:rPr>
          <w:rFonts w:cstheme="minorHAnsi"/>
          <w:color w:val="252424"/>
          <w:sz w:val="21"/>
          <w:szCs w:val="21"/>
        </w:rPr>
        <w:t xml:space="preserve">The meeting will take place at Wiltshire FA Headquarters, Green Lane Playing Fields, Green Lane, Devizes, SN10 5EP. </w:t>
      </w:r>
    </w:p>
    <w:p w14:paraId="201F7548" w14:textId="77777777" w:rsidR="00B02D4E" w:rsidRPr="00C25B8C" w:rsidRDefault="00B02D4E" w:rsidP="00B02D4E">
      <w:pPr>
        <w:spacing w:after="0"/>
        <w:ind w:left="1440" w:firstLine="720"/>
        <w:rPr>
          <w:rFonts w:cstheme="minorHAnsi"/>
          <w:color w:val="252424"/>
          <w:sz w:val="21"/>
          <w:szCs w:val="21"/>
        </w:rPr>
      </w:pPr>
    </w:p>
    <w:p w14:paraId="4E9B593A" w14:textId="1B6755C8" w:rsidR="00B02D4E" w:rsidRPr="00C25B8C" w:rsidRDefault="00B02D4E" w:rsidP="00B02D4E">
      <w:pPr>
        <w:ind w:left="2160"/>
        <w:jc w:val="both"/>
        <w:rPr>
          <w:rFonts w:eastAsia="Times New Roman" w:cs="Arial"/>
          <w:sz w:val="21"/>
          <w:szCs w:val="21"/>
        </w:rPr>
      </w:pPr>
      <w:r w:rsidRPr="00C25B8C">
        <w:rPr>
          <w:rFonts w:eastAsia="Times New Roman" w:cs="Arial"/>
          <w:sz w:val="21"/>
          <w:szCs w:val="21"/>
        </w:rPr>
        <w:t>Each affiliated club, league or competition is entitled to send representatives, one of whom can vote. The voting representative must be an officer or a member of the club or competition they represent.</w:t>
      </w:r>
    </w:p>
    <w:p w14:paraId="38BAF291" w14:textId="33A22687" w:rsidR="00B02D4E" w:rsidRPr="00C25B8C" w:rsidRDefault="00B02D4E" w:rsidP="00B02D4E">
      <w:pPr>
        <w:tabs>
          <w:tab w:val="left" w:pos="0"/>
        </w:tabs>
        <w:rPr>
          <w:rFonts w:eastAsia="Times New Roman" w:cs="Arial"/>
          <w:sz w:val="21"/>
          <w:szCs w:val="21"/>
        </w:rPr>
      </w:pPr>
      <w:r w:rsidRPr="00C25B8C">
        <w:rPr>
          <w:rFonts w:ascii="Bradley Hand ITC" w:hAnsi="Bradley Hand ITC" w:cs="Calibri"/>
          <w:bCs/>
          <w:noProof/>
          <w:sz w:val="21"/>
          <w:szCs w:val="21"/>
          <w:lang w:eastAsia="en-GB"/>
        </w:rPr>
        <w:drawing>
          <wp:anchor distT="0" distB="0" distL="114300" distR="114300" simplePos="0" relativeHeight="251658240" behindDoc="0" locked="0" layoutInCell="1" allowOverlap="1" wp14:anchorId="157A2515" wp14:editId="50512E16">
            <wp:simplePos x="0" y="0"/>
            <wp:positionH relativeFrom="column">
              <wp:posOffset>1371600</wp:posOffset>
            </wp:positionH>
            <wp:positionV relativeFrom="paragraph">
              <wp:posOffset>130810</wp:posOffset>
            </wp:positionV>
            <wp:extent cx="1130300" cy="427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0300" cy="427990"/>
                    </a:xfrm>
                    <a:prstGeom prst="rect">
                      <a:avLst/>
                    </a:prstGeom>
                    <a:noFill/>
                  </pic:spPr>
                </pic:pic>
              </a:graphicData>
            </a:graphic>
            <wp14:sizeRelH relativeFrom="page">
              <wp14:pctWidth>0</wp14:pctWidth>
            </wp14:sizeRelH>
            <wp14:sizeRelV relativeFrom="page">
              <wp14:pctHeight>0</wp14:pctHeight>
            </wp14:sizeRelV>
          </wp:anchor>
        </w:drawing>
      </w:r>
      <w:r w:rsidRPr="00C25B8C">
        <w:rPr>
          <w:rFonts w:eastAsia="Times New Roman" w:cs="Arial"/>
          <w:sz w:val="21"/>
          <w:szCs w:val="21"/>
        </w:rPr>
        <w:tab/>
      </w:r>
      <w:r w:rsidRPr="00C25B8C">
        <w:rPr>
          <w:rFonts w:eastAsia="Times New Roman" w:cs="Arial"/>
          <w:sz w:val="21"/>
          <w:szCs w:val="21"/>
        </w:rPr>
        <w:tab/>
      </w:r>
      <w:r w:rsidRPr="00C25B8C">
        <w:rPr>
          <w:rFonts w:eastAsia="Times New Roman" w:cs="Arial"/>
          <w:sz w:val="21"/>
          <w:szCs w:val="21"/>
        </w:rPr>
        <w:tab/>
        <w:t>Yours faithfully</w:t>
      </w:r>
    </w:p>
    <w:p w14:paraId="1F06A5CB" w14:textId="77777777" w:rsidR="00B02D4E" w:rsidRPr="00C25B8C" w:rsidRDefault="00B02D4E" w:rsidP="00B02D4E">
      <w:pPr>
        <w:tabs>
          <w:tab w:val="left" w:pos="0"/>
        </w:tabs>
        <w:rPr>
          <w:rFonts w:eastAsia="Times New Roman" w:cs="Arial"/>
          <w:noProof/>
          <w:sz w:val="21"/>
          <w:szCs w:val="21"/>
          <w:lang w:eastAsia="en-GB"/>
        </w:rPr>
      </w:pPr>
    </w:p>
    <w:p w14:paraId="5D13158A" w14:textId="3EFFB0DA" w:rsidR="00B02D4E" w:rsidRPr="00C25B8C" w:rsidRDefault="00B02D4E" w:rsidP="00B02D4E">
      <w:pPr>
        <w:tabs>
          <w:tab w:val="left" w:pos="0"/>
        </w:tabs>
        <w:spacing w:after="0"/>
        <w:rPr>
          <w:rFonts w:eastAsia="Times New Roman" w:cs="Arial"/>
          <w:sz w:val="21"/>
          <w:szCs w:val="21"/>
        </w:rPr>
      </w:pPr>
      <w:r w:rsidRPr="00C25B8C">
        <w:rPr>
          <w:rFonts w:eastAsia="Times New Roman" w:cs="Arial"/>
          <w:sz w:val="21"/>
          <w:szCs w:val="21"/>
        </w:rPr>
        <w:tab/>
      </w:r>
      <w:r w:rsidRPr="00C25B8C">
        <w:rPr>
          <w:rFonts w:eastAsia="Times New Roman" w:cs="Arial"/>
          <w:sz w:val="21"/>
          <w:szCs w:val="21"/>
        </w:rPr>
        <w:tab/>
      </w:r>
      <w:r w:rsidRPr="00C25B8C">
        <w:rPr>
          <w:rFonts w:eastAsia="Times New Roman" w:cs="Arial"/>
          <w:sz w:val="21"/>
          <w:szCs w:val="21"/>
        </w:rPr>
        <w:tab/>
        <w:t xml:space="preserve">Oliver Selfe </w:t>
      </w:r>
    </w:p>
    <w:p w14:paraId="015E531D" w14:textId="323AD961" w:rsidR="00B02D4E" w:rsidRPr="00C25B8C" w:rsidRDefault="00B02D4E" w:rsidP="00B02D4E">
      <w:pPr>
        <w:tabs>
          <w:tab w:val="left" w:pos="0"/>
        </w:tabs>
        <w:spacing w:after="0"/>
        <w:rPr>
          <w:rFonts w:eastAsia="Times New Roman" w:cs="Arial"/>
          <w:sz w:val="21"/>
          <w:szCs w:val="21"/>
        </w:rPr>
      </w:pPr>
      <w:r w:rsidRPr="00C25B8C">
        <w:rPr>
          <w:rFonts w:eastAsia="Times New Roman" w:cs="Arial"/>
          <w:sz w:val="21"/>
          <w:szCs w:val="21"/>
        </w:rPr>
        <w:tab/>
      </w:r>
      <w:r w:rsidRPr="00C25B8C">
        <w:rPr>
          <w:rFonts w:eastAsia="Times New Roman" w:cs="Arial"/>
          <w:sz w:val="21"/>
          <w:szCs w:val="21"/>
        </w:rPr>
        <w:tab/>
      </w:r>
      <w:r w:rsidRPr="00C25B8C">
        <w:rPr>
          <w:rFonts w:eastAsia="Times New Roman" w:cs="Arial"/>
          <w:sz w:val="21"/>
          <w:szCs w:val="21"/>
        </w:rPr>
        <w:tab/>
        <w:t xml:space="preserve">Chief Executive &amp; Company Secretary </w:t>
      </w:r>
    </w:p>
    <w:p w14:paraId="2743C028" w14:textId="77777777" w:rsidR="00C25B8C" w:rsidRDefault="00C25B8C" w:rsidP="00B02D4E">
      <w:pPr>
        <w:keepNext/>
        <w:jc w:val="center"/>
        <w:outlineLvl w:val="3"/>
        <w:rPr>
          <w:rFonts w:eastAsia="Times New Roman" w:cs="Arial"/>
          <w:b/>
          <w:bCs/>
          <w:sz w:val="21"/>
          <w:szCs w:val="21"/>
        </w:rPr>
      </w:pPr>
    </w:p>
    <w:p w14:paraId="1C066423" w14:textId="5561E2B9" w:rsidR="00B02D4E" w:rsidRPr="00C25B8C" w:rsidRDefault="00B02D4E" w:rsidP="00B02D4E">
      <w:pPr>
        <w:keepNext/>
        <w:jc w:val="center"/>
        <w:outlineLvl w:val="3"/>
        <w:rPr>
          <w:rFonts w:eastAsia="Times New Roman" w:cs="Arial"/>
          <w:b/>
          <w:bCs/>
          <w:sz w:val="21"/>
          <w:szCs w:val="21"/>
        </w:rPr>
      </w:pPr>
      <w:r w:rsidRPr="00C25B8C">
        <w:rPr>
          <w:rFonts w:eastAsia="Times New Roman" w:cs="Arial"/>
          <w:b/>
          <w:bCs/>
          <w:sz w:val="21"/>
          <w:szCs w:val="21"/>
        </w:rPr>
        <w:t>AGENDA</w:t>
      </w:r>
    </w:p>
    <w:p w14:paraId="3C3C4448" w14:textId="77777777" w:rsidR="00B02D4E" w:rsidRPr="00C25B8C" w:rsidRDefault="00B02D4E" w:rsidP="00B02D4E">
      <w:pPr>
        <w:pStyle w:val="ListParagraph"/>
        <w:numPr>
          <w:ilvl w:val="0"/>
          <w:numId w:val="1"/>
        </w:numPr>
        <w:tabs>
          <w:tab w:val="left" w:pos="540"/>
        </w:tabs>
        <w:ind w:left="2880"/>
        <w:rPr>
          <w:rFonts w:eastAsia="Times New Roman" w:cstheme="minorHAnsi"/>
          <w:sz w:val="21"/>
          <w:szCs w:val="21"/>
        </w:rPr>
      </w:pPr>
      <w:r w:rsidRPr="00C25B8C">
        <w:rPr>
          <w:rFonts w:eastAsia="Times New Roman" w:cstheme="minorHAnsi"/>
          <w:sz w:val="21"/>
          <w:szCs w:val="21"/>
        </w:rPr>
        <w:t>Chairman’s Address</w:t>
      </w:r>
    </w:p>
    <w:p w14:paraId="6F144AC5" w14:textId="77777777" w:rsidR="00B02D4E" w:rsidRPr="00C25B8C" w:rsidRDefault="00B02D4E" w:rsidP="00B02D4E">
      <w:pPr>
        <w:pStyle w:val="ListParagraph"/>
        <w:numPr>
          <w:ilvl w:val="0"/>
          <w:numId w:val="1"/>
        </w:numPr>
        <w:tabs>
          <w:tab w:val="left" w:pos="540"/>
        </w:tabs>
        <w:ind w:left="2880"/>
        <w:rPr>
          <w:rFonts w:eastAsia="Times New Roman" w:cstheme="minorHAnsi"/>
          <w:sz w:val="21"/>
          <w:szCs w:val="21"/>
        </w:rPr>
      </w:pPr>
      <w:r w:rsidRPr="00C25B8C">
        <w:rPr>
          <w:rFonts w:eastAsia="Times New Roman" w:cstheme="minorHAnsi"/>
          <w:sz w:val="21"/>
          <w:szCs w:val="21"/>
        </w:rPr>
        <w:t>Apologies for Absence</w:t>
      </w:r>
    </w:p>
    <w:p w14:paraId="78854A2B" w14:textId="545CDABC" w:rsidR="00B02D4E" w:rsidRPr="00C25B8C" w:rsidRDefault="00B02D4E" w:rsidP="00C25B8C">
      <w:pPr>
        <w:pStyle w:val="ListParagraph"/>
        <w:numPr>
          <w:ilvl w:val="0"/>
          <w:numId w:val="1"/>
        </w:numPr>
        <w:tabs>
          <w:tab w:val="left" w:pos="540"/>
        </w:tabs>
        <w:ind w:left="2880"/>
        <w:rPr>
          <w:rFonts w:eastAsia="Times New Roman" w:cstheme="minorHAnsi"/>
          <w:sz w:val="21"/>
          <w:szCs w:val="21"/>
        </w:rPr>
      </w:pPr>
      <w:r w:rsidRPr="00C25B8C">
        <w:rPr>
          <w:rFonts w:eastAsia="Times New Roman" w:cstheme="minorHAnsi"/>
          <w:sz w:val="21"/>
          <w:szCs w:val="21"/>
        </w:rPr>
        <w:t xml:space="preserve">Welcome by </w:t>
      </w:r>
      <w:r w:rsidR="00C25B8C" w:rsidRPr="00C25B8C">
        <w:rPr>
          <w:rFonts w:eastAsia="Times New Roman" w:cstheme="minorHAnsi"/>
          <w:sz w:val="21"/>
          <w:szCs w:val="21"/>
        </w:rPr>
        <w:t xml:space="preserve">the </w:t>
      </w:r>
      <w:r w:rsidRPr="00C25B8C">
        <w:rPr>
          <w:rFonts w:eastAsia="Times New Roman" w:cstheme="minorHAnsi"/>
          <w:sz w:val="21"/>
          <w:szCs w:val="21"/>
        </w:rPr>
        <w:t>President</w:t>
      </w:r>
    </w:p>
    <w:p w14:paraId="09405331" w14:textId="5E539A35" w:rsidR="00C25B8C" w:rsidRPr="00C25B8C" w:rsidRDefault="00C25B8C" w:rsidP="00C25B8C">
      <w:pPr>
        <w:pStyle w:val="ListParagraph"/>
        <w:numPr>
          <w:ilvl w:val="0"/>
          <w:numId w:val="1"/>
        </w:numPr>
        <w:tabs>
          <w:tab w:val="left" w:pos="540"/>
        </w:tabs>
        <w:ind w:left="2880"/>
        <w:rPr>
          <w:rFonts w:eastAsia="Times New Roman" w:cstheme="minorHAnsi"/>
          <w:sz w:val="21"/>
          <w:szCs w:val="21"/>
        </w:rPr>
      </w:pPr>
      <w:r w:rsidRPr="00C25B8C">
        <w:rPr>
          <w:rFonts w:eastAsia="Times New Roman" w:cstheme="minorHAnsi"/>
          <w:sz w:val="21"/>
          <w:szCs w:val="21"/>
        </w:rPr>
        <w:t>Appointment of Scrutineers</w:t>
      </w:r>
    </w:p>
    <w:p w14:paraId="128514D1" w14:textId="77CA271D" w:rsidR="00B02D4E" w:rsidRPr="00C25B8C" w:rsidRDefault="00B02D4E" w:rsidP="00B02D4E">
      <w:pPr>
        <w:pStyle w:val="ListParagraph"/>
        <w:numPr>
          <w:ilvl w:val="0"/>
          <w:numId w:val="1"/>
        </w:numPr>
        <w:tabs>
          <w:tab w:val="left" w:pos="540"/>
        </w:tabs>
        <w:ind w:left="2880"/>
        <w:rPr>
          <w:rFonts w:eastAsia="Times New Roman" w:cstheme="minorHAnsi"/>
          <w:sz w:val="21"/>
          <w:szCs w:val="21"/>
        </w:rPr>
      </w:pPr>
      <w:r w:rsidRPr="00C25B8C">
        <w:rPr>
          <w:rFonts w:eastAsia="Times New Roman" w:cstheme="minorHAnsi"/>
          <w:sz w:val="21"/>
          <w:szCs w:val="21"/>
        </w:rPr>
        <w:t>To pass minutes of the previous Annual General Meeting of the Wiltshire County FA Ltd (</w:t>
      </w:r>
      <w:r w:rsidR="000E7077">
        <w:rPr>
          <w:rFonts w:eastAsia="Times New Roman" w:cstheme="minorHAnsi"/>
          <w:sz w:val="21"/>
          <w:szCs w:val="21"/>
        </w:rPr>
        <w:t>A</w:t>
      </w:r>
      <w:r w:rsidRPr="00C25B8C">
        <w:rPr>
          <w:rFonts w:eastAsia="Times New Roman" w:cstheme="minorHAnsi"/>
          <w:sz w:val="21"/>
          <w:szCs w:val="21"/>
        </w:rPr>
        <w:t xml:space="preserve">ttached) </w:t>
      </w:r>
    </w:p>
    <w:p w14:paraId="167C4A3B" w14:textId="3C59BCBC" w:rsidR="00B02D4E" w:rsidRPr="00C25B8C" w:rsidRDefault="00B02D4E" w:rsidP="00B02D4E">
      <w:pPr>
        <w:pStyle w:val="ListParagraph"/>
        <w:numPr>
          <w:ilvl w:val="0"/>
          <w:numId w:val="1"/>
        </w:numPr>
        <w:tabs>
          <w:tab w:val="left" w:pos="540"/>
        </w:tabs>
        <w:ind w:left="2880"/>
        <w:rPr>
          <w:rFonts w:eastAsia="Times New Roman" w:cstheme="minorHAnsi"/>
          <w:sz w:val="21"/>
          <w:szCs w:val="21"/>
        </w:rPr>
      </w:pPr>
      <w:r w:rsidRPr="00C25B8C">
        <w:rPr>
          <w:rFonts w:eastAsia="Times New Roman" w:cstheme="minorHAnsi"/>
          <w:sz w:val="21"/>
          <w:szCs w:val="21"/>
        </w:rPr>
        <w:t xml:space="preserve">To receive Director’s report and annual accounts prepared by </w:t>
      </w:r>
      <w:r w:rsidR="00C25B8C" w:rsidRPr="00C25B8C">
        <w:rPr>
          <w:rFonts w:eastAsia="Times New Roman" w:cstheme="minorHAnsi"/>
          <w:sz w:val="21"/>
          <w:szCs w:val="21"/>
        </w:rPr>
        <w:t xml:space="preserve">Charlton Baker Accountants </w:t>
      </w:r>
      <w:r w:rsidRPr="00C25B8C">
        <w:rPr>
          <w:rFonts w:eastAsia="Times New Roman" w:cstheme="minorHAnsi"/>
          <w:sz w:val="21"/>
          <w:szCs w:val="21"/>
        </w:rPr>
        <w:t>(</w:t>
      </w:r>
      <w:r w:rsidR="000E7077">
        <w:rPr>
          <w:rFonts w:eastAsia="Times New Roman" w:cstheme="minorHAnsi"/>
          <w:sz w:val="21"/>
          <w:szCs w:val="21"/>
        </w:rPr>
        <w:t>A</w:t>
      </w:r>
      <w:r w:rsidRPr="00C25B8C">
        <w:rPr>
          <w:rFonts w:eastAsia="Times New Roman" w:cstheme="minorHAnsi"/>
          <w:sz w:val="21"/>
          <w:szCs w:val="21"/>
        </w:rPr>
        <w:t>ttached)</w:t>
      </w:r>
    </w:p>
    <w:p w14:paraId="5DB58844" w14:textId="481B60E3" w:rsidR="00C25B8C" w:rsidRPr="00C25B8C" w:rsidRDefault="00C25B8C" w:rsidP="00B02D4E">
      <w:pPr>
        <w:pStyle w:val="ListParagraph"/>
        <w:numPr>
          <w:ilvl w:val="0"/>
          <w:numId w:val="1"/>
        </w:numPr>
        <w:tabs>
          <w:tab w:val="left" w:pos="540"/>
        </w:tabs>
        <w:ind w:left="2880"/>
        <w:rPr>
          <w:rFonts w:eastAsia="Times New Roman" w:cstheme="minorHAnsi"/>
          <w:sz w:val="21"/>
          <w:szCs w:val="21"/>
        </w:rPr>
      </w:pPr>
      <w:r w:rsidRPr="00C25B8C">
        <w:rPr>
          <w:rFonts w:eastAsia="Times New Roman" w:cstheme="minorHAnsi"/>
          <w:sz w:val="21"/>
          <w:szCs w:val="21"/>
        </w:rPr>
        <w:t>New Wiltshire FA Committee Structure</w:t>
      </w:r>
    </w:p>
    <w:p w14:paraId="5D60C652" w14:textId="66A5ED17" w:rsidR="00C25B8C" w:rsidRPr="00C25B8C" w:rsidRDefault="00C25B8C" w:rsidP="00B02D4E">
      <w:pPr>
        <w:pStyle w:val="ListParagraph"/>
        <w:numPr>
          <w:ilvl w:val="0"/>
          <w:numId w:val="1"/>
        </w:numPr>
        <w:tabs>
          <w:tab w:val="left" w:pos="540"/>
        </w:tabs>
        <w:ind w:left="2880"/>
        <w:rPr>
          <w:rFonts w:eastAsia="Times New Roman" w:cstheme="minorHAnsi"/>
          <w:sz w:val="21"/>
          <w:szCs w:val="21"/>
        </w:rPr>
      </w:pPr>
      <w:r w:rsidRPr="00C25B8C">
        <w:rPr>
          <w:rFonts w:eastAsia="Times New Roman" w:cstheme="minorHAnsi"/>
          <w:sz w:val="21"/>
          <w:szCs w:val="21"/>
        </w:rPr>
        <w:t>Articles of the Association (Attached)</w:t>
      </w:r>
    </w:p>
    <w:p w14:paraId="68A00512" w14:textId="54AF21EE" w:rsidR="00B02D4E" w:rsidRPr="00C25B8C" w:rsidRDefault="00B02D4E" w:rsidP="00B02D4E">
      <w:pPr>
        <w:pStyle w:val="ListParagraph"/>
        <w:numPr>
          <w:ilvl w:val="0"/>
          <w:numId w:val="1"/>
        </w:numPr>
        <w:tabs>
          <w:tab w:val="left" w:pos="540"/>
        </w:tabs>
        <w:ind w:left="2880"/>
        <w:rPr>
          <w:rFonts w:eastAsia="Times New Roman" w:cstheme="minorHAnsi"/>
          <w:sz w:val="21"/>
          <w:szCs w:val="21"/>
        </w:rPr>
      </w:pPr>
      <w:r w:rsidRPr="00C25B8C">
        <w:rPr>
          <w:rFonts w:eastAsia="Times New Roman" w:cstheme="minorHAnsi"/>
          <w:sz w:val="21"/>
          <w:szCs w:val="21"/>
          <w:lang w:val="en-US"/>
        </w:rPr>
        <w:t xml:space="preserve">FA Representative Introduction </w:t>
      </w:r>
    </w:p>
    <w:p w14:paraId="437AC68B" w14:textId="04718A5A" w:rsidR="00B02D4E" w:rsidRPr="00C25B8C" w:rsidRDefault="00B02D4E" w:rsidP="00B02D4E">
      <w:pPr>
        <w:pStyle w:val="ListParagraph"/>
        <w:numPr>
          <w:ilvl w:val="0"/>
          <w:numId w:val="1"/>
        </w:numPr>
        <w:tabs>
          <w:tab w:val="left" w:pos="540"/>
        </w:tabs>
        <w:ind w:left="2880"/>
        <w:rPr>
          <w:rFonts w:eastAsia="Times New Roman" w:cstheme="minorHAnsi"/>
          <w:sz w:val="21"/>
          <w:szCs w:val="21"/>
        </w:rPr>
      </w:pPr>
      <w:r w:rsidRPr="00C25B8C">
        <w:rPr>
          <w:rFonts w:eastAsia="Times New Roman" w:cstheme="minorHAnsi"/>
          <w:sz w:val="21"/>
          <w:szCs w:val="21"/>
        </w:rPr>
        <w:t xml:space="preserve">Appointment of accountants to prepare accounts </w:t>
      </w:r>
    </w:p>
    <w:p w14:paraId="581F94D7" w14:textId="6E50FABB" w:rsidR="00B02D4E" w:rsidRPr="00C25B8C" w:rsidRDefault="00B02D4E" w:rsidP="00B02D4E">
      <w:pPr>
        <w:pStyle w:val="ListParagraph"/>
        <w:numPr>
          <w:ilvl w:val="0"/>
          <w:numId w:val="1"/>
        </w:numPr>
        <w:tabs>
          <w:tab w:val="left" w:pos="540"/>
        </w:tabs>
        <w:ind w:left="2880"/>
        <w:rPr>
          <w:rFonts w:eastAsia="Times New Roman" w:cstheme="minorHAnsi"/>
          <w:sz w:val="21"/>
          <w:szCs w:val="21"/>
        </w:rPr>
      </w:pPr>
      <w:r w:rsidRPr="00C25B8C">
        <w:rPr>
          <w:rFonts w:eastAsia="Times New Roman" w:cstheme="minorHAnsi"/>
          <w:sz w:val="21"/>
          <w:szCs w:val="21"/>
        </w:rPr>
        <w:t xml:space="preserve">Recognition to honorary members </w:t>
      </w:r>
    </w:p>
    <w:p w14:paraId="4E9DEDD9" w14:textId="77777777" w:rsidR="00B02D4E" w:rsidRPr="00C25B8C" w:rsidRDefault="00B02D4E" w:rsidP="00B02D4E">
      <w:pPr>
        <w:pStyle w:val="ListParagraph"/>
        <w:numPr>
          <w:ilvl w:val="0"/>
          <w:numId w:val="1"/>
        </w:numPr>
        <w:tabs>
          <w:tab w:val="left" w:pos="540"/>
        </w:tabs>
        <w:ind w:left="2880"/>
        <w:rPr>
          <w:rFonts w:eastAsia="Times New Roman" w:cstheme="minorHAnsi"/>
          <w:sz w:val="21"/>
          <w:szCs w:val="21"/>
        </w:rPr>
      </w:pPr>
      <w:r w:rsidRPr="00C25B8C">
        <w:rPr>
          <w:rFonts w:eastAsia="Times New Roman" w:cstheme="minorHAnsi"/>
          <w:sz w:val="21"/>
          <w:szCs w:val="21"/>
        </w:rPr>
        <w:t>Place of the next Annual General Meeting</w:t>
      </w:r>
    </w:p>
    <w:p w14:paraId="1BBA6D55" w14:textId="77777777" w:rsidR="00B02D4E" w:rsidRPr="00C25B8C" w:rsidRDefault="00B02D4E" w:rsidP="00B02D4E">
      <w:pPr>
        <w:pStyle w:val="ListParagraph"/>
        <w:numPr>
          <w:ilvl w:val="0"/>
          <w:numId w:val="1"/>
        </w:numPr>
        <w:tabs>
          <w:tab w:val="left" w:pos="540"/>
        </w:tabs>
        <w:ind w:left="2880"/>
        <w:rPr>
          <w:rFonts w:eastAsia="Times New Roman" w:cstheme="minorHAnsi"/>
          <w:sz w:val="21"/>
          <w:szCs w:val="21"/>
        </w:rPr>
      </w:pPr>
      <w:r w:rsidRPr="00C25B8C">
        <w:rPr>
          <w:rFonts w:eastAsia="Times New Roman" w:cstheme="minorHAnsi"/>
          <w:sz w:val="21"/>
          <w:szCs w:val="21"/>
        </w:rPr>
        <w:t xml:space="preserve">Any other competent business </w:t>
      </w:r>
    </w:p>
    <w:p w14:paraId="77767794" w14:textId="5CBA320A" w:rsidR="00B02D4E" w:rsidRPr="00C25B8C" w:rsidRDefault="00B02D4E" w:rsidP="00B02D4E">
      <w:pPr>
        <w:pStyle w:val="ListParagraph"/>
        <w:numPr>
          <w:ilvl w:val="0"/>
          <w:numId w:val="1"/>
        </w:numPr>
        <w:tabs>
          <w:tab w:val="left" w:pos="540"/>
        </w:tabs>
        <w:ind w:left="2880"/>
        <w:rPr>
          <w:rFonts w:eastAsia="Times New Roman" w:cstheme="minorHAnsi"/>
          <w:sz w:val="21"/>
          <w:szCs w:val="21"/>
        </w:rPr>
      </w:pPr>
      <w:r w:rsidRPr="00C25B8C">
        <w:rPr>
          <w:rFonts w:eastAsia="Times New Roman" w:cstheme="minorHAnsi"/>
          <w:sz w:val="21"/>
          <w:szCs w:val="21"/>
        </w:rPr>
        <w:t>Close of Wiltshire County FA AGM</w:t>
      </w:r>
    </w:p>
    <w:p w14:paraId="6E1E8F62" w14:textId="77777777" w:rsidR="00B02D4E" w:rsidRPr="00C25B8C" w:rsidRDefault="00B02D4E" w:rsidP="00B02D4E">
      <w:pPr>
        <w:pStyle w:val="ListParagraph"/>
        <w:tabs>
          <w:tab w:val="left" w:pos="540"/>
        </w:tabs>
        <w:ind w:left="2880"/>
        <w:rPr>
          <w:rFonts w:eastAsia="Times New Roman" w:cstheme="minorHAnsi"/>
          <w:sz w:val="21"/>
          <w:szCs w:val="21"/>
        </w:rPr>
      </w:pPr>
    </w:p>
    <w:p w14:paraId="214E0A7A" w14:textId="4DDB739F" w:rsidR="00C25B8C" w:rsidRPr="00C25B8C" w:rsidRDefault="00C25B8C" w:rsidP="00C25B8C">
      <w:pPr>
        <w:pStyle w:val="NormalWeb"/>
        <w:spacing w:before="0" w:beforeAutospacing="0" w:after="0" w:afterAutospacing="0"/>
        <w:ind w:left="2160"/>
        <w:rPr>
          <w:sz w:val="21"/>
          <w:szCs w:val="21"/>
        </w:rPr>
      </w:pPr>
      <w:r w:rsidRPr="00C25B8C">
        <w:rPr>
          <w:rFonts w:asciiTheme="minorHAnsi" w:eastAsiaTheme="minorEastAsia" w:hAnsi="Calibri" w:cstheme="minorBidi"/>
          <w:b/>
          <w:bCs/>
          <w:color w:val="000000" w:themeColor="text1"/>
          <w:kern w:val="24"/>
          <w:sz w:val="21"/>
          <w:szCs w:val="21"/>
        </w:rPr>
        <w:t xml:space="preserve">Immediately following the Wiltshire County FA AGM will be the following: </w:t>
      </w:r>
    </w:p>
    <w:p w14:paraId="49F4A7D6" w14:textId="77777777" w:rsidR="00C25B8C" w:rsidRPr="00C25B8C" w:rsidRDefault="00C25B8C" w:rsidP="00C25B8C">
      <w:pPr>
        <w:pStyle w:val="NormalWeb"/>
        <w:spacing w:before="0" w:beforeAutospacing="0" w:after="0" w:afterAutospacing="0"/>
        <w:ind w:left="2160"/>
        <w:rPr>
          <w:sz w:val="21"/>
          <w:szCs w:val="21"/>
        </w:rPr>
      </w:pPr>
      <w:r w:rsidRPr="00C25B8C">
        <w:rPr>
          <w:rFonts w:asciiTheme="minorHAnsi" w:eastAsiaTheme="minorEastAsia" w:hAnsi="Calibri" w:cstheme="minorBidi"/>
          <w:color w:val="000000" w:themeColor="text1"/>
          <w:kern w:val="24"/>
          <w:sz w:val="21"/>
          <w:szCs w:val="21"/>
        </w:rPr>
        <w:t xml:space="preserve">Annual General Meeting of the Wiltshire Football Benevolent Fund and recognition awards for services to the game. </w:t>
      </w:r>
    </w:p>
    <w:p w14:paraId="49D79B74" w14:textId="77777777" w:rsidR="00C25B8C" w:rsidRPr="00C25B8C" w:rsidRDefault="00C25B8C" w:rsidP="00C25B8C">
      <w:pPr>
        <w:pStyle w:val="NormalWeb"/>
        <w:spacing w:before="0" w:beforeAutospacing="0" w:after="0" w:afterAutospacing="0"/>
        <w:rPr>
          <w:sz w:val="21"/>
          <w:szCs w:val="21"/>
        </w:rPr>
      </w:pPr>
      <w:r w:rsidRPr="00C25B8C">
        <w:rPr>
          <w:rFonts w:asciiTheme="minorHAnsi" w:eastAsiaTheme="minorEastAsia" w:hAnsi="Calibri" w:cstheme="minorBidi"/>
          <w:color w:val="000000" w:themeColor="text1"/>
          <w:kern w:val="24"/>
          <w:sz w:val="21"/>
          <w:szCs w:val="21"/>
        </w:rPr>
        <w:t> </w:t>
      </w:r>
    </w:p>
    <w:p w14:paraId="6F737B64" w14:textId="77777777" w:rsidR="00C25B8C" w:rsidRPr="00C25B8C" w:rsidRDefault="00C25B8C" w:rsidP="00C25B8C">
      <w:pPr>
        <w:pStyle w:val="NormalWeb"/>
        <w:spacing w:before="0" w:beforeAutospacing="0" w:after="0" w:afterAutospacing="0"/>
        <w:ind w:left="1440" w:firstLine="720"/>
        <w:rPr>
          <w:sz w:val="21"/>
          <w:szCs w:val="21"/>
        </w:rPr>
      </w:pPr>
      <w:r w:rsidRPr="00C25B8C">
        <w:rPr>
          <w:rFonts w:asciiTheme="minorHAnsi" w:eastAsiaTheme="minorEastAsia" w:hAnsi="Calibri" w:cstheme="minorBidi"/>
          <w:b/>
          <w:bCs/>
          <w:color w:val="000000" w:themeColor="text1"/>
          <w:kern w:val="24"/>
          <w:sz w:val="21"/>
          <w:szCs w:val="21"/>
        </w:rPr>
        <w:t>Questions:</w:t>
      </w:r>
    </w:p>
    <w:p w14:paraId="3C51ABC1" w14:textId="77777777" w:rsidR="00C25B8C" w:rsidRPr="00C25B8C" w:rsidRDefault="00C25B8C" w:rsidP="00C25B8C">
      <w:pPr>
        <w:pStyle w:val="NormalWeb"/>
        <w:spacing w:before="0" w:beforeAutospacing="0" w:after="0" w:afterAutospacing="0"/>
        <w:ind w:left="2160"/>
        <w:rPr>
          <w:sz w:val="21"/>
          <w:szCs w:val="21"/>
        </w:rPr>
      </w:pPr>
      <w:r w:rsidRPr="00C25B8C">
        <w:rPr>
          <w:rFonts w:asciiTheme="minorHAnsi" w:eastAsiaTheme="minorEastAsia" w:hAnsi="Calibri" w:cstheme="minorBidi"/>
          <w:color w:val="000000" w:themeColor="text1"/>
          <w:kern w:val="24"/>
          <w:sz w:val="21"/>
          <w:szCs w:val="21"/>
        </w:rPr>
        <w:t xml:space="preserve">Clubs/Leagues/Competitions wishing to raise questions at the Annual General Meeting arising DIRECTLY from any subject matter set out on the agenda can do so verbally, at the Annual meeting, without prior notice.  </w:t>
      </w:r>
    </w:p>
    <w:p w14:paraId="2436F1D8" w14:textId="77777777" w:rsidR="00C25B8C" w:rsidRPr="00C25B8C" w:rsidRDefault="00C25B8C" w:rsidP="00C25B8C">
      <w:pPr>
        <w:pStyle w:val="NormalWeb"/>
        <w:spacing w:before="0" w:beforeAutospacing="0" w:after="0" w:afterAutospacing="0"/>
        <w:rPr>
          <w:sz w:val="21"/>
          <w:szCs w:val="21"/>
        </w:rPr>
      </w:pPr>
      <w:r w:rsidRPr="00C25B8C">
        <w:rPr>
          <w:rFonts w:asciiTheme="minorHAnsi" w:eastAsiaTheme="minorEastAsia" w:hAnsi="Calibri" w:cstheme="minorBidi"/>
          <w:color w:val="000000" w:themeColor="text1"/>
          <w:kern w:val="24"/>
          <w:sz w:val="21"/>
          <w:szCs w:val="21"/>
        </w:rPr>
        <w:t> </w:t>
      </w:r>
    </w:p>
    <w:p w14:paraId="5C4A8F88" w14:textId="6D2F760D" w:rsidR="00CA155D" w:rsidRPr="00C25B8C" w:rsidRDefault="00C25B8C" w:rsidP="00C25B8C">
      <w:pPr>
        <w:pStyle w:val="NormalWeb"/>
        <w:spacing w:before="0" w:beforeAutospacing="0" w:after="0" w:afterAutospacing="0"/>
        <w:ind w:left="2160"/>
        <w:rPr>
          <w:sz w:val="21"/>
          <w:szCs w:val="21"/>
        </w:rPr>
      </w:pPr>
      <w:r w:rsidRPr="00C25B8C">
        <w:rPr>
          <w:rFonts w:asciiTheme="minorHAnsi" w:eastAsiaTheme="minorEastAsia" w:hAnsi="Calibri" w:cstheme="minorBidi"/>
          <w:color w:val="000000" w:themeColor="text1"/>
          <w:kern w:val="24"/>
          <w:sz w:val="21"/>
          <w:szCs w:val="21"/>
        </w:rPr>
        <w:t>Any question on ANY OTHER MATTERS should be submitted IN WRITING by the Secretary of the Club/League/Competition to the Chief Executive Officer five days prior to the ANNUAL GENERAL MEETING and the question will be answered at the meeting.</w:t>
      </w:r>
    </w:p>
    <w:sectPr w:rsidR="00CA155D" w:rsidRPr="00C25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CE0BA" w14:textId="77777777" w:rsidR="00F46DD3" w:rsidRDefault="00F46DD3" w:rsidP="00F4281C">
      <w:pPr>
        <w:spacing w:after="0" w:line="240" w:lineRule="auto"/>
      </w:pPr>
      <w:r>
        <w:separator/>
      </w:r>
    </w:p>
  </w:endnote>
  <w:endnote w:type="continuationSeparator" w:id="0">
    <w:p w14:paraId="631CFF10" w14:textId="77777777" w:rsidR="00F46DD3" w:rsidRDefault="00F46DD3" w:rsidP="00F4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B6C65" w14:textId="77777777" w:rsidR="00F46DD3" w:rsidRDefault="00F46DD3" w:rsidP="00F4281C">
      <w:pPr>
        <w:spacing w:after="0" w:line="240" w:lineRule="auto"/>
      </w:pPr>
      <w:r>
        <w:separator/>
      </w:r>
    </w:p>
  </w:footnote>
  <w:footnote w:type="continuationSeparator" w:id="0">
    <w:p w14:paraId="70645616" w14:textId="77777777" w:rsidR="00F46DD3" w:rsidRDefault="00F46DD3" w:rsidP="00F4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DE4EF" w14:textId="23FF1F4A" w:rsidR="00F4281C" w:rsidRDefault="004E5977">
    <w:pPr>
      <w:pStyle w:val="Header"/>
    </w:pPr>
    <w:r>
      <w:rPr>
        <w:noProof/>
      </w:rPr>
      <w:drawing>
        <wp:anchor distT="0" distB="0" distL="114300" distR="114300" simplePos="0" relativeHeight="251658240" behindDoc="0" locked="0" layoutInCell="1" allowOverlap="1" wp14:anchorId="7F6BB91D" wp14:editId="08F1AE9F">
          <wp:simplePos x="0" y="0"/>
          <wp:positionH relativeFrom="page">
            <wp:align>left</wp:align>
          </wp:positionH>
          <wp:positionV relativeFrom="paragraph">
            <wp:posOffset>-449580</wp:posOffset>
          </wp:positionV>
          <wp:extent cx="7572375" cy="10702503"/>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01.jpg"/>
                  <pic:cNvPicPr/>
                </pic:nvPicPr>
                <pic:blipFill>
                  <a:blip r:embed="rId1">
                    <a:extLst>
                      <a:ext uri="{28A0092B-C50C-407E-A947-70E740481C1C}">
                        <a14:useLocalDpi xmlns:a14="http://schemas.microsoft.com/office/drawing/2010/main" val="0"/>
                      </a:ext>
                    </a:extLst>
                  </a:blip>
                  <a:stretch>
                    <a:fillRect/>
                  </a:stretch>
                </pic:blipFill>
                <pic:spPr>
                  <a:xfrm>
                    <a:off x="0" y="0"/>
                    <a:ext cx="7577014" cy="10709060"/>
                  </a:xfrm>
                  <a:prstGeom prst="rect">
                    <a:avLst/>
                  </a:prstGeom>
                </pic:spPr>
              </pic:pic>
            </a:graphicData>
          </a:graphic>
          <wp14:sizeRelH relativeFrom="page">
            <wp14:pctWidth>0</wp14:pctWidth>
          </wp14:sizeRelH>
          <wp14:sizeRelV relativeFrom="page">
            <wp14:pctHeight>0</wp14:pctHeight>
          </wp14:sizeRelV>
        </wp:anchor>
      </w:drawing>
    </w:r>
  </w:p>
  <w:p w14:paraId="60249537" w14:textId="77777777" w:rsidR="00F4281C" w:rsidRDefault="00F42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E35965"/>
    <w:multiLevelType w:val="hybridMultilevel"/>
    <w:tmpl w:val="F1C2272C"/>
    <w:lvl w:ilvl="0" w:tplc="EC32F8E4">
      <w:start w:val="1"/>
      <w:numFmt w:val="decimal"/>
      <w:lvlText w:val="%1."/>
      <w:lvlJc w:val="left"/>
      <w:pPr>
        <w:ind w:left="540" w:hanging="5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81C"/>
    <w:rsid w:val="000E7077"/>
    <w:rsid w:val="003B54EE"/>
    <w:rsid w:val="004E5977"/>
    <w:rsid w:val="008E1664"/>
    <w:rsid w:val="009E356A"/>
    <w:rsid w:val="00B02D4E"/>
    <w:rsid w:val="00C25B8C"/>
    <w:rsid w:val="00CA155D"/>
    <w:rsid w:val="00EA0A10"/>
    <w:rsid w:val="00F10EBB"/>
    <w:rsid w:val="00F4281C"/>
    <w:rsid w:val="00F46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A3D57C"/>
  <w15:chartTrackingRefBased/>
  <w15:docId w15:val="{8A9D8704-55D9-4A96-AA13-20A5EE7B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81C"/>
  </w:style>
  <w:style w:type="paragraph" w:styleId="Footer">
    <w:name w:val="footer"/>
    <w:basedOn w:val="Normal"/>
    <w:link w:val="FooterChar"/>
    <w:uiPriority w:val="99"/>
    <w:unhideWhenUsed/>
    <w:rsid w:val="00F42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81C"/>
  </w:style>
  <w:style w:type="paragraph" w:styleId="BalloonText">
    <w:name w:val="Balloon Text"/>
    <w:basedOn w:val="Normal"/>
    <w:link w:val="BalloonTextChar"/>
    <w:uiPriority w:val="99"/>
    <w:semiHidden/>
    <w:unhideWhenUsed/>
    <w:rsid w:val="00F42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81C"/>
    <w:rPr>
      <w:rFonts w:ascii="Segoe UI" w:hAnsi="Segoe UI" w:cs="Segoe UI"/>
      <w:sz w:val="18"/>
      <w:szCs w:val="18"/>
    </w:rPr>
  </w:style>
  <w:style w:type="character" w:styleId="Hyperlink">
    <w:name w:val="Hyperlink"/>
    <w:basedOn w:val="DefaultParagraphFont"/>
    <w:unhideWhenUsed/>
    <w:rsid w:val="003B54EE"/>
    <w:rPr>
      <w:color w:val="0000FF"/>
      <w:u w:val="single"/>
    </w:rPr>
  </w:style>
  <w:style w:type="character" w:styleId="UnresolvedMention">
    <w:name w:val="Unresolved Mention"/>
    <w:basedOn w:val="DefaultParagraphFont"/>
    <w:uiPriority w:val="99"/>
    <w:semiHidden/>
    <w:unhideWhenUsed/>
    <w:rsid w:val="00F10EBB"/>
    <w:rPr>
      <w:color w:val="605E5C"/>
      <w:shd w:val="clear" w:color="auto" w:fill="E1DFDD"/>
    </w:rPr>
  </w:style>
  <w:style w:type="paragraph" w:styleId="ListParagraph">
    <w:name w:val="List Paragraph"/>
    <w:basedOn w:val="Normal"/>
    <w:uiPriority w:val="34"/>
    <w:qFormat/>
    <w:rsid w:val="00B02D4E"/>
    <w:pPr>
      <w:spacing w:after="0" w:line="240" w:lineRule="auto"/>
      <w:ind w:left="720"/>
      <w:contextualSpacing/>
    </w:pPr>
  </w:style>
  <w:style w:type="paragraph" w:styleId="PlainText">
    <w:name w:val="Plain Text"/>
    <w:basedOn w:val="Normal"/>
    <w:link w:val="PlainTextChar"/>
    <w:uiPriority w:val="99"/>
    <w:unhideWhenUsed/>
    <w:rsid w:val="00B02D4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02D4E"/>
    <w:rPr>
      <w:rFonts w:ascii="Calibri" w:hAnsi="Calibri"/>
      <w:szCs w:val="21"/>
    </w:rPr>
  </w:style>
  <w:style w:type="paragraph" w:styleId="NormalWeb">
    <w:name w:val="Normal (Web)"/>
    <w:basedOn w:val="Normal"/>
    <w:uiPriority w:val="99"/>
    <w:unhideWhenUsed/>
    <w:rsid w:val="00C25B8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048184">
      <w:bodyDiv w:val="1"/>
      <w:marLeft w:val="0"/>
      <w:marRight w:val="0"/>
      <w:marTop w:val="0"/>
      <w:marBottom w:val="0"/>
      <w:divBdr>
        <w:top w:val="none" w:sz="0" w:space="0" w:color="auto"/>
        <w:left w:val="none" w:sz="0" w:space="0" w:color="auto"/>
        <w:bottom w:val="none" w:sz="0" w:space="0" w:color="auto"/>
        <w:right w:val="none" w:sz="0" w:space="0" w:color="auto"/>
      </w:divBdr>
    </w:div>
    <w:div w:id="1627928085">
      <w:bodyDiv w:val="1"/>
      <w:marLeft w:val="0"/>
      <w:marRight w:val="0"/>
      <w:marTop w:val="0"/>
      <w:marBottom w:val="0"/>
      <w:divBdr>
        <w:top w:val="none" w:sz="0" w:space="0" w:color="auto"/>
        <w:left w:val="none" w:sz="0" w:space="0" w:color="auto"/>
        <w:bottom w:val="none" w:sz="0" w:space="0" w:color="auto"/>
        <w:right w:val="none" w:sz="0" w:space="0" w:color="auto"/>
      </w:divBdr>
    </w:div>
    <w:div w:id="204447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35478b0e303dc81db48bc0d7d14e85c8">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b2274b6d448eaa8bf40be41c629fb8fe"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B83DC-74B3-4EE7-9A2E-F39DA6D63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8117C-A8AB-45D7-847C-17E3DC9D1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27050E-EDE3-4250-960C-840A31BF56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Oliver Selfe</cp:lastModifiedBy>
  <cp:revision>2</cp:revision>
  <cp:lastPrinted>2020-10-19T12:12:00Z</cp:lastPrinted>
  <dcterms:created xsi:type="dcterms:W3CDTF">2022-06-07T08:59:00Z</dcterms:created>
  <dcterms:modified xsi:type="dcterms:W3CDTF">2022-06-07T08:59:00Z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