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9D2FE" w14:textId="1BFD3236" w:rsidR="00DD74C8" w:rsidRPr="000D53CA" w:rsidRDefault="00107BF5">
      <w:pPr>
        <w:rPr>
          <w:b/>
          <w:sz w:val="26"/>
          <w:szCs w:val="26"/>
        </w:rPr>
      </w:pPr>
      <w:r w:rsidRPr="000D53CA">
        <w:rPr>
          <w:b/>
          <w:sz w:val="26"/>
          <w:szCs w:val="26"/>
        </w:rPr>
        <w:t>IAG Meeting Minutes</w:t>
      </w:r>
    </w:p>
    <w:p w14:paraId="28B01791" w14:textId="2A248BF5" w:rsidR="00107BF5" w:rsidRDefault="009F0579">
      <w:r>
        <w:t>Monday 19</w:t>
      </w:r>
      <w:r w:rsidR="00BA5D36" w:rsidRPr="00BA5D36">
        <w:rPr>
          <w:vertAlign w:val="superscript"/>
        </w:rPr>
        <w:t>th</w:t>
      </w:r>
      <w:r>
        <w:t xml:space="preserve"> October</w:t>
      </w:r>
      <w:r w:rsidR="00BA5D36">
        <w:t xml:space="preserve">, </w:t>
      </w:r>
      <w:r w:rsidR="003079D1">
        <w:t>2020</w:t>
      </w:r>
      <w:r w:rsidR="00107BF5">
        <w:t xml:space="preserve">, </w:t>
      </w:r>
      <w:r w:rsidR="00BA5D2A">
        <w:t>7</w:t>
      </w:r>
      <w:r>
        <w:t>:3</w:t>
      </w:r>
      <w:r w:rsidR="00370127">
        <w:t>0</w:t>
      </w:r>
      <w:r w:rsidR="00CD2C9D">
        <w:t xml:space="preserve"> </w:t>
      </w:r>
      <w:r w:rsidR="00107BF5">
        <w:t xml:space="preserve">pm </w:t>
      </w:r>
      <w:r w:rsidR="00CD2C9D">
        <w:t>via Conference Call Dial-</w:t>
      </w:r>
      <w:proofErr w:type="gramStart"/>
      <w:r w:rsidR="00CD2C9D">
        <w:t>In</w:t>
      </w:r>
      <w:r w:rsidR="00370127">
        <w:t>,</w:t>
      </w:r>
      <w:r w:rsidR="00CD2C9D">
        <w:t xml:space="preserve">  </w:t>
      </w:r>
      <w:r w:rsidR="00370127">
        <w:t xml:space="preserve"> </w:t>
      </w:r>
      <w:proofErr w:type="gramEnd"/>
      <w:r w:rsidR="00370127">
        <w:t>Meeting end</w:t>
      </w:r>
      <w:r w:rsidR="00750289">
        <w:t>ed</w:t>
      </w:r>
      <w:r w:rsidR="00CD2C9D">
        <w:t xml:space="preserve"> at </w:t>
      </w:r>
      <w:r>
        <w:t>8:40</w:t>
      </w:r>
      <w:r w:rsidR="00CD2C9D">
        <w:t xml:space="preserve"> pm</w:t>
      </w:r>
    </w:p>
    <w:p w14:paraId="2BA6CA77" w14:textId="1706AC81" w:rsidR="00A45CDF" w:rsidRDefault="00107BF5" w:rsidP="00CD2C9D">
      <w:r w:rsidRPr="00370127">
        <w:rPr>
          <w:b/>
        </w:rPr>
        <w:t>Present</w:t>
      </w:r>
      <w:r w:rsidR="00CD2C9D">
        <w:rPr>
          <w:b/>
        </w:rPr>
        <w:t xml:space="preserve">/On the call </w:t>
      </w:r>
      <w:r w:rsidRPr="00370127">
        <w:rPr>
          <w:b/>
        </w:rPr>
        <w:t>:</w:t>
      </w:r>
      <w:r>
        <w:t xml:space="preserve"> Riz Rehman</w:t>
      </w:r>
      <w:r w:rsidR="00370127">
        <w:t>(Chair)</w:t>
      </w:r>
      <w:r w:rsidR="00BA5D2A">
        <w:t xml:space="preserve">, Sally Lockyer (SFA CEO), </w:t>
      </w:r>
      <w:r>
        <w:t>John Wallis</w:t>
      </w:r>
      <w:r w:rsidR="00D52567">
        <w:t xml:space="preserve"> (Sec.) </w:t>
      </w:r>
      <w:r w:rsidR="009F0579">
        <w:t xml:space="preserve">, </w:t>
      </w:r>
      <w:r w:rsidR="00CD2C9D">
        <w:t>Victor Olisa</w:t>
      </w:r>
      <w:r w:rsidR="00BA5D2A">
        <w:t xml:space="preserve">, </w:t>
      </w:r>
      <w:r w:rsidR="00EC534F">
        <w:t xml:space="preserve">Mac Alonge, </w:t>
      </w:r>
      <w:r w:rsidR="009F0579">
        <w:t xml:space="preserve">Cigdem Turkan, </w:t>
      </w:r>
      <w:r w:rsidR="00EC534F">
        <w:t xml:space="preserve">Marcus </w:t>
      </w:r>
      <w:r w:rsidR="003352A5">
        <w:t>Tyler</w:t>
      </w:r>
      <w:r w:rsidR="009F0579">
        <w:t>, Soye Briggs, Josie Jones, Kate Budd, Graham Keable.</w:t>
      </w:r>
    </w:p>
    <w:p w14:paraId="56697DAE" w14:textId="083A9AC4" w:rsidR="00BA5D2A" w:rsidRDefault="00107BF5">
      <w:r w:rsidRPr="00370127">
        <w:rPr>
          <w:b/>
        </w:rPr>
        <w:t xml:space="preserve">Apologies: </w:t>
      </w:r>
      <w:r w:rsidR="00A45CDF">
        <w:rPr>
          <w:b/>
        </w:rPr>
        <w:t xml:space="preserve"> </w:t>
      </w:r>
      <w:r w:rsidR="009F0579">
        <w:t>Emma O’Connor, Andrew Dickinson</w:t>
      </w:r>
      <w:r w:rsidR="00EC534F">
        <w:t>.</w:t>
      </w:r>
    </w:p>
    <w:p w14:paraId="0150A574" w14:textId="77777777" w:rsidR="00BC67E1" w:rsidRDefault="00BC67E1"/>
    <w:p w14:paraId="4BDB6FA2" w14:textId="1F71F57C" w:rsidR="00805B06" w:rsidRDefault="00805B06" w:rsidP="00805B06">
      <w:pPr>
        <w:pStyle w:val="ListParagraph"/>
        <w:numPr>
          <w:ilvl w:val="0"/>
          <w:numId w:val="1"/>
        </w:numPr>
        <w:spacing w:after="160" w:line="256" w:lineRule="auto"/>
      </w:pPr>
      <w:r>
        <w:t xml:space="preserve">Welcome &amp; Apologise </w:t>
      </w:r>
      <w:r w:rsidRPr="00805B06">
        <w:rPr>
          <w:b/>
        </w:rPr>
        <w:t>(Riz)</w:t>
      </w:r>
    </w:p>
    <w:p w14:paraId="3862F15D" w14:textId="571A1071" w:rsidR="00805B06" w:rsidRPr="00805B06" w:rsidRDefault="00805B06" w:rsidP="00805B06">
      <w:pPr>
        <w:pStyle w:val="ListParagraph"/>
        <w:numPr>
          <w:ilvl w:val="1"/>
          <w:numId w:val="1"/>
        </w:numPr>
        <w:rPr>
          <w:b/>
        </w:rPr>
      </w:pPr>
      <w:r>
        <w:t>Riz opened the meeting and welcomed new member, Cigdem Turkan. Cigdem then briefly outlined her extensive football involvements/roles covering Education &amp; Training and Race Equality Le</w:t>
      </w:r>
      <w:r w:rsidR="00C66B33">
        <w:t>a</w:t>
      </w:r>
      <w:r>
        <w:t xml:space="preserve">d at Palace </w:t>
      </w:r>
      <w:proofErr w:type="gramStart"/>
      <w:r>
        <w:t>For</w:t>
      </w:r>
      <w:proofErr w:type="gramEnd"/>
      <w:r>
        <w:t xml:space="preserve"> Life, ZRF foundation, Matchday Roles and consulting with Women in Football to understand and enhance development pathways from grassroots to the elite standard.</w:t>
      </w:r>
    </w:p>
    <w:p w14:paraId="46D24BE9" w14:textId="75544781" w:rsidR="00805B06" w:rsidRPr="007F4166" w:rsidRDefault="00805B06" w:rsidP="00805B06">
      <w:pPr>
        <w:pStyle w:val="ListParagraph"/>
        <w:numPr>
          <w:ilvl w:val="1"/>
          <w:numId w:val="1"/>
        </w:numPr>
        <w:rPr>
          <w:b/>
        </w:rPr>
      </w:pPr>
      <w:r>
        <w:t>Apologises from Andrew Dickinson and Emma O’Conner</w:t>
      </w:r>
    </w:p>
    <w:p w14:paraId="5EE87935" w14:textId="77777777" w:rsidR="00805B06" w:rsidRDefault="00805B06" w:rsidP="00805B06">
      <w:pPr>
        <w:spacing w:after="160" w:line="256" w:lineRule="auto"/>
      </w:pPr>
    </w:p>
    <w:p w14:paraId="26782354" w14:textId="1DF5A21C" w:rsidR="00805B06" w:rsidRDefault="00805B06" w:rsidP="00805B06">
      <w:pPr>
        <w:pStyle w:val="ListParagraph"/>
        <w:numPr>
          <w:ilvl w:val="0"/>
          <w:numId w:val="1"/>
        </w:numPr>
      </w:pPr>
      <w:r w:rsidRPr="00805B06">
        <w:rPr>
          <w:b/>
        </w:rPr>
        <w:t>Minutes of previous meetings.</w:t>
      </w:r>
      <w:r>
        <w:t xml:space="preserve"> </w:t>
      </w:r>
      <w:r w:rsidRPr="00805B06">
        <w:rPr>
          <w:b/>
        </w:rPr>
        <w:t>(Riz)</w:t>
      </w:r>
      <w:r>
        <w:t xml:space="preserve"> </w:t>
      </w:r>
      <w:r w:rsidR="00A45CDF" w:rsidRPr="00805B06">
        <w:t>Some ACTION items are still outstandi</w:t>
      </w:r>
      <w:r w:rsidR="003F0979" w:rsidRPr="00805B06">
        <w:t>ng and will be carried forward,</w:t>
      </w:r>
      <w:r w:rsidR="00A45CDF" w:rsidRPr="00805B06">
        <w:t xml:space="preserve"> others </w:t>
      </w:r>
      <w:r w:rsidR="003F0979" w:rsidRPr="00805B06">
        <w:t xml:space="preserve">continue to </w:t>
      </w:r>
      <w:r w:rsidR="00A45CDF" w:rsidRPr="00805B06">
        <w:t>have been interrupted by Global events and are addressed in the minute notes below</w:t>
      </w:r>
      <w:r w:rsidR="00DE7543" w:rsidRPr="00805B06">
        <w:t>.</w:t>
      </w:r>
    </w:p>
    <w:p w14:paraId="0BDE5B58" w14:textId="2E73DEE1" w:rsidR="00A45CDF" w:rsidRDefault="00805B06" w:rsidP="00805B06">
      <w:pPr>
        <w:pStyle w:val="ListParagraph"/>
      </w:pPr>
      <w:r>
        <w:t xml:space="preserve">Riz confirmed that the IAG </w:t>
      </w:r>
      <w:proofErr w:type="spellStart"/>
      <w:r>
        <w:t>Biog</w:t>
      </w:r>
      <w:r w:rsidR="006601A0">
        <w:t>s</w:t>
      </w:r>
      <w:proofErr w:type="spellEnd"/>
      <w:r>
        <w:t xml:space="preserve"> have nearly all been submitted and are being published</w:t>
      </w:r>
      <w:r w:rsidR="00C66B33">
        <w:t xml:space="preserve">. Riz also </w:t>
      </w:r>
      <w:r>
        <w:t>pre-introduced an event scheduled for Wednesday, October 28</w:t>
      </w:r>
      <w:r w:rsidRPr="007F4166">
        <w:rPr>
          <w:vertAlign w:val="superscript"/>
        </w:rPr>
        <w:t>th</w:t>
      </w:r>
      <w:r>
        <w:t xml:space="preserve"> on the subject of Black Lives Matter</w:t>
      </w:r>
      <w:r w:rsidR="006601A0">
        <w:t>, covered in the</w:t>
      </w:r>
      <w:r w:rsidR="00C66B33">
        <w:t xml:space="preserve"> Comms section by Marcus.</w:t>
      </w:r>
    </w:p>
    <w:p w14:paraId="2166AE19" w14:textId="77777777" w:rsidR="00462903" w:rsidRPr="00107BF5" w:rsidRDefault="00462903" w:rsidP="00462903">
      <w:pPr>
        <w:pStyle w:val="ListParagraph"/>
        <w:ind w:left="1440"/>
        <w:rPr>
          <w:b/>
          <w:color w:val="0070C0"/>
        </w:rPr>
      </w:pPr>
    </w:p>
    <w:p w14:paraId="3DA67CE3" w14:textId="7358C497" w:rsidR="00DE7543" w:rsidRPr="006E28DA" w:rsidRDefault="003079D1" w:rsidP="00DE7543">
      <w:pPr>
        <w:pStyle w:val="ListParagraph"/>
        <w:numPr>
          <w:ilvl w:val="0"/>
          <w:numId w:val="1"/>
        </w:numPr>
        <w:rPr>
          <w:b/>
        </w:rPr>
      </w:pPr>
      <w:r>
        <w:rPr>
          <w:b/>
        </w:rPr>
        <w:t>Chair Update</w:t>
      </w:r>
      <w:r w:rsidR="00DE7543">
        <w:rPr>
          <w:b/>
        </w:rPr>
        <w:t xml:space="preserve"> (Riz)</w:t>
      </w:r>
      <w:r w:rsidR="00D52567">
        <w:rPr>
          <w:b/>
        </w:rPr>
        <w:t xml:space="preserve"> </w:t>
      </w:r>
      <w:r w:rsidR="00805B06" w:rsidRPr="00805B06">
        <w:t>As detailed above.</w:t>
      </w:r>
    </w:p>
    <w:p w14:paraId="6AAF1B1D" w14:textId="77777777" w:rsidR="006E28DA" w:rsidRPr="006E28DA" w:rsidRDefault="006E28DA" w:rsidP="006E28DA">
      <w:pPr>
        <w:rPr>
          <w:b/>
        </w:rPr>
      </w:pPr>
    </w:p>
    <w:p w14:paraId="7AAD40DC" w14:textId="0E1C1594" w:rsidR="006E28DA" w:rsidRDefault="006E28DA" w:rsidP="00346042">
      <w:pPr>
        <w:pStyle w:val="ListParagraph"/>
        <w:numPr>
          <w:ilvl w:val="0"/>
          <w:numId w:val="1"/>
        </w:numPr>
        <w:spacing w:after="160" w:line="256" w:lineRule="auto"/>
      </w:pPr>
      <w:r w:rsidRPr="006E28DA">
        <w:rPr>
          <w:b/>
        </w:rPr>
        <w:t>AGM Summary</w:t>
      </w:r>
      <w:r>
        <w:rPr>
          <w:b/>
        </w:rPr>
        <w:t xml:space="preserve"> – Surrey County FA, October 5</w:t>
      </w:r>
      <w:r w:rsidRPr="006E28DA">
        <w:rPr>
          <w:b/>
          <w:vertAlign w:val="superscript"/>
        </w:rPr>
        <w:t>th</w:t>
      </w:r>
      <w:proofErr w:type="gramStart"/>
      <w:r w:rsidR="00110D9E">
        <w:rPr>
          <w:b/>
        </w:rPr>
        <w:t xml:space="preserve"> </w:t>
      </w:r>
      <w:r>
        <w:rPr>
          <w:b/>
        </w:rPr>
        <w:t>2020</w:t>
      </w:r>
      <w:proofErr w:type="gramEnd"/>
      <w:r>
        <w:rPr>
          <w:b/>
        </w:rPr>
        <w:t xml:space="preserve"> at 7pm</w:t>
      </w:r>
      <w:r>
        <w:t xml:space="preserve"> – (Sally and Soye) Sally provided a summary of some of the key issues raised in the AGM. In particular the challenge presented by the COVID-19 pandemic. Significant reduction in funding from the FA, reduced by 14%, staff on furlough and now nearly all back at work albeit working from home. Unfortunate loss of two permanent staff members, Disability Football Development, Tamsyn and Coach Education Officer, Craig. </w:t>
      </w:r>
      <w:r w:rsidR="00346042">
        <w:t xml:space="preserve"> The AGM also covered the new FA Governance Code, (see next item.)</w:t>
      </w:r>
    </w:p>
    <w:p w14:paraId="1C155D69" w14:textId="77777777" w:rsidR="006E28DA" w:rsidRDefault="006E28DA" w:rsidP="006E28DA">
      <w:pPr>
        <w:spacing w:after="160" w:line="256" w:lineRule="auto"/>
      </w:pPr>
    </w:p>
    <w:p w14:paraId="4F56EAA3" w14:textId="5D389A7A" w:rsidR="00346042" w:rsidRPr="002E7F4B" w:rsidRDefault="00346042" w:rsidP="002E7F4B">
      <w:pPr>
        <w:pStyle w:val="ListParagraph"/>
        <w:numPr>
          <w:ilvl w:val="0"/>
          <w:numId w:val="1"/>
        </w:numPr>
        <w:spacing w:after="160" w:line="256" w:lineRule="auto"/>
        <w:rPr>
          <w:b/>
          <w:bCs/>
          <w:u w:val="single"/>
        </w:rPr>
      </w:pPr>
      <w:r w:rsidRPr="00346042">
        <w:rPr>
          <w:b/>
          <w:lang w:eastAsia="en-GB"/>
        </w:rPr>
        <w:t xml:space="preserve">Governance Vision </w:t>
      </w:r>
      <w:r>
        <w:rPr>
          <w:lang w:eastAsia="en-GB"/>
        </w:rPr>
        <w:t xml:space="preserve">– (Sally Locker and Soye). The 88 page FA Governance Code document published in January 2020 had been previously distributed to the IAG members. Sally and Soye gave a brief overview of </w:t>
      </w:r>
      <w:r w:rsidR="00110D9E">
        <w:rPr>
          <w:lang w:eastAsia="en-GB"/>
        </w:rPr>
        <w:t>its</w:t>
      </w:r>
      <w:r>
        <w:rPr>
          <w:lang w:eastAsia="en-GB"/>
        </w:rPr>
        <w:t xml:space="preserve"> history and explained that the main Surrey CFA Board had worked on the document and produced a vision of how Surrey will implement actions targeted to achieve the required standard and accreditation by January 2021. </w:t>
      </w:r>
      <w:proofErr w:type="gramStart"/>
      <w:r>
        <w:rPr>
          <w:lang w:eastAsia="en-GB"/>
        </w:rPr>
        <w:t>Particular actions</w:t>
      </w:r>
      <w:proofErr w:type="gramEnd"/>
      <w:r>
        <w:rPr>
          <w:lang w:eastAsia="en-GB"/>
        </w:rPr>
        <w:t xml:space="preserve"> regarding the composition of the members of the board will be made to create a 50% female participation, exceeding the FAs requirement for 30%. The main board have fully supported vision and the IAG has the opportunity to play a significant role in delivery. </w:t>
      </w:r>
    </w:p>
    <w:p w14:paraId="06E0AA3D" w14:textId="7FE609ED" w:rsidR="007767C6" w:rsidRPr="007767C6" w:rsidRDefault="007767C6" w:rsidP="007767C6">
      <w:pPr>
        <w:pStyle w:val="ListParagraph"/>
        <w:rPr>
          <w:b/>
          <w:bCs/>
          <w:u w:val="single"/>
        </w:rPr>
      </w:pPr>
      <w:r>
        <w:rPr>
          <w:b/>
          <w:bCs/>
          <w:u w:val="single"/>
        </w:rPr>
        <w:lastRenderedPageBreak/>
        <w:t xml:space="preserve">Extract from the source document introducing the Five Principles: </w:t>
      </w:r>
    </w:p>
    <w:p w14:paraId="3C2A8EC5" w14:textId="3717C82D" w:rsidR="007767C6" w:rsidRPr="007767C6" w:rsidRDefault="007767C6" w:rsidP="007767C6">
      <w:pPr>
        <w:spacing w:after="160" w:line="256" w:lineRule="auto"/>
        <w:rPr>
          <w:b/>
          <w:bCs/>
          <w:u w:val="single"/>
        </w:rPr>
      </w:pPr>
      <w:r w:rsidRPr="007767C6">
        <w:rPr>
          <w:b/>
          <w:bCs/>
          <w:u w:val="single"/>
        </w:rPr>
        <w:t>The Five Principles of Good Governance</w:t>
      </w:r>
    </w:p>
    <w:p w14:paraId="47B3E765" w14:textId="77777777" w:rsidR="007767C6" w:rsidRPr="002E7F4B" w:rsidRDefault="007767C6" w:rsidP="007767C6">
      <w:pPr>
        <w:spacing w:after="160" w:line="256" w:lineRule="auto"/>
        <w:rPr>
          <w:bCs/>
        </w:rPr>
      </w:pPr>
      <w:r w:rsidRPr="007767C6">
        <w:rPr>
          <w:b/>
          <w:bCs/>
          <w:u w:val="single"/>
        </w:rPr>
        <w:t xml:space="preserve">PRINCIPLE 01: STRUCTURE (31 REQUIREMENTS) </w:t>
      </w:r>
      <w:r w:rsidRPr="002E7F4B">
        <w:rPr>
          <w:bCs/>
        </w:rPr>
        <w:t xml:space="preserve">County Football Associations shall have a clear and appropriate governance structure, led by a Board which is collectively responsible for the long-term success of the Association and exclusively empowered to lead it. The Board shall be properly constituted, and shall operate effectively. Why is this important? The right governance structure with decisions made at the right level enables the best decisions to be made to drive the success of the Association. Having an appropriate governance structure demonstrates to all stakeholders that the Association is well managed. This is key to winning the confidence of staff, suppliers and potential investors </w:t>
      </w:r>
      <w:proofErr w:type="gramStart"/>
      <w:r w:rsidRPr="002E7F4B">
        <w:rPr>
          <w:bCs/>
        </w:rPr>
        <w:t>and also</w:t>
      </w:r>
      <w:proofErr w:type="gramEnd"/>
      <w:r w:rsidRPr="002E7F4B">
        <w:rPr>
          <w:bCs/>
        </w:rPr>
        <w:t xml:space="preserve"> provides a framework for the Association’s growth and development.</w:t>
      </w:r>
    </w:p>
    <w:p w14:paraId="5BC0E0A3" w14:textId="77777777" w:rsidR="007767C6" w:rsidRPr="007767C6" w:rsidRDefault="007767C6" w:rsidP="007767C6">
      <w:pPr>
        <w:spacing w:after="160" w:line="256" w:lineRule="auto"/>
        <w:rPr>
          <w:b/>
          <w:bCs/>
          <w:u w:val="single"/>
        </w:rPr>
      </w:pPr>
      <w:r w:rsidRPr="007767C6">
        <w:rPr>
          <w:b/>
          <w:bCs/>
          <w:u w:val="single"/>
        </w:rPr>
        <w:t xml:space="preserve">PRINCIPLE 02: PEOPLE (15 REQUIREMENTS) </w:t>
      </w:r>
      <w:r w:rsidRPr="002E7F4B">
        <w:rPr>
          <w:bCs/>
        </w:rPr>
        <w:t xml:space="preserve">County Football Associations shall recruit and engage people with appropriate diversity, independence, skills, experience and knowledge to enable effective decisions that further the Association’s goals. Why is this important? Diverse, skilled and experienced decision-making bodies which contain independent voice and engage in constructive, open debate enable good decision-making. </w:t>
      </w:r>
    </w:p>
    <w:p w14:paraId="1176A9FB" w14:textId="77777777" w:rsidR="007767C6" w:rsidRPr="002E7F4B" w:rsidRDefault="007767C6" w:rsidP="007767C6">
      <w:pPr>
        <w:spacing w:after="160" w:line="256" w:lineRule="auto"/>
        <w:rPr>
          <w:bCs/>
        </w:rPr>
      </w:pPr>
      <w:r w:rsidRPr="007767C6">
        <w:rPr>
          <w:b/>
          <w:bCs/>
          <w:u w:val="single"/>
        </w:rPr>
        <w:t xml:space="preserve">PRINCIPLE 03: COMMUNICATION (4 REQUIREMENTS) </w:t>
      </w:r>
      <w:r w:rsidRPr="002E7F4B">
        <w:rPr>
          <w:bCs/>
        </w:rPr>
        <w:t>County Football Associations shall be transparent and accountable, engaging effectively with stakeholders and nurturing internal democracy. Why is this important? Being responsive to members, participants and stakeholders, understanding their interests and hearing their voice helps shape the Association’s governance and strategy. Transparency about why the Association exists, what it is trying to do, how it is doing it and with what results empowers stakeholders by giving them the information about the Association that they need to know.</w:t>
      </w:r>
    </w:p>
    <w:p w14:paraId="1063B0B8" w14:textId="77777777" w:rsidR="007767C6" w:rsidRPr="007767C6" w:rsidRDefault="007767C6" w:rsidP="007767C6">
      <w:pPr>
        <w:spacing w:after="160" w:line="256" w:lineRule="auto"/>
        <w:rPr>
          <w:b/>
          <w:bCs/>
          <w:u w:val="single"/>
        </w:rPr>
      </w:pPr>
      <w:r w:rsidRPr="007767C6">
        <w:rPr>
          <w:b/>
          <w:bCs/>
          <w:u w:val="single"/>
        </w:rPr>
        <w:t xml:space="preserve">PRINCIPLE 04: STANDARDS AND CONDUCT (6 REQUIREMENTS) </w:t>
      </w:r>
      <w:r w:rsidRPr="002E7F4B">
        <w:rPr>
          <w:bCs/>
        </w:rPr>
        <w:t>County Football Associations shall uphold high standards of integrity, and engage in regular and effective evaluation to drive continuous improvement. Why is this important? Having the right values embedded in the culture of the Association helps to protect investment and enhance the reputation of the Association, earning stakeholder trust. Constantly seeking to improve makes an Association swift to respond to new challenges and opportunities, reducing risk and maximising performance.</w:t>
      </w:r>
    </w:p>
    <w:p w14:paraId="6A70DD24" w14:textId="5B7F2E9A" w:rsidR="007767C6" w:rsidRDefault="007767C6" w:rsidP="007767C6">
      <w:pPr>
        <w:spacing w:after="160" w:line="256" w:lineRule="auto"/>
        <w:rPr>
          <w:bCs/>
        </w:rPr>
      </w:pPr>
      <w:r w:rsidRPr="007767C6">
        <w:rPr>
          <w:b/>
          <w:bCs/>
          <w:u w:val="single"/>
        </w:rPr>
        <w:t xml:space="preserve">PRINCIPLE 05: POLICIES AND PROCESSES (9 REQUIREMENTS) </w:t>
      </w:r>
      <w:r w:rsidRPr="002E7F4B">
        <w:rPr>
          <w:bCs/>
        </w:rPr>
        <w:t>County Football Associations shall comply with all applicable laws and regulations, undertake responsible financial strategic planning, and have appropriate controls and risk management procedures. Why is this important? Understanding the legal environment and having in place appropriate financial and other controls help mitigate risk and enhance stakeholder trust.</w:t>
      </w:r>
    </w:p>
    <w:p w14:paraId="070DD4C4" w14:textId="77777777" w:rsidR="002E7F4B" w:rsidRPr="002E7F4B" w:rsidRDefault="002E7F4B" w:rsidP="007767C6">
      <w:pPr>
        <w:spacing w:after="160" w:line="256" w:lineRule="auto"/>
        <w:rPr>
          <w:bCs/>
        </w:rPr>
      </w:pPr>
    </w:p>
    <w:p w14:paraId="6F21FE18" w14:textId="77777777" w:rsidR="00926787" w:rsidRPr="002E7F4B" w:rsidRDefault="00926787" w:rsidP="00926787">
      <w:pPr>
        <w:pStyle w:val="ListParagraph"/>
        <w:numPr>
          <w:ilvl w:val="0"/>
          <w:numId w:val="1"/>
        </w:numPr>
        <w:spacing w:after="160" w:line="256" w:lineRule="auto"/>
        <w:rPr>
          <w:b/>
          <w:bCs/>
          <w:u w:val="single"/>
        </w:rPr>
      </w:pPr>
      <w:r w:rsidRPr="00926787">
        <w:rPr>
          <w:b/>
          <w:lang w:eastAsia="en-GB"/>
        </w:rPr>
        <w:t xml:space="preserve">Comms </w:t>
      </w:r>
      <w:r>
        <w:rPr>
          <w:lang w:eastAsia="en-GB"/>
        </w:rPr>
        <w:t>– Marcus Tyler</w:t>
      </w:r>
    </w:p>
    <w:p w14:paraId="30712831" w14:textId="268DA4C7" w:rsidR="00506573" w:rsidRDefault="002E7F4B" w:rsidP="002E7F4B">
      <w:pPr>
        <w:spacing w:after="160" w:line="256" w:lineRule="auto"/>
        <w:rPr>
          <w:bCs/>
        </w:rPr>
      </w:pPr>
      <w:r w:rsidRPr="002E7F4B">
        <w:rPr>
          <w:bCs/>
        </w:rPr>
        <w:t>Marcus gave an overview of key</w:t>
      </w:r>
      <w:r w:rsidR="00BF1788">
        <w:rPr>
          <w:bCs/>
        </w:rPr>
        <w:t xml:space="preserve"> content that Surrey FA have been publishing on various social media platforms and their main website. </w:t>
      </w:r>
      <w:r w:rsidR="00506573">
        <w:rPr>
          <w:bCs/>
        </w:rPr>
        <w:t>The podcast ‘Stoppage Time</w:t>
      </w:r>
      <w:r w:rsidR="00CF578F">
        <w:rPr>
          <w:bCs/>
        </w:rPr>
        <w:t xml:space="preserve">’ </w:t>
      </w:r>
      <w:r w:rsidR="00506573">
        <w:rPr>
          <w:bCs/>
        </w:rPr>
        <w:t>has continued with a variety of interviews not always with football exclusive contributors.</w:t>
      </w:r>
      <w:r w:rsidR="000D6E1F">
        <w:rPr>
          <w:bCs/>
        </w:rPr>
        <w:t xml:space="preserve"> Give it a try here:  </w:t>
      </w:r>
      <w:hyperlink r:id="rId8" w:history="1">
        <w:r w:rsidR="00665052" w:rsidRPr="00291122">
          <w:rPr>
            <w:rStyle w:val="Hyperlink"/>
            <w:bCs/>
          </w:rPr>
          <w:t>https://open.spotify.com/show/1dmGUJleHXOGGpa23uRANV</w:t>
        </w:r>
      </w:hyperlink>
      <w:r w:rsidR="00665052">
        <w:rPr>
          <w:bCs/>
        </w:rPr>
        <w:t xml:space="preserve"> </w:t>
      </w:r>
      <w:r w:rsidR="000D6E1F">
        <w:rPr>
          <w:bCs/>
        </w:rPr>
        <w:t xml:space="preserve"> </w:t>
      </w:r>
    </w:p>
    <w:p w14:paraId="1142344B" w14:textId="77777777" w:rsidR="00506573" w:rsidRDefault="00506573" w:rsidP="002E7F4B">
      <w:pPr>
        <w:spacing w:after="160" w:line="256" w:lineRule="auto"/>
        <w:rPr>
          <w:bCs/>
        </w:rPr>
      </w:pPr>
    </w:p>
    <w:p w14:paraId="33DCD925" w14:textId="4E3DF267" w:rsidR="00506573" w:rsidRDefault="00506573" w:rsidP="002E7F4B">
      <w:pPr>
        <w:spacing w:after="160" w:line="256" w:lineRule="auto"/>
        <w:rPr>
          <w:bCs/>
        </w:rPr>
      </w:pPr>
      <w:r>
        <w:rPr>
          <w:bCs/>
        </w:rPr>
        <w:t xml:space="preserve">Follow this link: </w:t>
      </w:r>
      <w:hyperlink r:id="rId9" w:history="1">
        <w:r w:rsidR="00CF578F" w:rsidRPr="00100395">
          <w:rPr>
            <w:rStyle w:val="Hyperlink"/>
            <w:bCs/>
          </w:rPr>
          <w:t>https://www.surreyfa.com/about/rules-and-regulations/inclusion/inclusion-advisory-group</w:t>
        </w:r>
      </w:hyperlink>
      <w:r>
        <w:rPr>
          <w:bCs/>
        </w:rPr>
        <w:t xml:space="preserve">  to find our photos and bio</w:t>
      </w:r>
      <w:r w:rsidR="00CF578F">
        <w:rPr>
          <w:bCs/>
        </w:rPr>
        <w:t>’</w:t>
      </w:r>
      <w:r>
        <w:rPr>
          <w:bCs/>
        </w:rPr>
        <w:t>s on the Surrey website and other IAG content.</w:t>
      </w:r>
    </w:p>
    <w:p w14:paraId="08FC267D" w14:textId="39892DF0" w:rsidR="00506573" w:rsidRDefault="00506573" w:rsidP="002E7F4B">
      <w:pPr>
        <w:spacing w:after="160" w:line="256" w:lineRule="auto"/>
        <w:rPr>
          <w:bCs/>
        </w:rPr>
      </w:pPr>
      <w:r>
        <w:rPr>
          <w:bCs/>
        </w:rPr>
        <w:lastRenderedPageBreak/>
        <w:t>Forthcoming activities include:</w:t>
      </w:r>
    </w:p>
    <w:p w14:paraId="64C42303" w14:textId="4AA9CA47" w:rsidR="00BF1788" w:rsidRDefault="00506573" w:rsidP="002E7F4B">
      <w:pPr>
        <w:spacing w:after="160" w:line="256" w:lineRule="auto"/>
        <w:rPr>
          <w:bCs/>
        </w:rPr>
      </w:pPr>
      <w:r>
        <w:rPr>
          <w:bCs/>
        </w:rPr>
        <w:t>Wednesday October 28</w:t>
      </w:r>
      <w:r w:rsidRPr="00506573">
        <w:rPr>
          <w:bCs/>
          <w:vertAlign w:val="superscript"/>
        </w:rPr>
        <w:t>th</w:t>
      </w:r>
      <w:r>
        <w:rPr>
          <w:bCs/>
          <w:vertAlign w:val="superscript"/>
        </w:rPr>
        <w:t xml:space="preserve"> </w:t>
      </w:r>
      <w:r>
        <w:rPr>
          <w:bCs/>
        </w:rPr>
        <w:t>from 7pm to 8pm An invited panel of football stakeholders to discuss the subject of BLM and Black History Month. Both Riz</w:t>
      </w:r>
      <w:r w:rsidR="00592BCD">
        <w:rPr>
          <w:bCs/>
        </w:rPr>
        <w:t xml:space="preserve">, Cigdem </w:t>
      </w:r>
      <w:r>
        <w:rPr>
          <w:bCs/>
        </w:rPr>
        <w:t>and Mac will be on the panel.</w:t>
      </w:r>
      <w:r w:rsidR="00592BCD">
        <w:rPr>
          <w:bCs/>
        </w:rPr>
        <w:t xml:space="preserve"> Follow this link for more details and signup information</w:t>
      </w:r>
      <w:r w:rsidR="00CF578F">
        <w:rPr>
          <w:bCs/>
        </w:rPr>
        <w:t>:</w:t>
      </w:r>
      <w:r w:rsidR="00592BCD">
        <w:rPr>
          <w:bCs/>
        </w:rPr>
        <w:t xml:space="preserve"> </w:t>
      </w:r>
      <w:hyperlink r:id="rId10" w:history="1">
        <w:r w:rsidR="00592BCD" w:rsidRPr="00291122">
          <w:rPr>
            <w:rStyle w:val="Hyperlink"/>
            <w:bCs/>
          </w:rPr>
          <w:t>https://www.surreyfa.com/news/2020/oct/23/black-history-month-panel-event</w:t>
        </w:r>
      </w:hyperlink>
      <w:r w:rsidR="00592BCD">
        <w:rPr>
          <w:bCs/>
        </w:rPr>
        <w:t xml:space="preserve">  </w:t>
      </w:r>
      <w:r>
        <w:rPr>
          <w:bCs/>
        </w:rPr>
        <w:t xml:space="preserve"> </w:t>
      </w:r>
    </w:p>
    <w:p w14:paraId="13E29516" w14:textId="6F83478B" w:rsidR="00592BCD" w:rsidRDefault="00592BCD" w:rsidP="002E7F4B">
      <w:pPr>
        <w:spacing w:after="160" w:line="256" w:lineRule="auto"/>
        <w:rPr>
          <w:bCs/>
        </w:rPr>
      </w:pPr>
      <w:r>
        <w:rPr>
          <w:bCs/>
        </w:rPr>
        <w:t xml:space="preserve">Riz enquired how Surrey will highlight the new FA Strategy for Women and Girls that was released today. Marcus has uploaded the report and it is available to all via this link:  </w:t>
      </w:r>
      <w:hyperlink r:id="rId11" w:history="1">
        <w:r w:rsidRPr="00291122">
          <w:rPr>
            <w:rStyle w:val="Hyperlink"/>
            <w:bCs/>
          </w:rPr>
          <w:t>https://www.surreyfa.com/news/2020/oct/19/the-fa-launch-new-strategy-for-womens-and-girls-football-inspiring-positive-change</w:t>
        </w:r>
      </w:hyperlink>
      <w:r>
        <w:rPr>
          <w:bCs/>
        </w:rPr>
        <w:t xml:space="preserve"> </w:t>
      </w:r>
    </w:p>
    <w:p w14:paraId="513102BC" w14:textId="1A5C943D" w:rsidR="00592BCD" w:rsidRDefault="00592BCD" w:rsidP="002E7F4B">
      <w:pPr>
        <w:spacing w:after="160" w:line="256" w:lineRule="auto"/>
        <w:rPr>
          <w:bCs/>
        </w:rPr>
      </w:pPr>
      <w:r>
        <w:rPr>
          <w:bCs/>
        </w:rPr>
        <w:t xml:space="preserve">Sally reported the continued sponsorship from the following enterprises, Hyped Marketing, Capital Content and Veo Cameras. The corresponding articles </w:t>
      </w:r>
      <w:r w:rsidR="00092348">
        <w:rPr>
          <w:bCs/>
        </w:rPr>
        <w:t>have been published.</w:t>
      </w:r>
    </w:p>
    <w:p w14:paraId="767E25C9" w14:textId="3DEA88B0" w:rsidR="00592BCD" w:rsidRDefault="00305B8E" w:rsidP="002E7F4B">
      <w:pPr>
        <w:spacing w:after="160" w:line="256" w:lineRule="auto"/>
        <w:rPr>
          <w:bCs/>
        </w:rPr>
      </w:pPr>
      <w:hyperlink r:id="rId12" w:history="1">
        <w:r w:rsidR="00592BCD" w:rsidRPr="00291122">
          <w:rPr>
            <w:rStyle w:val="Hyperlink"/>
            <w:bCs/>
          </w:rPr>
          <w:t>https://www.surreyfa.com/news/2020/oct/15/hyped-up-for-another-year-of-girls-football</w:t>
        </w:r>
      </w:hyperlink>
      <w:r w:rsidR="00592BCD">
        <w:rPr>
          <w:bCs/>
        </w:rPr>
        <w:t xml:space="preserve"> </w:t>
      </w:r>
    </w:p>
    <w:p w14:paraId="44A2A617" w14:textId="14AD3329" w:rsidR="00592BCD" w:rsidRDefault="00305B8E" w:rsidP="002E7F4B">
      <w:pPr>
        <w:spacing w:after="160" w:line="256" w:lineRule="auto"/>
        <w:rPr>
          <w:bCs/>
        </w:rPr>
      </w:pPr>
      <w:hyperlink r:id="rId13" w:history="1">
        <w:r w:rsidR="00592BCD" w:rsidRPr="00291122">
          <w:rPr>
            <w:rStyle w:val="Hyperlink"/>
            <w:bCs/>
          </w:rPr>
          <w:t>https://www.surreyfa.com/news/2020/oct/21/more-than-a-logo---capital-content</w:t>
        </w:r>
      </w:hyperlink>
      <w:r w:rsidR="00592BCD">
        <w:rPr>
          <w:bCs/>
        </w:rPr>
        <w:t xml:space="preserve"> </w:t>
      </w:r>
    </w:p>
    <w:p w14:paraId="62CB871D" w14:textId="70B47CF6" w:rsidR="00926787" w:rsidRDefault="00305B8E" w:rsidP="00926787">
      <w:pPr>
        <w:spacing w:after="160" w:line="256" w:lineRule="auto"/>
        <w:rPr>
          <w:bCs/>
        </w:rPr>
      </w:pPr>
      <w:hyperlink r:id="rId14" w:history="1">
        <w:r w:rsidR="00592BCD" w:rsidRPr="00291122">
          <w:rPr>
            <w:rStyle w:val="Hyperlink"/>
            <w:bCs/>
          </w:rPr>
          <w:t>https://www.surreyfa.com/news/2020/oct/14/veo-continue-support-for-grassroots-football-in-surrey</w:t>
        </w:r>
      </w:hyperlink>
      <w:r w:rsidR="00592BCD">
        <w:rPr>
          <w:bCs/>
        </w:rPr>
        <w:t xml:space="preserve"> </w:t>
      </w:r>
    </w:p>
    <w:p w14:paraId="23806119" w14:textId="77777777" w:rsidR="00092348" w:rsidRPr="00092348" w:rsidRDefault="00092348" w:rsidP="00926787">
      <w:pPr>
        <w:spacing w:after="160" w:line="256" w:lineRule="auto"/>
        <w:rPr>
          <w:bCs/>
        </w:rPr>
      </w:pPr>
    </w:p>
    <w:p w14:paraId="31C4B7CA" w14:textId="77777777" w:rsidR="00926787" w:rsidRPr="00926787" w:rsidRDefault="00926787" w:rsidP="00926787">
      <w:pPr>
        <w:pStyle w:val="ListParagraph"/>
        <w:numPr>
          <w:ilvl w:val="0"/>
          <w:numId w:val="1"/>
        </w:numPr>
        <w:spacing w:after="160" w:line="256" w:lineRule="auto"/>
        <w:rPr>
          <w:b/>
          <w:bCs/>
          <w:u w:val="single"/>
        </w:rPr>
      </w:pPr>
      <w:r w:rsidRPr="00926787">
        <w:rPr>
          <w:b/>
          <w:lang w:eastAsia="en-GB"/>
        </w:rPr>
        <w:t>IAG Round Table</w:t>
      </w:r>
    </w:p>
    <w:p w14:paraId="030D71C2" w14:textId="5A1E9E48" w:rsidR="00092348" w:rsidRDefault="00092348" w:rsidP="00926787">
      <w:pPr>
        <w:pStyle w:val="ListParagraph"/>
        <w:rPr>
          <w:bCs/>
        </w:rPr>
      </w:pPr>
      <w:r w:rsidRPr="00092348">
        <w:rPr>
          <w:b/>
          <w:bCs/>
        </w:rPr>
        <w:t>Josie</w:t>
      </w:r>
      <w:r w:rsidRPr="00092348">
        <w:rPr>
          <w:bCs/>
        </w:rPr>
        <w:t xml:space="preserve">: </w:t>
      </w:r>
      <w:r>
        <w:rPr>
          <w:bCs/>
        </w:rPr>
        <w:t>It would be good for the IAG to have some targets / KPIs to enable us to track success and impact, and to ensure that a focus on Youth involvement is highlighted. Consider a Youth member to be put on the Main Board?</w:t>
      </w:r>
    </w:p>
    <w:p w14:paraId="4B970356" w14:textId="77777777" w:rsidR="00092348" w:rsidRDefault="00092348" w:rsidP="00926787">
      <w:pPr>
        <w:pStyle w:val="ListParagraph"/>
        <w:rPr>
          <w:bCs/>
        </w:rPr>
      </w:pPr>
    </w:p>
    <w:p w14:paraId="421E2BB1" w14:textId="63AB1A2E" w:rsidR="00926787" w:rsidRDefault="00092348" w:rsidP="00926787">
      <w:pPr>
        <w:pStyle w:val="ListParagraph"/>
        <w:rPr>
          <w:bCs/>
        </w:rPr>
      </w:pPr>
      <w:r w:rsidRPr="00092348">
        <w:rPr>
          <w:b/>
          <w:bCs/>
        </w:rPr>
        <w:t>Kate</w:t>
      </w:r>
      <w:r>
        <w:rPr>
          <w:bCs/>
        </w:rPr>
        <w:t xml:space="preserve">: As one of the longest serving members of the IAG Kate feels we are in a </w:t>
      </w:r>
      <w:proofErr w:type="gramStart"/>
      <w:r>
        <w:rPr>
          <w:bCs/>
        </w:rPr>
        <w:t>strong ,</w:t>
      </w:r>
      <w:proofErr w:type="gramEnd"/>
      <w:r>
        <w:rPr>
          <w:bCs/>
        </w:rPr>
        <w:t xml:space="preserve"> positive position and ready to make a real impact. </w:t>
      </w:r>
    </w:p>
    <w:p w14:paraId="3F7B4E55" w14:textId="77777777" w:rsidR="00092348" w:rsidRDefault="00092348" w:rsidP="00926787">
      <w:pPr>
        <w:pStyle w:val="ListParagraph"/>
        <w:rPr>
          <w:bCs/>
        </w:rPr>
      </w:pPr>
    </w:p>
    <w:p w14:paraId="7878F196" w14:textId="36183160" w:rsidR="00092348" w:rsidRDefault="00092348" w:rsidP="00926787">
      <w:pPr>
        <w:pStyle w:val="ListParagraph"/>
        <w:rPr>
          <w:bCs/>
        </w:rPr>
      </w:pPr>
      <w:r w:rsidRPr="00092348">
        <w:rPr>
          <w:b/>
          <w:bCs/>
        </w:rPr>
        <w:t>Mac</w:t>
      </w:r>
      <w:r>
        <w:rPr>
          <w:bCs/>
        </w:rPr>
        <w:t>: We are going in the right direction. Good communications especially.</w:t>
      </w:r>
    </w:p>
    <w:p w14:paraId="5AC4041A" w14:textId="77777777" w:rsidR="00092348" w:rsidRDefault="00092348" w:rsidP="00926787">
      <w:pPr>
        <w:pStyle w:val="ListParagraph"/>
        <w:rPr>
          <w:bCs/>
        </w:rPr>
      </w:pPr>
    </w:p>
    <w:p w14:paraId="2CDE3755" w14:textId="1EA35383" w:rsidR="00092348" w:rsidRDefault="00092348" w:rsidP="00926787">
      <w:pPr>
        <w:pStyle w:val="ListParagraph"/>
        <w:rPr>
          <w:bCs/>
        </w:rPr>
      </w:pPr>
      <w:r w:rsidRPr="00092348">
        <w:rPr>
          <w:b/>
          <w:bCs/>
        </w:rPr>
        <w:t>Victor</w:t>
      </w:r>
      <w:r>
        <w:rPr>
          <w:bCs/>
        </w:rPr>
        <w:t>: Posit</w:t>
      </w:r>
      <w:r w:rsidR="00F149D2">
        <w:rPr>
          <w:bCs/>
        </w:rPr>
        <w:t>i</w:t>
      </w:r>
      <w:r>
        <w:rPr>
          <w:bCs/>
        </w:rPr>
        <w:t>ve</w:t>
      </w:r>
      <w:r w:rsidR="00F149D2">
        <w:rPr>
          <w:bCs/>
        </w:rPr>
        <w:t xml:space="preserve"> </w:t>
      </w:r>
      <w:r>
        <w:rPr>
          <w:bCs/>
        </w:rPr>
        <w:t>meeting and direction</w:t>
      </w:r>
    </w:p>
    <w:p w14:paraId="31D92EFA" w14:textId="77777777" w:rsidR="00092348" w:rsidRDefault="00092348" w:rsidP="00926787">
      <w:pPr>
        <w:pStyle w:val="ListParagraph"/>
        <w:rPr>
          <w:bCs/>
        </w:rPr>
      </w:pPr>
    </w:p>
    <w:p w14:paraId="73EBFA38" w14:textId="7AC797B6" w:rsidR="00092348" w:rsidRDefault="00092348" w:rsidP="00926787">
      <w:pPr>
        <w:pStyle w:val="ListParagraph"/>
        <w:rPr>
          <w:bCs/>
        </w:rPr>
      </w:pPr>
      <w:r w:rsidRPr="00092348">
        <w:rPr>
          <w:b/>
          <w:bCs/>
        </w:rPr>
        <w:t>John</w:t>
      </w:r>
      <w:r>
        <w:rPr>
          <w:bCs/>
        </w:rPr>
        <w:t>: Echo the comments from other members. The Group appear ready to get more involved and make a difference</w:t>
      </w:r>
    </w:p>
    <w:p w14:paraId="3EEB2889" w14:textId="77777777" w:rsidR="00092348" w:rsidRDefault="00092348" w:rsidP="00926787">
      <w:pPr>
        <w:pStyle w:val="ListParagraph"/>
        <w:rPr>
          <w:bCs/>
        </w:rPr>
      </w:pPr>
    </w:p>
    <w:p w14:paraId="44CC633E" w14:textId="64056A9F" w:rsidR="00092348" w:rsidRDefault="00092348" w:rsidP="00926787">
      <w:pPr>
        <w:pStyle w:val="ListParagraph"/>
        <w:rPr>
          <w:bCs/>
        </w:rPr>
      </w:pPr>
      <w:r w:rsidRPr="00092348">
        <w:rPr>
          <w:b/>
          <w:bCs/>
        </w:rPr>
        <w:t>Soye</w:t>
      </w:r>
      <w:r w:rsidR="00F149D2">
        <w:rPr>
          <w:b/>
          <w:bCs/>
        </w:rPr>
        <w:t>:</w:t>
      </w:r>
      <w:r>
        <w:rPr>
          <w:bCs/>
        </w:rPr>
        <w:t xml:space="preserve"> Good meeting</w:t>
      </w:r>
    </w:p>
    <w:p w14:paraId="7008166A" w14:textId="77777777" w:rsidR="00092348" w:rsidRDefault="00092348" w:rsidP="00926787">
      <w:pPr>
        <w:pStyle w:val="ListParagraph"/>
        <w:rPr>
          <w:bCs/>
        </w:rPr>
      </w:pPr>
    </w:p>
    <w:p w14:paraId="39457A61" w14:textId="37151D55" w:rsidR="00092348" w:rsidRDefault="00C63E09" w:rsidP="00926787">
      <w:pPr>
        <w:pStyle w:val="ListParagraph"/>
        <w:rPr>
          <w:bCs/>
        </w:rPr>
      </w:pPr>
      <w:r w:rsidRPr="00C63E09">
        <w:rPr>
          <w:b/>
          <w:bCs/>
        </w:rPr>
        <w:t>Marcus</w:t>
      </w:r>
      <w:r w:rsidR="00092348">
        <w:rPr>
          <w:bCs/>
        </w:rPr>
        <w:t xml:space="preserve">: </w:t>
      </w:r>
      <w:r>
        <w:rPr>
          <w:bCs/>
        </w:rPr>
        <w:t xml:space="preserve"> The Youth Forum are having a </w:t>
      </w:r>
      <w:r w:rsidR="00F149D2">
        <w:rPr>
          <w:bCs/>
        </w:rPr>
        <w:t>Halloween</w:t>
      </w:r>
      <w:r>
        <w:rPr>
          <w:bCs/>
        </w:rPr>
        <w:t xml:space="preserve"> Event at Meadowbank on Saturday October 31</w:t>
      </w:r>
      <w:r w:rsidRPr="00C63E09">
        <w:rPr>
          <w:bCs/>
          <w:vertAlign w:val="superscript"/>
        </w:rPr>
        <w:t>st</w:t>
      </w:r>
      <w:r>
        <w:rPr>
          <w:bCs/>
        </w:rPr>
        <w:t xml:space="preserve"> from 9;30 am to 1pm in a Wildcats format. IAG members would be most welcome it will also be Marcus’ departing activity with the Youth Forum. </w:t>
      </w:r>
    </w:p>
    <w:p w14:paraId="30F5006D" w14:textId="0B605A7F" w:rsidR="00926787" w:rsidRPr="00665052" w:rsidRDefault="00C63E09" w:rsidP="00665052">
      <w:pPr>
        <w:pStyle w:val="ListParagraph"/>
        <w:rPr>
          <w:bCs/>
        </w:rPr>
      </w:pPr>
      <w:r>
        <w:rPr>
          <w:bCs/>
        </w:rPr>
        <w:t xml:space="preserve"> </w:t>
      </w:r>
    </w:p>
    <w:p w14:paraId="32432EC2" w14:textId="077BAD63" w:rsidR="00C63E09" w:rsidRPr="00665052" w:rsidRDefault="00926787" w:rsidP="00665052">
      <w:pPr>
        <w:pStyle w:val="ListParagraph"/>
        <w:numPr>
          <w:ilvl w:val="0"/>
          <w:numId w:val="1"/>
        </w:numPr>
        <w:spacing w:after="160" w:line="256" w:lineRule="auto"/>
        <w:rPr>
          <w:b/>
          <w:bCs/>
          <w:u w:val="single"/>
        </w:rPr>
      </w:pPr>
      <w:r w:rsidRPr="00926787">
        <w:rPr>
          <w:b/>
          <w:lang w:eastAsia="en-GB"/>
        </w:rPr>
        <w:t>AOB</w:t>
      </w:r>
      <w:r w:rsidR="00665052">
        <w:rPr>
          <w:b/>
          <w:lang w:eastAsia="en-GB"/>
        </w:rPr>
        <w:t xml:space="preserve">        </w:t>
      </w:r>
      <w:r w:rsidR="00C63E09" w:rsidRPr="00665052">
        <w:rPr>
          <w:bCs/>
          <w:u w:val="single"/>
        </w:rPr>
        <w:t>Covered above.</w:t>
      </w:r>
    </w:p>
    <w:p w14:paraId="2BB88382" w14:textId="77777777" w:rsidR="00926787" w:rsidRDefault="00926787" w:rsidP="00926787">
      <w:pPr>
        <w:spacing w:after="160" w:line="256" w:lineRule="auto"/>
        <w:rPr>
          <w:b/>
          <w:bCs/>
          <w:u w:val="single"/>
        </w:rPr>
      </w:pPr>
    </w:p>
    <w:p w14:paraId="2E3A25AC" w14:textId="77777777" w:rsidR="006601A0" w:rsidRDefault="006601A0" w:rsidP="00926787">
      <w:pPr>
        <w:spacing w:after="160" w:line="256" w:lineRule="auto"/>
        <w:rPr>
          <w:b/>
          <w:bCs/>
          <w:u w:val="single"/>
        </w:rPr>
      </w:pPr>
    </w:p>
    <w:p w14:paraId="07C3F95A" w14:textId="77777777" w:rsidR="006601A0" w:rsidRPr="00926787" w:rsidRDefault="006601A0" w:rsidP="00926787">
      <w:pPr>
        <w:spacing w:after="160" w:line="256" w:lineRule="auto"/>
        <w:rPr>
          <w:b/>
          <w:bCs/>
          <w:u w:val="single"/>
        </w:rPr>
      </w:pPr>
    </w:p>
    <w:p w14:paraId="6D05914F" w14:textId="77777777" w:rsidR="00926787" w:rsidRPr="00C63E09" w:rsidRDefault="00926787" w:rsidP="00926787">
      <w:pPr>
        <w:pStyle w:val="ListParagraph"/>
        <w:numPr>
          <w:ilvl w:val="0"/>
          <w:numId w:val="1"/>
        </w:numPr>
        <w:spacing w:after="160" w:line="256" w:lineRule="auto"/>
        <w:rPr>
          <w:b/>
          <w:bCs/>
          <w:u w:val="single"/>
        </w:rPr>
      </w:pPr>
      <w:r w:rsidRPr="00926787">
        <w:rPr>
          <w:b/>
          <w:lang w:eastAsia="en-GB"/>
        </w:rPr>
        <w:lastRenderedPageBreak/>
        <w:t>Date &amp; Time of Next Meeting</w:t>
      </w:r>
    </w:p>
    <w:p w14:paraId="74A3AB99" w14:textId="57E874E6" w:rsidR="000D6E1F" w:rsidRDefault="00C63E09" w:rsidP="00C63E09">
      <w:pPr>
        <w:spacing w:after="160" w:line="256" w:lineRule="auto"/>
        <w:ind w:left="360"/>
        <w:rPr>
          <w:bCs/>
        </w:rPr>
      </w:pPr>
      <w:r w:rsidRPr="000D6E1F">
        <w:rPr>
          <w:bCs/>
        </w:rPr>
        <w:t>The next meeting is scheduled for Mond</w:t>
      </w:r>
      <w:r w:rsidR="00F149D2">
        <w:rPr>
          <w:bCs/>
        </w:rPr>
        <w:t>a</w:t>
      </w:r>
      <w:r w:rsidRPr="000D6E1F">
        <w:rPr>
          <w:bCs/>
        </w:rPr>
        <w:t>y</w:t>
      </w:r>
      <w:r w:rsidR="00F149D2">
        <w:rPr>
          <w:bCs/>
        </w:rPr>
        <w:t xml:space="preserve"> </w:t>
      </w:r>
      <w:r w:rsidRPr="000D6E1F">
        <w:rPr>
          <w:bCs/>
        </w:rPr>
        <w:t xml:space="preserve">November </w:t>
      </w:r>
      <w:r w:rsidR="000D6E1F" w:rsidRPr="000D6E1F">
        <w:rPr>
          <w:bCs/>
        </w:rPr>
        <w:t>23</w:t>
      </w:r>
      <w:r w:rsidR="000D6E1F" w:rsidRPr="000D6E1F">
        <w:rPr>
          <w:bCs/>
          <w:vertAlign w:val="superscript"/>
        </w:rPr>
        <w:t>rd</w:t>
      </w:r>
      <w:r w:rsidR="000D6E1F" w:rsidRPr="000D6E1F">
        <w:rPr>
          <w:bCs/>
        </w:rPr>
        <w:t xml:space="preserve">. </w:t>
      </w:r>
      <w:r w:rsidRPr="000D6E1F">
        <w:rPr>
          <w:bCs/>
        </w:rPr>
        <w:t xml:space="preserve">Riz </w:t>
      </w:r>
      <w:r w:rsidR="000D6E1F" w:rsidRPr="000D6E1F">
        <w:rPr>
          <w:bCs/>
        </w:rPr>
        <w:t>will send a reminder meeting nearer the time.</w:t>
      </w:r>
      <w:r w:rsidR="000D6E1F">
        <w:rPr>
          <w:bCs/>
        </w:rPr>
        <w:t xml:space="preserve"> </w:t>
      </w:r>
    </w:p>
    <w:p w14:paraId="4BF82340" w14:textId="77777777" w:rsidR="000D6E1F" w:rsidRDefault="000D6E1F" w:rsidP="00C63E09">
      <w:pPr>
        <w:spacing w:after="160" w:line="256" w:lineRule="auto"/>
        <w:ind w:left="360"/>
        <w:rPr>
          <w:bCs/>
        </w:rPr>
      </w:pPr>
    </w:p>
    <w:p w14:paraId="1E5FB0BD" w14:textId="388C6954" w:rsidR="00C63E09" w:rsidRPr="000D6E1F" w:rsidRDefault="000D6E1F" w:rsidP="00C63E09">
      <w:pPr>
        <w:spacing w:after="160" w:line="256" w:lineRule="auto"/>
        <w:ind w:left="360"/>
        <w:rPr>
          <w:bCs/>
        </w:rPr>
      </w:pPr>
      <w:r>
        <w:rPr>
          <w:bCs/>
        </w:rPr>
        <w:t>The meeting was closed at 8:40 pm.</w:t>
      </w:r>
      <w:bookmarkStart w:id="0" w:name="_GoBack"/>
      <w:bookmarkEnd w:id="0"/>
    </w:p>
    <w:p w14:paraId="5E25A99F" w14:textId="77777777" w:rsidR="00DE7543" w:rsidRDefault="00DE7543" w:rsidP="00DE7543">
      <w:pPr>
        <w:rPr>
          <w:b/>
        </w:rPr>
      </w:pPr>
    </w:p>
    <w:p w14:paraId="61114643" w14:textId="4B9622BE" w:rsidR="00085879" w:rsidRPr="00085879" w:rsidRDefault="00085879" w:rsidP="00085879">
      <w:pPr>
        <w:rPr>
          <w:b/>
        </w:rPr>
      </w:pPr>
    </w:p>
    <w:p w14:paraId="11E95A00" w14:textId="77777777" w:rsidR="00073547" w:rsidRDefault="00073547" w:rsidP="00073547">
      <w:pPr>
        <w:rPr>
          <w:b/>
        </w:rPr>
      </w:pPr>
      <w:r w:rsidRPr="00073547">
        <w:rPr>
          <w:b/>
        </w:rPr>
        <w:t>ACTION LIST</w:t>
      </w:r>
    </w:p>
    <w:tbl>
      <w:tblPr>
        <w:tblStyle w:val="TableGrid"/>
        <w:tblW w:w="0" w:type="auto"/>
        <w:tblLook w:val="04A0" w:firstRow="1" w:lastRow="0" w:firstColumn="1" w:lastColumn="0" w:noHBand="0" w:noVBand="1"/>
      </w:tblPr>
      <w:tblGrid>
        <w:gridCol w:w="3539"/>
        <w:gridCol w:w="1843"/>
        <w:gridCol w:w="1984"/>
        <w:gridCol w:w="1650"/>
      </w:tblGrid>
      <w:tr w:rsidR="00073547" w14:paraId="4F44D09C" w14:textId="77777777" w:rsidTr="0051511C">
        <w:tc>
          <w:tcPr>
            <w:tcW w:w="3539" w:type="dxa"/>
          </w:tcPr>
          <w:p w14:paraId="402E7908" w14:textId="77777777" w:rsidR="00073547" w:rsidRDefault="00073547" w:rsidP="00073547">
            <w:pPr>
              <w:rPr>
                <w:b/>
              </w:rPr>
            </w:pPr>
            <w:r>
              <w:rPr>
                <w:b/>
              </w:rPr>
              <w:t>ACTION</w:t>
            </w:r>
          </w:p>
        </w:tc>
        <w:tc>
          <w:tcPr>
            <w:tcW w:w="1843" w:type="dxa"/>
          </w:tcPr>
          <w:p w14:paraId="51E6093D" w14:textId="77777777" w:rsidR="00073547" w:rsidRDefault="00073547" w:rsidP="00073547">
            <w:pPr>
              <w:rPr>
                <w:b/>
              </w:rPr>
            </w:pPr>
            <w:r>
              <w:rPr>
                <w:b/>
              </w:rPr>
              <w:t>WHO</w:t>
            </w:r>
          </w:p>
        </w:tc>
        <w:tc>
          <w:tcPr>
            <w:tcW w:w="1984" w:type="dxa"/>
          </w:tcPr>
          <w:p w14:paraId="00FD4121" w14:textId="77777777" w:rsidR="00073547" w:rsidRDefault="00073547" w:rsidP="00073547">
            <w:pPr>
              <w:rPr>
                <w:b/>
              </w:rPr>
            </w:pPr>
            <w:r>
              <w:rPr>
                <w:b/>
              </w:rPr>
              <w:t>BY WHEN</w:t>
            </w:r>
          </w:p>
        </w:tc>
        <w:tc>
          <w:tcPr>
            <w:tcW w:w="1650" w:type="dxa"/>
          </w:tcPr>
          <w:p w14:paraId="0EB84BE9" w14:textId="77777777" w:rsidR="00073547" w:rsidRDefault="00073547" w:rsidP="00073547">
            <w:pPr>
              <w:rPr>
                <w:b/>
              </w:rPr>
            </w:pPr>
            <w:r>
              <w:rPr>
                <w:b/>
              </w:rPr>
              <w:t>STATUS</w:t>
            </w:r>
          </w:p>
        </w:tc>
      </w:tr>
      <w:tr w:rsidR="00704294" w14:paraId="0E4810A1" w14:textId="77777777" w:rsidTr="0051511C">
        <w:tc>
          <w:tcPr>
            <w:tcW w:w="3539" w:type="dxa"/>
          </w:tcPr>
          <w:p w14:paraId="20DD5713" w14:textId="0F3FA886" w:rsidR="00704294" w:rsidRPr="0071144A" w:rsidRDefault="00704294" w:rsidP="00073547">
            <w:r w:rsidRPr="0071144A">
              <w:t xml:space="preserve">Engage/invite/co-ordinate  IAG Members to contribute to the 2019 County operational review process </w:t>
            </w:r>
          </w:p>
        </w:tc>
        <w:tc>
          <w:tcPr>
            <w:tcW w:w="1843" w:type="dxa"/>
          </w:tcPr>
          <w:p w14:paraId="6662304B" w14:textId="1830E2F7" w:rsidR="00704294" w:rsidRPr="00BD5D5B" w:rsidRDefault="00704294" w:rsidP="00073547">
            <w:r>
              <w:rPr>
                <w:b/>
              </w:rPr>
              <w:t>Sally , Riz, John</w:t>
            </w:r>
          </w:p>
        </w:tc>
        <w:tc>
          <w:tcPr>
            <w:tcW w:w="1984" w:type="dxa"/>
          </w:tcPr>
          <w:p w14:paraId="5FE39685" w14:textId="0BD98967" w:rsidR="00704294" w:rsidRDefault="00AE4787" w:rsidP="00073547">
            <w:r>
              <w:t>Awaiting invite?</w:t>
            </w:r>
          </w:p>
        </w:tc>
        <w:tc>
          <w:tcPr>
            <w:tcW w:w="1650" w:type="dxa"/>
          </w:tcPr>
          <w:p w14:paraId="39124E06" w14:textId="761F0AC0" w:rsidR="00704294" w:rsidRPr="00704294" w:rsidRDefault="00704294" w:rsidP="00073547">
            <w:r w:rsidRPr="00704294">
              <w:t>Ongoing / New</w:t>
            </w:r>
          </w:p>
        </w:tc>
      </w:tr>
      <w:tr w:rsidR="0071144A" w14:paraId="3144F6A1" w14:textId="77777777" w:rsidTr="0051511C">
        <w:tc>
          <w:tcPr>
            <w:tcW w:w="3539" w:type="dxa"/>
          </w:tcPr>
          <w:p w14:paraId="2FBA9AF1" w14:textId="77777777" w:rsidR="0071144A" w:rsidRPr="0071144A" w:rsidRDefault="0071144A" w:rsidP="00073547">
            <w:pPr>
              <w:rPr>
                <w:b/>
              </w:rPr>
            </w:pPr>
          </w:p>
        </w:tc>
        <w:tc>
          <w:tcPr>
            <w:tcW w:w="1843" w:type="dxa"/>
          </w:tcPr>
          <w:p w14:paraId="24D6D04A" w14:textId="77777777" w:rsidR="0071144A" w:rsidRDefault="0071144A" w:rsidP="00073547">
            <w:pPr>
              <w:rPr>
                <w:b/>
              </w:rPr>
            </w:pPr>
          </w:p>
        </w:tc>
        <w:tc>
          <w:tcPr>
            <w:tcW w:w="1984" w:type="dxa"/>
          </w:tcPr>
          <w:p w14:paraId="60017E53" w14:textId="77777777" w:rsidR="0071144A" w:rsidRDefault="0071144A" w:rsidP="00073547">
            <w:pPr>
              <w:rPr>
                <w:b/>
              </w:rPr>
            </w:pPr>
          </w:p>
        </w:tc>
        <w:tc>
          <w:tcPr>
            <w:tcW w:w="1650" w:type="dxa"/>
          </w:tcPr>
          <w:p w14:paraId="34580F05" w14:textId="77777777" w:rsidR="0071144A" w:rsidRDefault="0071144A" w:rsidP="00073547">
            <w:pPr>
              <w:rPr>
                <w:b/>
              </w:rPr>
            </w:pPr>
          </w:p>
        </w:tc>
      </w:tr>
      <w:tr w:rsidR="00665052" w14:paraId="3CF47429" w14:textId="77777777" w:rsidTr="0051511C">
        <w:tc>
          <w:tcPr>
            <w:tcW w:w="3539" w:type="dxa"/>
          </w:tcPr>
          <w:p w14:paraId="1C72AF95" w14:textId="77777777" w:rsidR="00665052" w:rsidRPr="0071144A" w:rsidRDefault="00665052" w:rsidP="00073547">
            <w:pPr>
              <w:rPr>
                <w:b/>
              </w:rPr>
            </w:pPr>
          </w:p>
        </w:tc>
        <w:tc>
          <w:tcPr>
            <w:tcW w:w="1843" w:type="dxa"/>
          </w:tcPr>
          <w:p w14:paraId="76C6A625" w14:textId="77777777" w:rsidR="00665052" w:rsidRDefault="00665052" w:rsidP="00073547">
            <w:pPr>
              <w:rPr>
                <w:b/>
              </w:rPr>
            </w:pPr>
          </w:p>
        </w:tc>
        <w:tc>
          <w:tcPr>
            <w:tcW w:w="1984" w:type="dxa"/>
          </w:tcPr>
          <w:p w14:paraId="3DE0C111" w14:textId="77777777" w:rsidR="00665052" w:rsidRDefault="00665052" w:rsidP="00073547">
            <w:pPr>
              <w:rPr>
                <w:b/>
              </w:rPr>
            </w:pPr>
          </w:p>
        </w:tc>
        <w:tc>
          <w:tcPr>
            <w:tcW w:w="1650" w:type="dxa"/>
          </w:tcPr>
          <w:p w14:paraId="725B8B1B" w14:textId="77777777" w:rsidR="00665052" w:rsidRDefault="00665052" w:rsidP="00073547">
            <w:pPr>
              <w:rPr>
                <w:b/>
              </w:rPr>
            </w:pPr>
          </w:p>
        </w:tc>
      </w:tr>
      <w:tr w:rsidR="00665052" w14:paraId="51926024" w14:textId="77777777" w:rsidTr="0051511C">
        <w:tc>
          <w:tcPr>
            <w:tcW w:w="3539" w:type="dxa"/>
          </w:tcPr>
          <w:p w14:paraId="5F0B2451" w14:textId="77777777" w:rsidR="00665052" w:rsidRPr="0071144A" w:rsidRDefault="00665052" w:rsidP="00073547">
            <w:pPr>
              <w:rPr>
                <w:b/>
              </w:rPr>
            </w:pPr>
          </w:p>
        </w:tc>
        <w:tc>
          <w:tcPr>
            <w:tcW w:w="1843" w:type="dxa"/>
          </w:tcPr>
          <w:p w14:paraId="497D1C6E" w14:textId="77777777" w:rsidR="00665052" w:rsidRDefault="00665052" w:rsidP="00073547">
            <w:pPr>
              <w:rPr>
                <w:b/>
              </w:rPr>
            </w:pPr>
          </w:p>
        </w:tc>
        <w:tc>
          <w:tcPr>
            <w:tcW w:w="1984" w:type="dxa"/>
          </w:tcPr>
          <w:p w14:paraId="5FB87C1B" w14:textId="77777777" w:rsidR="00665052" w:rsidRDefault="00665052" w:rsidP="00073547">
            <w:pPr>
              <w:rPr>
                <w:b/>
              </w:rPr>
            </w:pPr>
          </w:p>
        </w:tc>
        <w:tc>
          <w:tcPr>
            <w:tcW w:w="1650" w:type="dxa"/>
          </w:tcPr>
          <w:p w14:paraId="437DF0F9" w14:textId="77777777" w:rsidR="00665052" w:rsidRDefault="00665052" w:rsidP="00073547">
            <w:pPr>
              <w:rPr>
                <w:b/>
              </w:rPr>
            </w:pPr>
          </w:p>
        </w:tc>
      </w:tr>
      <w:tr w:rsidR="00665052" w14:paraId="56829905" w14:textId="77777777" w:rsidTr="0051511C">
        <w:tc>
          <w:tcPr>
            <w:tcW w:w="3539" w:type="dxa"/>
          </w:tcPr>
          <w:p w14:paraId="054029F6" w14:textId="77777777" w:rsidR="00665052" w:rsidRPr="0071144A" w:rsidRDefault="00665052" w:rsidP="00073547">
            <w:pPr>
              <w:rPr>
                <w:b/>
              </w:rPr>
            </w:pPr>
          </w:p>
        </w:tc>
        <w:tc>
          <w:tcPr>
            <w:tcW w:w="1843" w:type="dxa"/>
          </w:tcPr>
          <w:p w14:paraId="099675EC" w14:textId="77777777" w:rsidR="00665052" w:rsidRDefault="00665052" w:rsidP="00073547">
            <w:pPr>
              <w:rPr>
                <w:b/>
              </w:rPr>
            </w:pPr>
          </w:p>
        </w:tc>
        <w:tc>
          <w:tcPr>
            <w:tcW w:w="1984" w:type="dxa"/>
          </w:tcPr>
          <w:p w14:paraId="6C369102" w14:textId="77777777" w:rsidR="00665052" w:rsidRDefault="00665052" w:rsidP="00073547">
            <w:pPr>
              <w:rPr>
                <w:b/>
              </w:rPr>
            </w:pPr>
          </w:p>
        </w:tc>
        <w:tc>
          <w:tcPr>
            <w:tcW w:w="1650" w:type="dxa"/>
          </w:tcPr>
          <w:p w14:paraId="0465F55D" w14:textId="77777777" w:rsidR="00665052" w:rsidRDefault="00665052" w:rsidP="00073547">
            <w:pPr>
              <w:rPr>
                <w:b/>
              </w:rPr>
            </w:pPr>
          </w:p>
        </w:tc>
      </w:tr>
    </w:tbl>
    <w:p w14:paraId="424DF4E0" w14:textId="77777777" w:rsidR="00C738DD" w:rsidRPr="002627BD" w:rsidRDefault="00C738DD" w:rsidP="00073547"/>
    <w:sectPr w:rsidR="00C738DD" w:rsidRPr="002627B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989A8" w14:textId="77777777" w:rsidR="00305B8E" w:rsidRDefault="00305B8E" w:rsidP="00912E9B">
      <w:pPr>
        <w:spacing w:after="0" w:line="240" w:lineRule="auto"/>
      </w:pPr>
      <w:r>
        <w:separator/>
      </w:r>
    </w:p>
  </w:endnote>
  <w:endnote w:type="continuationSeparator" w:id="0">
    <w:p w14:paraId="3D9ECD34" w14:textId="77777777" w:rsidR="00305B8E" w:rsidRDefault="00305B8E" w:rsidP="0091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827010"/>
      <w:docPartObj>
        <w:docPartGallery w:val="Page Numbers (Bottom of Page)"/>
        <w:docPartUnique/>
      </w:docPartObj>
    </w:sdtPr>
    <w:sdtEndPr/>
    <w:sdtContent>
      <w:sdt>
        <w:sdtPr>
          <w:id w:val="860082579"/>
          <w:docPartObj>
            <w:docPartGallery w:val="Page Numbers (Top of Page)"/>
            <w:docPartUnique/>
          </w:docPartObj>
        </w:sdtPr>
        <w:sdtEndPr/>
        <w:sdtContent>
          <w:p w14:paraId="5B46F3C5" w14:textId="545C7E8E" w:rsidR="00912E9B" w:rsidRDefault="001F2EA4">
            <w:pPr>
              <w:pStyle w:val="Footer"/>
              <w:jc w:val="right"/>
            </w:pPr>
            <w:fldSimple w:instr=" FILENAME  \* Caps  \* MERGEFORMAT ">
              <w:r w:rsidR="00DD4154">
                <w:rPr>
                  <w:noProof/>
                </w:rPr>
                <w:t>20200810 August 2020 IAG Minutes FINAL  V1.01</w:t>
              </w:r>
            </w:fldSimple>
            <w:r w:rsidR="00DD4154">
              <w:t xml:space="preserve">                                                                         </w:t>
            </w:r>
            <w:r w:rsidR="00912E9B">
              <w:t xml:space="preserve">Page </w:t>
            </w:r>
            <w:r w:rsidR="00912E9B">
              <w:rPr>
                <w:b/>
                <w:bCs/>
                <w:sz w:val="24"/>
                <w:szCs w:val="24"/>
              </w:rPr>
              <w:fldChar w:fldCharType="begin"/>
            </w:r>
            <w:r w:rsidR="00912E9B">
              <w:rPr>
                <w:b/>
                <w:bCs/>
              </w:rPr>
              <w:instrText xml:space="preserve"> PAGE </w:instrText>
            </w:r>
            <w:r w:rsidR="00912E9B">
              <w:rPr>
                <w:b/>
                <w:bCs/>
                <w:sz w:val="24"/>
                <w:szCs w:val="24"/>
              </w:rPr>
              <w:fldChar w:fldCharType="separate"/>
            </w:r>
            <w:r w:rsidR="00A95596">
              <w:rPr>
                <w:b/>
                <w:bCs/>
                <w:noProof/>
              </w:rPr>
              <w:t>1</w:t>
            </w:r>
            <w:r w:rsidR="00912E9B">
              <w:rPr>
                <w:b/>
                <w:bCs/>
                <w:sz w:val="24"/>
                <w:szCs w:val="24"/>
              </w:rPr>
              <w:fldChar w:fldCharType="end"/>
            </w:r>
            <w:r w:rsidR="00912E9B">
              <w:t xml:space="preserve"> of </w:t>
            </w:r>
            <w:r w:rsidR="00912E9B">
              <w:rPr>
                <w:b/>
                <w:bCs/>
                <w:sz w:val="24"/>
                <w:szCs w:val="24"/>
              </w:rPr>
              <w:fldChar w:fldCharType="begin"/>
            </w:r>
            <w:r w:rsidR="00912E9B">
              <w:rPr>
                <w:b/>
                <w:bCs/>
              </w:rPr>
              <w:instrText xml:space="preserve"> NUMPAGES  </w:instrText>
            </w:r>
            <w:r w:rsidR="00912E9B">
              <w:rPr>
                <w:b/>
                <w:bCs/>
                <w:sz w:val="24"/>
                <w:szCs w:val="24"/>
              </w:rPr>
              <w:fldChar w:fldCharType="separate"/>
            </w:r>
            <w:r w:rsidR="00A95596">
              <w:rPr>
                <w:b/>
                <w:bCs/>
                <w:noProof/>
              </w:rPr>
              <w:t>4</w:t>
            </w:r>
            <w:r w:rsidR="00912E9B">
              <w:rPr>
                <w:b/>
                <w:bCs/>
                <w:sz w:val="24"/>
                <w:szCs w:val="24"/>
              </w:rPr>
              <w:fldChar w:fldCharType="end"/>
            </w:r>
          </w:p>
        </w:sdtContent>
      </w:sdt>
    </w:sdtContent>
  </w:sdt>
  <w:p w14:paraId="77623786" w14:textId="6354CFE5" w:rsidR="00912E9B" w:rsidRDefault="00912E9B">
    <w:pPr>
      <w:pStyle w:val="Footer"/>
    </w:pPr>
    <w:r>
      <w:t xml:space="preserve">Published: </w:t>
    </w:r>
    <w:r>
      <w:fldChar w:fldCharType="begin"/>
    </w:r>
    <w:r>
      <w:instrText xml:space="preserve"> DATE \@ "dddd, dd MMMM yyyy" </w:instrText>
    </w:r>
    <w:r>
      <w:fldChar w:fldCharType="separate"/>
    </w:r>
    <w:r w:rsidR="00110D9E">
      <w:rPr>
        <w:noProof/>
      </w:rPr>
      <w:t>Wednesday, 09 December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A542A" w14:textId="77777777" w:rsidR="00305B8E" w:rsidRDefault="00305B8E" w:rsidP="00912E9B">
      <w:pPr>
        <w:spacing w:after="0" w:line="240" w:lineRule="auto"/>
      </w:pPr>
      <w:r>
        <w:separator/>
      </w:r>
    </w:p>
  </w:footnote>
  <w:footnote w:type="continuationSeparator" w:id="0">
    <w:p w14:paraId="0F55E1EE" w14:textId="77777777" w:rsidR="00305B8E" w:rsidRDefault="00305B8E" w:rsidP="00912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0D5B"/>
    <w:multiLevelType w:val="hybridMultilevel"/>
    <w:tmpl w:val="8DC8B0E2"/>
    <w:lvl w:ilvl="0" w:tplc="C84CAC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3E546C"/>
    <w:multiLevelType w:val="hybridMultilevel"/>
    <w:tmpl w:val="09AA1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A32683"/>
    <w:multiLevelType w:val="hybridMultilevel"/>
    <w:tmpl w:val="6C7C39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5127FD9"/>
    <w:multiLevelType w:val="hybridMultilevel"/>
    <w:tmpl w:val="71265C96"/>
    <w:lvl w:ilvl="0" w:tplc="4F7CCAC8">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BF5"/>
    <w:rsid w:val="0000341A"/>
    <w:rsid w:val="000626EA"/>
    <w:rsid w:val="00065C77"/>
    <w:rsid w:val="00073547"/>
    <w:rsid w:val="000828CC"/>
    <w:rsid w:val="00085879"/>
    <w:rsid w:val="00092348"/>
    <w:rsid w:val="000D53CA"/>
    <w:rsid w:val="000D6E1F"/>
    <w:rsid w:val="000E35D4"/>
    <w:rsid w:val="000F6E5F"/>
    <w:rsid w:val="0010763C"/>
    <w:rsid w:val="00107BF5"/>
    <w:rsid w:val="00110D9E"/>
    <w:rsid w:val="00155263"/>
    <w:rsid w:val="00162971"/>
    <w:rsid w:val="00175E2B"/>
    <w:rsid w:val="001F16F6"/>
    <w:rsid w:val="001F2EA4"/>
    <w:rsid w:val="00200701"/>
    <w:rsid w:val="00210DC9"/>
    <w:rsid w:val="0021140C"/>
    <w:rsid w:val="00214719"/>
    <w:rsid w:val="00240F66"/>
    <w:rsid w:val="002627BD"/>
    <w:rsid w:val="002744C8"/>
    <w:rsid w:val="002804EC"/>
    <w:rsid w:val="0028149B"/>
    <w:rsid w:val="002A1B81"/>
    <w:rsid w:val="002E063A"/>
    <w:rsid w:val="002E7F4B"/>
    <w:rsid w:val="002F48AF"/>
    <w:rsid w:val="00305B8E"/>
    <w:rsid w:val="003079D1"/>
    <w:rsid w:val="003352A5"/>
    <w:rsid w:val="00346042"/>
    <w:rsid w:val="00346ADE"/>
    <w:rsid w:val="00370127"/>
    <w:rsid w:val="00376EE7"/>
    <w:rsid w:val="003A3D77"/>
    <w:rsid w:val="003C540C"/>
    <w:rsid w:val="003F0979"/>
    <w:rsid w:val="00462903"/>
    <w:rsid w:val="004A7E0F"/>
    <w:rsid w:val="004F7573"/>
    <w:rsid w:val="00506573"/>
    <w:rsid w:val="0050682F"/>
    <w:rsid w:val="0051511C"/>
    <w:rsid w:val="00567FDD"/>
    <w:rsid w:val="005758C6"/>
    <w:rsid w:val="00592BCD"/>
    <w:rsid w:val="005B0B11"/>
    <w:rsid w:val="005E357B"/>
    <w:rsid w:val="005E7C3F"/>
    <w:rsid w:val="0064591E"/>
    <w:rsid w:val="00650CC9"/>
    <w:rsid w:val="00650D6E"/>
    <w:rsid w:val="0065464D"/>
    <w:rsid w:val="006601A0"/>
    <w:rsid w:val="006615D0"/>
    <w:rsid w:val="00662904"/>
    <w:rsid w:val="00665052"/>
    <w:rsid w:val="00680458"/>
    <w:rsid w:val="006A2E56"/>
    <w:rsid w:val="006B2058"/>
    <w:rsid w:val="006E28DA"/>
    <w:rsid w:val="006E7046"/>
    <w:rsid w:val="00704294"/>
    <w:rsid w:val="0071144A"/>
    <w:rsid w:val="00750289"/>
    <w:rsid w:val="00757BE9"/>
    <w:rsid w:val="007767C6"/>
    <w:rsid w:val="00782114"/>
    <w:rsid w:val="007D2CC4"/>
    <w:rsid w:val="007D46C5"/>
    <w:rsid w:val="007F32C5"/>
    <w:rsid w:val="007F4166"/>
    <w:rsid w:val="00805B06"/>
    <w:rsid w:val="00816754"/>
    <w:rsid w:val="00825245"/>
    <w:rsid w:val="008302F1"/>
    <w:rsid w:val="008362C5"/>
    <w:rsid w:val="0087273A"/>
    <w:rsid w:val="0088610C"/>
    <w:rsid w:val="008A502B"/>
    <w:rsid w:val="008A759F"/>
    <w:rsid w:val="008D06B5"/>
    <w:rsid w:val="008D1905"/>
    <w:rsid w:val="008D7F0E"/>
    <w:rsid w:val="008F51A6"/>
    <w:rsid w:val="00901BA7"/>
    <w:rsid w:val="00912E9B"/>
    <w:rsid w:val="00922444"/>
    <w:rsid w:val="00926787"/>
    <w:rsid w:val="009319A0"/>
    <w:rsid w:val="00944ED7"/>
    <w:rsid w:val="00947BCF"/>
    <w:rsid w:val="00954EF6"/>
    <w:rsid w:val="00981FF5"/>
    <w:rsid w:val="00985DD2"/>
    <w:rsid w:val="009A7B61"/>
    <w:rsid w:val="009B4888"/>
    <w:rsid w:val="009F0579"/>
    <w:rsid w:val="009F4FCD"/>
    <w:rsid w:val="00A16D1A"/>
    <w:rsid w:val="00A45CDF"/>
    <w:rsid w:val="00A95596"/>
    <w:rsid w:val="00AC12FC"/>
    <w:rsid w:val="00AC38C7"/>
    <w:rsid w:val="00AE4787"/>
    <w:rsid w:val="00AE7AE8"/>
    <w:rsid w:val="00AF61FE"/>
    <w:rsid w:val="00B11296"/>
    <w:rsid w:val="00B57FF7"/>
    <w:rsid w:val="00B815D8"/>
    <w:rsid w:val="00BA5D2A"/>
    <w:rsid w:val="00BA5D36"/>
    <w:rsid w:val="00BC67E1"/>
    <w:rsid w:val="00BD5D5B"/>
    <w:rsid w:val="00BE4A1D"/>
    <w:rsid w:val="00BF1788"/>
    <w:rsid w:val="00BF688E"/>
    <w:rsid w:val="00C427AB"/>
    <w:rsid w:val="00C535D1"/>
    <w:rsid w:val="00C5694D"/>
    <w:rsid w:val="00C63E09"/>
    <w:rsid w:val="00C66B33"/>
    <w:rsid w:val="00C738DD"/>
    <w:rsid w:val="00CA3732"/>
    <w:rsid w:val="00CB11FC"/>
    <w:rsid w:val="00CC0E05"/>
    <w:rsid w:val="00CD2C9D"/>
    <w:rsid w:val="00CF578F"/>
    <w:rsid w:val="00D05FA3"/>
    <w:rsid w:val="00D06743"/>
    <w:rsid w:val="00D207AC"/>
    <w:rsid w:val="00D37616"/>
    <w:rsid w:val="00D52567"/>
    <w:rsid w:val="00D52F57"/>
    <w:rsid w:val="00D54284"/>
    <w:rsid w:val="00D65490"/>
    <w:rsid w:val="00D66701"/>
    <w:rsid w:val="00DA59D4"/>
    <w:rsid w:val="00DC65E9"/>
    <w:rsid w:val="00DD4154"/>
    <w:rsid w:val="00DD74C8"/>
    <w:rsid w:val="00DE7543"/>
    <w:rsid w:val="00E366F1"/>
    <w:rsid w:val="00E56F1B"/>
    <w:rsid w:val="00E70630"/>
    <w:rsid w:val="00E74713"/>
    <w:rsid w:val="00EC534F"/>
    <w:rsid w:val="00F01130"/>
    <w:rsid w:val="00F149D2"/>
    <w:rsid w:val="00F4781E"/>
    <w:rsid w:val="00F6605F"/>
    <w:rsid w:val="00F747CF"/>
    <w:rsid w:val="00F74839"/>
    <w:rsid w:val="00F851DC"/>
    <w:rsid w:val="00FB002C"/>
    <w:rsid w:val="00FC20B9"/>
    <w:rsid w:val="00FC3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372BD"/>
  <w15:docId w15:val="{91738F42-1615-47E6-B478-97EE928C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F5"/>
    <w:pPr>
      <w:ind w:left="720"/>
      <w:contextualSpacing/>
    </w:pPr>
  </w:style>
  <w:style w:type="table" w:styleId="TableGrid">
    <w:name w:val="Table Grid"/>
    <w:basedOn w:val="TableNormal"/>
    <w:uiPriority w:val="59"/>
    <w:rsid w:val="0007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03"/>
    <w:rPr>
      <w:color w:val="0000FF"/>
      <w:u w:val="single"/>
    </w:rPr>
  </w:style>
  <w:style w:type="character" w:customStyle="1" w:styleId="UnresolvedMention1">
    <w:name w:val="Unresolved Mention1"/>
    <w:basedOn w:val="DefaultParagraphFont"/>
    <w:uiPriority w:val="99"/>
    <w:semiHidden/>
    <w:unhideWhenUsed/>
    <w:rsid w:val="004A7E0F"/>
    <w:rPr>
      <w:color w:val="605E5C"/>
      <w:shd w:val="clear" w:color="auto" w:fill="E1DFDD"/>
    </w:rPr>
  </w:style>
  <w:style w:type="paragraph" w:styleId="Header">
    <w:name w:val="header"/>
    <w:basedOn w:val="Normal"/>
    <w:link w:val="HeaderChar"/>
    <w:uiPriority w:val="99"/>
    <w:unhideWhenUsed/>
    <w:rsid w:val="00912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E9B"/>
  </w:style>
  <w:style w:type="paragraph" w:styleId="Footer">
    <w:name w:val="footer"/>
    <w:basedOn w:val="Normal"/>
    <w:link w:val="FooterChar"/>
    <w:uiPriority w:val="99"/>
    <w:unhideWhenUsed/>
    <w:rsid w:val="0091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E9B"/>
  </w:style>
  <w:style w:type="paragraph" w:styleId="NoSpacing">
    <w:name w:val="No Spacing"/>
    <w:link w:val="NoSpacingChar"/>
    <w:uiPriority w:val="1"/>
    <w:qFormat/>
    <w:rsid w:val="00912E9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2E9B"/>
    <w:rPr>
      <w:rFonts w:eastAsiaTheme="minorEastAsia"/>
      <w:lang w:val="en-US" w:eastAsia="ja-JP"/>
    </w:rPr>
  </w:style>
  <w:style w:type="paragraph" w:styleId="BalloonText">
    <w:name w:val="Balloon Text"/>
    <w:basedOn w:val="Normal"/>
    <w:link w:val="BalloonTextChar"/>
    <w:uiPriority w:val="99"/>
    <w:semiHidden/>
    <w:unhideWhenUsed/>
    <w:rsid w:val="0091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9B"/>
    <w:rPr>
      <w:rFonts w:ascii="Tahoma" w:hAnsi="Tahoma" w:cs="Tahoma"/>
      <w:sz w:val="16"/>
      <w:szCs w:val="16"/>
    </w:rPr>
  </w:style>
  <w:style w:type="character" w:styleId="FollowedHyperlink">
    <w:name w:val="FollowedHyperlink"/>
    <w:basedOn w:val="DefaultParagraphFont"/>
    <w:uiPriority w:val="99"/>
    <w:semiHidden/>
    <w:unhideWhenUsed/>
    <w:rsid w:val="00506573"/>
    <w:rPr>
      <w:color w:val="800080" w:themeColor="followedHyperlink"/>
      <w:u w:val="single"/>
    </w:rPr>
  </w:style>
  <w:style w:type="character" w:styleId="UnresolvedMention">
    <w:name w:val="Unresolved Mention"/>
    <w:basedOn w:val="DefaultParagraphFont"/>
    <w:uiPriority w:val="99"/>
    <w:semiHidden/>
    <w:unhideWhenUsed/>
    <w:rsid w:val="00CF5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2417">
      <w:bodyDiv w:val="1"/>
      <w:marLeft w:val="0"/>
      <w:marRight w:val="0"/>
      <w:marTop w:val="0"/>
      <w:marBottom w:val="0"/>
      <w:divBdr>
        <w:top w:val="none" w:sz="0" w:space="0" w:color="auto"/>
        <w:left w:val="none" w:sz="0" w:space="0" w:color="auto"/>
        <w:bottom w:val="none" w:sz="0" w:space="0" w:color="auto"/>
        <w:right w:val="none" w:sz="0" w:space="0" w:color="auto"/>
      </w:divBdr>
    </w:div>
    <w:div w:id="189420125">
      <w:bodyDiv w:val="1"/>
      <w:marLeft w:val="0"/>
      <w:marRight w:val="0"/>
      <w:marTop w:val="0"/>
      <w:marBottom w:val="0"/>
      <w:divBdr>
        <w:top w:val="none" w:sz="0" w:space="0" w:color="auto"/>
        <w:left w:val="none" w:sz="0" w:space="0" w:color="auto"/>
        <w:bottom w:val="none" w:sz="0" w:space="0" w:color="auto"/>
        <w:right w:val="none" w:sz="0" w:space="0" w:color="auto"/>
      </w:divBdr>
    </w:div>
    <w:div w:id="359553158">
      <w:bodyDiv w:val="1"/>
      <w:marLeft w:val="0"/>
      <w:marRight w:val="0"/>
      <w:marTop w:val="0"/>
      <w:marBottom w:val="0"/>
      <w:divBdr>
        <w:top w:val="none" w:sz="0" w:space="0" w:color="auto"/>
        <w:left w:val="none" w:sz="0" w:space="0" w:color="auto"/>
        <w:bottom w:val="none" w:sz="0" w:space="0" w:color="auto"/>
        <w:right w:val="none" w:sz="0" w:space="0" w:color="auto"/>
      </w:divBdr>
    </w:div>
    <w:div w:id="481389744">
      <w:bodyDiv w:val="1"/>
      <w:marLeft w:val="0"/>
      <w:marRight w:val="0"/>
      <w:marTop w:val="0"/>
      <w:marBottom w:val="0"/>
      <w:divBdr>
        <w:top w:val="none" w:sz="0" w:space="0" w:color="auto"/>
        <w:left w:val="none" w:sz="0" w:space="0" w:color="auto"/>
        <w:bottom w:val="none" w:sz="0" w:space="0" w:color="auto"/>
        <w:right w:val="none" w:sz="0" w:space="0" w:color="auto"/>
      </w:divBdr>
    </w:div>
    <w:div w:id="560092368">
      <w:bodyDiv w:val="1"/>
      <w:marLeft w:val="0"/>
      <w:marRight w:val="0"/>
      <w:marTop w:val="0"/>
      <w:marBottom w:val="0"/>
      <w:divBdr>
        <w:top w:val="none" w:sz="0" w:space="0" w:color="auto"/>
        <w:left w:val="none" w:sz="0" w:space="0" w:color="auto"/>
        <w:bottom w:val="none" w:sz="0" w:space="0" w:color="auto"/>
        <w:right w:val="none" w:sz="0" w:space="0" w:color="auto"/>
      </w:divBdr>
    </w:div>
    <w:div w:id="641734389">
      <w:bodyDiv w:val="1"/>
      <w:marLeft w:val="0"/>
      <w:marRight w:val="0"/>
      <w:marTop w:val="0"/>
      <w:marBottom w:val="0"/>
      <w:divBdr>
        <w:top w:val="none" w:sz="0" w:space="0" w:color="auto"/>
        <w:left w:val="none" w:sz="0" w:space="0" w:color="auto"/>
        <w:bottom w:val="none" w:sz="0" w:space="0" w:color="auto"/>
        <w:right w:val="none" w:sz="0" w:space="0" w:color="auto"/>
      </w:divBdr>
    </w:div>
    <w:div w:id="740101858">
      <w:bodyDiv w:val="1"/>
      <w:marLeft w:val="0"/>
      <w:marRight w:val="0"/>
      <w:marTop w:val="0"/>
      <w:marBottom w:val="0"/>
      <w:divBdr>
        <w:top w:val="none" w:sz="0" w:space="0" w:color="auto"/>
        <w:left w:val="none" w:sz="0" w:space="0" w:color="auto"/>
        <w:bottom w:val="none" w:sz="0" w:space="0" w:color="auto"/>
        <w:right w:val="none" w:sz="0" w:space="0" w:color="auto"/>
      </w:divBdr>
    </w:div>
    <w:div w:id="928201942">
      <w:bodyDiv w:val="1"/>
      <w:marLeft w:val="0"/>
      <w:marRight w:val="0"/>
      <w:marTop w:val="0"/>
      <w:marBottom w:val="0"/>
      <w:divBdr>
        <w:top w:val="none" w:sz="0" w:space="0" w:color="auto"/>
        <w:left w:val="none" w:sz="0" w:space="0" w:color="auto"/>
        <w:bottom w:val="none" w:sz="0" w:space="0" w:color="auto"/>
        <w:right w:val="none" w:sz="0" w:space="0" w:color="auto"/>
      </w:divBdr>
    </w:div>
    <w:div w:id="1356467668">
      <w:bodyDiv w:val="1"/>
      <w:marLeft w:val="0"/>
      <w:marRight w:val="0"/>
      <w:marTop w:val="0"/>
      <w:marBottom w:val="0"/>
      <w:divBdr>
        <w:top w:val="none" w:sz="0" w:space="0" w:color="auto"/>
        <w:left w:val="none" w:sz="0" w:space="0" w:color="auto"/>
        <w:bottom w:val="none" w:sz="0" w:space="0" w:color="auto"/>
        <w:right w:val="none" w:sz="0" w:space="0" w:color="auto"/>
      </w:divBdr>
    </w:div>
    <w:div w:id="1558708817">
      <w:bodyDiv w:val="1"/>
      <w:marLeft w:val="0"/>
      <w:marRight w:val="0"/>
      <w:marTop w:val="0"/>
      <w:marBottom w:val="0"/>
      <w:divBdr>
        <w:top w:val="none" w:sz="0" w:space="0" w:color="auto"/>
        <w:left w:val="none" w:sz="0" w:space="0" w:color="auto"/>
        <w:bottom w:val="none" w:sz="0" w:space="0" w:color="auto"/>
        <w:right w:val="none" w:sz="0" w:space="0" w:color="auto"/>
      </w:divBdr>
    </w:div>
    <w:div w:id="1565917764">
      <w:bodyDiv w:val="1"/>
      <w:marLeft w:val="0"/>
      <w:marRight w:val="0"/>
      <w:marTop w:val="0"/>
      <w:marBottom w:val="0"/>
      <w:divBdr>
        <w:top w:val="none" w:sz="0" w:space="0" w:color="auto"/>
        <w:left w:val="none" w:sz="0" w:space="0" w:color="auto"/>
        <w:bottom w:val="none" w:sz="0" w:space="0" w:color="auto"/>
        <w:right w:val="none" w:sz="0" w:space="0" w:color="auto"/>
      </w:divBdr>
      <w:divsChild>
        <w:div w:id="962007237">
          <w:marLeft w:val="0"/>
          <w:marRight w:val="0"/>
          <w:marTop w:val="0"/>
          <w:marBottom w:val="0"/>
          <w:divBdr>
            <w:top w:val="none" w:sz="0" w:space="0" w:color="auto"/>
            <w:left w:val="none" w:sz="0" w:space="0" w:color="auto"/>
            <w:bottom w:val="none" w:sz="0" w:space="0" w:color="auto"/>
            <w:right w:val="none" w:sz="0" w:space="0" w:color="auto"/>
          </w:divBdr>
        </w:div>
      </w:divsChild>
    </w:div>
    <w:div w:id="1726946904">
      <w:bodyDiv w:val="1"/>
      <w:marLeft w:val="0"/>
      <w:marRight w:val="0"/>
      <w:marTop w:val="0"/>
      <w:marBottom w:val="0"/>
      <w:divBdr>
        <w:top w:val="none" w:sz="0" w:space="0" w:color="auto"/>
        <w:left w:val="none" w:sz="0" w:space="0" w:color="auto"/>
        <w:bottom w:val="none" w:sz="0" w:space="0" w:color="auto"/>
        <w:right w:val="none" w:sz="0" w:space="0" w:color="auto"/>
      </w:divBdr>
    </w:div>
    <w:div w:id="1760128490">
      <w:bodyDiv w:val="1"/>
      <w:marLeft w:val="0"/>
      <w:marRight w:val="0"/>
      <w:marTop w:val="0"/>
      <w:marBottom w:val="0"/>
      <w:divBdr>
        <w:top w:val="none" w:sz="0" w:space="0" w:color="auto"/>
        <w:left w:val="none" w:sz="0" w:space="0" w:color="auto"/>
        <w:bottom w:val="none" w:sz="0" w:space="0" w:color="auto"/>
        <w:right w:val="none" w:sz="0" w:space="0" w:color="auto"/>
      </w:divBdr>
    </w:div>
    <w:div w:id="1778863366">
      <w:bodyDiv w:val="1"/>
      <w:marLeft w:val="0"/>
      <w:marRight w:val="0"/>
      <w:marTop w:val="0"/>
      <w:marBottom w:val="0"/>
      <w:divBdr>
        <w:top w:val="none" w:sz="0" w:space="0" w:color="auto"/>
        <w:left w:val="none" w:sz="0" w:space="0" w:color="auto"/>
        <w:bottom w:val="none" w:sz="0" w:space="0" w:color="auto"/>
        <w:right w:val="none" w:sz="0" w:space="0" w:color="auto"/>
      </w:divBdr>
    </w:div>
    <w:div w:id="21354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show/1dmGUJleHXOGGpa23uRANV" TargetMode="External"/><Relationship Id="rId13" Type="http://schemas.openxmlformats.org/officeDocument/2006/relationships/hyperlink" Target="https://www.surreyfa.com/news/2020/oct/21/more-than-a-logo---capital-content"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reyfa.com/news/2020/oct/15/hyped-up-for-another-year-of-girls-footbal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reyfa.com/news/2020/oct/19/the-fa-launch-new-strategy-for-womens-and-girls-football-inspiring-positive-chan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rreyfa.com/news/2020/oct/23/black-history-month-panel-even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surreyfa.com/about/rules-and-regulations/inclusion/inclusion-advisory-group" TargetMode="External"/><Relationship Id="rId14" Type="http://schemas.openxmlformats.org/officeDocument/2006/relationships/hyperlink" Target="https://www.surreyfa.com/news/2020/oct/14/veo-continue-support-for-grassroots-football-in-sur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66891ea1d98c19555f12276983d13993">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0b88dd69bb0c2ce9aa3a6839c478764f"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3D8F8-EB36-4412-9029-797D7FEFD11A}">
  <ds:schemaRefs>
    <ds:schemaRef ds:uri="http://schemas.openxmlformats.org/officeDocument/2006/bibliography"/>
  </ds:schemaRefs>
</ds:datastoreItem>
</file>

<file path=customXml/itemProps2.xml><?xml version="1.0" encoding="utf-8"?>
<ds:datastoreItem xmlns:ds="http://schemas.openxmlformats.org/officeDocument/2006/customXml" ds:itemID="{730E80DA-8E59-42FD-ABD5-CD045E2951BA}"/>
</file>

<file path=customXml/itemProps3.xml><?xml version="1.0" encoding="utf-8"?>
<ds:datastoreItem xmlns:ds="http://schemas.openxmlformats.org/officeDocument/2006/customXml" ds:itemID="{1E77B383-63BC-4E98-9167-F42FD222BEBC}"/>
</file>

<file path=customXml/itemProps4.xml><?xml version="1.0" encoding="utf-8"?>
<ds:datastoreItem xmlns:ds="http://schemas.openxmlformats.org/officeDocument/2006/customXml" ds:itemID="{555DEAEB-9F77-4754-969E-7B9CC2C91622}"/>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Wallis jjwallis@aol.com</dc:creator>
  <cp:lastModifiedBy>Marcus Tyler</cp:lastModifiedBy>
  <cp:revision>5</cp:revision>
  <dcterms:created xsi:type="dcterms:W3CDTF">2020-10-27T14:04:00Z</dcterms:created>
  <dcterms:modified xsi:type="dcterms:W3CDTF">2020-12-09T10:14:00Z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