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9D2FE" w14:textId="4779B720" w:rsidR="00DD74C8" w:rsidRPr="000D53CA" w:rsidRDefault="00107BF5">
      <w:pPr>
        <w:rPr>
          <w:b/>
          <w:sz w:val="26"/>
          <w:szCs w:val="26"/>
        </w:rPr>
      </w:pPr>
      <w:r w:rsidRPr="000D53CA">
        <w:rPr>
          <w:b/>
          <w:sz w:val="26"/>
          <w:szCs w:val="26"/>
        </w:rPr>
        <w:t>IAG Meeting Minutes</w:t>
      </w:r>
      <w:r w:rsidR="008D06B5">
        <w:rPr>
          <w:b/>
          <w:sz w:val="26"/>
          <w:szCs w:val="26"/>
        </w:rPr>
        <w:t xml:space="preserve"> – </w:t>
      </w:r>
      <w:r w:rsidR="00915219">
        <w:rPr>
          <w:b/>
          <w:sz w:val="26"/>
          <w:szCs w:val="26"/>
        </w:rPr>
        <w:t>draft</w:t>
      </w:r>
      <w:r w:rsidR="009F0579">
        <w:rPr>
          <w:b/>
          <w:sz w:val="26"/>
          <w:szCs w:val="26"/>
        </w:rPr>
        <w:t xml:space="preserve"> v0</w:t>
      </w:r>
      <w:r w:rsidR="00BF688E">
        <w:rPr>
          <w:b/>
          <w:sz w:val="26"/>
          <w:szCs w:val="26"/>
        </w:rPr>
        <w:t>.01</w:t>
      </w:r>
    </w:p>
    <w:p w14:paraId="28B01791" w14:textId="77A9D52D" w:rsidR="00107BF5" w:rsidRDefault="003A3271">
      <w:r>
        <w:t xml:space="preserve">Monday </w:t>
      </w:r>
      <w:proofErr w:type="gramStart"/>
      <w:r>
        <w:t>12th  April</w:t>
      </w:r>
      <w:proofErr w:type="gramEnd"/>
      <w:r w:rsidR="00BA5D36">
        <w:t xml:space="preserve">, </w:t>
      </w:r>
      <w:r w:rsidR="003079D1">
        <w:t>202</w:t>
      </w:r>
      <w:r>
        <w:t>1</w:t>
      </w:r>
      <w:r w:rsidR="00107BF5">
        <w:t xml:space="preserve">, </w:t>
      </w:r>
      <w:r w:rsidR="00BA5D2A">
        <w:t>7</w:t>
      </w:r>
      <w:r w:rsidR="009F0579">
        <w:t>:3</w:t>
      </w:r>
      <w:r w:rsidR="00370127">
        <w:t>0</w:t>
      </w:r>
      <w:r w:rsidR="00CD2C9D">
        <w:t xml:space="preserve"> </w:t>
      </w:r>
      <w:r w:rsidR="00107BF5">
        <w:t xml:space="preserve">pm </w:t>
      </w:r>
      <w:r w:rsidR="00CD2C9D">
        <w:t xml:space="preserve">via Conference Call Dial-In </w:t>
      </w:r>
      <w:r w:rsidR="00370127">
        <w:t xml:space="preserve"> ,</w:t>
      </w:r>
      <w:r w:rsidR="00CD2C9D">
        <w:t xml:space="preserve">  </w:t>
      </w:r>
      <w:r w:rsidR="00370127">
        <w:t xml:space="preserve"> Meeting end</w:t>
      </w:r>
      <w:r w:rsidR="00750289">
        <w:t>ed</w:t>
      </w:r>
      <w:r w:rsidR="00CD2C9D">
        <w:t xml:space="preserve"> at  </w:t>
      </w:r>
      <w:r w:rsidR="00915219">
        <w:t>8:</w:t>
      </w:r>
      <w:r>
        <w:t>20</w:t>
      </w:r>
      <w:r w:rsidR="00CD2C9D">
        <w:t xml:space="preserve"> pm</w:t>
      </w:r>
    </w:p>
    <w:p w14:paraId="2BA6CA77" w14:textId="4619E6C8" w:rsidR="00A45CDF" w:rsidRDefault="00107BF5" w:rsidP="00CD2C9D">
      <w:r w:rsidRPr="00370127">
        <w:rPr>
          <w:b/>
        </w:rPr>
        <w:t>Present</w:t>
      </w:r>
      <w:r w:rsidR="00CD2C9D">
        <w:rPr>
          <w:b/>
        </w:rPr>
        <w:t xml:space="preserve">/On the </w:t>
      </w:r>
      <w:proofErr w:type="gramStart"/>
      <w:r w:rsidR="00CD2C9D">
        <w:rPr>
          <w:b/>
        </w:rPr>
        <w:t xml:space="preserve">call </w:t>
      </w:r>
      <w:r w:rsidRPr="00370127">
        <w:rPr>
          <w:b/>
        </w:rPr>
        <w:t>:</w:t>
      </w:r>
      <w:proofErr w:type="gramEnd"/>
      <w:r>
        <w:t xml:space="preserve"> </w:t>
      </w:r>
      <w:proofErr w:type="spellStart"/>
      <w:r>
        <w:t>Riz</w:t>
      </w:r>
      <w:proofErr w:type="spellEnd"/>
      <w:r>
        <w:t xml:space="preserve"> </w:t>
      </w:r>
      <w:proofErr w:type="spellStart"/>
      <w:r>
        <w:t>Rehman</w:t>
      </w:r>
      <w:proofErr w:type="spellEnd"/>
      <w:r w:rsidR="00370127">
        <w:t>(Chair)</w:t>
      </w:r>
      <w:r w:rsidR="00BA5D2A">
        <w:t>, Sally Lockyer (SFA CEO),</w:t>
      </w:r>
      <w:r w:rsidR="003A3271">
        <w:t xml:space="preserve"> </w:t>
      </w:r>
      <w:r w:rsidR="003A3271">
        <w:t>, Andrew Dickinson</w:t>
      </w:r>
      <w:r w:rsidR="003A3271">
        <w:t xml:space="preserve">, </w:t>
      </w:r>
      <w:r w:rsidR="00BA5D2A">
        <w:t xml:space="preserve"> </w:t>
      </w:r>
      <w:r>
        <w:t>John Wallis</w:t>
      </w:r>
      <w:r w:rsidR="004C2B06">
        <w:t xml:space="preserve"> (Sec.),</w:t>
      </w:r>
      <w:r w:rsidR="00BA5D2A">
        <w:t xml:space="preserve"> </w:t>
      </w:r>
      <w:r w:rsidR="003A3271">
        <w:t xml:space="preserve">Mac </w:t>
      </w:r>
      <w:proofErr w:type="spellStart"/>
      <w:r w:rsidR="003A3271">
        <w:t>Alonge</w:t>
      </w:r>
      <w:proofErr w:type="spellEnd"/>
      <w:r w:rsidR="004C2B06">
        <w:t>,</w:t>
      </w:r>
      <w:r w:rsidR="009F0579">
        <w:t xml:space="preserve"> </w:t>
      </w:r>
      <w:proofErr w:type="spellStart"/>
      <w:r w:rsidR="009F0579">
        <w:t>Soye</w:t>
      </w:r>
      <w:proofErr w:type="spellEnd"/>
      <w:r w:rsidR="009F0579">
        <w:t xml:space="preserve"> Briggs, Josie</w:t>
      </w:r>
      <w:r w:rsidR="003A3271">
        <w:t xml:space="preserve"> Jones, </w:t>
      </w:r>
      <w:r w:rsidR="004C2B06">
        <w:t xml:space="preserve"> James Chadwick</w:t>
      </w:r>
      <w:r w:rsidR="003A3271">
        <w:t xml:space="preserve">,  Victor </w:t>
      </w:r>
      <w:proofErr w:type="spellStart"/>
      <w:r w:rsidR="003A3271">
        <w:t>Olisa</w:t>
      </w:r>
      <w:proofErr w:type="spellEnd"/>
      <w:r w:rsidR="003A3271">
        <w:t>.</w:t>
      </w:r>
    </w:p>
    <w:p w14:paraId="56697DAE" w14:textId="33739F4A" w:rsidR="00BA5D2A" w:rsidRDefault="00107BF5">
      <w:r w:rsidRPr="00370127">
        <w:rPr>
          <w:b/>
        </w:rPr>
        <w:t xml:space="preserve">Apologies: </w:t>
      </w:r>
      <w:r w:rsidR="00A45CDF">
        <w:rPr>
          <w:b/>
        </w:rPr>
        <w:t xml:space="preserve"> </w:t>
      </w:r>
      <w:r w:rsidR="00915219">
        <w:t>K</w:t>
      </w:r>
      <w:r w:rsidR="009F0579">
        <w:t>a</w:t>
      </w:r>
      <w:r w:rsidR="003A3271">
        <w:t xml:space="preserve">te </w:t>
      </w:r>
      <w:proofErr w:type="gramStart"/>
      <w:r w:rsidR="003A3271">
        <w:t>Budd ,</w:t>
      </w:r>
      <w:proofErr w:type="gramEnd"/>
      <w:r w:rsidR="003A3271">
        <w:t xml:space="preserve"> Graham </w:t>
      </w:r>
      <w:proofErr w:type="spellStart"/>
      <w:r w:rsidR="003A3271">
        <w:t>Keable</w:t>
      </w:r>
      <w:proofErr w:type="spellEnd"/>
      <w:r w:rsidR="003A3271">
        <w:t xml:space="preserve">, Emma O’Connor, </w:t>
      </w:r>
      <w:proofErr w:type="spellStart"/>
      <w:r w:rsidR="003A3271">
        <w:t>Cigdem</w:t>
      </w:r>
      <w:proofErr w:type="spellEnd"/>
      <w:r w:rsidR="003A3271">
        <w:t xml:space="preserve"> </w:t>
      </w:r>
      <w:proofErr w:type="spellStart"/>
      <w:r w:rsidR="003A3271">
        <w:t>Turkan</w:t>
      </w:r>
      <w:proofErr w:type="spellEnd"/>
    </w:p>
    <w:p w14:paraId="0150A574" w14:textId="77777777" w:rsidR="00BC67E1" w:rsidRDefault="00BC67E1"/>
    <w:p w14:paraId="4BDB6FA2" w14:textId="6BA4CC69" w:rsidR="00805B06" w:rsidRDefault="00805B06" w:rsidP="00ED052B">
      <w:pPr>
        <w:pStyle w:val="ListParagraph"/>
        <w:numPr>
          <w:ilvl w:val="0"/>
          <w:numId w:val="1"/>
        </w:numPr>
        <w:spacing w:after="160" w:line="256" w:lineRule="auto"/>
      </w:pPr>
      <w:r w:rsidRPr="00FA41C8">
        <w:rPr>
          <w:b/>
        </w:rPr>
        <w:t>Welcome &amp; Apologise</w:t>
      </w:r>
      <w:r w:rsidR="00FA41C8" w:rsidRPr="00FA41C8">
        <w:rPr>
          <w:b/>
        </w:rPr>
        <w:t>s</w:t>
      </w:r>
      <w:r>
        <w:t xml:space="preserve"> </w:t>
      </w:r>
      <w:r w:rsidRPr="00ED052B">
        <w:rPr>
          <w:b/>
        </w:rPr>
        <w:t>(</w:t>
      </w:r>
      <w:proofErr w:type="spellStart"/>
      <w:r w:rsidRPr="00ED052B">
        <w:rPr>
          <w:b/>
        </w:rPr>
        <w:t>Riz</w:t>
      </w:r>
      <w:proofErr w:type="spellEnd"/>
      <w:r w:rsidRPr="00ED052B">
        <w:rPr>
          <w:b/>
        </w:rPr>
        <w:t>)</w:t>
      </w:r>
    </w:p>
    <w:p w14:paraId="57547D5C" w14:textId="77777777" w:rsidR="00FA41C8" w:rsidRPr="00FA41C8" w:rsidRDefault="003A3271" w:rsidP="003A3271">
      <w:pPr>
        <w:pStyle w:val="ListParagraph"/>
        <w:numPr>
          <w:ilvl w:val="1"/>
          <w:numId w:val="1"/>
        </w:numPr>
        <w:rPr>
          <w:b/>
        </w:rPr>
      </w:pPr>
      <w:r>
        <w:t>Brief introductions and apologies for not distributing information from the March meeting</w:t>
      </w:r>
      <w:r w:rsidR="00FA41C8">
        <w:t>.</w:t>
      </w:r>
    </w:p>
    <w:p w14:paraId="795E8000" w14:textId="77777777" w:rsidR="00FA41C8" w:rsidRPr="00FA41C8" w:rsidRDefault="00FA41C8" w:rsidP="003A3271">
      <w:pPr>
        <w:pStyle w:val="ListParagraph"/>
        <w:numPr>
          <w:ilvl w:val="1"/>
          <w:numId w:val="1"/>
        </w:numPr>
        <w:rPr>
          <w:b/>
        </w:rPr>
      </w:pPr>
      <w:r>
        <w:t>A dynamic agenda was displayed and modified slightly as the meeting began.</w:t>
      </w:r>
    </w:p>
    <w:p w14:paraId="5EE87935" w14:textId="396184B3" w:rsidR="00805B06" w:rsidRPr="003A3271" w:rsidRDefault="003A3271" w:rsidP="00AE35C3">
      <w:pPr>
        <w:pStyle w:val="ListParagraph"/>
        <w:ind w:left="1440"/>
        <w:rPr>
          <w:b/>
        </w:rPr>
      </w:pPr>
      <w:r>
        <w:t xml:space="preserve">  </w:t>
      </w:r>
    </w:p>
    <w:p w14:paraId="0BDE5B58" w14:textId="5C42C93E" w:rsidR="00A45CDF" w:rsidRDefault="00ED052B" w:rsidP="004C2B06">
      <w:pPr>
        <w:pStyle w:val="ListParagraph"/>
        <w:numPr>
          <w:ilvl w:val="0"/>
          <w:numId w:val="1"/>
        </w:numPr>
      </w:pPr>
      <w:r>
        <w:rPr>
          <w:b/>
        </w:rPr>
        <w:t xml:space="preserve">Equality </w:t>
      </w:r>
      <w:proofErr w:type="gramStart"/>
      <w:r>
        <w:rPr>
          <w:b/>
        </w:rPr>
        <w:t>In</w:t>
      </w:r>
      <w:proofErr w:type="gramEnd"/>
      <w:r>
        <w:rPr>
          <w:b/>
        </w:rPr>
        <w:t xml:space="preserve"> Sport accreditation. Where are we and what are we </w:t>
      </w:r>
      <w:proofErr w:type="gramStart"/>
      <w:r>
        <w:rPr>
          <w:b/>
        </w:rPr>
        <w:t>planning ?</w:t>
      </w:r>
      <w:r w:rsidR="00805B06" w:rsidRPr="00805B06">
        <w:rPr>
          <w:b/>
        </w:rPr>
        <w:t>Minutes</w:t>
      </w:r>
      <w:proofErr w:type="gramEnd"/>
      <w:r w:rsidR="00805B06" w:rsidRPr="00805B06">
        <w:rPr>
          <w:b/>
        </w:rPr>
        <w:t xml:space="preserve"> of previous meetings</w:t>
      </w:r>
      <w:r>
        <w:rPr>
          <w:b/>
        </w:rPr>
        <w:t xml:space="preserve"> (Andrew and Sally)</w:t>
      </w:r>
      <w:r w:rsidR="00805B06" w:rsidRPr="00805B06">
        <w:rPr>
          <w:b/>
        </w:rPr>
        <w:t>.</w:t>
      </w:r>
      <w:r w:rsidR="00805B06">
        <w:t xml:space="preserve"> </w:t>
      </w:r>
      <w:r>
        <w:t>The pandemic has prevented us from progressing to the Advanced level which would normally be expected within a 3 year timescale. The plan now is to re-do the new Intermediate standard.</w:t>
      </w:r>
      <w:r w:rsidR="00AA5B2A">
        <w:t xml:space="preserve"> Sally notified the group that </w:t>
      </w:r>
      <w:r>
        <w:t xml:space="preserve">a new role is being created at Surrey FA </w:t>
      </w:r>
      <w:r w:rsidR="00AA5B2A">
        <w:t xml:space="preserve">to cover these specific </w:t>
      </w:r>
      <w:proofErr w:type="gramStart"/>
      <w:r w:rsidR="00AA5B2A">
        <w:t>equality ,</w:t>
      </w:r>
      <w:proofErr w:type="gramEnd"/>
      <w:r w:rsidR="00AA5B2A">
        <w:t xml:space="preserve"> diversity and inclusion aspects, the role will also have </w:t>
      </w:r>
      <w:r>
        <w:t xml:space="preserve">for </w:t>
      </w:r>
      <w:r w:rsidR="00AA5B2A">
        <w:t>lead responsibilities for disability football. The intention is for the IAG to be consulted at key stages during the recruitment process.</w:t>
      </w:r>
      <w:r>
        <w:t xml:space="preserve">  </w:t>
      </w:r>
    </w:p>
    <w:p w14:paraId="2166AE19" w14:textId="77777777" w:rsidR="00462903" w:rsidRPr="00107BF5" w:rsidRDefault="00462903" w:rsidP="00462903">
      <w:pPr>
        <w:pStyle w:val="ListParagraph"/>
        <w:ind w:left="1440"/>
        <w:rPr>
          <w:b/>
          <w:color w:val="0070C0"/>
        </w:rPr>
      </w:pPr>
    </w:p>
    <w:p w14:paraId="2AA8C9BA" w14:textId="359F5C02" w:rsidR="008E242A" w:rsidRPr="008E242A" w:rsidRDefault="00AA5B2A" w:rsidP="004C2B06">
      <w:pPr>
        <w:pStyle w:val="ListParagraph"/>
        <w:numPr>
          <w:ilvl w:val="0"/>
          <w:numId w:val="1"/>
        </w:numPr>
      </w:pPr>
      <w:r>
        <w:rPr>
          <w:b/>
        </w:rPr>
        <w:t>Equality Impact Assessments</w:t>
      </w:r>
      <w:r w:rsidR="008E242A">
        <w:rPr>
          <w:b/>
        </w:rPr>
        <w:t xml:space="preserve"> EIAs (</w:t>
      </w:r>
      <w:proofErr w:type="spellStart"/>
      <w:r w:rsidR="008E242A">
        <w:rPr>
          <w:b/>
        </w:rPr>
        <w:t>Soye</w:t>
      </w:r>
      <w:proofErr w:type="spellEnd"/>
      <w:r w:rsidR="008E242A">
        <w:rPr>
          <w:b/>
        </w:rPr>
        <w:t xml:space="preserve"> / </w:t>
      </w:r>
      <w:proofErr w:type="gramStart"/>
      <w:r w:rsidR="008E242A">
        <w:rPr>
          <w:b/>
        </w:rPr>
        <w:t xml:space="preserve">Andrew </w:t>
      </w:r>
      <w:r w:rsidR="008E242A" w:rsidRPr="008E242A">
        <w:t>)</w:t>
      </w:r>
      <w:proofErr w:type="gramEnd"/>
      <w:r w:rsidR="008E242A" w:rsidRPr="008E242A">
        <w:t>.</w:t>
      </w:r>
      <w:r w:rsidRPr="008E242A">
        <w:t xml:space="preserve"> </w:t>
      </w:r>
      <w:r w:rsidR="008E242A" w:rsidRPr="008E242A">
        <w:t xml:space="preserve"> Each department of Surrey FA have previously been trained and</w:t>
      </w:r>
      <w:r w:rsidR="008E242A">
        <w:t xml:space="preserve"> have</w:t>
      </w:r>
      <w:r w:rsidR="008E242A" w:rsidRPr="008E242A">
        <w:t xml:space="preserve"> </w:t>
      </w:r>
      <w:r w:rsidR="008E242A">
        <w:t>produced EIAs to identify areas where improvements can be made. It is felt that these should be re-</w:t>
      </w:r>
      <w:proofErr w:type="spellStart"/>
      <w:r w:rsidR="008E242A">
        <w:t>freshed</w:t>
      </w:r>
      <w:proofErr w:type="spellEnd"/>
      <w:r w:rsidR="008E242A">
        <w:t xml:space="preserve"> along with some potential staff re-education. These will be required for the Equality in Sport work and would be well positioned within the scope of the new Inclusion manager</w:t>
      </w:r>
      <w:r w:rsidR="00252A19">
        <w:t>’</w:t>
      </w:r>
      <w:r w:rsidR="008E242A">
        <w:t xml:space="preserve">s role.    </w:t>
      </w:r>
    </w:p>
    <w:p w14:paraId="111B6F70" w14:textId="77777777" w:rsidR="008E242A" w:rsidRPr="008E242A" w:rsidRDefault="008E242A" w:rsidP="008E242A">
      <w:pPr>
        <w:pStyle w:val="ListParagraph"/>
        <w:rPr>
          <w:b/>
        </w:rPr>
      </w:pPr>
    </w:p>
    <w:p w14:paraId="19B80C1C" w14:textId="3A56D91F" w:rsidR="0024257E" w:rsidRPr="00252A19" w:rsidRDefault="008E242A" w:rsidP="00252A19">
      <w:pPr>
        <w:pStyle w:val="ListParagraph"/>
        <w:numPr>
          <w:ilvl w:val="0"/>
          <w:numId w:val="1"/>
        </w:numPr>
        <w:rPr>
          <w:b/>
        </w:rPr>
      </w:pPr>
      <w:r>
        <w:rPr>
          <w:b/>
        </w:rPr>
        <w:t>Language refresh</w:t>
      </w:r>
      <w:r w:rsidR="00AA5B2A">
        <w:rPr>
          <w:b/>
        </w:rPr>
        <w:t>.</w:t>
      </w:r>
      <w:r w:rsidR="004C2B06" w:rsidRPr="004C2B06">
        <w:rPr>
          <w:b/>
        </w:rPr>
        <w:t xml:space="preserve"> </w:t>
      </w:r>
      <w:r>
        <w:rPr>
          <w:b/>
        </w:rPr>
        <w:t xml:space="preserve">(General discussion) </w:t>
      </w:r>
      <w:r>
        <w:t xml:space="preserve">This subject was originally discussed in a meeting in March. It was agreed that </w:t>
      </w:r>
      <w:proofErr w:type="spellStart"/>
      <w:r>
        <w:t>Riz</w:t>
      </w:r>
      <w:proofErr w:type="spellEnd"/>
      <w:r>
        <w:t xml:space="preserve"> and Mac would ideally put together a </w:t>
      </w:r>
      <w:r w:rsidR="0024257E">
        <w:t xml:space="preserve">document to define where Surrey FA would propose to go forward with a language usage framework. This would define how EDI sensitive language should be used within Surrey FA going forward, including external marketing communications. This proposal would need to be implemented in a controlled </w:t>
      </w:r>
      <w:proofErr w:type="gramStart"/>
      <w:r w:rsidR="0024257E">
        <w:t>fashion .</w:t>
      </w:r>
      <w:proofErr w:type="gramEnd"/>
      <w:r w:rsidR="0024257E">
        <w:t xml:space="preserve">  </w:t>
      </w:r>
      <w:proofErr w:type="gramStart"/>
      <w:r w:rsidR="0024257E">
        <w:t>Sally ,</w:t>
      </w:r>
      <w:proofErr w:type="gramEnd"/>
      <w:r w:rsidR="0024257E">
        <w:t xml:space="preserve"> </w:t>
      </w:r>
      <w:proofErr w:type="spellStart"/>
      <w:r w:rsidR="0024257E">
        <w:t>Soye</w:t>
      </w:r>
      <w:proofErr w:type="spellEnd"/>
      <w:r w:rsidR="0024257E">
        <w:t xml:space="preserve"> and Jose all commented that, although we as Surrey FA can control our output we need to recognise any changes being implemented/recommended  by The FA, especially in the context of heritage documents/ agreements such as KPIs.  To be kept under review and a decision to be taken as soon as practicable. </w:t>
      </w:r>
    </w:p>
    <w:p w14:paraId="0B93D184" w14:textId="77777777" w:rsidR="00F337B0" w:rsidRDefault="00F337B0" w:rsidP="0024257E">
      <w:pPr>
        <w:pStyle w:val="ListParagraph"/>
      </w:pPr>
    </w:p>
    <w:p w14:paraId="721D37E3" w14:textId="1E45B795" w:rsidR="00F337B0" w:rsidRPr="00F337B0" w:rsidRDefault="00F337B0" w:rsidP="004C2B06">
      <w:pPr>
        <w:pStyle w:val="ListParagraph"/>
        <w:numPr>
          <w:ilvl w:val="0"/>
          <w:numId w:val="1"/>
        </w:numPr>
      </w:pPr>
      <w:proofErr w:type="spellStart"/>
      <w:r>
        <w:rPr>
          <w:b/>
        </w:rPr>
        <w:t>Comms</w:t>
      </w:r>
      <w:proofErr w:type="spellEnd"/>
      <w:r>
        <w:rPr>
          <w:b/>
        </w:rPr>
        <w:t xml:space="preserve"> Update (James) </w:t>
      </w:r>
      <w:r w:rsidRPr="00F337B0">
        <w:t xml:space="preserve">– James provided the group with a brief </w:t>
      </w:r>
      <w:proofErr w:type="spellStart"/>
      <w:r w:rsidRPr="00F337B0">
        <w:t>run down</w:t>
      </w:r>
      <w:proofErr w:type="spellEnd"/>
      <w:r w:rsidRPr="00F337B0">
        <w:t xml:space="preserve"> of recent marketing campaigns</w:t>
      </w:r>
      <w:r>
        <w:t xml:space="preserve">. </w:t>
      </w:r>
      <w:proofErr w:type="gramStart"/>
      <w:r>
        <w:t xml:space="preserve">These </w:t>
      </w:r>
      <w:r w:rsidRPr="00F337B0">
        <w:t xml:space="preserve"> includ</w:t>
      </w:r>
      <w:r>
        <w:t>ed</w:t>
      </w:r>
      <w:proofErr w:type="gramEnd"/>
      <w:r w:rsidRPr="00F337B0">
        <w:t xml:space="preserve"> </w:t>
      </w:r>
      <w:r>
        <w:t xml:space="preserve">– ‘Football v Transphobia’ , a series of Ramadan inspired content  - James requested a copy of a document/post  recently produced by </w:t>
      </w:r>
      <w:proofErr w:type="spellStart"/>
      <w:r>
        <w:t>Cigdem</w:t>
      </w:r>
      <w:proofErr w:type="spellEnd"/>
      <w:r>
        <w:t xml:space="preserve"> and </w:t>
      </w:r>
      <w:proofErr w:type="spellStart"/>
      <w:r>
        <w:t>Riz</w:t>
      </w:r>
      <w:proofErr w:type="spellEnd"/>
      <w:r>
        <w:t xml:space="preserve">. He also mentioned that Surrey FA </w:t>
      </w:r>
      <w:proofErr w:type="gramStart"/>
      <w:r>
        <w:t>staff  may</w:t>
      </w:r>
      <w:proofErr w:type="gramEnd"/>
      <w:r>
        <w:t xml:space="preserve"> take part in a fundraising effort by fasting for a day. There is also a disability access project in progress.  </w:t>
      </w:r>
    </w:p>
    <w:p w14:paraId="73159D06" w14:textId="77777777" w:rsidR="00F337B0" w:rsidRPr="00F337B0" w:rsidRDefault="00F337B0" w:rsidP="00F337B0">
      <w:pPr>
        <w:rPr>
          <w:b/>
        </w:rPr>
      </w:pPr>
    </w:p>
    <w:p w14:paraId="68C41F6B" w14:textId="72C732FF" w:rsidR="00CC136A" w:rsidRPr="00CC136A" w:rsidRDefault="00F337B0" w:rsidP="004C2B06">
      <w:pPr>
        <w:pStyle w:val="ListParagraph"/>
        <w:numPr>
          <w:ilvl w:val="0"/>
          <w:numId w:val="1"/>
        </w:numPr>
        <w:rPr>
          <w:b/>
        </w:rPr>
      </w:pPr>
      <w:r w:rsidRPr="00F337B0">
        <w:rPr>
          <w:b/>
        </w:rPr>
        <w:lastRenderedPageBreak/>
        <w:t>Working Groups (Sally).</w:t>
      </w:r>
      <w:r>
        <w:t xml:space="preserve"> </w:t>
      </w:r>
      <w:r w:rsidR="0024257E">
        <w:t xml:space="preserve"> </w:t>
      </w:r>
      <w:r w:rsidR="008E242A">
        <w:t xml:space="preserve"> </w:t>
      </w:r>
      <w:r>
        <w:t xml:space="preserve">Sally mentioned that </w:t>
      </w:r>
      <w:proofErr w:type="gramStart"/>
      <w:r>
        <w:t>two(</w:t>
      </w:r>
      <w:proofErr w:type="gramEnd"/>
      <w:r>
        <w:t>2) new wor</w:t>
      </w:r>
      <w:r w:rsidR="00252A19">
        <w:t>k</w:t>
      </w:r>
      <w:r>
        <w:t>ing groups have been established</w:t>
      </w:r>
      <w:r w:rsidR="00131E3A">
        <w:t xml:space="preserve"> a</w:t>
      </w:r>
      <w:r w:rsidR="00252A19">
        <w:t>nd both will be good new additions</w:t>
      </w:r>
      <w:r w:rsidR="00131E3A">
        <w:t xml:space="preserve"> to the county FA. </w:t>
      </w:r>
      <w:r w:rsidR="00252A19">
        <w:t xml:space="preserve"> </w:t>
      </w:r>
      <w:proofErr w:type="gramStart"/>
      <w:r w:rsidR="00131E3A">
        <w:t>Namely  a</w:t>
      </w:r>
      <w:proofErr w:type="gramEnd"/>
      <w:r w:rsidR="00131E3A">
        <w:t xml:space="preserve"> </w:t>
      </w:r>
      <w:r w:rsidR="00131E3A">
        <w:rPr>
          <w:b/>
        </w:rPr>
        <w:t>R</w:t>
      </w:r>
      <w:r w:rsidR="00131E3A" w:rsidRPr="00131E3A">
        <w:rPr>
          <w:b/>
        </w:rPr>
        <w:t>eferees group</w:t>
      </w:r>
      <w:r w:rsidR="00131E3A">
        <w:t xml:space="preserve"> , which has a good diverse spread of members and a </w:t>
      </w:r>
      <w:r w:rsidR="00131E3A" w:rsidRPr="00131E3A">
        <w:rPr>
          <w:b/>
        </w:rPr>
        <w:t>Commercial group</w:t>
      </w:r>
      <w:r w:rsidR="00131E3A">
        <w:rPr>
          <w:b/>
        </w:rPr>
        <w:t xml:space="preserve">, </w:t>
      </w:r>
      <w:r w:rsidR="00131E3A" w:rsidRPr="00131E3A">
        <w:t>which has a</w:t>
      </w:r>
      <w:r w:rsidR="00131E3A">
        <w:rPr>
          <w:b/>
        </w:rPr>
        <w:t xml:space="preserve"> </w:t>
      </w:r>
      <w:r w:rsidR="00131E3A">
        <w:t xml:space="preserve">prestigious and broad range of members. Two other working groups for </w:t>
      </w:r>
      <w:r w:rsidR="00131E3A" w:rsidRPr="00131E3A">
        <w:rPr>
          <w:b/>
        </w:rPr>
        <w:t>Coaching</w:t>
      </w:r>
      <w:r w:rsidR="00131E3A">
        <w:t xml:space="preserve"> and </w:t>
      </w:r>
      <w:r w:rsidR="00131E3A" w:rsidRPr="00131E3A">
        <w:rPr>
          <w:b/>
        </w:rPr>
        <w:t>Players pathway</w:t>
      </w:r>
      <w:r w:rsidR="00131E3A">
        <w:t xml:space="preserve"> are currently being re-visited in light of the pandemic and significant changes to the delivery of coaching</w:t>
      </w:r>
      <w:r w:rsidR="00252A19">
        <w:t xml:space="preserve">. Jose </w:t>
      </w:r>
      <w:proofErr w:type="gramStart"/>
      <w:r w:rsidR="00252A19">
        <w:t xml:space="preserve">suggested </w:t>
      </w:r>
      <w:r w:rsidR="00131E3A">
        <w:t xml:space="preserve"> that</w:t>
      </w:r>
      <w:proofErr w:type="gramEnd"/>
      <w:r w:rsidR="00131E3A">
        <w:t xml:space="preserve"> it would be helpful for the various working groups to be able to have a greater insight into their objectives and workings. It was suggested that members of different groups might sit in on </w:t>
      </w:r>
      <w:proofErr w:type="spellStart"/>
      <w:r w:rsidR="00131E3A">
        <w:t>each others</w:t>
      </w:r>
      <w:proofErr w:type="spellEnd"/>
      <w:r w:rsidR="00131E3A">
        <w:t xml:space="preserve"> meetings and then report back to their home groups as a knowledge sharing exercise. Sally is keen for volunteers to be able to be better</w:t>
      </w:r>
      <w:r w:rsidR="00CC136A">
        <w:t xml:space="preserve"> engaged with the county FA and amongst </w:t>
      </w:r>
      <w:proofErr w:type="gramStart"/>
      <w:r w:rsidR="00CC136A">
        <w:t>themselves</w:t>
      </w:r>
      <w:proofErr w:type="gramEnd"/>
      <w:r w:rsidR="00CC136A">
        <w:t>.</w:t>
      </w:r>
    </w:p>
    <w:p w14:paraId="6E0E51E5" w14:textId="77777777" w:rsidR="00CC136A" w:rsidRDefault="00CC136A" w:rsidP="00CC136A">
      <w:pPr>
        <w:pStyle w:val="ListParagraph"/>
      </w:pPr>
    </w:p>
    <w:p w14:paraId="0140D791" w14:textId="79B1D40F" w:rsidR="004A4BE7" w:rsidRDefault="00CC136A" w:rsidP="004A4BE7">
      <w:pPr>
        <w:pStyle w:val="ListParagraph"/>
        <w:numPr>
          <w:ilvl w:val="0"/>
          <w:numId w:val="1"/>
        </w:numPr>
      </w:pPr>
      <w:r>
        <w:rPr>
          <w:b/>
        </w:rPr>
        <w:t>Strategy Meeting – Monday May 10</w:t>
      </w:r>
      <w:r w:rsidRPr="00CC136A">
        <w:rPr>
          <w:b/>
          <w:vertAlign w:val="superscript"/>
        </w:rPr>
        <w:t>th</w:t>
      </w:r>
      <w:r>
        <w:rPr>
          <w:b/>
        </w:rPr>
        <w:t xml:space="preserve"> within the </w:t>
      </w:r>
      <w:proofErr w:type="gramStart"/>
      <w:r>
        <w:rPr>
          <w:b/>
        </w:rPr>
        <w:t>IAG  (</w:t>
      </w:r>
      <w:proofErr w:type="gramEnd"/>
      <w:r>
        <w:rPr>
          <w:b/>
        </w:rPr>
        <w:t xml:space="preserve">Sally) – </w:t>
      </w:r>
      <w:r w:rsidRPr="00CC136A">
        <w:t xml:space="preserve">Surrey FA are  in the </w:t>
      </w:r>
      <w:proofErr w:type="spellStart"/>
      <w:r w:rsidRPr="00CC136A">
        <w:t>preparity</w:t>
      </w:r>
      <w:proofErr w:type="spellEnd"/>
      <w:r w:rsidRPr="00CC136A">
        <w:t xml:space="preserve"> stages of defining their next long term strategies.</w:t>
      </w:r>
      <w:r>
        <w:t xml:space="preserve"> The approach is for </w:t>
      </w:r>
      <w:proofErr w:type="gramStart"/>
      <w:r>
        <w:t>two(</w:t>
      </w:r>
      <w:proofErr w:type="gramEnd"/>
      <w:r>
        <w:t>2) main phases – (</w:t>
      </w:r>
      <w:proofErr w:type="spellStart"/>
      <w:r>
        <w:t>i</w:t>
      </w:r>
      <w:proofErr w:type="spellEnd"/>
      <w:r>
        <w:t>) Listen / Captu</w:t>
      </w:r>
      <w:r w:rsidR="00E5080D">
        <w:t>r</w:t>
      </w:r>
      <w:r>
        <w:t xml:space="preserve">e Data  ,  (ii) Consultation and Feedback. </w:t>
      </w:r>
      <w:r w:rsidR="00E5080D">
        <w:t xml:space="preserve"> </w:t>
      </w:r>
      <w:r>
        <w:t>As part of the phase (</w:t>
      </w:r>
      <w:proofErr w:type="spellStart"/>
      <w:r>
        <w:t>i</w:t>
      </w:r>
      <w:proofErr w:type="spellEnd"/>
      <w:r>
        <w:t>) Sally is keen to involve the IAG, especially where we may have access to usable data and or contacts to aid the process.</w:t>
      </w:r>
      <w:r w:rsidR="004A4BE7">
        <w:t xml:space="preserve">  Helpful documents will be forwarded ahead of the meeting. </w:t>
      </w:r>
    </w:p>
    <w:p w14:paraId="546487AC" w14:textId="77777777" w:rsidR="004A4BE7" w:rsidRDefault="004A4BE7" w:rsidP="004A4BE7">
      <w:pPr>
        <w:pStyle w:val="ListParagraph"/>
      </w:pPr>
    </w:p>
    <w:p w14:paraId="1C155D69" w14:textId="4275D27D" w:rsidR="006E28DA" w:rsidRDefault="00CC136A" w:rsidP="004A4BE7">
      <w:pPr>
        <w:pStyle w:val="ListParagraph"/>
      </w:pPr>
      <w:r>
        <w:t xml:space="preserve">Collaboration with </w:t>
      </w:r>
      <w:r w:rsidR="004A4BE7">
        <w:t>other organisations is seen as</w:t>
      </w:r>
      <w:r>
        <w:t xml:space="preserve"> very productive</w:t>
      </w:r>
      <w:proofErr w:type="gramStart"/>
      <w:r>
        <w:t>,  for</w:t>
      </w:r>
      <w:proofErr w:type="gramEnd"/>
      <w:r>
        <w:t xml:space="preserve"> example the continued work with  </w:t>
      </w:r>
      <w:r>
        <w:t>‘Women in Football’</w:t>
      </w:r>
      <w:r w:rsidR="00E82D49">
        <w:t xml:space="preserve"> </w:t>
      </w:r>
      <w:hyperlink r:id="rId9" w:history="1">
        <w:r w:rsidR="00E82D49" w:rsidRPr="00D5595D">
          <w:rPr>
            <w:rStyle w:val="Hyperlink"/>
          </w:rPr>
          <w:t>www.womeninfootball.co.uk</w:t>
        </w:r>
      </w:hyperlink>
      <w:r w:rsidR="00E82D49">
        <w:t xml:space="preserve"> for information about their organisation.</w:t>
      </w:r>
    </w:p>
    <w:p w14:paraId="5F85777D" w14:textId="77777777" w:rsidR="004A4BE7" w:rsidRDefault="004A4BE7" w:rsidP="004A4BE7">
      <w:pPr>
        <w:pStyle w:val="ListParagraph"/>
      </w:pPr>
    </w:p>
    <w:p w14:paraId="2575176D" w14:textId="77777777" w:rsidR="004A4BE7" w:rsidRPr="004A4BE7" w:rsidRDefault="004A4BE7" w:rsidP="00EB2F8D">
      <w:pPr>
        <w:pStyle w:val="ListParagraph"/>
        <w:numPr>
          <w:ilvl w:val="0"/>
          <w:numId w:val="1"/>
        </w:numPr>
        <w:spacing w:after="160" w:line="256" w:lineRule="auto"/>
        <w:rPr>
          <w:bCs/>
        </w:rPr>
      </w:pPr>
      <w:r>
        <w:rPr>
          <w:b/>
          <w:lang w:eastAsia="en-GB"/>
        </w:rPr>
        <w:t>AOB</w:t>
      </w:r>
      <w:r w:rsidR="004C2B06">
        <w:rPr>
          <w:b/>
          <w:lang w:eastAsia="en-GB"/>
        </w:rPr>
        <w:t xml:space="preserve"> </w:t>
      </w:r>
    </w:p>
    <w:p w14:paraId="799F2651" w14:textId="77777777" w:rsidR="00F36F3D" w:rsidRDefault="004C2B06" w:rsidP="004A4BE7">
      <w:pPr>
        <w:spacing w:after="160" w:line="256" w:lineRule="auto"/>
        <w:ind w:left="360" w:firstLine="360"/>
        <w:rPr>
          <w:lang w:eastAsia="en-GB"/>
        </w:rPr>
      </w:pPr>
      <w:r>
        <w:rPr>
          <w:lang w:eastAsia="en-GB"/>
        </w:rPr>
        <w:t>(</w:t>
      </w:r>
      <w:r w:rsidR="004A4BE7">
        <w:rPr>
          <w:lang w:eastAsia="en-GB"/>
        </w:rPr>
        <w:t>Sally/</w:t>
      </w:r>
      <w:proofErr w:type="spellStart"/>
      <w:proofErr w:type="gramStart"/>
      <w:r w:rsidR="004A4BE7">
        <w:rPr>
          <w:lang w:eastAsia="en-GB"/>
        </w:rPr>
        <w:t>Soye</w:t>
      </w:r>
      <w:proofErr w:type="spellEnd"/>
      <w:r w:rsidR="004A4BE7">
        <w:rPr>
          <w:lang w:eastAsia="en-GB"/>
        </w:rPr>
        <w:t xml:space="preserve"> )</w:t>
      </w:r>
      <w:proofErr w:type="gramEnd"/>
      <w:r w:rsidR="004A4BE7">
        <w:rPr>
          <w:lang w:eastAsia="en-GB"/>
        </w:rPr>
        <w:t xml:space="preserve"> – </w:t>
      </w:r>
      <w:r w:rsidR="004A4BE7" w:rsidRPr="00F36F3D">
        <w:rPr>
          <w:b/>
          <w:lang w:eastAsia="en-GB"/>
        </w:rPr>
        <w:t>FA Code of Governance</w:t>
      </w:r>
      <w:r w:rsidR="00F36F3D" w:rsidRPr="00F36F3D">
        <w:rPr>
          <w:b/>
          <w:lang w:eastAsia="en-GB"/>
        </w:rPr>
        <w:t xml:space="preserve"> -update</w:t>
      </w:r>
      <w:r w:rsidR="004A4BE7">
        <w:rPr>
          <w:lang w:eastAsia="en-GB"/>
        </w:rPr>
        <w:t>.  Surrey FA are continuing work on a new Code of Governance with specific criteria</w:t>
      </w:r>
      <w:r w:rsidR="00F36F3D">
        <w:rPr>
          <w:lang w:eastAsia="en-GB"/>
        </w:rPr>
        <w:t xml:space="preserve"> set by The FA</w:t>
      </w:r>
      <w:r w:rsidR="004A4BE7">
        <w:rPr>
          <w:lang w:eastAsia="en-GB"/>
        </w:rPr>
        <w:t xml:space="preserve"> and including diversity </w:t>
      </w:r>
      <w:proofErr w:type="gramStart"/>
      <w:r w:rsidR="004A4BE7">
        <w:rPr>
          <w:lang w:eastAsia="en-GB"/>
        </w:rPr>
        <w:t>targets .</w:t>
      </w:r>
      <w:proofErr w:type="gramEnd"/>
      <w:r w:rsidR="004A4BE7">
        <w:rPr>
          <w:lang w:eastAsia="en-GB"/>
        </w:rPr>
        <w:t xml:space="preserve"> As a part of this exercise there is a need to make modifications t</w:t>
      </w:r>
      <w:r w:rsidR="00F36F3D">
        <w:rPr>
          <w:lang w:eastAsia="en-GB"/>
        </w:rPr>
        <w:t>o t</w:t>
      </w:r>
      <w:r w:rsidR="004A4BE7">
        <w:rPr>
          <w:lang w:eastAsia="en-GB"/>
        </w:rPr>
        <w:t xml:space="preserve">he County FA’s Articles of Association which will be proposed in an EGM which was originally set for </w:t>
      </w:r>
      <w:proofErr w:type="gramStart"/>
      <w:r w:rsidR="004A4BE7">
        <w:rPr>
          <w:lang w:eastAsia="en-GB"/>
        </w:rPr>
        <w:t>February ,</w:t>
      </w:r>
      <w:proofErr w:type="gramEnd"/>
      <w:r w:rsidR="004A4BE7">
        <w:rPr>
          <w:lang w:eastAsia="en-GB"/>
        </w:rPr>
        <w:t xml:space="preserve"> 2021. </w:t>
      </w:r>
    </w:p>
    <w:p w14:paraId="309AFE44" w14:textId="1C45B44D" w:rsidR="00F91AAC" w:rsidRPr="00EA56EA" w:rsidRDefault="00F36F3D" w:rsidP="00EA56EA">
      <w:pPr>
        <w:spacing w:after="160" w:line="256" w:lineRule="auto"/>
        <w:ind w:left="360" w:firstLine="360"/>
        <w:rPr>
          <w:lang w:eastAsia="en-GB"/>
        </w:rPr>
      </w:pPr>
      <w:r>
        <w:rPr>
          <w:lang w:eastAsia="en-GB"/>
        </w:rPr>
        <w:t xml:space="preserve">(John) </w:t>
      </w:r>
      <w:proofErr w:type="gramStart"/>
      <w:r>
        <w:rPr>
          <w:lang w:eastAsia="en-GB"/>
        </w:rPr>
        <w:t xml:space="preserve">– </w:t>
      </w:r>
      <w:r w:rsidRPr="00F36F3D">
        <w:rPr>
          <w:b/>
          <w:lang w:eastAsia="en-GB"/>
        </w:rPr>
        <w:t>County Member Communication pathway</w:t>
      </w:r>
      <w:r>
        <w:rPr>
          <w:lang w:eastAsia="en-GB"/>
        </w:rPr>
        <w:t>.</w:t>
      </w:r>
      <w:proofErr w:type="gramEnd"/>
      <w:r>
        <w:rPr>
          <w:lang w:eastAsia="en-GB"/>
        </w:rPr>
        <w:t xml:space="preserve"> John expressed a feeling of detachment from the workings of the main Board and it’s frequency of communication with County Members. Sally will check that he is on the appropriate distribution lists for communications from the board to members. Subsequent to the meeting Andrew and Anne-Marie </w:t>
      </w:r>
      <w:proofErr w:type="spellStart"/>
      <w:r>
        <w:rPr>
          <w:lang w:eastAsia="en-GB"/>
        </w:rPr>
        <w:t>Cliffe</w:t>
      </w:r>
      <w:proofErr w:type="spellEnd"/>
      <w:r>
        <w:rPr>
          <w:lang w:eastAsia="en-GB"/>
        </w:rPr>
        <w:t xml:space="preserve"> confirmed that John is on the list and that that the last notice was sent in late January</w:t>
      </w:r>
      <w:r w:rsidR="00EA56EA">
        <w:rPr>
          <w:lang w:eastAsia="en-GB"/>
        </w:rPr>
        <w:t xml:space="preserve"> 2021.</w:t>
      </w:r>
      <w:r w:rsidR="005A3987" w:rsidRPr="00EA56EA">
        <w:rPr>
          <w:bCs/>
        </w:rPr>
        <w:t xml:space="preserve"> </w:t>
      </w:r>
    </w:p>
    <w:p w14:paraId="6F21FE18" w14:textId="131EB80C" w:rsidR="00926787" w:rsidRPr="00EA56EA" w:rsidRDefault="00EA56EA" w:rsidP="00926787">
      <w:pPr>
        <w:pStyle w:val="ListParagraph"/>
        <w:numPr>
          <w:ilvl w:val="0"/>
          <w:numId w:val="1"/>
        </w:numPr>
        <w:spacing w:after="160" w:line="256" w:lineRule="auto"/>
        <w:rPr>
          <w:bCs/>
          <w:u w:val="single"/>
        </w:rPr>
      </w:pPr>
      <w:r>
        <w:rPr>
          <w:b/>
          <w:lang w:eastAsia="en-GB"/>
        </w:rPr>
        <w:t xml:space="preserve">DONM – </w:t>
      </w:r>
      <w:proofErr w:type="gramStart"/>
      <w:r>
        <w:rPr>
          <w:b/>
          <w:lang w:eastAsia="en-GB"/>
        </w:rPr>
        <w:t>Monday ,</w:t>
      </w:r>
      <w:proofErr w:type="gramEnd"/>
      <w:r>
        <w:rPr>
          <w:b/>
          <w:lang w:eastAsia="en-GB"/>
        </w:rPr>
        <w:t xml:space="preserve"> May 10</w:t>
      </w:r>
      <w:r w:rsidRPr="00EA56EA">
        <w:rPr>
          <w:b/>
          <w:vertAlign w:val="superscript"/>
          <w:lang w:eastAsia="en-GB"/>
        </w:rPr>
        <w:t>th</w:t>
      </w:r>
      <w:r>
        <w:rPr>
          <w:b/>
          <w:lang w:eastAsia="en-GB"/>
        </w:rPr>
        <w:t xml:space="preserve"> 2021 , 7:30pm – via Teams . </w:t>
      </w:r>
      <w:r w:rsidRPr="00EA56EA">
        <w:rPr>
          <w:lang w:eastAsia="en-GB"/>
        </w:rPr>
        <w:t xml:space="preserve">In the short term </w:t>
      </w:r>
      <w:r>
        <w:rPr>
          <w:lang w:eastAsia="en-GB"/>
        </w:rPr>
        <w:t>meetings will stay ‘on-line’ but should be reviewed going forward to consider the following.  (a) Face to Face meetings with an option for members to join via the internet too</w:t>
      </w:r>
      <w:proofErr w:type="gramStart"/>
      <w:r>
        <w:rPr>
          <w:lang w:eastAsia="en-GB"/>
        </w:rPr>
        <w:t>,  (</w:t>
      </w:r>
      <w:proofErr w:type="gramEnd"/>
      <w:r>
        <w:rPr>
          <w:lang w:eastAsia="en-GB"/>
        </w:rPr>
        <w:t xml:space="preserve">b) alternative day and time of meetings to enable participation of those with diary clashes ,  (c) the recording of meetings . </w:t>
      </w:r>
    </w:p>
    <w:p w14:paraId="6FB09C28" w14:textId="12D4E760" w:rsidR="005849FE" w:rsidRDefault="005849FE" w:rsidP="00CF6A9F">
      <w:pPr>
        <w:spacing w:after="160" w:line="256" w:lineRule="auto"/>
        <w:rPr>
          <w:bCs/>
        </w:rPr>
      </w:pPr>
    </w:p>
    <w:p w14:paraId="2180D5DE" w14:textId="77777777" w:rsidR="00E5080D" w:rsidRDefault="00E5080D" w:rsidP="00CF6A9F">
      <w:pPr>
        <w:spacing w:after="160" w:line="256" w:lineRule="auto"/>
        <w:rPr>
          <w:bCs/>
        </w:rPr>
      </w:pPr>
    </w:p>
    <w:p w14:paraId="66996FC0" w14:textId="77777777" w:rsidR="00E5080D" w:rsidRDefault="00E5080D" w:rsidP="00CF6A9F">
      <w:pPr>
        <w:spacing w:after="160" w:line="256" w:lineRule="auto"/>
        <w:rPr>
          <w:bCs/>
        </w:rPr>
      </w:pPr>
    </w:p>
    <w:p w14:paraId="27610B3E" w14:textId="77777777" w:rsidR="00E5080D" w:rsidRDefault="00E5080D" w:rsidP="00CF6A9F">
      <w:pPr>
        <w:spacing w:after="160" w:line="256" w:lineRule="auto"/>
        <w:rPr>
          <w:bCs/>
        </w:rPr>
      </w:pPr>
    </w:p>
    <w:p w14:paraId="13E29516" w14:textId="43389D3E" w:rsidR="00592BCD" w:rsidRPr="00F36F3D" w:rsidRDefault="000D6E1F" w:rsidP="002E7F4B">
      <w:pPr>
        <w:spacing w:after="160" w:line="256" w:lineRule="auto"/>
        <w:rPr>
          <w:bCs/>
          <w:color w:val="0000FF"/>
          <w:u w:val="single"/>
        </w:rPr>
      </w:pPr>
      <w:r>
        <w:rPr>
          <w:bCs/>
        </w:rPr>
        <w:t xml:space="preserve"> </w:t>
      </w:r>
    </w:p>
    <w:p w14:paraId="2DD16BF3" w14:textId="680ACBB2" w:rsidR="00EB2F8D" w:rsidRPr="00EA56EA" w:rsidRDefault="00EB2F8D" w:rsidP="00EA56EA">
      <w:pPr>
        <w:spacing w:after="160" w:line="256" w:lineRule="auto"/>
        <w:rPr>
          <w:b/>
          <w:bCs/>
          <w:u w:val="single"/>
        </w:rPr>
      </w:pPr>
    </w:p>
    <w:p w14:paraId="1163824F" w14:textId="47DF88D4" w:rsidR="00EB2F8D" w:rsidRPr="00F91AAC" w:rsidRDefault="00EB2F8D" w:rsidP="00F91AAC">
      <w:pPr>
        <w:spacing w:after="160" w:line="256" w:lineRule="auto"/>
        <w:rPr>
          <w:b/>
          <w:bCs/>
          <w:u w:val="single"/>
        </w:rPr>
      </w:pPr>
    </w:p>
    <w:tbl>
      <w:tblPr>
        <w:tblStyle w:val="TableGrid"/>
        <w:tblW w:w="0" w:type="auto"/>
        <w:tblLook w:val="04A0" w:firstRow="1" w:lastRow="0" w:firstColumn="1" w:lastColumn="0" w:noHBand="0" w:noVBand="1"/>
      </w:tblPr>
      <w:tblGrid>
        <w:gridCol w:w="3798"/>
        <w:gridCol w:w="1584"/>
        <w:gridCol w:w="1984"/>
        <w:gridCol w:w="1650"/>
      </w:tblGrid>
      <w:tr w:rsidR="00073547" w14:paraId="4F44D09C" w14:textId="77777777" w:rsidTr="00F91AAC">
        <w:tc>
          <w:tcPr>
            <w:tcW w:w="3798" w:type="dxa"/>
          </w:tcPr>
          <w:p w14:paraId="402E7908" w14:textId="1065E9F0" w:rsidR="00073547" w:rsidRDefault="00F91AAC" w:rsidP="00F91AAC">
            <w:pPr>
              <w:rPr>
                <w:b/>
              </w:rPr>
            </w:pPr>
            <w:r>
              <w:rPr>
                <w:b/>
              </w:rPr>
              <w:t>ACT</w:t>
            </w:r>
            <w:r w:rsidR="00073547">
              <w:rPr>
                <w:b/>
              </w:rPr>
              <w:t>ION</w:t>
            </w:r>
          </w:p>
        </w:tc>
        <w:tc>
          <w:tcPr>
            <w:tcW w:w="1584" w:type="dxa"/>
          </w:tcPr>
          <w:p w14:paraId="51E6093D" w14:textId="77777777" w:rsidR="00073547" w:rsidRDefault="00073547" w:rsidP="00073547">
            <w:pPr>
              <w:rPr>
                <w:b/>
              </w:rPr>
            </w:pPr>
            <w:r>
              <w:rPr>
                <w:b/>
              </w:rPr>
              <w:t>WHO</w:t>
            </w:r>
          </w:p>
        </w:tc>
        <w:tc>
          <w:tcPr>
            <w:tcW w:w="1984" w:type="dxa"/>
          </w:tcPr>
          <w:p w14:paraId="00FD4121" w14:textId="77777777" w:rsidR="00073547" w:rsidRDefault="00073547" w:rsidP="00073547">
            <w:pPr>
              <w:rPr>
                <w:b/>
              </w:rPr>
            </w:pPr>
            <w:r>
              <w:rPr>
                <w:b/>
              </w:rPr>
              <w:t>BY WHEN</w:t>
            </w:r>
          </w:p>
        </w:tc>
        <w:tc>
          <w:tcPr>
            <w:tcW w:w="1650" w:type="dxa"/>
          </w:tcPr>
          <w:p w14:paraId="0EB84BE9" w14:textId="77777777" w:rsidR="00073547" w:rsidRDefault="00073547" w:rsidP="00073547">
            <w:pPr>
              <w:rPr>
                <w:b/>
              </w:rPr>
            </w:pPr>
            <w:r>
              <w:rPr>
                <w:b/>
              </w:rPr>
              <w:t>STATUS</w:t>
            </w:r>
          </w:p>
        </w:tc>
      </w:tr>
      <w:tr w:rsidR="00704294" w14:paraId="0E4810A1" w14:textId="77777777" w:rsidTr="00F91AAC">
        <w:tc>
          <w:tcPr>
            <w:tcW w:w="3798" w:type="dxa"/>
          </w:tcPr>
          <w:p w14:paraId="20DD5713" w14:textId="5C17F4FD" w:rsidR="00704294" w:rsidRPr="0071144A" w:rsidRDefault="00EA56EA" w:rsidP="00073547">
            <w:r>
              <w:t>Produce a working document for discussion regarding ‘Language Refresh’</w:t>
            </w:r>
          </w:p>
        </w:tc>
        <w:tc>
          <w:tcPr>
            <w:tcW w:w="1584" w:type="dxa"/>
          </w:tcPr>
          <w:p w14:paraId="6662304B" w14:textId="42B819BF" w:rsidR="00704294" w:rsidRPr="00BD5D5B" w:rsidRDefault="00EA56EA" w:rsidP="00073547">
            <w:proofErr w:type="spellStart"/>
            <w:r>
              <w:rPr>
                <w:b/>
              </w:rPr>
              <w:t>Riz</w:t>
            </w:r>
            <w:proofErr w:type="spellEnd"/>
            <w:r>
              <w:rPr>
                <w:b/>
              </w:rPr>
              <w:t xml:space="preserve"> / Mac</w:t>
            </w:r>
          </w:p>
        </w:tc>
        <w:tc>
          <w:tcPr>
            <w:tcW w:w="1984" w:type="dxa"/>
          </w:tcPr>
          <w:p w14:paraId="5FE39685" w14:textId="70CCCD08" w:rsidR="00704294" w:rsidRDefault="00EA56EA" w:rsidP="00073547">
            <w:r>
              <w:t>Next  meeting , May 2021</w:t>
            </w:r>
          </w:p>
        </w:tc>
        <w:tc>
          <w:tcPr>
            <w:tcW w:w="1650" w:type="dxa"/>
          </w:tcPr>
          <w:p w14:paraId="39124E06" w14:textId="482D60E6" w:rsidR="00704294" w:rsidRPr="00F91AAC" w:rsidRDefault="00D42B75" w:rsidP="00073547">
            <w:pPr>
              <w:rPr>
                <w:b/>
              </w:rPr>
            </w:pPr>
            <w:r>
              <w:rPr>
                <w:b/>
              </w:rPr>
              <w:t>WIP</w:t>
            </w:r>
          </w:p>
        </w:tc>
      </w:tr>
      <w:tr w:rsidR="00665052" w14:paraId="3CF47429" w14:textId="77777777" w:rsidTr="00F91AAC">
        <w:tc>
          <w:tcPr>
            <w:tcW w:w="3798" w:type="dxa"/>
          </w:tcPr>
          <w:p w14:paraId="1C72AF95" w14:textId="5D83527E" w:rsidR="00665052" w:rsidRPr="0071144A" w:rsidRDefault="00F91AAC" w:rsidP="00073547">
            <w:pPr>
              <w:rPr>
                <w:b/>
              </w:rPr>
            </w:pPr>
            <w:r>
              <w:rPr>
                <w:bCs/>
              </w:rPr>
              <w:t>Emma to provide a matrix of key areas that Surrey FA are addressing with KPIs so that the IAG can be better utilised</w:t>
            </w:r>
          </w:p>
        </w:tc>
        <w:tc>
          <w:tcPr>
            <w:tcW w:w="1584" w:type="dxa"/>
          </w:tcPr>
          <w:p w14:paraId="76C6A625" w14:textId="371B14D4" w:rsidR="00665052" w:rsidRDefault="00F91AAC" w:rsidP="00073547">
            <w:pPr>
              <w:rPr>
                <w:b/>
              </w:rPr>
            </w:pPr>
            <w:r>
              <w:rPr>
                <w:b/>
              </w:rPr>
              <w:t>Emma Barnes</w:t>
            </w:r>
            <w:r w:rsidR="00D42B75">
              <w:rPr>
                <w:b/>
              </w:rPr>
              <w:t xml:space="preserve">/ Andrew to </w:t>
            </w:r>
            <w:proofErr w:type="spellStart"/>
            <w:r w:rsidR="00D42B75">
              <w:rPr>
                <w:b/>
              </w:rPr>
              <w:t>liase</w:t>
            </w:r>
            <w:proofErr w:type="spellEnd"/>
            <w:r w:rsidR="00D42B75">
              <w:rPr>
                <w:b/>
              </w:rPr>
              <w:t xml:space="preserve"> with </w:t>
            </w:r>
            <w:proofErr w:type="gramStart"/>
            <w:r w:rsidR="00D42B75">
              <w:rPr>
                <w:b/>
              </w:rPr>
              <w:t>Emma ?</w:t>
            </w:r>
            <w:proofErr w:type="gramEnd"/>
          </w:p>
        </w:tc>
        <w:tc>
          <w:tcPr>
            <w:tcW w:w="1984" w:type="dxa"/>
          </w:tcPr>
          <w:p w14:paraId="3DE0C111" w14:textId="49D8E767" w:rsidR="00665052" w:rsidRDefault="00F91AAC" w:rsidP="00073547">
            <w:pPr>
              <w:rPr>
                <w:b/>
              </w:rPr>
            </w:pPr>
            <w:r>
              <w:rPr>
                <w:b/>
              </w:rPr>
              <w:t>asap</w:t>
            </w:r>
          </w:p>
        </w:tc>
        <w:tc>
          <w:tcPr>
            <w:tcW w:w="1650" w:type="dxa"/>
          </w:tcPr>
          <w:p w14:paraId="725B8B1B" w14:textId="3CEC9D59" w:rsidR="00665052" w:rsidRDefault="00F91AAC" w:rsidP="00073547">
            <w:pPr>
              <w:rPr>
                <w:b/>
              </w:rPr>
            </w:pPr>
            <w:r>
              <w:rPr>
                <w:b/>
              </w:rPr>
              <w:t>WIP</w:t>
            </w:r>
          </w:p>
        </w:tc>
      </w:tr>
      <w:tr w:rsidR="00EA56EA" w14:paraId="27C792D1" w14:textId="77777777" w:rsidTr="00F91AAC">
        <w:tc>
          <w:tcPr>
            <w:tcW w:w="3798" w:type="dxa"/>
          </w:tcPr>
          <w:p w14:paraId="578B486D" w14:textId="223408EF" w:rsidR="00EA56EA" w:rsidRDefault="00EA56EA" w:rsidP="00073547">
            <w:pPr>
              <w:rPr>
                <w:bCs/>
              </w:rPr>
            </w:pPr>
            <w:r>
              <w:rPr>
                <w:bCs/>
              </w:rPr>
              <w:t>Involvement of the IAG in the recruitment process for the role of Diversity Inclusion Manager</w:t>
            </w:r>
          </w:p>
        </w:tc>
        <w:tc>
          <w:tcPr>
            <w:tcW w:w="1584" w:type="dxa"/>
          </w:tcPr>
          <w:p w14:paraId="15665830" w14:textId="41477225" w:rsidR="00EA56EA" w:rsidRDefault="00EA56EA" w:rsidP="00073547">
            <w:pPr>
              <w:rPr>
                <w:b/>
              </w:rPr>
            </w:pPr>
            <w:r>
              <w:rPr>
                <w:b/>
              </w:rPr>
              <w:t>Sally/Andrew</w:t>
            </w:r>
          </w:p>
        </w:tc>
        <w:tc>
          <w:tcPr>
            <w:tcW w:w="1984" w:type="dxa"/>
          </w:tcPr>
          <w:p w14:paraId="1251F412" w14:textId="377BF537" w:rsidR="00EA56EA" w:rsidRDefault="00D42B75" w:rsidP="00073547">
            <w:pPr>
              <w:rPr>
                <w:b/>
              </w:rPr>
            </w:pPr>
            <w:proofErr w:type="spellStart"/>
            <w:r>
              <w:rPr>
                <w:b/>
              </w:rPr>
              <w:t>Whwn</w:t>
            </w:r>
            <w:proofErr w:type="spellEnd"/>
            <w:r>
              <w:rPr>
                <w:b/>
              </w:rPr>
              <w:t xml:space="preserve"> appropriate</w:t>
            </w:r>
          </w:p>
        </w:tc>
        <w:tc>
          <w:tcPr>
            <w:tcW w:w="1650" w:type="dxa"/>
          </w:tcPr>
          <w:p w14:paraId="6D0D06B7" w14:textId="297B2064" w:rsidR="00EA56EA" w:rsidRDefault="00D42B75" w:rsidP="00073547">
            <w:pPr>
              <w:rPr>
                <w:b/>
              </w:rPr>
            </w:pPr>
            <w:r>
              <w:rPr>
                <w:b/>
              </w:rPr>
              <w:t>WIP</w:t>
            </w:r>
          </w:p>
        </w:tc>
      </w:tr>
      <w:tr w:rsidR="00D42B75" w14:paraId="0E47F365" w14:textId="77777777" w:rsidTr="00F91AAC">
        <w:tc>
          <w:tcPr>
            <w:tcW w:w="3798" w:type="dxa"/>
          </w:tcPr>
          <w:p w14:paraId="318DCC40" w14:textId="55631A63" w:rsidR="00D42B75" w:rsidRDefault="00D42B75" w:rsidP="00073547">
            <w:pPr>
              <w:rPr>
                <w:bCs/>
              </w:rPr>
            </w:pPr>
            <w:r>
              <w:rPr>
                <w:bCs/>
              </w:rPr>
              <w:t>Preparation for Strategy Discussion in May meeting of the IAG. Guidance document/notes for IAG members to highlight where they can contribute fully with the Strategy development process.</w:t>
            </w:r>
          </w:p>
        </w:tc>
        <w:tc>
          <w:tcPr>
            <w:tcW w:w="1584" w:type="dxa"/>
          </w:tcPr>
          <w:p w14:paraId="27E180A7" w14:textId="140E5087" w:rsidR="00D42B75" w:rsidRDefault="00D42B75" w:rsidP="00073547">
            <w:pPr>
              <w:rPr>
                <w:b/>
              </w:rPr>
            </w:pPr>
            <w:r>
              <w:rPr>
                <w:b/>
              </w:rPr>
              <w:t>Sally / Andrew</w:t>
            </w:r>
          </w:p>
        </w:tc>
        <w:tc>
          <w:tcPr>
            <w:tcW w:w="1984" w:type="dxa"/>
          </w:tcPr>
          <w:p w14:paraId="11115280" w14:textId="0433F6A8" w:rsidR="00D42B75" w:rsidRDefault="00D42B75" w:rsidP="00073547">
            <w:pPr>
              <w:rPr>
                <w:b/>
              </w:rPr>
            </w:pPr>
            <w:r>
              <w:rPr>
                <w:b/>
              </w:rPr>
              <w:t>Prior to May meeting</w:t>
            </w:r>
          </w:p>
        </w:tc>
        <w:tc>
          <w:tcPr>
            <w:tcW w:w="1650" w:type="dxa"/>
          </w:tcPr>
          <w:p w14:paraId="6096A515" w14:textId="588A3391" w:rsidR="00D42B75" w:rsidRDefault="00D42B75" w:rsidP="00073547">
            <w:pPr>
              <w:rPr>
                <w:b/>
              </w:rPr>
            </w:pPr>
            <w:r>
              <w:rPr>
                <w:b/>
              </w:rPr>
              <w:t>WIP</w:t>
            </w:r>
          </w:p>
        </w:tc>
      </w:tr>
      <w:tr w:rsidR="00D42B75" w14:paraId="4CE8692D" w14:textId="77777777" w:rsidTr="00F91AAC">
        <w:tc>
          <w:tcPr>
            <w:tcW w:w="3798" w:type="dxa"/>
          </w:tcPr>
          <w:p w14:paraId="0F492305" w14:textId="77777777" w:rsidR="00D42B75" w:rsidRDefault="00D42B75" w:rsidP="00073547">
            <w:pPr>
              <w:rPr>
                <w:bCs/>
              </w:rPr>
            </w:pPr>
          </w:p>
        </w:tc>
        <w:tc>
          <w:tcPr>
            <w:tcW w:w="1584" w:type="dxa"/>
          </w:tcPr>
          <w:p w14:paraId="03D12C65" w14:textId="77777777" w:rsidR="00D42B75" w:rsidRDefault="00D42B75" w:rsidP="00073547">
            <w:pPr>
              <w:rPr>
                <w:b/>
              </w:rPr>
            </w:pPr>
          </w:p>
        </w:tc>
        <w:tc>
          <w:tcPr>
            <w:tcW w:w="1984" w:type="dxa"/>
          </w:tcPr>
          <w:p w14:paraId="0AA0E44E" w14:textId="77777777" w:rsidR="00D42B75" w:rsidRDefault="00D42B75" w:rsidP="00073547">
            <w:pPr>
              <w:rPr>
                <w:b/>
              </w:rPr>
            </w:pPr>
          </w:p>
        </w:tc>
        <w:tc>
          <w:tcPr>
            <w:tcW w:w="1650" w:type="dxa"/>
          </w:tcPr>
          <w:p w14:paraId="59632DFF" w14:textId="77777777" w:rsidR="00D42B75" w:rsidRDefault="00D42B75" w:rsidP="00073547">
            <w:pPr>
              <w:rPr>
                <w:b/>
              </w:rPr>
            </w:pPr>
          </w:p>
        </w:tc>
      </w:tr>
    </w:tbl>
    <w:p w14:paraId="424DF4E0" w14:textId="77777777" w:rsidR="00C738DD" w:rsidRDefault="00C738DD" w:rsidP="00F91AAC"/>
    <w:p w14:paraId="49544AE3" w14:textId="77777777" w:rsidR="00E5080D" w:rsidRDefault="00E5080D" w:rsidP="00F91AAC"/>
    <w:p w14:paraId="74B238B2" w14:textId="77777777" w:rsidR="00E5080D" w:rsidRPr="00F36F3D" w:rsidRDefault="00E5080D" w:rsidP="00E5080D">
      <w:pPr>
        <w:spacing w:after="160" w:line="256" w:lineRule="auto"/>
        <w:rPr>
          <w:bCs/>
          <w:color w:val="0000FF"/>
          <w:u w:val="single"/>
        </w:rPr>
      </w:pPr>
      <w:r>
        <w:rPr>
          <w:bCs/>
        </w:rPr>
        <w:t xml:space="preserve">For series two of the podcast ‘Stoppage Time </w:t>
      </w:r>
      <w:proofErr w:type="gramStart"/>
      <w:r>
        <w:rPr>
          <w:bCs/>
        </w:rPr>
        <w:t>‘ follow</w:t>
      </w:r>
      <w:proofErr w:type="gramEnd"/>
      <w:r>
        <w:rPr>
          <w:bCs/>
        </w:rPr>
        <w:t xml:space="preserve"> the link here :  </w:t>
      </w:r>
      <w:hyperlink r:id="rId10" w:history="1">
        <w:r w:rsidRPr="00D5595D">
          <w:rPr>
            <w:rStyle w:val="Hyperlink"/>
            <w:bCs/>
          </w:rPr>
          <w:t>https://open.spotify.com/show/1dmGUJleHXOGGpa23uRANV</w:t>
        </w:r>
      </w:hyperlink>
      <w:r>
        <w:rPr>
          <w:bCs/>
        </w:rPr>
        <w:t xml:space="preserve">  </w:t>
      </w:r>
    </w:p>
    <w:p w14:paraId="41C9C5B3" w14:textId="77777777" w:rsidR="00E5080D" w:rsidRPr="002627BD" w:rsidRDefault="00E5080D" w:rsidP="00F91AAC">
      <w:bookmarkStart w:id="0" w:name="_GoBack"/>
      <w:bookmarkEnd w:id="0"/>
    </w:p>
    <w:sectPr w:rsidR="00E5080D" w:rsidRPr="002627B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6588E" w14:textId="77777777" w:rsidR="001D2F2B" w:rsidRDefault="001D2F2B" w:rsidP="00912E9B">
      <w:pPr>
        <w:spacing w:after="0" w:line="240" w:lineRule="auto"/>
      </w:pPr>
      <w:r>
        <w:separator/>
      </w:r>
    </w:p>
  </w:endnote>
  <w:endnote w:type="continuationSeparator" w:id="0">
    <w:p w14:paraId="4E34C714" w14:textId="77777777" w:rsidR="001D2F2B" w:rsidRDefault="001D2F2B" w:rsidP="0091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827010"/>
      <w:docPartObj>
        <w:docPartGallery w:val="Page Numbers (Bottom of Page)"/>
        <w:docPartUnique/>
      </w:docPartObj>
    </w:sdtPr>
    <w:sdtEndPr/>
    <w:sdtContent>
      <w:sdt>
        <w:sdtPr>
          <w:id w:val="860082579"/>
          <w:docPartObj>
            <w:docPartGallery w:val="Page Numbers (Top of Page)"/>
            <w:docPartUnique/>
          </w:docPartObj>
        </w:sdtPr>
        <w:sdtEndPr/>
        <w:sdtContent>
          <w:p w14:paraId="5B46F3C5" w14:textId="545C7E8E" w:rsidR="00912E9B" w:rsidRDefault="001D2F2B">
            <w:pPr>
              <w:pStyle w:val="Footer"/>
              <w:jc w:val="right"/>
            </w:pPr>
            <w:r>
              <w:fldChar w:fldCharType="begin"/>
            </w:r>
            <w:r>
              <w:instrText xml:space="preserve"> FILENAME  \* Caps  \* MERGEFORMAT </w:instrText>
            </w:r>
            <w:r>
              <w:fldChar w:fldCharType="separate"/>
            </w:r>
            <w:r w:rsidR="00DD4154">
              <w:rPr>
                <w:noProof/>
              </w:rPr>
              <w:t>20200810 August 2020 IAG Minutes FINAL  V1.01</w:t>
            </w:r>
            <w:r>
              <w:rPr>
                <w:noProof/>
              </w:rPr>
              <w:fldChar w:fldCharType="end"/>
            </w:r>
            <w:r w:rsidR="00DD4154">
              <w:t xml:space="preserve">                                                                         </w:t>
            </w:r>
            <w:r w:rsidR="00912E9B">
              <w:t xml:space="preserve">Page </w:t>
            </w:r>
            <w:r w:rsidR="00912E9B">
              <w:rPr>
                <w:b/>
                <w:bCs/>
                <w:sz w:val="24"/>
                <w:szCs w:val="24"/>
              </w:rPr>
              <w:fldChar w:fldCharType="begin"/>
            </w:r>
            <w:r w:rsidR="00912E9B">
              <w:rPr>
                <w:b/>
                <w:bCs/>
              </w:rPr>
              <w:instrText xml:space="preserve"> PAGE </w:instrText>
            </w:r>
            <w:r w:rsidR="00912E9B">
              <w:rPr>
                <w:b/>
                <w:bCs/>
                <w:sz w:val="24"/>
                <w:szCs w:val="24"/>
              </w:rPr>
              <w:fldChar w:fldCharType="separate"/>
            </w:r>
            <w:r w:rsidR="00E5080D">
              <w:rPr>
                <w:b/>
                <w:bCs/>
                <w:noProof/>
              </w:rPr>
              <w:t>3</w:t>
            </w:r>
            <w:r w:rsidR="00912E9B">
              <w:rPr>
                <w:b/>
                <w:bCs/>
                <w:sz w:val="24"/>
                <w:szCs w:val="24"/>
              </w:rPr>
              <w:fldChar w:fldCharType="end"/>
            </w:r>
            <w:r w:rsidR="00912E9B">
              <w:t xml:space="preserve"> of </w:t>
            </w:r>
            <w:r w:rsidR="00912E9B">
              <w:rPr>
                <w:b/>
                <w:bCs/>
                <w:sz w:val="24"/>
                <w:szCs w:val="24"/>
              </w:rPr>
              <w:fldChar w:fldCharType="begin"/>
            </w:r>
            <w:r w:rsidR="00912E9B">
              <w:rPr>
                <w:b/>
                <w:bCs/>
              </w:rPr>
              <w:instrText xml:space="preserve"> NUMPAGES  </w:instrText>
            </w:r>
            <w:r w:rsidR="00912E9B">
              <w:rPr>
                <w:b/>
                <w:bCs/>
                <w:sz w:val="24"/>
                <w:szCs w:val="24"/>
              </w:rPr>
              <w:fldChar w:fldCharType="separate"/>
            </w:r>
            <w:r w:rsidR="00E5080D">
              <w:rPr>
                <w:b/>
                <w:bCs/>
                <w:noProof/>
              </w:rPr>
              <w:t>3</w:t>
            </w:r>
            <w:r w:rsidR="00912E9B">
              <w:rPr>
                <w:b/>
                <w:bCs/>
                <w:sz w:val="24"/>
                <w:szCs w:val="24"/>
              </w:rPr>
              <w:fldChar w:fldCharType="end"/>
            </w:r>
          </w:p>
        </w:sdtContent>
      </w:sdt>
    </w:sdtContent>
  </w:sdt>
  <w:p w14:paraId="77623786" w14:textId="5C6F8B98" w:rsidR="00912E9B" w:rsidRDefault="00912E9B">
    <w:pPr>
      <w:pStyle w:val="Footer"/>
    </w:pPr>
    <w:proofErr w:type="gramStart"/>
    <w:r>
      <w:t>Published :</w:t>
    </w:r>
    <w:proofErr w:type="gramEnd"/>
    <w:r>
      <w:t xml:space="preserve"> </w:t>
    </w:r>
    <w:r>
      <w:fldChar w:fldCharType="begin"/>
    </w:r>
    <w:r>
      <w:instrText xml:space="preserve"> DATE \@ "dddd, dd MMMM yyyy" </w:instrText>
    </w:r>
    <w:r>
      <w:fldChar w:fldCharType="separate"/>
    </w:r>
    <w:r w:rsidR="00F37F51">
      <w:rPr>
        <w:noProof/>
      </w:rPr>
      <w:t>Tuesday, 13 April 2021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3BC4" w14:textId="77777777" w:rsidR="001D2F2B" w:rsidRDefault="001D2F2B" w:rsidP="00912E9B">
      <w:pPr>
        <w:spacing w:after="0" w:line="240" w:lineRule="auto"/>
      </w:pPr>
      <w:r>
        <w:separator/>
      </w:r>
    </w:p>
  </w:footnote>
  <w:footnote w:type="continuationSeparator" w:id="0">
    <w:p w14:paraId="40186BF4" w14:textId="77777777" w:rsidR="001D2F2B" w:rsidRDefault="001D2F2B" w:rsidP="00912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3C57"/>
    <w:multiLevelType w:val="hybridMultilevel"/>
    <w:tmpl w:val="E836EF38"/>
    <w:lvl w:ilvl="0" w:tplc="FC46CD0C">
      <w:start w:val="6"/>
      <w:numFmt w:val="decimal"/>
      <w:lvlText w:val="%1"/>
      <w:lvlJc w:val="left"/>
      <w:pPr>
        <w:ind w:left="644" w:hanging="360"/>
      </w:pPr>
      <w:rPr>
        <w:rFonts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A200D5B"/>
    <w:multiLevelType w:val="hybridMultilevel"/>
    <w:tmpl w:val="8DC8B0E2"/>
    <w:lvl w:ilvl="0" w:tplc="C84CAC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3E546C"/>
    <w:multiLevelType w:val="hybridMultilevel"/>
    <w:tmpl w:val="09AA1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A32683"/>
    <w:multiLevelType w:val="hybridMultilevel"/>
    <w:tmpl w:val="6C7C39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75127FD9"/>
    <w:multiLevelType w:val="hybridMultilevel"/>
    <w:tmpl w:val="71265C96"/>
    <w:lvl w:ilvl="0" w:tplc="4F7CCAC8">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F5"/>
    <w:rsid w:val="0000341A"/>
    <w:rsid w:val="000626EA"/>
    <w:rsid w:val="00065C77"/>
    <w:rsid w:val="00073547"/>
    <w:rsid w:val="000828CC"/>
    <w:rsid w:val="00085879"/>
    <w:rsid w:val="00092348"/>
    <w:rsid w:val="000D53CA"/>
    <w:rsid w:val="000D6E1F"/>
    <w:rsid w:val="000E35D4"/>
    <w:rsid w:val="000F6E5F"/>
    <w:rsid w:val="0010763C"/>
    <w:rsid w:val="00107BF5"/>
    <w:rsid w:val="00131E3A"/>
    <w:rsid w:val="00155263"/>
    <w:rsid w:val="00162971"/>
    <w:rsid w:val="00175E2B"/>
    <w:rsid w:val="001964A4"/>
    <w:rsid w:val="001A0A60"/>
    <w:rsid w:val="001D2F2B"/>
    <w:rsid w:val="001F16F6"/>
    <w:rsid w:val="001F2EA4"/>
    <w:rsid w:val="00200701"/>
    <w:rsid w:val="00201E76"/>
    <w:rsid w:val="00210DC9"/>
    <w:rsid w:val="0021140C"/>
    <w:rsid w:val="00214719"/>
    <w:rsid w:val="00240F66"/>
    <w:rsid w:val="0024257E"/>
    <w:rsid w:val="00252A19"/>
    <w:rsid w:val="002627BD"/>
    <w:rsid w:val="002744C8"/>
    <w:rsid w:val="002804EC"/>
    <w:rsid w:val="0028149B"/>
    <w:rsid w:val="00286648"/>
    <w:rsid w:val="002A1B81"/>
    <w:rsid w:val="002E063A"/>
    <w:rsid w:val="002E7F4B"/>
    <w:rsid w:val="002F48AF"/>
    <w:rsid w:val="003079D1"/>
    <w:rsid w:val="003352A5"/>
    <w:rsid w:val="00346042"/>
    <w:rsid w:val="00346ADE"/>
    <w:rsid w:val="00370127"/>
    <w:rsid w:val="00376EE7"/>
    <w:rsid w:val="0039061A"/>
    <w:rsid w:val="003A3271"/>
    <w:rsid w:val="003A3D77"/>
    <w:rsid w:val="003C540C"/>
    <w:rsid w:val="003F0979"/>
    <w:rsid w:val="00462903"/>
    <w:rsid w:val="004A4BE7"/>
    <w:rsid w:val="004A7E0F"/>
    <w:rsid w:val="004C2B06"/>
    <w:rsid w:val="004F7573"/>
    <w:rsid w:val="00506573"/>
    <w:rsid w:val="0050682F"/>
    <w:rsid w:val="00513F07"/>
    <w:rsid w:val="0051511C"/>
    <w:rsid w:val="00567FDD"/>
    <w:rsid w:val="005758C6"/>
    <w:rsid w:val="005849FE"/>
    <w:rsid w:val="00592BCD"/>
    <w:rsid w:val="005A3987"/>
    <w:rsid w:val="005B0B11"/>
    <w:rsid w:val="005E357B"/>
    <w:rsid w:val="005E7C3F"/>
    <w:rsid w:val="0064591E"/>
    <w:rsid w:val="00650CC9"/>
    <w:rsid w:val="00650D6E"/>
    <w:rsid w:val="0065464D"/>
    <w:rsid w:val="006601A0"/>
    <w:rsid w:val="006615D0"/>
    <w:rsid w:val="00662904"/>
    <w:rsid w:val="00665052"/>
    <w:rsid w:val="00680458"/>
    <w:rsid w:val="006A2E56"/>
    <w:rsid w:val="006B2058"/>
    <w:rsid w:val="006E28DA"/>
    <w:rsid w:val="006E7046"/>
    <w:rsid w:val="00704294"/>
    <w:rsid w:val="0071144A"/>
    <w:rsid w:val="00750289"/>
    <w:rsid w:val="00757BE9"/>
    <w:rsid w:val="007767C6"/>
    <w:rsid w:val="00782114"/>
    <w:rsid w:val="007C497E"/>
    <w:rsid w:val="007D2CC4"/>
    <w:rsid w:val="007D46C5"/>
    <w:rsid w:val="007F32C5"/>
    <w:rsid w:val="007F4166"/>
    <w:rsid w:val="00805B06"/>
    <w:rsid w:val="00816754"/>
    <w:rsid w:val="00825245"/>
    <w:rsid w:val="008302F1"/>
    <w:rsid w:val="008362C5"/>
    <w:rsid w:val="008701DA"/>
    <w:rsid w:val="0087273A"/>
    <w:rsid w:val="0088610C"/>
    <w:rsid w:val="00887AF8"/>
    <w:rsid w:val="008A502B"/>
    <w:rsid w:val="008A759F"/>
    <w:rsid w:val="008D06B5"/>
    <w:rsid w:val="008D1905"/>
    <w:rsid w:val="008D7F0E"/>
    <w:rsid w:val="008E242A"/>
    <w:rsid w:val="008F51A6"/>
    <w:rsid w:val="008F55CC"/>
    <w:rsid w:val="00901BA7"/>
    <w:rsid w:val="00912E9B"/>
    <w:rsid w:val="00915219"/>
    <w:rsid w:val="00922444"/>
    <w:rsid w:val="00926787"/>
    <w:rsid w:val="009319A0"/>
    <w:rsid w:val="00944ED7"/>
    <w:rsid w:val="00947BCF"/>
    <w:rsid w:val="00954EF6"/>
    <w:rsid w:val="00981FF5"/>
    <w:rsid w:val="00985DD2"/>
    <w:rsid w:val="009A7B61"/>
    <w:rsid w:val="009B4888"/>
    <w:rsid w:val="009F0579"/>
    <w:rsid w:val="009F4FCD"/>
    <w:rsid w:val="00A16D1A"/>
    <w:rsid w:val="00A45CDF"/>
    <w:rsid w:val="00A95596"/>
    <w:rsid w:val="00AA5B2A"/>
    <w:rsid w:val="00AC12FC"/>
    <w:rsid w:val="00AC38C7"/>
    <w:rsid w:val="00AE35C3"/>
    <w:rsid w:val="00AE4787"/>
    <w:rsid w:val="00AE7AE8"/>
    <w:rsid w:val="00AF61FE"/>
    <w:rsid w:val="00B11296"/>
    <w:rsid w:val="00B57FF7"/>
    <w:rsid w:val="00B815D8"/>
    <w:rsid w:val="00BA5D2A"/>
    <w:rsid w:val="00BA5D36"/>
    <w:rsid w:val="00BC67E1"/>
    <w:rsid w:val="00BD5D5B"/>
    <w:rsid w:val="00BE4A1D"/>
    <w:rsid w:val="00BF1788"/>
    <w:rsid w:val="00BF688E"/>
    <w:rsid w:val="00C427AB"/>
    <w:rsid w:val="00C535D1"/>
    <w:rsid w:val="00C5694D"/>
    <w:rsid w:val="00C63E09"/>
    <w:rsid w:val="00C66B33"/>
    <w:rsid w:val="00C738DD"/>
    <w:rsid w:val="00CA3732"/>
    <w:rsid w:val="00CB11FC"/>
    <w:rsid w:val="00CC0E05"/>
    <w:rsid w:val="00CC136A"/>
    <w:rsid w:val="00CD2C9D"/>
    <w:rsid w:val="00CF6A9F"/>
    <w:rsid w:val="00D05FA3"/>
    <w:rsid w:val="00D06743"/>
    <w:rsid w:val="00D207AC"/>
    <w:rsid w:val="00D37616"/>
    <w:rsid w:val="00D40FD8"/>
    <w:rsid w:val="00D42B75"/>
    <w:rsid w:val="00D52567"/>
    <w:rsid w:val="00D52F57"/>
    <w:rsid w:val="00D54284"/>
    <w:rsid w:val="00D65490"/>
    <w:rsid w:val="00D66701"/>
    <w:rsid w:val="00DA59D4"/>
    <w:rsid w:val="00DB15F5"/>
    <w:rsid w:val="00DC65E9"/>
    <w:rsid w:val="00DD3027"/>
    <w:rsid w:val="00DD4154"/>
    <w:rsid w:val="00DD5D32"/>
    <w:rsid w:val="00DD74C8"/>
    <w:rsid w:val="00DE7543"/>
    <w:rsid w:val="00E366F1"/>
    <w:rsid w:val="00E5080D"/>
    <w:rsid w:val="00E56F1B"/>
    <w:rsid w:val="00E70630"/>
    <w:rsid w:val="00E7185B"/>
    <w:rsid w:val="00E74713"/>
    <w:rsid w:val="00E82D49"/>
    <w:rsid w:val="00EA56EA"/>
    <w:rsid w:val="00EB2F8D"/>
    <w:rsid w:val="00EC534F"/>
    <w:rsid w:val="00ED052B"/>
    <w:rsid w:val="00F01130"/>
    <w:rsid w:val="00F337B0"/>
    <w:rsid w:val="00F36F3D"/>
    <w:rsid w:val="00F37F51"/>
    <w:rsid w:val="00F4781E"/>
    <w:rsid w:val="00F6605F"/>
    <w:rsid w:val="00F747CF"/>
    <w:rsid w:val="00F74839"/>
    <w:rsid w:val="00F851DC"/>
    <w:rsid w:val="00F91AAC"/>
    <w:rsid w:val="00FA41C8"/>
    <w:rsid w:val="00FB002C"/>
    <w:rsid w:val="00FC20B9"/>
    <w:rsid w:val="00FC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3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
    <w:name w:val="Unresolved Mention"/>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F5"/>
    <w:pPr>
      <w:ind w:left="720"/>
      <w:contextualSpacing/>
    </w:pPr>
  </w:style>
  <w:style w:type="table" w:styleId="TableGrid">
    <w:name w:val="Table Grid"/>
    <w:basedOn w:val="TableNormal"/>
    <w:uiPriority w:val="59"/>
    <w:rsid w:val="0007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03"/>
    <w:rPr>
      <w:color w:val="0000FF"/>
      <w:u w:val="single"/>
    </w:rPr>
  </w:style>
  <w:style w:type="character" w:customStyle="1" w:styleId="UnresolvedMention">
    <w:name w:val="Unresolved Mention"/>
    <w:basedOn w:val="DefaultParagraphFont"/>
    <w:uiPriority w:val="99"/>
    <w:semiHidden/>
    <w:unhideWhenUsed/>
    <w:rsid w:val="004A7E0F"/>
    <w:rPr>
      <w:color w:val="605E5C"/>
      <w:shd w:val="clear" w:color="auto" w:fill="E1DFDD"/>
    </w:rPr>
  </w:style>
  <w:style w:type="paragraph" w:styleId="Header">
    <w:name w:val="header"/>
    <w:basedOn w:val="Normal"/>
    <w:link w:val="HeaderChar"/>
    <w:uiPriority w:val="99"/>
    <w:unhideWhenUsed/>
    <w:rsid w:val="0091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9B"/>
  </w:style>
  <w:style w:type="paragraph" w:styleId="Footer">
    <w:name w:val="footer"/>
    <w:basedOn w:val="Normal"/>
    <w:link w:val="FooterChar"/>
    <w:uiPriority w:val="99"/>
    <w:unhideWhenUsed/>
    <w:rsid w:val="0091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9B"/>
  </w:style>
  <w:style w:type="paragraph" w:styleId="NoSpacing">
    <w:name w:val="No Spacing"/>
    <w:link w:val="NoSpacingChar"/>
    <w:uiPriority w:val="1"/>
    <w:qFormat/>
    <w:rsid w:val="00912E9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2E9B"/>
    <w:rPr>
      <w:rFonts w:eastAsiaTheme="minorEastAsia"/>
      <w:lang w:val="en-US" w:eastAsia="ja-JP"/>
    </w:rPr>
  </w:style>
  <w:style w:type="paragraph" w:styleId="BalloonText">
    <w:name w:val="Balloon Text"/>
    <w:basedOn w:val="Normal"/>
    <w:link w:val="BalloonTextChar"/>
    <w:uiPriority w:val="99"/>
    <w:semiHidden/>
    <w:unhideWhenUsed/>
    <w:rsid w:val="009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9B"/>
    <w:rPr>
      <w:rFonts w:ascii="Tahoma" w:hAnsi="Tahoma" w:cs="Tahoma"/>
      <w:sz w:val="16"/>
      <w:szCs w:val="16"/>
    </w:rPr>
  </w:style>
  <w:style w:type="character" w:styleId="FollowedHyperlink">
    <w:name w:val="FollowedHyperlink"/>
    <w:basedOn w:val="DefaultParagraphFont"/>
    <w:uiPriority w:val="99"/>
    <w:semiHidden/>
    <w:unhideWhenUsed/>
    <w:rsid w:val="00506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417">
      <w:bodyDiv w:val="1"/>
      <w:marLeft w:val="0"/>
      <w:marRight w:val="0"/>
      <w:marTop w:val="0"/>
      <w:marBottom w:val="0"/>
      <w:divBdr>
        <w:top w:val="none" w:sz="0" w:space="0" w:color="auto"/>
        <w:left w:val="none" w:sz="0" w:space="0" w:color="auto"/>
        <w:bottom w:val="none" w:sz="0" w:space="0" w:color="auto"/>
        <w:right w:val="none" w:sz="0" w:space="0" w:color="auto"/>
      </w:divBdr>
    </w:div>
    <w:div w:id="189420125">
      <w:bodyDiv w:val="1"/>
      <w:marLeft w:val="0"/>
      <w:marRight w:val="0"/>
      <w:marTop w:val="0"/>
      <w:marBottom w:val="0"/>
      <w:divBdr>
        <w:top w:val="none" w:sz="0" w:space="0" w:color="auto"/>
        <w:left w:val="none" w:sz="0" w:space="0" w:color="auto"/>
        <w:bottom w:val="none" w:sz="0" w:space="0" w:color="auto"/>
        <w:right w:val="none" w:sz="0" w:space="0" w:color="auto"/>
      </w:divBdr>
    </w:div>
    <w:div w:id="359553158">
      <w:bodyDiv w:val="1"/>
      <w:marLeft w:val="0"/>
      <w:marRight w:val="0"/>
      <w:marTop w:val="0"/>
      <w:marBottom w:val="0"/>
      <w:divBdr>
        <w:top w:val="none" w:sz="0" w:space="0" w:color="auto"/>
        <w:left w:val="none" w:sz="0" w:space="0" w:color="auto"/>
        <w:bottom w:val="none" w:sz="0" w:space="0" w:color="auto"/>
        <w:right w:val="none" w:sz="0" w:space="0" w:color="auto"/>
      </w:divBdr>
    </w:div>
    <w:div w:id="481389744">
      <w:bodyDiv w:val="1"/>
      <w:marLeft w:val="0"/>
      <w:marRight w:val="0"/>
      <w:marTop w:val="0"/>
      <w:marBottom w:val="0"/>
      <w:divBdr>
        <w:top w:val="none" w:sz="0" w:space="0" w:color="auto"/>
        <w:left w:val="none" w:sz="0" w:space="0" w:color="auto"/>
        <w:bottom w:val="none" w:sz="0" w:space="0" w:color="auto"/>
        <w:right w:val="none" w:sz="0" w:space="0" w:color="auto"/>
      </w:divBdr>
    </w:div>
    <w:div w:id="560092368">
      <w:bodyDiv w:val="1"/>
      <w:marLeft w:val="0"/>
      <w:marRight w:val="0"/>
      <w:marTop w:val="0"/>
      <w:marBottom w:val="0"/>
      <w:divBdr>
        <w:top w:val="none" w:sz="0" w:space="0" w:color="auto"/>
        <w:left w:val="none" w:sz="0" w:space="0" w:color="auto"/>
        <w:bottom w:val="none" w:sz="0" w:space="0" w:color="auto"/>
        <w:right w:val="none" w:sz="0" w:space="0" w:color="auto"/>
      </w:divBdr>
    </w:div>
    <w:div w:id="641734389">
      <w:bodyDiv w:val="1"/>
      <w:marLeft w:val="0"/>
      <w:marRight w:val="0"/>
      <w:marTop w:val="0"/>
      <w:marBottom w:val="0"/>
      <w:divBdr>
        <w:top w:val="none" w:sz="0" w:space="0" w:color="auto"/>
        <w:left w:val="none" w:sz="0" w:space="0" w:color="auto"/>
        <w:bottom w:val="none" w:sz="0" w:space="0" w:color="auto"/>
        <w:right w:val="none" w:sz="0" w:space="0" w:color="auto"/>
      </w:divBdr>
    </w:div>
    <w:div w:id="740101858">
      <w:bodyDiv w:val="1"/>
      <w:marLeft w:val="0"/>
      <w:marRight w:val="0"/>
      <w:marTop w:val="0"/>
      <w:marBottom w:val="0"/>
      <w:divBdr>
        <w:top w:val="none" w:sz="0" w:space="0" w:color="auto"/>
        <w:left w:val="none" w:sz="0" w:space="0" w:color="auto"/>
        <w:bottom w:val="none" w:sz="0" w:space="0" w:color="auto"/>
        <w:right w:val="none" w:sz="0" w:space="0" w:color="auto"/>
      </w:divBdr>
    </w:div>
    <w:div w:id="928201942">
      <w:bodyDiv w:val="1"/>
      <w:marLeft w:val="0"/>
      <w:marRight w:val="0"/>
      <w:marTop w:val="0"/>
      <w:marBottom w:val="0"/>
      <w:divBdr>
        <w:top w:val="none" w:sz="0" w:space="0" w:color="auto"/>
        <w:left w:val="none" w:sz="0" w:space="0" w:color="auto"/>
        <w:bottom w:val="none" w:sz="0" w:space="0" w:color="auto"/>
        <w:right w:val="none" w:sz="0" w:space="0" w:color="auto"/>
      </w:divBdr>
    </w:div>
    <w:div w:id="1116489135">
      <w:bodyDiv w:val="1"/>
      <w:marLeft w:val="0"/>
      <w:marRight w:val="0"/>
      <w:marTop w:val="0"/>
      <w:marBottom w:val="0"/>
      <w:divBdr>
        <w:top w:val="none" w:sz="0" w:space="0" w:color="auto"/>
        <w:left w:val="none" w:sz="0" w:space="0" w:color="auto"/>
        <w:bottom w:val="none" w:sz="0" w:space="0" w:color="auto"/>
        <w:right w:val="none" w:sz="0" w:space="0" w:color="auto"/>
      </w:divBdr>
    </w:div>
    <w:div w:id="1356467668">
      <w:bodyDiv w:val="1"/>
      <w:marLeft w:val="0"/>
      <w:marRight w:val="0"/>
      <w:marTop w:val="0"/>
      <w:marBottom w:val="0"/>
      <w:divBdr>
        <w:top w:val="none" w:sz="0" w:space="0" w:color="auto"/>
        <w:left w:val="none" w:sz="0" w:space="0" w:color="auto"/>
        <w:bottom w:val="none" w:sz="0" w:space="0" w:color="auto"/>
        <w:right w:val="none" w:sz="0" w:space="0" w:color="auto"/>
      </w:divBdr>
    </w:div>
    <w:div w:id="1558708817">
      <w:bodyDiv w:val="1"/>
      <w:marLeft w:val="0"/>
      <w:marRight w:val="0"/>
      <w:marTop w:val="0"/>
      <w:marBottom w:val="0"/>
      <w:divBdr>
        <w:top w:val="none" w:sz="0" w:space="0" w:color="auto"/>
        <w:left w:val="none" w:sz="0" w:space="0" w:color="auto"/>
        <w:bottom w:val="none" w:sz="0" w:space="0" w:color="auto"/>
        <w:right w:val="none" w:sz="0" w:space="0" w:color="auto"/>
      </w:divBdr>
    </w:div>
    <w:div w:id="1565917764">
      <w:bodyDiv w:val="1"/>
      <w:marLeft w:val="0"/>
      <w:marRight w:val="0"/>
      <w:marTop w:val="0"/>
      <w:marBottom w:val="0"/>
      <w:divBdr>
        <w:top w:val="none" w:sz="0" w:space="0" w:color="auto"/>
        <w:left w:val="none" w:sz="0" w:space="0" w:color="auto"/>
        <w:bottom w:val="none" w:sz="0" w:space="0" w:color="auto"/>
        <w:right w:val="none" w:sz="0" w:space="0" w:color="auto"/>
      </w:divBdr>
      <w:divsChild>
        <w:div w:id="962007237">
          <w:marLeft w:val="0"/>
          <w:marRight w:val="0"/>
          <w:marTop w:val="0"/>
          <w:marBottom w:val="0"/>
          <w:divBdr>
            <w:top w:val="none" w:sz="0" w:space="0" w:color="auto"/>
            <w:left w:val="none" w:sz="0" w:space="0" w:color="auto"/>
            <w:bottom w:val="none" w:sz="0" w:space="0" w:color="auto"/>
            <w:right w:val="none" w:sz="0" w:space="0" w:color="auto"/>
          </w:divBdr>
        </w:div>
      </w:divsChild>
    </w:div>
    <w:div w:id="1726946904">
      <w:bodyDiv w:val="1"/>
      <w:marLeft w:val="0"/>
      <w:marRight w:val="0"/>
      <w:marTop w:val="0"/>
      <w:marBottom w:val="0"/>
      <w:divBdr>
        <w:top w:val="none" w:sz="0" w:space="0" w:color="auto"/>
        <w:left w:val="none" w:sz="0" w:space="0" w:color="auto"/>
        <w:bottom w:val="none" w:sz="0" w:space="0" w:color="auto"/>
        <w:right w:val="none" w:sz="0" w:space="0" w:color="auto"/>
      </w:divBdr>
    </w:div>
    <w:div w:id="1760128490">
      <w:bodyDiv w:val="1"/>
      <w:marLeft w:val="0"/>
      <w:marRight w:val="0"/>
      <w:marTop w:val="0"/>
      <w:marBottom w:val="0"/>
      <w:divBdr>
        <w:top w:val="none" w:sz="0" w:space="0" w:color="auto"/>
        <w:left w:val="none" w:sz="0" w:space="0" w:color="auto"/>
        <w:bottom w:val="none" w:sz="0" w:space="0" w:color="auto"/>
        <w:right w:val="none" w:sz="0" w:space="0" w:color="auto"/>
      </w:divBdr>
    </w:div>
    <w:div w:id="1778863366">
      <w:bodyDiv w:val="1"/>
      <w:marLeft w:val="0"/>
      <w:marRight w:val="0"/>
      <w:marTop w:val="0"/>
      <w:marBottom w:val="0"/>
      <w:divBdr>
        <w:top w:val="none" w:sz="0" w:space="0" w:color="auto"/>
        <w:left w:val="none" w:sz="0" w:space="0" w:color="auto"/>
        <w:bottom w:val="none" w:sz="0" w:space="0" w:color="auto"/>
        <w:right w:val="none" w:sz="0" w:space="0" w:color="auto"/>
      </w:divBdr>
    </w:div>
    <w:div w:id="21354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open.spotify.com/show/1dmGUJleHXOGGpa23uRANV" TargetMode="External"/><Relationship Id="rId4" Type="http://schemas.microsoft.com/office/2007/relationships/stylesWithEffects" Target="stylesWithEffects.xml"/><Relationship Id="rId9" Type="http://schemas.openxmlformats.org/officeDocument/2006/relationships/hyperlink" Target="http://www.womeninfootball.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66891ea1d98c19555f12276983d13993">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0b88dd69bb0c2ce9aa3a6839c478764f"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567B4-FC37-4646-87C2-7434B75EAC53}">
  <ds:schemaRefs>
    <ds:schemaRef ds:uri="http://schemas.openxmlformats.org/officeDocument/2006/bibliography"/>
  </ds:schemaRefs>
</ds:datastoreItem>
</file>

<file path=customXml/itemProps2.xml><?xml version="1.0" encoding="utf-8"?>
<ds:datastoreItem xmlns:ds="http://schemas.openxmlformats.org/officeDocument/2006/customXml" ds:itemID="{5AD172FB-F206-4768-AFB0-0474AE1FDFF1}"/>
</file>

<file path=customXml/itemProps3.xml><?xml version="1.0" encoding="utf-8"?>
<ds:datastoreItem xmlns:ds="http://schemas.openxmlformats.org/officeDocument/2006/customXml" ds:itemID="{D15EFE15-7604-46AB-B05E-C74D46007FBE}"/>
</file>

<file path=customXml/itemProps4.xml><?xml version="1.0" encoding="utf-8"?>
<ds:datastoreItem xmlns:ds="http://schemas.openxmlformats.org/officeDocument/2006/customXml" ds:itemID="{96893D94-3998-43F7-AD07-39EAF765F7A5}"/>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Wallis jjwallis@aol.com</dc:creator>
  <cp:lastModifiedBy>John VASHON</cp:lastModifiedBy>
  <cp:revision>2</cp:revision>
  <dcterms:created xsi:type="dcterms:W3CDTF">2021-04-13T12:48:00Z</dcterms:created>
  <dcterms:modified xsi:type="dcterms:W3CDTF">2021-04-13T12:48:00Z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