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7E28C" w14:textId="6FD78B15" w:rsidR="00241B25" w:rsidRPr="00511C14" w:rsidRDefault="00D6586C" w:rsidP="00D07FE4">
      <w:pPr>
        <w:pStyle w:val="BodyText"/>
        <w:tabs>
          <w:tab w:val="left" w:pos="10747"/>
        </w:tabs>
        <w:spacing w:line="276" w:lineRule="auto"/>
        <w:jc w:val="both"/>
        <w:rPr>
          <w:rFonts w:ascii="Arial" w:hAnsi="Arial" w:cs="Arial"/>
          <w:b/>
          <w:bCs/>
          <w:sz w:val="20"/>
        </w:rPr>
      </w:pPr>
      <w:r>
        <w:rPr>
          <w:rFonts w:ascii="Arial" w:hAnsi="Arial" w:cs="Arial"/>
          <w:b/>
          <w:bCs/>
          <w:sz w:val="20"/>
        </w:rPr>
        <w:t>SOMERSET</w:t>
      </w:r>
      <w:r w:rsidR="00511C14" w:rsidRPr="00511C14">
        <w:rPr>
          <w:rFonts w:ascii="Arial" w:hAnsi="Arial" w:cs="Arial"/>
          <w:b/>
          <w:bCs/>
          <w:sz w:val="20"/>
        </w:rPr>
        <w:t xml:space="preserve"> COUNTY SCHOOLS’ FOOTBALL ASSOCIATION</w:t>
      </w:r>
    </w:p>
    <w:p w14:paraId="6B9724E1" w14:textId="77777777" w:rsidR="00511C14" w:rsidRPr="00511C14" w:rsidRDefault="00511C14" w:rsidP="00D07FE4">
      <w:pPr>
        <w:pStyle w:val="BodyText"/>
        <w:tabs>
          <w:tab w:val="left" w:pos="10747"/>
        </w:tabs>
        <w:spacing w:line="276" w:lineRule="auto"/>
        <w:jc w:val="both"/>
        <w:rPr>
          <w:rFonts w:ascii="Arial" w:hAnsi="Arial" w:cs="Arial"/>
          <w:b/>
          <w:bCs/>
          <w:sz w:val="20"/>
        </w:rPr>
      </w:pPr>
    </w:p>
    <w:p w14:paraId="1F2892DD" w14:textId="589116E6" w:rsidR="00EA3744" w:rsidRPr="00C70373" w:rsidRDefault="00EA3744" w:rsidP="00D07FE4">
      <w:pPr>
        <w:pStyle w:val="BodyText"/>
        <w:tabs>
          <w:tab w:val="left" w:pos="10747"/>
        </w:tabs>
        <w:spacing w:line="276" w:lineRule="auto"/>
        <w:jc w:val="both"/>
        <w:rPr>
          <w:rFonts w:ascii="Arial" w:hAnsi="Arial" w:cs="Arial"/>
          <w:sz w:val="20"/>
        </w:rPr>
      </w:pPr>
      <w:r w:rsidRPr="00C70373">
        <w:rPr>
          <w:rFonts w:ascii="Arial" w:hAnsi="Arial" w:cs="Arial"/>
          <w:sz w:val="20"/>
        </w:rPr>
        <w:t xml:space="preserve">This document contains the Standard Code of Rules developed by The Football Association, English Schools’ Football Association and Independent Schools’ Football Association for Schools, Mini Soccer and Youth Football Competitions (the “Standard Code”). </w:t>
      </w:r>
    </w:p>
    <w:p w14:paraId="7296DCA8" w14:textId="77777777" w:rsidR="00EA3744" w:rsidRPr="00C70373" w:rsidRDefault="00EA3744" w:rsidP="00D07FE4">
      <w:pPr>
        <w:pStyle w:val="BodyText"/>
        <w:tabs>
          <w:tab w:val="left" w:pos="10747"/>
        </w:tabs>
        <w:spacing w:line="276" w:lineRule="auto"/>
        <w:jc w:val="both"/>
        <w:rPr>
          <w:rFonts w:ascii="Arial" w:hAnsi="Arial" w:cs="Arial"/>
          <w:sz w:val="20"/>
        </w:rPr>
      </w:pPr>
    </w:p>
    <w:p w14:paraId="209C17F6" w14:textId="77777777" w:rsidR="00EA3744" w:rsidRPr="00C70373" w:rsidRDefault="00EA3744" w:rsidP="00D07FE4">
      <w:pPr>
        <w:pStyle w:val="BodyText"/>
        <w:tabs>
          <w:tab w:val="left" w:pos="10747"/>
        </w:tabs>
        <w:spacing w:line="276" w:lineRule="auto"/>
        <w:jc w:val="both"/>
        <w:rPr>
          <w:rFonts w:ascii="Arial" w:hAnsi="Arial" w:cs="Arial"/>
          <w:sz w:val="20"/>
        </w:rPr>
      </w:pPr>
      <w:r w:rsidRPr="00C70373">
        <w:rPr>
          <w:rFonts w:ascii="Arial" w:hAnsi="Arial" w:cs="Arial"/>
          <w:sz w:val="20"/>
        </w:rPr>
        <w:t>The Standard Code is mandatory for all Schools’, Mini Soccer and Youth Football Competitions at County, Regional and National levels. A Glossary of the terms used within the Standard Code is shown at the end of this document.</w:t>
      </w:r>
    </w:p>
    <w:p w14:paraId="1F5006D2" w14:textId="77777777" w:rsidR="00EA3744" w:rsidRPr="00C70373" w:rsidRDefault="00EA3744" w:rsidP="00D07FE4">
      <w:pPr>
        <w:pStyle w:val="BodyText"/>
        <w:tabs>
          <w:tab w:val="left" w:pos="10747"/>
        </w:tabs>
        <w:spacing w:line="276" w:lineRule="auto"/>
        <w:jc w:val="both"/>
        <w:rPr>
          <w:rFonts w:ascii="Arial" w:hAnsi="Arial" w:cs="Arial"/>
          <w:sz w:val="20"/>
        </w:rPr>
      </w:pPr>
    </w:p>
    <w:p w14:paraId="27515A72" w14:textId="77777777" w:rsidR="00EA3744" w:rsidRPr="00C70373" w:rsidRDefault="00EA3744" w:rsidP="00D07FE4">
      <w:pPr>
        <w:pStyle w:val="BodyText"/>
        <w:tabs>
          <w:tab w:val="left" w:pos="10747"/>
        </w:tabs>
        <w:spacing w:line="276" w:lineRule="auto"/>
        <w:jc w:val="both"/>
        <w:rPr>
          <w:rFonts w:ascii="Arial" w:hAnsi="Arial" w:cs="Arial"/>
          <w:sz w:val="20"/>
        </w:rPr>
      </w:pPr>
      <w:r w:rsidRPr="00C70373">
        <w:rPr>
          <w:rFonts w:ascii="Arial" w:hAnsi="Arial" w:cs="Arial"/>
          <w:sz w:val="20"/>
        </w:rPr>
        <w:t>School Competitions may add to the core of the Standard Code, which is mandatory, providing the additions are approved by the Sanctioning Authority and do not conflict with the mandatory rules or any relevant principles and policies established by the FA. Guidance from the Sanctioning Authority should be sought in advance if there is any doubt as to the acceptability of additional rules.</w:t>
      </w:r>
    </w:p>
    <w:p w14:paraId="77078CDF" w14:textId="77777777" w:rsidR="00EA3744" w:rsidRPr="00C70373" w:rsidRDefault="00EA3744" w:rsidP="00D07FE4">
      <w:pPr>
        <w:pStyle w:val="BodyText"/>
        <w:tabs>
          <w:tab w:val="left" w:pos="10747"/>
        </w:tabs>
        <w:spacing w:line="276" w:lineRule="auto"/>
        <w:jc w:val="both"/>
        <w:rPr>
          <w:rFonts w:ascii="Arial" w:hAnsi="Arial" w:cs="Arial"/>
          <w:sz w:val="20"/>
        </w:rPr>
      </w:pPr>
    </w:p>
    <w:p w14:paraId="77B42F75" w14:textId="77777777" w:rsidR="00EA3744" w:rsidRPr="00C70373" w:rsidRDefault="00EA3744" w:rsidP="00D07FE4">
      <w:pPr>
        <w:pBdr>
          <w:bottom w:val="single" w:sz="4" w:space="1" w:color="auto"/>
        </w:pBdr>
        <w:spacing w:line="276" w:lineRule="auto"/>
        <w:jc w:val="both"/>
        <w:rPr>
          <w:rFonts w:ascii="Arial" w:hAnsi="Arial" w:cs="Arial"/>
          <w:b/>
        </w:rPr>
      </w:pPr>
      <w:r w:rsidRPr="00C70373">
        <w:rPr>
          <w:rFonts w:ascii="Arial" w:hAnsi="Arial" w:cs="Arial"/>
          <w:b/>
        </w:rPr>
        <w:t xml:space="preserve">GOVERNANCE RULES </w:t>
      </w:r>
    </w:p>
    <w:p w14:paraId="568DA3CC" w14:textId="77777777" w:rsidR="00EA3744" w:rsidRPr="00C70373" w:rsidRDefault="00EA3744" w:rsidP="00D07FE4">
      <w:pPr>
        <w:pStyle w:val="BodyText"/>
        <w:spacing w:line="276" w:lineRule="auto"/>
        <w:jc w:val="both"/>
        <w:rPr>
          <w:rFonts w:ascii="Arial" w:hAnsi="Arial" w:cs="Arial"/>
          <w:b/>
          <w:sz w:val="20"/>
        </w:rPr>
      </w:pPr>
      <w:r w:rsidRPr="00C70373">
        <w:rPr>
          <w:rFonts w:ascii="Arial" w:hAnsi="Arial" w:cs="Arial"/>
          <w:b/>
          <w:sz w:val="20"/>
        </w:rPr>
        <w:t xml:space="preserve">1. COMPETITION NAME </w:t>
      </w:r>
    </w:p>
    <w:p w14:paraId="38888544" w14:textId="7DF4CCCB" w:rsidR="000C4E20"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(A)</w:t>
      </w:r>
      <w:r w:rsidRPr="00C70373">
        <w:rPr>
          <w:rFonts w:ascii="Arial" w:hAnsi="Arial" w:cs="Arial"/>
          <w:sz w:val="20"/>
          <w:szCs w:val="20"/>
        </w:rPr>
        <w:tab/>
        <w:t>The Competition</w:t>
      </w:r>
      <w:r w:rsidR="000C4E20" w:rsidRPr="00C70373">
        <w:rPr>
          <w:rFonts w:ascii="Arial" w:hAnsi="Arial" w:cs="Arial"/>
          <w:sz w:val="20"/>
          <w:szCs w:val="20"/>
        </w:rPr>
        <w:t>s</w:t>
      </w:r>
      <w:r w:rsidRPr="00C70373">
        <w:rPr>
          <w:rFonts w:ascii="Arial" w:hAnsi="Arial" w:cs="Arial"/>
          <w:sz w:val="20"/>
          <w:szCs w:val="20"/>
        </w:rPr>
        <w:t xml:space="preserve"> will be known as</w:t>
      </w:r>
      <w:r w:rsidR="0031774A">
        <w:rPr>
          <w:rFonts w:ascii="Arial" w:hAnsi="Arial" w:cs="Arial"/>
          <w:sz w:val="20"/>
          <w:szCs w:val="20"/>
        </w:rPr>
        <w:t xml:space="preserve"> the</w:t>
      </w:r>
      <w:r w:rsidR="000C4E20" w:rsidRPr="00C70373">
        <w:rPr>
          <w:rFonts w:ascii="Arial" w:hAnsi="Arial" w:cs="Arial"/>
          <w:sz w:val="20"/>
          <w:szCs w:val="20"/>
        </w:rPr>
        <w:t>:</w:t>
      </w:r>
      <w:r w:rsidRPr="00C70373">
        <w:rPr>
          <w:rFonts w:ascii="Arial" w:hAnsi="Arial" w:cs="Arial"/>
          <w:sz w:val="20"/>
          <w:szCs w:val="20"/>
        </w:rPr>
        <w:t xml:space="preserve"> </w:t>
      </w:r>
    </w:p>
    <w:p w14:paraId="1BE976BF" w14:textId="77777777" w:rsidR="004A08BB" w:rsidRDefault="004A08BB" w:rsidP="004A08BB">
      <w:pPr>
        <w:pStyle w:val="ListParagraph"/>
        <w:numPr>
          <w:ilvl w:val="0"/>
          <w:numId w:val="29"/>
        </w:numPr>
        <w:spacing w:after="0"/>
        <w:jc w:val="both"/>
        <w:rPr>
          <w:rFonts w:ascii="Arial" w:hAnsi="Arial" w:cs="Arial"/>
          <w:sz w:val="20"/>
          <w:szCs w:val="20"/>
        </w:rPr>
      </w:pPr>
      <w:r>
        <w:rPr>
          <w:rFonts w:ascii="Arial" w:hAnsi="Arial" w:cs="Arial"/>
          <w:sz w:val="20"/>
          <w:szCs w:val="20"/>
        </w:rPr>
        <w:t>Boys Under 13 Inter Area Competition</w:t>
      </w:r>
    </w:p>
    <w:p w14:paraId="62FB8B2A" w14:textId="5C9CA595" w:rsidR="00347C6A"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Boys Under 13 Schools Cup</w:t>
      </w:r>
    </w:p>
    <w:p w14:paraId="00892B8F" w14:textId="5E20C6E1" w:rsidR="004A08BB" w:rsidRPr="004A08BB" w:rsidRDefault="004A08BB" w:rsidP="004A08BB">
      <w:pPr>
        <w:pStyle w:val="ListParagraph"/>
        <w:numPr>
          <w:ilvl w:val="0"/>
          <w:numId w:val="29"/>
        </w:numPr>
        <w:spacing w:after="0"/>
        <w:jc w:val="both"/>
        <w:rPr>
          <w:rFonts w:ascii="Arial" w:hAnsi="Arial" w:cs="Arial"/>
          <w:sz w:val="20"/>
          <w:szCs w:val="20"/>
        </w:rPr>
      </w:pPr>
      <w:r>
        <w:rPr>
          <w:rFonts w:ascii="Arial" w:hAnsi="Arial" w:cs="Arial"/>
          <w:sz w:val="20"/>
          <w:szCs w:val="20"/>
        </w:rPr>
        <w:t>Boys Under 14 Inter Area Competition</w:t>
      </w:r>
    </w:p>
    <w:p w14:paraId="6FCD49EF" w14:textId="45761582" w:rsidR="00347C6A"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Boys Under 14 Schools Cup</w:t>
      </w:r>
    </w:p>
    <w:p w14:paraId="5E2407BF" w14:textId="60FFD987" w:rsidR="004A08BB" w:rsidRPr="004A08BB" w:rsidRDefault="004A08BB" w:rsidP="004A08BB">
      <w:pPr>
        <w:pStyle w:val="ListParagraph"/>
        <w:numPr>
          <w:ilvl w:val="0"/>
          <w:numId w:val="29"/>
        </w:numPr>
        <w:spacing w:after="0"/>
        <w:jc w:val="both"/>
        <w:rPr>
          <w:rFonts w:ascii="Arial" w:hAnsi="Arial" w:cs="Arial"/>
          <w:sz w:val="20"/>
          <w:szCs w:val="20"/>
        </w:rPr>
      </w:pPr>
      <w:r>
        <w:rPr>
          <w:rFonts w:ascii="Arial" w:hAnsi="Arial" w:cs="Arial"/>
          <w:sz w:val="20"/>
          <w:szCs w:val="20"/>
        </w:rPr>
        <w:t>Boys Under 15 Inter Area Competition</w:t>
      </w:r>
    </w:p>
    <w:p w14:paraId="319A5AD3" w14:textId="3D046BB9" w:rsidR="00347C6A" w:rsidRPr="00C70373"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Boys Under 15 Schools Cup</w:t>
      </w:r>
    </w:p>
    <w:p w14:paraId="099B1404" w14:textId="7C68F532" w:rsidR="00347C6A" w:rsidRPr="00C70373"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Boys Under 16 Schools Cup</w:t>
      </w:r>
    </w:p>
    <w:p w14:paraId="1D5B9C3F" w14:textId="79967713" w:rsidR="00347C6A"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Boys Under 19 Schools Cup</w:t>
      </w:r>
    </w:p>
    <w:p w14:paraId="2141AE6D" w14:textId="06C7CE2E" w:rsidR="00347C6A"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Girls Under 12 County Cup</w:t>
      </w:r>
    </w:p>
    <w:p w14:paraId="61209FF6" w14:textId="7C9A5D66" w:rsidR="00347C6A" w:rsidRPr="00347C6A"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Girls Under 14 County Cup</w:t>
      </w:r>
    </w:p>
    <w:p w14:paraId="3BA5945B" w14:textId="53BC3A6B" w:rsidR="00347C6A" w:rsidRPr="00347C6A" w:rsidRDefault="00347C6A" w:rsidP="00347C6A">
      <w:pPr>
        <w:pStyle w:val="ListParagraph"/>
        <w:numPr>
          <w:ilvl w:val="0"/>
          <w:numId w:val="29"/>
        </w:numPr>
        <w:spacing w:after="0"/>
        <w:jc w:val="both"/>
        <w:rPr>
          <w:rFonts w:ascii="Arial" w:hAnsi="Arial" w:cs="Arial"/>
          <w:sz w:val="20"/>
          <w:szCs w:val="20"/>
        </w:rPr>
      </w:pPr>
      <w:r>
        <w:rPr>
          <w:rFonts w:ascii="Arial" w:hAnsi="Arial" w:cs="Arial"/>
          <w:sz w:val="20"/>
          <w:szCs w:val="20"/>
        </w:rPr>
        <w:t>Girls Under 16 County Cup</w:t>
      </w:r>
    </w:p>
    <w:p w14:paraId="5A3947CA" w14:textId="3B184CEB" w:rsidR="00347C6A" w:rsidRPr="00F0018E" w:rsidRDefault="00347C6A" w:rsidP="00347C6A">
      <w:pPr>
        <w:pStyle w:val="ListParagraph"/>
        <w:numPr>
          <w:ilvl w:val="0"/>
          <w:numId w:val="29"/>
        </w:numPr>
        <w:spacing w:after="0"/>
        <w:jc w:val="both"/>
        <w:rPr>
          <w:rFonts w:ascii="Arial" w:hAnsi="Arial" w:cs="Arial"/>
          <w:sz w:val="20"/>
          <w:szCs w:val="20"/>
        </w:rPr>
      </w:pPr>
      <w:r w:rsidRPr="00F0018E">
        <w:rPr>
          <w:rFonts w:ascii="Arial" w:hAnsi="Arial" w:cs="Arial"/>
          <w:sz w:val="20"/>
          <w:szCs w:val="20"/>
        </w:rPr>
        <w:t>Girls Under 19 County Cup</w:t>
      </w:r>
    </w:p>
    <w:p w14:paraId="3A3D6A37" w14:textId="42D6352B" w:rsidR="00347C6A" w:rsidRPr="00421236" w:rsidRDefault="001326A9" w:rsidP="00347C6A">
      <w:pPr>
        <w:pStyle w:val="ListParagraph"/>
        <w:numPr>
          <w:ilvl w:val="0"/>
          <w:numId w:val="29"/>
        </w:numPr>
        <w:spacing w:after="0"/>
        <w:jc w:val="both"/>
        <w:rPr>
          <w:rFonts w:ascii="Arial" w:hAnsi="Arial" w:cs="Arial"/>
          <w:sz w:val="20"/>
          <w:szCs w:val="20"/>
        </w:rPr>
      </w:pPr>
      <w:r w:rsidRPr="00421236">
        <w:rPr>
          <w:rFonts w:ascii="Arial" w:hAnsi="Arial" w:cs="Arial"/>
          <w:sz w:val="20"/>
          <w:szCs w:val="20"/>
        </w:rPr>
        <w:t xml:space="preserve">Mixed U12 </w:t>
      </w:r>
      <w:r w:rsidR="00347C6A" w:rsidRPr="00421236">
        <w:rPr>
          <w:rFonts w:ascii="Arial" w:hAnsi="Arial" w:cs="Arial"/>
          <w:sz w:val="20"/>
          <w:szCs w:val="20"/>
        </w:rPr>
        <w:t>Inclusive Schools League</w:t>
      </w:r>
    </w:p>
    <w:p w14:paraId="2EC287BE" w14:textId="1B9FF118" w:rsidR="001326A9" w:rsidRPr="00421236" w:rsidRDefault="001326A9" w:rsidP="00347C6A">
      <w:pPr>
        <w:pStyle w:val="ListParagraph"/>
        <w:numPr>
          <w:ilvl w:val="0"/>
          <w:numId w:val="29"/>
        </w:numPr>
        <w:spacing w:after="0"/>
        <w:jc w:val="both"/>
        <w:rPr>
          <w:rFonts w:ascii="Arial" w:hAnsi="Arial" w:cs="Arial"/>
          <w:sz w:val="20"/>
          <w:szCs w:val="20"/>
        </w:rPr>
      </w:pPr>
      <w:r w:rsidRPr="00421236">
        <w:rPr>
          <w:rFonts w:ascii="Arial" w:hAnsi="Arial" w:cs="Arial"/>
          <w:sz w:val="20"/>
          <w:szCs w:val="20"/>
        </w:rPr>
        <w:t>Mixed U16 Inclusive Schools League</w:t>
      </w:r>
    </w:p>
    <w:p w14:paraId="5D5644E5" w14:textId="14CFB915" w:rsidR="00347C6A" w:rsidRPr="00421236" w:rsidRDefault="001326A9" w:rsidP="00F0018E">
      <w:pPr>
        <w:pStyle w:val="ListParagraph"/>
        <w:numPr>
          <w:ilvl w:val="0"/>
          <w:numId w:val="29"/>
        </w:numPr>
        <w:spacing w:after="0"/>
        <w:jc w:val="both"/>
        <w:rPr>
          <w:rFonts w:ascii="Arial" w:hAnsi="Arial" w:cs="Arial"/>
          <w:sz w:val="20"/>
          <w:szCs w:val="20"/>
        </w:rPr>
      </w:pPr>
      <w:r w:rsidRPr="00421236">
        <w:rPr>
          <w:rFonts w:ascii="Arial" w:hAnsi="Arial" w:cs="Arial"/>
          <w:sz w:val="20"/>
          <w:szCs w:val="20"/>
        </w:rPr>
        <w:t xml:space="preserve">Boys </w:t>
      </w:r>
      <w:r w:rsidR="00347C6A" w:rsidRPr="00421236">
        <w:rPr>
          <w:rFonts w:ascii="Arial" w:hAnsi="Arial" w:cs="Arial"/>
          <w:sz w:val="20"/>
          <w:szCs w:val="20"/>
        </w:rPr>
        <w:t>U</w:t>
      </w:r>
      <w:r w:rsidR="00C02381" w:rsidRPr="00421236">
        <w:rPr>
          <w:rFonts w:ascii="Arial" w:hAnsi="Arial" w:cs="Arial"/>
          <w:sz w:val="20"/>
          <w:szCs w:val="20"/>
        </w:rPr>
        <w:t xml:space="preserve">nder </w:t>
      </w:r>
      <w:r w:rsidR="00347C6A" w:rsidRPr="00421236">
        <w:rPr>
          <w:rFonts w:ascii="Arial" w:hAnsi="Arial" w:cs="Arial"/>
          <w:sz w:val="20"/>
          <w:szCs w:val="20"/>
        </w:rPr>
        <w:t>11s Cup</w:t>
      </w:r>
    </w:p>
    <w:p w14:paraId="7FFC190A" w14:textId="58A31A9C" w:rsidR="001326A9" w:rsidRPr="00421236" w:rsidRDefault="001326A9" w:rsidP="00F0018E">
      <w:pPr>
        <w:pStyle w:val="ListParagraph"/>
        <w:numPr>
          <w:ilvl w:val="0"/>
          <w:numId w:val="29"/>
        </w:numPr>
        <w:spacing w:after="0"/>
        <w:jc w:val="both"/>
        <w:rPr>
          <w:rFonts w:ascii="Arial" w:hAnsi="Arial" w:cs="Arial"/>
          <w:sz w:val="20"/>
          <w:szCs w:val="20"/>
        </w:rPr>
      </w:pPr>
      <w:r w:rsidRPr="00421236">
        <w:rPr>
          <w:rFonts w:ascii="Arial" w:hAnsi="Arial" w:cs="Arial"/>
          <w:sz w:val="20"/>
          <w:szCs w:val="20"/>
        </w:rPr>
        <w:t>Girls Under 11s Cup</w:t>
      </w:r>
    </w:p>
    <w:p w14:paraId="0440BA14" w14:textId="7D60EDEE" w:rsidR="001326A9" w:rsidRPr="00421236" w:rsidRDefault="001326A9" w:rsidP="00F0018E">
      <w:pPr>
        <w:pStyle w:val="ListParagraph"/>
        <w:numPr>
          <w:ilvl w:val="0"/>
          <w:numId w:val="29"/>
        </w:numPr>
        <w:spacing w:after="0"/>
        <w:jc w:val="both"/>
        <w:rPr>
          <w:rFonts w:ascii="Arial" w:hAnsi="Arial" w:cs="Arial"/>
          <w:sz w:val="20"/>
          <w:szCs w:val="20"/>
        </w:rPr>
      </w:pPr>
      <w:r w:rsidRPr="00421236">
        <w:rPr>
          <w:rFonts w:ascii="Arial" w:hAnsi="Arial" w:cs="Arial"/>
          <w:sz w:val="20"/>
          <w:szCs w:val="20"/>
        </w:rPr>
        <w:t>Mixed Under 11s Cup</w:t>
      </w:r>
    </w:p>
    <w:p w14:paraId="67E2837B" w14:textId="293B82C6" w:rsidR="000C4E20" w:rsidRPr="00421236" w:rsidRDefault="00EA3744" w:rsidP="00D07FE4">
      <w:pPr>
        <w:pStyle w:val="ListParagraph"/>
        <w:spacing w:after="0"/>
        <w:ind w:left="709"/>
        <w:jc w:val="both"/>
        <w:rPr>
          <w:rFonts w:ascii="Arial" w:hAnsi="Arial" w:cs="Arial"/>
          <w:sz w:val="20"/>
          <w:szCs w:val="20"/>
        </w:rPr>
      </w:pPr>
      <w:r w:rsidRPr="00421236">
        <w:rPr>
          <w:rFonts w:ascii="Arial" w:hAnsi="Arial" w:cs="Arial"/>
          <w:sz w:val="20"/>
          <w:szCs w:val="20"/>
        </w:rPr>
        <w:t xml:space="preserve">or such other name as the </w:t>
      </w:r>
      <w:r w:rsidR="000C4E20" w:rsidRPr="00421236">
        <w:rPr>
          <w:rFonts w:ascii="Arial" w:hAnsi="Arial" w:cs="Arial"/>
          <w:sz w:val="20"/>
          <w:szCs w:val="20"/>
        </w:rPr>
        <w:t xml:space="preserve">Association </w:t>
      </w:r>
      <w:r w:rsidRPr="00421236">
        <w:rPr>
          <w:rFonts w:ascii="Arial" w:hAnsi="Arial" w:cs="Arial"/>
          <w:sz w:val="20"/>
          <w:szCs w:val="20"/>
        </w:rPr>
        <w:t>may ado</w:t>
      </w:r>
      <w:r w:rsidR="000C4E20" w:rsidRPr="00421236">
        <w:rPr>
          <w:rFonts w:ascii="Arial" w:hAnsi="Arial" w:cs="Arial"/>
          <w:sz w:val="20"/>
          <w:szCs w:val="20"/>
        </w:rPr>
        <w:t>pt</w:t>
      </w:r>
      <w:r w:rsidR="4732D28F" w:rsidRPr="00421236">
        <w:rPr>
          <w:rFonts w:ascii="Arial" w:hAnsi="Arial" w:cs="Arial"/>
          <w:sz w:val="20"/>
          <w:szCs w:val="20"/>
        </w:rPr>
        <w:t xml:space="preserve"> </w:t>
      </w:r>
    </w:p>
    <w:p w14:paraId="11BAFB0D" w14:textId="47CC58FF" w:rsidR="00EA3744" w:rsidRPr="00B409AD" w:rsidRDefault="00EA3744" w:rsidP="00B409AD">
      <w:pPr>
        <w:pStyle w:val="ListParagraph"/>
        <w:ind w:left="709" w:hanging="567"/>
        <w:jc w:val="both"/>
        <w:rPr>
          <w:rFonts w:ascii="Arial" w:hAnsi="Arial" w:cs="Arial"/>
          <w:sz w:val="20"/>
          <w:szCs w:val="20"/>
        </w:rPr>
      </w:pPr>
      <w:r w:rsidRPr="00421236">
        <w:rPr>
          <w:rFonts w:ascii="Arial" w:hAnsi="Arial" w:cs="Arial"/>
          <w:sz w:val="20"/>
          <w:szCs w:val="20"/>
        </w:rPr>
        <w:t>(B)</w:t>
      </w:r>
      <w:r w:rsidRPr="00421236">
        <w:rPr>
          <w:rFonts w:ascii="Arial" w:hAnsi="Arial" w:cs="Arial"/>
          <w:sz w:val="20"/>
          <w:szCs w:val="20"/>
        </w:rPr>
        <w:tab/>
      </w:r>
      <w:r w:rsidR="00E13926" w:rsidRPr="00421236">
        <w:rPr>
          <w:rFonts w:ascii="Arial" w:hAnsi="Arial" w:cs="Arial"/>
          <w:sz w:val="20"/>
          <w:szCs w:val="20"/>
        </w:rPr>
        <w:t>The maximum number of teams taking part in each c</w:t>
      </w:r>
      <w:r w:rsidRPr="00421236">
        <w:rPr>
          <w:rFonts w:ascii="Arial" w:hAnsi="Arial" w:cs="Arial"/>
          <w:sz w:val="20"/>
          <w:szCs w:val="20"/>
        </w:rPr>
        <w:t>ompetition</w:t>
      </w:r>
      <w:r w:rsidR="00E13926" w:rsidRPr="00421236">
        <w:rPr>
          <w:rFonts w:ascii="Arial" w:hAnsi="Arial" w:cs="Arial"/>
          <w:sz w:val="20"/>
          <w:szCs w:val="20"/>
        </w:rPr>
        <w:t xml:space="preserve"> shall be determined by the CSFA</w:t>
      </w:r>
      <w:r w:rsidR="00095B91" w:rsidRPr="00421236">
        <w:rPr>
          <w:rFonts w:ascii="Arial" w:hAnsi="Arial" w:cs="Arial"/>
          <w:sz w:val="20"/>
          <w:szCs w:val="20"/>
        </w:rPr>
        <w:t>.</w:t>
      </w:r>
      <w:r w:rsidR="00095B91" w:rsidRPr="00421236">
        <w:rPr>
          <w:rFonts w:ascii="Arial" w:hAnsi="Arial" w:cs="Arial"/>
        </w:rPr>
        <w:t xml:space="preserve"> </w:t>
      </w:r>
      <w:r w:rsidR="00095B91" w:rsidRPr="00421236">
        <w:rPr>
          <w:rFonts w:ascii="Arial" w:hAnsi="Arial" w:cs="Arial"/>
          <w:sz w:val="20"/>
          <w:szCs w:val="20"/>
        </w:rPr>
        <w:t>All entries must be received before the closing date</w:t>
      </w:r>
      <w:r w:rsidR="00B409AD" w:rsidRPr="00421236">
        <w:rPr>
          <w:rFonts w:ascii="Arial" w:hAnsi="Arial" w:cs="Arial"/>
          <w:sz w:val="20"/>
          <w:szCs w:val="20"/>
        </w:rPr>
        <w:t xml:space="preserve"> (</w:t>
      </w:r>
      <w:r w:rsidR="00B409AD" w:rsidRPr="00421236">
        <w:rPr>
          <w:rFonts w:ascii="Arial" w:eastAsia="Arial" w:hAnsi="Arial" w:cs="Arial"/>
          <w:sz w:val="20"/>
          <w:szCs w:val="20"/>
        </w:rPr>
        <w:t>on or before 30 September in each year)</w:t>
      </w:r>
      <w:r w:rsidR="00095B91" w:rsidRPr="00421236">
        <w:rPr>
          <w:rFonts w:ascii="Arial" w:hAnsi="Arial" w:cs="Arial"/>
          <w:sz w:val="20"/>
          <w:szCs w:val="20"/>
        </w:rPr>
        <w:t xml:space="preserve">, </w:t>
      </w:r>
      <w:r w:rsidR="00095B91" w:rsidRPr="001326A9">
        <w:rPr>
          <w:rFonts w:ascii="Arial" w:hAnsi="Arial" w:cs="Arial"/>
          <w:sz w:val="20"/>
          <w:szCs w:val="20"/>
        </w:rPr>
        <w:t>accompanied by the appropriate entry fees.</w:t>
      </w:r>
      <w:r w:rsidR="00421236">
        <w:rPr>
          <w:rFonts w:ascii="Arial" w:hAnsi="Arial" w:cs="Arial"/>
          <w:sz w:val="20"/>
          <w:szCs w:val="20"/>
        </w:rPr>
        <w:t xml:space="preserve"> </w:t>
      </w:r>
      <w:r w:rsidR="00095B91" w:rsidRPr="00B409AD">
        <w:rPr>
          <w:rFonts w:ascii="Arial" w:hAnsi="Arial" w:cs="Arial"/>
          <w:sz w:val="20"/>
          <w:szCs w:val="20"/>
        </w:rPr>
        <w:t>The draw for the competition shall be made before the onset of the forthcoming school year. All matches shall be played on the Cup-Tie (inter school) or Cup or League Principal (inter area) and shall take precedence over all other school matches. The Competition secretary shall fix the dates within which all matches shall be played.</w:t>
      </w:r>
    </w:p>
    <w:p w14:paraId="3D3A86DF" w14:textId="2359D1A4" w:rsidR="00ED63AD" w:rsidRPr="001326A9" w:rsidRDefault="00EA3744" w:rsidP="00095B91">
      <w:pPr>
        <w:pStyle w:val="ListParagraph"/>
        <w:ind w:left="709" w:hanging="567"/>
        <w:jc w:val="both"/>
        <w:rPr>
          <w:rFonts w:ascii="Arial" w:hAnsi="Arial" w:cs="Arial"/>
          <w:sz w:val="20"/>
          <w:szCs w:val="20"/>
        </w:rPr>
      </w:pPr>
      <w:r w:rsidRPr="00C70373">
        <w:rPr>
          <w:rFonts w:ascii="Arial" w:hAnsi="Arial" w:cs="Arial"/>
          <w:spacing w:val="2"/>
          <w:sz w:val="20"/>
          <w:szCs w:val="20"/>
        </w:rPr>
        <w:t>(C)</w:t>
      </w:r>
      <w:r w:rsidRPr="00C70373">
        <w:rPr>
          <w:rFonts w:ascii="Arial" w:hAnsi="Arial" w:cs="Arial"/>
          <w:spacing w:val="2"/>
          <w:sz w:val="20"/>
          <w:szCs w:val="20"/>
        </w:rPr>
        <w:tab/>
        <w:t xml:space="preserve">The geographical area covered </w:t>
      </w:r>
      <w:r w:rsidRPr="00C70373">
        <w:rPr>
          <w:rFonts w:ascii="Arial" w:hAnsi="Arial" w:cs="Arial"/>
          <w:sz w:val="20"/>
          <w:szCs w:val="20"/>
        </w:rPr>
        <w:t xml:space="preserve">by the Competition membership shall be </w:t>
      </w:r>
      <w:r w:rsidR="00C165DB" w:rsidRPr="00C70373">
        <w:rPr>
          <w:rFonts w:ascii="Arial" w:hAnsi="Arial" w:cs="Arial"/>
          <w:sz w:val="20"/>
          <w:szCs w:val="20"/>
        </w:rPr>
        <w:t xml:space="preserve">that of </w:t>
      </w:r>
      <w:r w:rsidR="00F0018E">
        <w:rPr>
          <w:rFonts w:ascii="Arial" w:hAnsi="Arial" w:cs="Arial"/>
          <w:sz w:val="20"/>
          <w:szCs w:val="20"/>
        </w:rPr>
        <w:t>Somerset</w:t>
      </w:r>
      <w:r w:rsidR="00C165DB" w:rsidRPr="00C70373">
        <w:rPr>
          <w:rFonts w:ascii="Arial" w:hAnsi="Arial" w:cs="Arial"/>
          <w:sz w:val="20"/>
          <w:szCs w:val="20"/>
        </w:rPr>
        <w:t xml:space="preserve"> County Schools’ F</w:t>
      </w:r>
      <w:r w:rsidR="00BC19BF">
        <w:rPr>
          <w:rFonts w:ascii="Arial" w:hAnsi="Arial" w:cs="Arial"/>
          <w:sz w:val="20"/>
          <w:szCs w:val="20"/>
        </w:rPr>
        <w:t xml:space="preserve">ootball </w:t>
      </w:r>
      <w:r w:rsidR="00C165DB" w:rsidRPr="00C70373">
        <w:rPr>
          <w:rFonts w:ascii="Arial" w:hAnsi="Arial" w:cs="Arial"/>
          <w:sz w:val="20"/>
          <w:szCs w:val="20"/>
        </w:rPr>
        <w:t>A</w:t>
      </w:r>
      <w:r w:rsidR="00BC19BF">
        <w:rPr>
          <w:rFonts w:ascii="Arial" w:hAnsi="Arial" w:cs="Arial"/>
          <w:sz w:val="20"/>
          <w:szCs w:val="20"/>
        </w:rPr>
        <w:t>ssociation</w:t>
      </w:r>
      <w:r w:rsidR="00F0018E">
        <w:rPr>
          <w:rFonts w:ascii="Arial" w:hAnsi="Arial" w:cs="Arial"/>
          <w:sz w:val="20"/>
          <w:szCs w:val="20"/>
        </w:rPr>
        <w:t xml:space="preserve">. </w:t>
      </w:r>
      <w:r w:rsidR="00ED63AD" w:rsidRPr="00F0018E">
        <w:rPr>
          <w:rFonts w:ascii="Arial" w:hAnsi="Arial" w:cs="Arial"/>
          <w:sz w:val="20"/>
          <w:szCs w:val="20"/>
        </w:rPr>
        <w:t>The entry to</w:t>
      </w:r>
      <w:r w:rsidR="00F0018E">
        <w:rPr>
          <w:rFonts w:ascii="Arial" w:hAnsi="Arial" w:cs="Arial"/>
          <w:sz w:val="20"/>
          <w:szCs w:val="20"/>
        </w:rPr>
        <w:t xml:space="preserve"> interschool</w:t>
      </w:r>
      <w:r w:rsidR="00ED63AD" w:rsidRPr="00F0018E">
        <w:rPr>
          <w:rFonts w:ascii="Arial" w:hAnsi="Arial" w:cs="Arial"/>
          <w:sz w:val="20"/>
          <w:szCs w:val="20"/>
        </w:rPr>
        <w:t xml:space="preserve"> </w:t>
      </w:r>
      <w:r w:rsidR="00F0018E">
        <w:rPr>
          <w:rFonts w:ascii="Arial" w:hAnsi="Arial" w:cs="Arial"/>
          <w:sz w:val="20"/>
          <w:szCs w:val="20"/>
        </w:rPr>
        <w:t>C</w:t>
      </w:r>
      <w:r w:rsidR="00ED63AD" w:rsidRPr="00F0018E">
        <w:rPr>
          <w:rFonts w:ascii="Arial" w:hAnsi="Arial" w:cs="Arial"/>
          <w:sz w:val="20"/>
          <w:szCs w:val="20"/>
        </w:rPr>
        <w:t xml:space="preserve">ompetitions shall be open to all schools affiliated to the </w:t>
      </w:r>
      <w:r w:rsidR="00F0018E" w:rsidRPr="00F0018E">
        <w:rPr>
          <w:rFonts w:ascii="Arial" w:hAnsi="Arial" w:cs="Arial"/>
          <w:sz w:val="20"/>
          <w:szCs w:val="20"/>
        </w:rPr>
        <w:t>Somerset County</w:t>
      </w:r>
      <w:r w:rsidR="00ED63AD" w:rsidRPr="00F0018E">
        <w:rPr>
          <w:rFonts w:ascii="Arial" w:hAnsi="Arial" w:cs="Arial"/>
          <w:sz w:val="20"/>
          <w:szCs w:val="20"/>
        </w:rPr>
        <w:t xml:space="preserve"> Schools</w:t>
      </w:r>
      <w:r w:rsidR="00F0018E" w:rsidRPr="00F0018E">
        <w:rPr>
          <w:rFonts w:ascii="Arial" w:hAnsi="Arial" w:cs="Arial"/>
          <w:sz w:val="20"/>
          <w:szCs w:val="20"/>
        </w:rPr>
        <w:t>’</w:t>
      </w:r>
      <w:r w:rsidR="00ED63AD" w:rsidRPr="00F0018E">
        <w:rPr>
          <w:rFonts w:ascii="Arial" w:hAnsi="Arial" w:cs="Arial"/>
          <w:sz w:val="20"/>
          <w:szCs w:val="20"/>
        </w:rPr>
        <w:t xml:space="preserve"> Football Association, unless otherwise restricted. </w:t>
      </w:r>
      <w:r w:rsidR="00F0018E" w:rsidRPr="001326A9">
        <w:rPr>
          <w:rFonts w:ascii="Arial" w:hAnsi="Arial" w:cs="Arial"/>
          <w:sz w:val="20"/>
          <w:szCs w:val="20"/>
        </w:rPr>
        <w:t xml:space="preserve">The entry to </w:t>
      </w:r>
      <w:r w:rsidR="001A0C4B" w:rsidRPr="001326A9">
        <w:rPr>
          <w:rFonts w:ascii="Arial" w:hAnsi="Arial" w:cs="Arial"/>
          <w:sz w:val="20"/>
          <w:szCs w:val="20"/>
        </w:rPr>
        <w:t xml:space="preserve">Inter Area Competitions shall be open to all district associations </w:t>
      </w:r>
      <w:r w:rsidR="00413A36" w:rsidRPr="001326A9">
        <w:rPr>
          <w:rFonts w:ascii="Arial" w:hAnsi="Arial" w:cs="Arial"/>
          <w:sz w:val="20"/>
          <w:szCs w:val="20"/>
        </w:rPr>
        <w:t>within</w:t>
      </w:r>
      <w:r w:rsidR="005240F1" w:rsidRPr="001326A9">
        <w:rPr>
          <w:rFonts w:ascii="Arial" w:hAnsi="Arial" w:cs="Arial"/>
          <w:sz w:val="20"/>
          <w:szCs w:val="20"/>
        </w:rPr>
        <w:t xml:space="preserve"> the geographical area of Somerset County </w:t>
      </w:r>
      <w:r w:rsidR="00AE2CAC" w:rsidRPr="001326A9">
        <w:rPr>
          <w:rFonts w:ascii="Arial" w:hAnsi="Arial" w:cs="Arial"/>
          <w:sz w:val="20"/>
          <w:szCs w:val="20"/>
        </w:rPr>
        <w:t>Schools’ Football Association</w:t>
      </w:r>
      <w:r w:rsidR="005B5583" w:rsidRPr="001326A9">
        <w:rPr>
          <w:rFonts w:ascii="Arial" w:hAnsi="Arial" w:cs="Arial"/>
          <w:sz w:val="20"/>
          <w:szCs w:val="20"/>
        </w:rPr>
        <w:t>, unless otherwise restricted.</w:t>
      </w:r>
    </w:p>
    <w:p w14:paraId="5BDD6C85" w14:textId="74D7F975" w:rsidR="00EA3744"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(D)</w:t>
      </w:r>
      <w:r w:rsidRPr="00C70373">
        <w:rPr>
          <w:rFonts w:ascii="Arial" w:hAnsi="Arial" w:cs="Arial"/>
          <w:sz w:val="20"/>
          <w:szCs w:val="20"/>
        </w:rPr>
        <w:tab/>
        <w:t>The administration of the Competition</w:t>
      </w:r>
      <w:r w:rsidR="00DA34CA" w:rsidRPr="00C70373">
        <w:rPr>
          <w:rFonts w:ascii="Arial" w:hAnsi="Arial" w:cs="Arial"/>
          <w:sz w:val="20"/>
          <w:szCs w:val="20"/>
        </w:rPr>
        <w:t>s</w:t>
      </w:r>
      <w:r w:rsidRPr="00C70373">
        <w:rPr>
          <w:rFonts w:ascii="Arial" w:hAnsi="Arial" w:cs="Arial"/>
          <w:sz w:val="20"/>
          <w:szCs w:val="20"/>
        </w:rPr>
        <w:t xml:space="preserve"> under these Rules will be carried out by the</w:t>
      </w:r>
      <w:r w:rsidRPr="00C70373">
        <w:rPr>
          <w:rFonts w:ascii="Arial" w:hAnsi="Arial" w:cs="Arial"/>
          <w:spacing w:val="28"/>
          <w:sz w:val="20"/>
          <w:szCs w:val="20"/>
        </w:rPr>
        <w:t xml:space="preserve"> </w:t>
      </w:r>
      <w:r w:rsidR="002D5A13">
        <w:rPr>
          <w:rFonts w:ascii="Arial" w:hAnsi="Arial" w:cs="Arial"/>
          <w:sz w:val="20"/>
          <w:szCs w:val="20"/>
        </w:rPr>
        <w:t>Executive Committee</w:t>
      </w:r>
      <w:r w:rsidRPr="00C70373">
        <w:rPr>
          <w:rFonts w:ascii="Arial" w:hAnsi="Arial" w:cs="Arial"/>
          <w:sz w:val="20"/>
          <w:szCs w:val="20"/>
        </w:rPr>
        <w:t xml:space="preserve"> in accordance with the rules, regulations and policies of </w:t>
      </w:r>
      <w:r w:rsidR="7305FE9F" w:rsidRPr="00C70373">
        <w:rPr>
          <w:rFonts w:ascii="Arial" w:hAnsi="Arial" w:cs="Arial"/>
          <w:sz w:val="20"/>
          <w:szCs w:val="20"/>
        </w:rPr>
        <w:t>the ESFA</w:t>
      </w:r>
      <w:r w:rsidR="00AE2CAC">
        <w:rPr>
          <w:rFonts w:ascii="Arial" w:hAnsi="Arial" w:cs="Arial"/>
          <w:sz w:val="20"/>
          <w:szCs w:val="20"/>
        </w:rPr>
        <w:t>.</w:t>
      </w:r>
    </w:p>
    <w:p w14:paraId="68247400" w14:textId="51B098BD" w:rsidR="00A148A7" w:rsidRPr="00095B91" w:rsidRDefault="00EA3744" w:rsidP="00095B91">
      <w:pPr>
        <w:pStyle w:val="ListParagraph"/>
        <w:spacing w:after="0"/>
        <w:ind w:left="709" w:hanging="567"/>
        <w:jc w:val="both"/>
        <w:rPr>
          <w:rFonts w:ascii="Arial" w:hAnsi="Arial" w:cs="Arial"/>
          <w:sz w:val="20"/>
          <w:szCs w:val="20"/>
        </w:rPr>
      </w:pPr>
      <w:r w:rsidRPr="00C70373">
        <w:rPr>
          <w:rFonts w:ascii="Arial" w:hAnsi="Arial" w:cs="Arial"/>
          <w:sz w:val="20"/>
          <w:szCs w:val="20"/>
        </w:rPr>
        <w:t>(E)</w:t>
      </w:r>
      <w:r w:rsidRPr="00C70373">
        <w:rPr>
          <w:rFonts w:ascii="Arial" w:hAnsi="Arial" w:cs="Arial"/>
          <w:sz w:val="20"/>
          <w:szCs w:val="20"/>
        </w:rPr>
        <w:tab/>
        <w:t xml:space="preserve">All teams shall adhere to the Rules. Every </w:t>
      </w:r>
      <w:r w:rsidR="002D5A13">
        <w:rPr>
          <w:rFonts w:ascii="Arial" w:hAnsi="Arial" w:cs="Arial"/>
          <w:sz w:val="20"/>
          <w:szCs w:val="20"/>
        </w:rPr>
        <w:t>team</w:t>
      </w:r>
      <w:r w:rsidRPr="00C70373">
        <w:rPr>
          <w:rFonts w:ascii="Arial" w:hAnsi="Arial" w:cs="Arial"/>
          <w:sz w:val="20"/>
          <w:szCs w:val="20"/>
        </w:rPr>
        <w:t xml:space="preserve"> shall be deemed to have accepted the Rules and to have agreed to abide by the decisions of the Committee in relation thereto, subject to the provisions of Rule</w:t>
      </w:r>
      <w:r w:rsidRPr="00C70373">
        <w:rPr>
          <w:rFonts w:ascii="Arial" w:hAnsi="Arial" w:cs="Arial"/>
          <w:spacing w:val="-12"/>
          <w:sz w:val="20"/>
          <w:szCs w:val="20"/>
        </w:rPr>
        <w:t xml:space="preserve"> </w:t>
      </w:r>
      <w:r w:rsidR="00703200" w:rsidRPr="00C70373">
        <w:rPr>
          <w:rFonts w:ascii="Arial" w:hAnsi="Arial" w:cs="Arial"/>
          <w:sz w:val="20"/>
          <w:szCs w:val="20"/>
        </w:rPr>
        <w:t>3</w:t>
      </w:r>
      <w:r w:rsidRPr="00C70373">
        <w:rPr>
          <w:rFonts w:ascii="Arial" w:hAnsi="Arial" w:cs="Arial"/>
          <w:sz w:val="20"/>
          <w:szCs w:val="20"/>
        </w:rPr>
        <w:t>.</w:t>
      </w:r>
    </w:p>
    <w:p w14:paraId="045AA083" w14:textId="1234A6C4" w:rsidR="00EA3744"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w:t>
      </w:r>
      <w:r w:rsidR="00A148A7">
        <w:rPr>
          <w:rFonts w:ascii="Arial" w:hAnsi="Arial" w:cs="Arial"/>
          <w:sz w:val="20"/>
          <w:szCs w:val="20"/>
        </w:rPr>
        <w:t>G</w:t>
      </w:r>
      <w:r w:rsidRPr="00C70373">
        <w:rPr>
          <w:rFonts w:ascii="Arial" w:hAnsi="Arial" w:cs="Arial"/>
          <w:sz w:val="20"/>
          <w:szCs w:val="20"/>
        </w:rPr>
        <w:t>)</w:t>
      </w:r>
      <w:r w:rsidRPr="00C70373">
        <w:rPr>
          <w:rFonts w:ascii="Arial" w:hAnsi="Arial" w:cs="Arial"/>
          <w:sz w:val="20"/>
          <w:szCs w:val="20"/>
        </w:rPr>
        <w:tab/>
        <w:t>The Rules</w:t>
      </w:r>
      <w:r w:rsidRPr="00C70373">
        <w:rPr>
          <w:rFonts w:ascii="Arial" w:hAnsi="Arial" w:cs="Arial"/>
          <w:spacing w:val="-7"/>
          <w:sz w:val="20"/>
          <w:szCs w:val="20"/>
        </w:rPr>
        <w:t xml:space="preserve"> </w:t>
      </w:r>
      <w:r w:rsidRPr="00C70373">
        <w:rPr>
          <w:rFonts w:ascii="Arial" w:hAnsi="Arial" w:cs="Arial"/>
          <w:sz w:val="20"/>
          <w:szCs w:val="20"/>
        </w:rPr>
        <w:t>are</w:t>
      </w:r>
      <w:r w:rsidRPr="00C70373">
        <w:rPr>
          <w:rFonts w:ascii="Arial" w:hAnsi="Arial" w:cs="Arial"/>
          <w:spacing w:val="-7"/>
          <w:sz w:val="20"/>
          <w:szCs w:val="20"/>
        </w:rPr>
        <w:t xml:space="preserve"> </w:t>
      </w:r>
      <w:r w:rsidRPr="00C70373">
        <w:rPr>
          <w:rFonts w:ascii="Arial" w:hAnsi="Arial" w:cs="Arial"/>
          <w:sz w:val="20"/>
          <w:szCs w:val="20"/>
        </w:rPr>
        <w:t>taken</w:t>
      </w:r>
      <w:r w:rsidRPr="00C70373">
        <w:rPr>
          <w:rFonts w:ascii="Arial" w:hAnsi="Arial" w:cs="Arial"/>
          <w:spacing w:val="-7"/>
          <w:sz w:val="20"/>
          <w:szCs w:val="20"/>
        </w:rPr>
        <w:t xml:space="preserve"> </w:t>
      </w:r>
      <w:r w:rsidRPr="00C70373">
        <w:rPr>
          <w:rFonts w:ascii="Arial" w:hAnsi="Arial" w:cs="Arial"/>
          <w:sz w:val="20"/>
          <w:szCs w:val="20"/>
        </w:rPr>
        <w:t>from</w:t>
      </w:r>
      <w:r w:rsidRPr="00C70373">
        <w:rPr>
          <w:rFonts w:ascii="Arial" w:hAnsi="Arial" w:cs="Arial"/>
          <w:spacing w:val="-7"/>
          <w:sz w:val="20"/>
          <w:szCs w:val="20"/>
        </w:rPr>
        <w:t xml:space="preserve"> </w:t>
      </w:r>
      <w:r w:rsidRPr="00C70373">
        <w:rPr>
          <w:rFonts w:ascii="Arial" w:hAnsi="Arial" w:cs="Arial"/>
          <w:sz w:val="20"/>
          <w:szCs w:val="20"/>
        </w:rPr>
        <w:t>the</w:t>
      </w:r>
      <w:r w:rsidRPr="00C70373">
        <w:rPr>
          <w:rFonts w:ascii="Arial" w:hAnsi="Arial" w:cs="Arial"/>
          <w:spacing w:val="-7"/>
          <w:sz w:val="20"/>
          <w:szCs w:val="20"/>
        </w:rPr>
        <w:t xml:space="preserve"> </w:t>
      </w:r>
      <w:r w:rsidRPr="00C70373">
        <w:rPr>
          <w:rFonts w:ascii="Arial" w:hAnsi="Arial" w:cs="Arial"/>
          <w:sz w:val="20"/>
          <w:szCs w:val="20"/>
        </w:rPr>
        <w:t>Standard</w:t>
      </w:r>
      <w:r w:rsidRPr="00C70373">
        <w:rPr>
          <w:rFonts w:ascii="Arial" w:hAnsi="Arial" w:cs="Arial"/>
          <w:spacing w:val="-7"/>
          <w:sz w:val="20"/>
          <w:szCs w:val="20"/>
        </w:rPr>
        <w:t xml:space="preserve"> </w:t>
      </w:r>
      <w:r w:rsidRPr="00C70373">
        <w:rPr>
          <w:rFonts w:ascii="Arial" w:hAnsi="Arial" w:cs="Arial"/>
          <w:sz w:val="20"/>
          <w:szCs w:val="20"/>
        </w:rPr>
        <w:t>Code</w:t>
      </w:r>
      <w:r w:rsidRPr="00C70373">
        <w:rPr>
          <w:rFonts w:ascii="Arial" w:hAnsi="Arial" w:cs="Arial"/>
          <w:spacing w:val="-7"/>
          <w:sz w:val="20"/>
          <w:szCs w:val="20"/>
        </w:rPr>
        <w:t xml:space="preserve"> </w:t>
      </w:r>
      <w:r w:rsidRPr="00C70373">
        <w:rPr>
          <w:rFonts w:ascii="Arial" w:hAnsi="Arial" w:cs="Arial"/>
          <w:sz w:val="20"/>
          <w:szCs w:val="20"/>
        </w:rPr>
        <w:t>of</w:t>
      </w:r>
      <w:r w:rsidRPr="00C70373">
        <w:rPr>
          <w:rFonts w:ascii="Arial" w:hAnsi="Arial" w:cs="Arial"/>
          <w:spacing w:val="-7"/>
          <w:sz w:val="20"/>
          <w:szCs w:val="20"/>
        </w:rPr>
        <w:t xml:space="preserve"> </w:t>
      </w:r>
      <w:r w:rsidRPr="00C70373">
        <w:rPr>
          <w:rFonts w:ascii="Arial" w:hAnsi="Arial" w:cs="Arial"/>
          <w:sz w:val="20"/>
          <w:szCs w:val="20"/>
        </w:rPr>
        <w:t>Rules</w:t>
      </w:r>
      <w:r w:rsidRPr="00C70373">
        <w:rPr>
          <w:rFonts w:ascii="Arial" w:hAnsi="Arial" w:cs="Arial"/>
          <w:spacing w:val="-7"/>
          <w:sz w:val="20"/>
          <w:szCs w:val="20"/>
        </w:rPr>
        <w:t xml:space="preserve"> </w:t>
      </w:r>
      <w:r w:rsidRPr="00C70373">
        <w:rPr>
          <w:rFonts w:ascii="Arial" w:hAnsi="Arial" w:cs="Arial"/>
          <w:sz w:val="20"/>
          <w:szCs w:val="20"/>
        </w:rPr>
        <w:t>for</w:t>
      </w:r>
      <w:r w:rsidRPr="00C70373">
        <w:rPr>
          <w:rFonts w:ascii="Arial" w:hAnsi="Arial" w:cs="Arial"/>
          <w:spacing w:val="-7"/>
          <w:sz w:val="20"/>
          <w:szCs w:val="20"/>
        </w:rPr>
        <w:t xml:space="preserve"> </w:t>
      </w:r>
      <w:r w:rsidR="79456101" w:rsidRPr="00C70373">
        <w:rPr>
          <w:rFonts w:ascii="Arial" w:hAnsi="Arial" w:cs="Arial"/>
          <w:spacing w:val="-3"/>
          <w:sz w:val="20"/>
          <w:szCs w:val="20"/>
        </w:rPr>
        <w:t>Education</w:t>
      </w:r>
      <w:r w:rsidRPr="00C70373">
        <w:rPr>
          <w:rFonts w:ascii="Arial" w:hAnsi="Arial" w:cs="Arial"/>
          <w:spacing w:val="-7"/>
          <w:sz w:val="20"/>
          <w:szCs w:val="20"/>
        </w:rPr>
        <w:t xml:space="preserve"> </w:t>
      </w:r>
      <w:r w:rsidRPr="00C70373">
        <w:rPr>
          <w:rFonts w:ascii="Arial" w:hAnsi="Arial" w:cs="Arial"/>
          <w:sz w:val="20"/>
          <w:szCs w:val="20"/>
        </w:rPr>
        <w:t>(the</w:t>
      </w:r>
      <w:r w:rsidRPr="00C70373">
        <w:rPr>
          <w:rFonts w:ascii="Arial" w:hAnsi="Arial" w:cs="Arial"/>
          <w:spacing w:val="-7"/>
          <w:sz w:val="20"/>
          <w:szCs w:val="20"/>
        </w:rPr>
        <w:t xml:space="preserve"> </w:t>
      </w:r>
      <w:r w:rsidRPr="00C70373">
        <w:rPr>
          <w:rFonts w:ascii="Arial" w:hAnsi="Arial" w:cs="Arial"/>
          <w:sz w:val="20"/>
          <w:szCs w:val="20"/>
        </w:rPr>
        <w:t xml:space="preserve">“Standard Code”) determined by the </w:t>
      </w:r>
      <w:r w:rsidRPr="00C70373">
        <w:rPr>
          <w:rFonts w:ascii="Arial" w:hAnsi="Arial" w:cs="Arial"/>
          <w:spacing w:val="-5"/>
          <w:sz w:val="20"/>
          <w:szCs w:val="20"/>
        </w:rPr>
        <w:t>FA</w:t>
      </w:r>
      <w:r w:rsidR="32CE648A" w:rsidRPr="00C70373">
        <w:rPr>
          <w:rFonts w:ascii="Arial" w:hAnsi="Arial" w:cs="Arial"/>
          <w:spacing w:val="-5"/>
          <w:sz w:val="20"/>
          <w:szCs w:val="20"/>
        </w:rPr>
        <w:t xml:space="preserve"> and </w:t>
      </w:r>
      <w:r w:rsidRPr="00C70373">
        <w:rPr>
          <w:rFonts w:ascii="Arial" w:hAnsi="Arial" w:cs="Arial"/>
          <w:spacing w:val="-5"/>
          <w:sz w:val="20"/>
          <w:szCs w:val="20"/>
        </w:rPr>
        <w:t xml:space="preserve">ESFA </w:t>
      </w:r>
      <w:r w:rsidRPr="00C70373">
        <w:rPr>
          <w:rFonts w:ascii="Arial" w:hAnsi="Arial" w:cs="Arial"/>
          <w:sz w:val="20"/>
          <w:szCs w:val="20"/>
        </w:rPr>
        <w:t>from time to time. In the event of any omissions from the Standard Code then the requirements of the Standard Code shall be deemed to apply to the Competition.</w:t>
      </w:r>
    </w:p>
    <w:p w14:paraId="77A80858" w14:textId="3EAEC5F9" w:rsidR="00EA3744" w:rsidRPr="00C70373" w:rsidRDefault="00EA3744" w:rsidP="00D07FE4">
      <w:pPr>
        <w:pStyle w:val="BodyText"/>
        <w:spacing w:line="276" w:lineRule="auto"/>
        <w:ind w:left="709" w:hanging="567"/>
        <w:jc w:val="both"/>
        <w:rPr>
          <w:rFonts w:ascii="Arial" w:hAnsi="Arial" w:cs="Arial"/>
          <w:sz w:val="20"/>
        </w:rPr>
      </w:pPr>
      <w:r w:rsidRPr="00C70373">
        <w:rPr>
          <w:rFonts w:ascii="Arial" w:hAnsi="Arial" w:cs="Arial"/>
          <w:sz w:val="20"/>
        </w:rPr>
        <w:t>(</w:t>
      </w:r>
      <w:r w:rsidR="00A148A7">
        <w:rPr>
          <w:rFonts w:ascii="Arial" w:hAnsi="Arial" w:cs="Arial"/>
          <w:sz w:val="20"/>
        </w:rPr>
        <w:t>H</w:t>
      </w:r>
      <w:r w:rsidRPr="00C70373">
        <w:rPr>
          <w:rFonts w:ascii="Arial" w:hAnsi="Arial" w:cs="Arial"/>
          <w:sz w:val="20"/>
        </w:rPr>
        <w:t>)</w:t>
      </w:r>
      <w:r w:rsidRPr="00C70373">
        <w:rPr>
          <w:rFonts w:ascii="Arial" w:hAnsi="Arial" w:cs="Arial"/>
          <w:sz w:val="20"/>
        </w:rPr>
        <w:tab/>
        <w:t>Inclusivity and Non-discrimination</w:t>
      </w:r>
    </w:p>
    <w:p w14:paraId="0454FD33" w14:textId="57FD5BCF" w:rsidR="00EA3744" w:rsidRPr="00C70373" w:rsidRDefault="00EA3744" w:rsidP="00D07FE4">
      <w:pPr>
        <w:pStyle w:val="ListParagraph"/>
        <w:widowControl w:val="0"/>
        <w:numPr>
          <w:ilvl w:val="0"/>
          <w:numId w:val="8"/>
        </w:numPr>
        <w:autoSpaceDE w:val="0"/>
        <w:autoSpaceDN w:val="0"/>
        <w:spacing w:after="0"/>
        <w:ind w:left="709" w:firstLine="0"/>
        <w:contextualSpacing w:val="0"/>
        <w:jc w:val="both"/>
        <w:rPr>
          <w:rFonts w:ascii="Arial" w:hAnsi="Arial" w:cs="Arial"/>
          <w:sz w:val="20"/>
          <w:szCs w:val="20"/>
        </w:rPr>
      </w:pPr>
      <w:r w:rsidRPr="00C70373">
        <w:rPr>
          <w:rFonts w:ascii="Arial" w:hAnsi="Arial" w:cs="Arial"/>
          <w:sz w:val="20"/>
          <w:szCs w:val="20"/>
        </w:rPr>
        <w:t>The Competition</w:t>
      </w:r>
      <w:r w:rsidR="00011C29" w:rsidRPr="00C70373">
        <w:rPr>
          <w:rFonts w:ascii="Arial" w:hAnsi="Arial" w:cs="Arial"/>
          <w:sz w:val="20"/>
          <w:szCs w:val="20"/>
        </w:rPr>
        <w:t>s</w:t>
      </w:r>
      <w:r w:rsidRPr="00C70373">
        <w:rPr>
          <w:rFonts w:ascii="Arial" w:hAnsi="Arial" w:cs="Arial"/>
          <w:sz w:val="20"/>
          <w:szCs w:val="20"/>
        </w:rPr>
        <w:t xml:space="preserve"> and each team must be committed to promoting inclusivity and to eliminating all forms of discrimination and should abide and adhere to The </w:t>
      </w:r>
      <w:r w:rsidRPr="00C70373">
        <w:rPr>
          <w:rFonts w:ascii="Arial" w:hAnsi="Arial" w:cs="Arial"/>
          <w:spacing w:val="-5"/>
          <w:sz w:val="20"/>
          <w:szCs w:val="20"/>
        </w:rPr>
        <w:t xml:space="preserve">FA </w:t>
      </w:r>
      <w:r w:rsidRPr="00C70373">
        <w:rPr>
          <w:rFonts w:ascii="Arial" w:hAnsi="Arial" w:cs="Arial"/>
          <w:sz w:val="20"/>
          <w:szCs w:val="20"/>
        </w:rPr>
        <w:t xml:space="preserve">Equality Policy and any legislative requirements (to </w:t>
      </w:r>
      <w:r w:rsidRPr="00C70373">
        <w:rPr>
          <w:rFonts w:ascii="Arial" w:hAnsi="Arial" w:cs="Arial"/>
          <w:sz w:val="20"/>
          <w:szCs w:val="20"/>
        </w:rPr>
        <w:lastRenderedPageBreak/>
        <w:t>include those contained in the Equality Act</w:t>
      </w:r>
      <w:r w:rsidRPr="00C70373">
        <w:rPr>
          <w:rFonts w:ascii="Arial" w:hAnsi="Arial" w:cs="Arial"/>
          <w:spacing w:val="-4"/>
          <w:sz w:val="20"/>
          <w:szCs w:val="20"/>
        </w:rPr>
        <w:t xml:space="preserve"> </w:t>
      </w:r>
      <w:r w:rsidRPr="00C70373">
        <w:rPr>
          <w:rFonts w:ascii="Arial" w:hAnsi="Arial" w:cs="Arial"/>
          <w:sz w:val="20"/>
          <w:szCs w:val="20"/>
        </w:rPr>
        <w:t>2010).</w:t>
      </w:r>
    </w:p>
    <w:p w14:paraId="4B82504A" w14:textId="2DB7E75F" w:rsidR="00EA3744" w:rsidRPr="00C70373" w:rsidRDefault="00EA3744" w:rsidP="00D07FE4">
      <w:pPr>
        <w:pStyle w:val="ListParagraph"/>
        <w:widowControl w:val="0"/>
        <w:numPr>
          <w:ilvl w:val="0"/>
          <w:numId w:val="8"/>
        </w:numPr>
        <w:autoSpaceDE w:val="0"/>
        <w:autoSpaceDN w:val="0"/>
        <w:spacing w:after="0"/>
        <w:ind w:left="709" w:firstLine="0"/>
        <w:contextualSpacing w:val="0"/>
        <w:jc w:val="both"/>
        <w:rPr>
          <w:rFonts w:ascii="Arial" w:hAnsi="Arial" w:cs="Arial"/>
          <w:sz w:val="20"/>
          <w:szCs w:val="20"/>
        </w:rPr>
      </w:pPr>
      <w:r w:rsidRPr="00C70373">
        <w:rPr>
          <w:rFonts w:ascii="Arial" w:hAnsi="Arial" w:cs="Arial"/>
          <w:sz w:val="20"/>
          <w:szCs w:val="20"/>
        </w:rPr>
        <w:t>This Competition</w:t>
      </w:r>
      <w:r w:rsidR="00011C29" w:rsidRPr="00C70373">
        <w:rPr>
          <w:rFonts w:ascii="Arial" w:hAnsi="Arial" w:cs="Arial"/>
          <w:sz w:val="20"/>
          <w:szCs w:val="20"/>
        </w:rPr>
        <w:t>s</w:t>
      </w:r>
      <w:r w:rsidRPr="00C70373">
        <w:rPr>
          <w:rFonts w:ascii="Arial" w:hAnsi="Arial" w:cs="Arial"/>
          <w:sz w:val="20"/>
          <w:szCs w:val="20"/>
        </w:rPr>
        <w:t xml:space="preserve"> and each team must make every effort to promote equality</w:t>
      </w:r>
      <w:r w:rsidRPr="00C70373">
        <w:rPr>
          <w:rFonts w:ascii="Arial" w:hAnsi="Arial" w:cs="Arial"/>
          <w:spacing w:val="28"/>
          <w:sz w:val="20"/>
          <w:szCs w:val="20"/>
        </w:rPr>
        <w:t xml:space="preserve"> </w:t>
      </w:r>
      <w:r w:rsidRPr="00C70373">
        <w:rPr>
          <w:rFonts w:ascii="Arial" w:hAnsi="Arial" w:cs="Arial"/>
          <w:sz w:val="20"/>
          <w:szCs w:val="20"/>
        </w:rPr>
        <w:t>by</w:t>
      </w:r>
      <w:r w:rsidRPr="00C70373">
        <w:rPr>
          <w:rFonts w:ascii="Arial" w:hAnsi="Arial" w:cs="Arial"/>
          <w:spacing w:val="28"/>
          <w:sz w:val="20"/>
          <w:szCs w:val="20"/>
        </w:rPr>
        <w:t xml:space="preserve"> </w:t>
      </w:r>
      <w:r w:rsidRPr="00C70373">
        <w:rPr>
          <w:rFonts w:ascii="Arial" w:hAnsi="Arial" w:cs="Arial"/>
          <w:sz w:val="20"/>
          <w:szCs w:val="20"/>
        </w:rPr>
        <w:t>treating</w:t>
      </w:r>
      <w:r w:rsidRPr="00C70373">
        <w:rPr>
          <w:rFonts w:ascii="Arial" w:hAnsi="Arial" w:cs="Arial"/>
          <w:spacing w:val="28"/>
          <w:sz w:val="20"/>
          <w:szCs w:val="20"/>
        </w:rPr>
        <w:t xml:space="preserve"> </w:t>
      </w:r>
      <w:r w:rsidRPr="00C70373">
        <w:rPr>
          <w:rFonts w:ascii="Arial" w:hAnsi="Arial" w:cs="Arial"/>
          <w:sz w:val="20"/>
          <w:szCs w:val="20"/>
        </w:rPr>
        <w:t>people</w:t>
      </w:r>
      <w:r w:rsidRPr="00C70373">
        <w:rPr>
          <w:rFonts w:ascii="Arial" w:hAnsi="Arial" w:cs="Arial"/>
          <w:spacing w:val="28"/>
          <w:sz w:val="20"/>
          <w:szCs w:val="20"/>
        </w:rPr>
        <w:t xml:space="preserve"> </w:t>
      </w:r>
      <w:r w:rsidRPr="00C70373">
        <w:rPr>
          <w:rFonts w:ascii="Arial" w:hAnsi="Arial" w:cs="Arial"/>
          <w:sz w:val="20"/>
          <w:szCs w:val="20"/>
        </w:rPr>
        <w:t>fairly</w:t>
      </w:r>
      <w:r w:rsidRPr="00C70373">
        <w:rPr>
          <w:rFonts w:ascii="Arial" w:hAnsi="Arial" w:cs="Arial"/>
          <w:spacing w:val="28"/>
          <w:sz w:val="20"/>
          <w:szCs w:val="20"/>
        </w:rPr>
        <w:t xml:space="preserve"> </w:t>
      </w:r>
      <w:r w:rsidRPr="00C70373">
        <w:rPr>
          <w:rFonts w:ascii="Arial" w:hAnsi="Arial" w:cs="Arial"/>
          <w:sz w:val="20"/>
          <w:szCs w:val="20"/>
        </w:rPr>
        <w:t>and</w:t>
      </w:r>
      <w:r w:rsidRPr="00C70373">
        <w:rPr>
          <w:rFonts w:ascii="Arial" w:hAnsi="Arial" w:cs="Arial"/>
          <w:spacing w:val="28"/>
          <w:sz w:val="20"/>
          <w:szCs w:val="20"/>
        </w:rPr>
        <w:t xml:space="preserve"> </w:t>
      </w:r>
      <w:r w:rsidRPr="00C70373">
        <w:rPr>
          <w:rFonts w:ascii="Arial" w:hAnsi="Arial" w:cs="Arial"/>
          <w:sz w:val="20"/>
          <w:szCs w:val="20"/>
        </w:rPr>
        <w:t>with</w:t>
      </w:r>
      <w:r w:rsidRPr="00C70373">
        <w:rPr>
          <w:rFonts w:ascii="Arial" w:hAnsi="Arial" w:cs="Arial"/>
          <w:spacing w:val="28"/>
          <w:sz w:val="20"/>
          <w:szCs w:val="20"/>
        </w:rPr>
        <w:t xml:space="preserve"> </w:t>
      </w:r>
      <w:r w:rsidRPr="00C70373">
        <w:rPr>
          <w:rFonts w:ascii="Arial" w:hAnsi="Arial" w:cs="Arial"/>
          <w:sz w:val="20"/>
          <w:szCs w:val="20"/>
        </w:rPr>
        <w:t>respect,</w:t>
      </w:r>
      <w:r w:rsidRPr="00C70373">
        <w:rPr>
          <w:rFonts w:ascii="Arial" w:hAnsi="Arial" w:cs="Arial"/>
          <w:spacing w:val="28"/>
          <w:sz w:val="20"/>
          <w:szCs w:val="20"/>
        </w:rPr>
        <w:t xml:space="preserve"> </w:t>
      </w:r>
      <w:r w:rsidRPr="00C70373">
        <w:rPr>
          <w:rFonts w:ascii="Arial" w:hAnsi="Arial" w:cs="Arial"/>
          <w:sz w:val="20"/>
          <w:szCs w:val="20"/>
        </w:rPr>
        <w:t>by</w:t>
      </w:r>
      <w:r w:rsidRPr="00C70373">
        <w:rPr>
          <w:rFonts w:ascii="Arial" w:hAnsi="Arial" w:cs="Arial"/>
          <w:spacing w:val="28"/>
          <w:sz w:val="20"/>
          <w:szCs w:val="20"/>
        </w:rPr>
        <w:t xml:space="preserve"> </w:t>
      </w:r>
      <w:r w:rsidRPr="00C70373">
        <w:rPr>
          <w:rFonts w:ascii="Arial" w:hAnsi="Arial" w:cs="Arial"/>
          <w:sz w:val="20"/>
          <w:szCs w:val="20"/>
        </w:rPr>
        <w:t>recognising</w:t>
      </w:r>
      <w:r w:rsidRPr="00C70373">
        <w:rPr>
          <w:rFonts w:ascii="Arial" w:hAnsi="Arial" w:cs="Arial"/>
          <w:spacing w:val="28"/>
          <w:sz w:val="20"/>
          <w:szCs w:val="20"/>
        </w:rPr>
        <w:t xml:space="preserve"> </w:t>
      </w:r>
      <w:r w:rsidRPr="00C70373">
        <w:rPr>
          <w:rFonts w:ascii="Arial" w:hAnsi="Arial" w:cs="Arial"/>
          <w:sz w:val="20"/>
          <w:szCs w:val="20"/>
        </w:rPr>
        <w:t xml:space="preserve">that inequalities may exist, by taking steps to address them and by providing access and opportunities for all members of the community, irrespective of age, </w:t>
      </w:r>
      <w:r w:rsidRPr="00C70373">
        <w:rPr>
          <w:rFonts w:ascii="Arial" w:hAnsi="Arial" w:cs="Arial"/>
          <w:spacing w:val="-3"/>
          <w:sz w:val="20"/>
          <w:szCs w:val="20"/>
        </w:rPr>
        <w:t xml:space="preserve">gender, </w:t>
      </w:r>
      <w:r w:rsidRPr="00C70373">
        <w:rPr>
          <w:rFonts w:ascii="Arial" w:hAnsi="Arial" w:cs="Arial"/>
          <w:sz w:val="20"/>
          <w:szCs w:val="20"/>
        </w:rPr>
        <w:t>gender reassignment, sexual orientation, marital status, race, nationality, ethnic origin, colour, religion or belief, ability or disability or</w:t>
      </w:r>
      <w:r w:rsidRPr="00C70373">
        <w:rPr>
          <w:rFonts w:ascii="Arial" w:hAnsi="Arial" w:cs="Arial"/>
          <w:spacing w:val="-16"/>
          <w:sz w:val="20"/>
          <w:szCs w:val="20"/>
        </w:rPr>
        <w:t xml:space="preserve"> </w:t>
      </w:r>
      <w:r w:rsidRPr="00C70373">
        <w:rPr>
          <w:rFonts w:ascii="Arial" w:hAnsi="Arial" w:cs="Arial"/>
          <w:sz w:val="20"/>
          <w:szCs w:val="20"/>
        </w:rPr>
        <w:t xml:space="preserve">otherwise. </w:t>
      </w:r>
    </w:p>
    <w:p w14:paraId="614EFAA7" w14:textId="77777777" w:rsidR="00EA3744" w:rsidRPr="00C70373" w:rsidRDefault="00EA3744" w:rsidP="00D07FE4">
      <w:pPr>
        <w:pStyle w:val="ListParagraph"/>
        <w:widowControl w:val="0"/>
        <w:numPr>
          <w:ilvl w:val="0"/>
          <w:numId w:val="8"/>
        </w:numPr>
        <w:autoSpaceDE w:val="0"/>
        <w:autoSpaceDN w:val="0"/>
        <w:spacing w:after="0"/>
        <w:ind w:left="709" w:firstLine="0"/>
        <w:contextualSpacing w:val="0"/>
        <w:jc w:val="both"/>
        <w:rPr>
          <w:rFonts w:ascii="Arial" w:hAnsi="Arial" w:cs="Arial"/>
          <w:sz w:val="20"/>
          <w:szCs w:val="20"/>
        </w:rPr>
      </w:pPr>
      <w:r w:rsidRPr="00C70373">
        <w:rPr>
          <w:rFonts w:ascii="Arial" w:hAnsi="Arial" w:cs="Arial"/>
          <w:sz w:val="20"/>
          <w:szCs w:val="20"/>
        </w:rPr>
        <w:t>Any alleged breach of the Equality Act 2010 legislation must be referred to the appropriate Sanctioning Authority for</w:t>
      </w:r>
      <w:r w:rsidRPr="00C70373">
        <w:rPr>
          <w:rFonts w:ascii="Arial" w:hAnsi="Arial" w:cs="Arial"/>
          <w:spacing w:val="-15"/>
          <w:sz w:val="20"/>
          <w:szCs w:val="20"/>
        </w:rPr>
        <w:t xml:space="preserve"> </w:t>
      </w:r>
      <w:r w:rsidRPr="00C70373">
        <w:rPr>
          <w:rFonts w:ascii="Arial" w:hAnsi="Arial" w:cs="Arial"/>
          <w:sz w:val="20"/>
          <w:szCs w:val="20"/>
        </w:rPr>
        <w:t>investigation.</w:t>
      </w:r>
    </w:p>
    <w:p w14:paraId="2DF2B55B" w14:textId="2A05EF76" w:rsidR="00EA3744"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w:t>
      </w:r>
      <w:r w:rsidR="00A148A7">
        <w:rPr>
          <w:rFonts w:ascii="Arial" w:hAnsi="Arial" w:cs="Arial"/>
          <w:sz w:val="20"/>
          <w:szCs w:val="20"/>
        </w:rPr>
        <w:t>I</w:t>
      </w:r>
      <w:r w:rsidRPr="00C70373">
        <w:rPr>
          <w:rFonts w:ascii="Arial" w:hAnsi="Arial" w:cs="Arial"/>
          <w:sz w:val="20"/>
          <w:szCs w:val="20"/>
        </w:rPr>
        <w:t>)</w:t>
      </w:r>
      <w:r w:rsidRPr="00C70373">
        <w:rPr>
          <w:rFonts w:ascii="Arial" w:hAnsi="Arial" w:cs="Arial"/>
          <w:sz w:val="20"/>
          <w:szCs w:val="20"/>
        </w:rPr>
        <w:tab/>
      </w:r>
      <w:r w:rsidR="00011C29" w:rsidRPr="00C70373">
        <w:rPr>
          <w:rFonts w:ascii="Arial" w:hAnsi="Arial" w:cs="Arial"/>
          <w:sz w:val="20"/>
          <w:szCs w:val="20"/>
        </w:rPr>
        <w:t>Competitions and each team</w:t>
      </w:r>
      <w:r w:rsidRPr="00C70373">
        <w:rPr>
          <w:rFonts w:ascii="Arial" w:hAnsi="Arial" w:cs="Arial"/>
          <w:sz w:val="20"/>
          <w:szCs w:val="20"/>
        </w:rPr>
        <w:t xml:space="preserve"> must comply with the provisions of any initiatives of the </w:t>
      </w:r>
      <w:r w:rsidRPr="00C70373">
        <w:rPr>
          <w:rFonts w:ascii="Arial" w:hAnsi="Arial" w:cs="Arial"/>
          <w:spacing w:val="-5"/>
          <w:sz w:val="20"/>
          <w:szCs w:val="20"/>
        </w:rPr>
        <w:t xml:space="preserve">FA / </w:t>
      </w:r>
      <w:r w:rsidR="00703200" w:rsidRPr="00C70373">
        <w:rPr>
          <w:rFonts w:ascii="Arial" w:hAnsi="Arial" w:cs="Arial"/>
          <w:spacing w:val="-16"/>
          <w:sz w:val="20"/>
          <w:szCs w:val="20"/>
        </w:rPr>
        <w:t>ES</w:t>
      </w:r>
      <w:r w:rsidR="00703200" w:rsidRPr="00C70373">
        <w:rPr>
          <w:rFonts w:ascii="Arial" w:hAnsi="Arial" w:cs="Arial"/>
          <w:sz w:val="20"/>
          <w:szCs w:val="20"/>
        </w:rPr>
        <w:t xml:space="preserve">FA </w:t>
      </w:r>
      <w:r w:rsidRPr="00C70373">
        <w:rPr>
          <w:rFonts w:ascii="Arial" w:hAnsi="Arial" w:cs="Arial"/>
          <w:sz w:val="20"/>
          <w:szCs w:val="20"/>
        </w:rPr>
        <w:t>which are adopted by</w:t>
      </w:r>
      <w:r w:rsidRPr="00C70373">
        <w:rPr>
          <w:rFonts w:ascii="Arial" w:hAnsi="Arial" w:cs="Arial"/>
          <w:spacing w:val="28"/>
          <w:sz w:val="20"/>
          <w:szCs w:val="20"/>
        </w:rPr>
        <w:t xml:space="preserve"> </w:t>
      </w:r>
      <w:r w:rsidRPr="00C70373">
        <w:rPr>
          <w:rFonts w:ascii="Arial" w:hAnsi="Arial" w:cs="Arial"/>
          <w:sz w:val="20"/>
          <w:szCs w:val="20"/>
        </w:rPr>
        <w:t>the</w:t>
      </w:r>
      <w:r w:rsidRPr="00C70373">
        <w:rPr>
          <w:rFonts w:ascii="Arial" w:hAnsi="Arial" w:cs="Arial"/>
          <w:spacing w:val="-3"/>
          <w:sz w:val="20"/>
          <w:szCs w:val="20"/>
        </w:rPr>
        <w:t xml:space="preserve"> </w:t>
      </w:r>
      <w:r w:rsidR="004D2CE8" w:rsidRPr="00C70373">
        <w:rPr>
          <w:rFonts w:ascii="Arial" w:hAnsi="Arial" w:cs="Arial"/>
          <w:sz w:val="20"/>
          <w:szCs w:val="20"/>
        </w:rPr>
        <w:t>Association</w:t>
      </w:r>
      <w:r w:rsidRPr="00C70373">
        <w:rPr>
          <w:rFonts w:ascii="Arial" w:hAnsi="Arial" w:cs="Arial"/>
          <w:spacing w:val="-3"/>
          <w:sz w:val="20"/>
          <w:szCs w:val="20"/>
        </w:rPr>
        <w:t xml:space="preserve"> </w:t>
      </w:r>
      <w:r w:rsidRPr="00C70373">
        <w:rPr>
          <w:rFonts w:ascii="Arial" w:hAnsi="Arial" w:cs="Arial"/>
          <w:sz w:val="20"/>
          <w:szCs w:val="20"/>
        </w:rPr>
        <w:t>including,</w:t>
      </w:r>
      <w:r w:rsidRPr="00C70373">
        <w:rPr>
          <w:rFonts w:ascii="Arial" w:hAnsi="Arial" w:cs="Arial"/>
          <w:spacing w:val="-3"/>
          <w:sz w:val="20"/>
          <w:szCs w:val="20"/>
        </w:rPr>
        <w:t xml:space="preserve"> </w:t>
      </w:r>
      <w:r w:rsidRPr="00C70373">
        <w:rPr>
          <w:rFonts w:ascii="Arial" w:hAnsi="Arial" w:cs="Arial"/>
          <w:sz w:val="20"/>
          <w:szCs w:val="20"/>
        </w:rPr>
        <w:t>but</w:t>
      </w:r>
      <w:r w:rsidRPr="00C70373">
        <w:rPr>
          <w:rFonts w:ascii="Arial" w:hAnsi="Arial" w:cs="Arial"/>
          <w:spacing w:val="-3"/>
          <w:sz w:val="20"/>
          <w:szCs w:val="20"/>
        </w:rPr>
        <w:t xml:space="preserve"> </w:t>
      </w:r>
      <w:r w:rsidRPr="00C70373">
        <w:rPr>
          <w:rFonts w:ascii="Arial" w:hAnsi="Arial" w:cs="Arial"/>
          <w:sz w:val="20"/>
          <w:szCs w:val="20"/>
        </w:rPr>
        <w:t>not</w:t>
      </w:r>
      <w:r w:rsidRPr="00C70373">
        <w:rPr>
          <w:rFonts w:ascii="Arial" w:hAnsi="Arial" w:cs="Arial"/>
          <w:spacing w:val="-3"/>
          <w:sz w:val="20"/>
          <w:szCs w:val="20"/>
        </w:rPr>
        <w:t xml:space="preserve"> </w:t>
      </w:r>
      <w:r w:rsidRPr="00C70373">
        <w:rPr>
          <w:rFonts w:ascii="Arial" w:hAnsi="Arial" w:cs="Arial"/>
          <w:sz w:val="20"/>
          <w:szCs w:val="20"/>
        </w:rPr>
        <w:t>limited</w:t>
      </w:r>
      <w:r w:rsidRPr="00C70373">
        <w:rPr>
          <w:rFonts w:ascii="Arial" w:hAnsi="Arial" w:cs="Arial"/>
          <w:spacing w:val="-3"/>
          <w:sz w:val="20"/>
          <w:szCs w:val="20"/>
        </w:rPr>
        <w:t xml:space="preserve"> </w:t>
      </w:r>
      <w:r w:rsidRPr="00C70373">
        <w:rPr>
          <w:rFonts w:ascii="Arial" w:hAnsi="Arial" w:cs="Arial"/>
          <w:sz w:val="20"/>
          <w:szCs w:val="20"/>
        </w:rPr>
        <w:t>to,</w:t>
      </w:r>
      <w:r w:rsidRPr="00C70373">
        <w:rPr>
          <w:rFonts w:ascii="Arial" w:hAnsi="Arial" w:cs="Arial"/>
          <w:spacing w:val="-3"/>
          <w:sz w:val="20"/>
          <w:szCs w:val="20"/>
        </w:rPr>
        <w:t xml:space="preserve"> </w:t>
      </w:r>
      <w:r w:rsidRPr="00C70373">
        <w:rPr>
          <w:rFonts w:ascii="Arial" w:hAnsi="Arial" w:cs="Arial"/>
          <w:sz w:val="20"/>
          <w:szCs w:val="20"/>
        </w:rPr>
        <w:t>the</w:t>
      </w:r>
      <w:r w:rsidRPr="00C70373">
        <w:rPr>
          <w:rFonts w:ascii="Arial" w:hAnsi="Arial" w:cs="Arial"/>
          <w:spacing w:val="-3"/>
          <w:sz w:val="20"/>
          <w:szCs w:val="20"/>
        </w:rPr>
        <w:t xml:space="preserve"> </w:t>
      </w:r>
      <w:r w:rsidRPr="00C70373">
        <w:rPr>
          <w:rFonts w:ascii="Arial" w:hAnsi="Arial" w:cs="Arial"/>
          <w:sz w:val="20"/>
          <w:szCs w:val="20"/>
        </w:rPr>
        <w:t>RESPECT</w:t>
      </w:r>
      <w:r w:rsidRPr="00C70373">
        <w:rPr>
          <w:rFonts w:ascii="Arial" w:hAnsi="Arial" w:cs="Arial"/>
          <w:spacing w:val="-3"/>
          <w:sz w:val="20"/>
          <w:szCs w:val="20"/>
        </w:rPr>
        <w:t xml:space="preserve"> </w:t>
      </w:r>
      <w:r w:rsidRPr="00C70373">
        <w:rPr>
          <w:rFonts w:ascii="Arial" w:hAnsi="Arial" w:cs="Arial"/>
          <w:sz w:val="20"/>
          <w:szCs w:val="20"/>
        </w:rPr>
        <w:t xml:space="preserve">programmes. </w:t>
      </w:r>
    </w:p>
    <w:p w14:paraId="532431FC" w14:textId="2CC7B4BB" w:rsidR="00EA3744"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w:t>
      </w:r>
      <w:r w:rsidR="00A148A7">
        <w:rPr>
          <w:rFonts w:ascii="Arial" w:hAnsi="Arial" w:cs="Arial"/>
          <w:sz w:val="20"/>
          <w:szCs w:val="20"/>
        </w:rPr>
        <w:t>J</w:t>
      </w:r>
      <w:r w:rsidRPr="00C70373">
        <w:rPr>
          <w:rFonts w:ascii="Arial" w:hAnsi="Arial" w:cs="Arial"/>
          <w:sz w:val="20"/>
          <w:szCs w:val="20"/>
        </w:rPr>
        <w:t>)</w:t>
      </w:r>
      <w:r w:rsidRPr="00C70373">
        <w:rPr>
          <w:rFonts w:ascii="Arial" w:hAnsi="Arial" w:cs="Arial"/>
          <w:sz w:val="20"/>
          <w:szCs w:val="20"/>
        </w:rPr>
        <w:tab/>
        <w:t xml:space="preserve">All Participants shall abide by The Football Association Regulations for Safeguarding Children as determined by the </w:t>
      </w:r>
      <w:r w:rsidRPr="00C70373">
        <w:rPr>
          <w:rFonts w:ascii="Arial" w:hAnsi="Arial" w:cs="Arial"/>
          <w:spacing w:val="-5"/>
          <w:sz w:val="20"/>
          <w:szCs w:val="20"/>
        </w:rPr>
        <w:t>FA from</w:t>
      </w:r>
      <w:r w:rsidRPr="00C70373">
        <w:rPr>
          <w:rFonts w:ascii="Arial" w:hAnsi="Arial" w:cs="Arial"/>
          <w:sz w:val="20"/>
          <w:szCs w:val="20"/>
        </w:rPr>
        <w:t xml:space="preserve"> time to time.</w:t>
      </w:r>
    </w:p>
    <w:p w14:paraId="162D04E1" w14:textId="77777777" w:rsidR="00241B25" w:rsidRPr="00C70373" w:rsidRDefault="00241B25" w:rsidP="00D07FE4">
      <w:pPr>
        <w:pStyle w:val="BodyText"/>
        <w:spacing w:line="276" w:lineRule="auto"/>
        <w:jc w:val="both"/>
        <w:rPr>
          <w:rFonts w:ascii="Arial" w:hAnsi="Arial" w:cs="Arial"/>
          <w:b/>
          <w:bCs/>
          <w:sz w:val="20"/>
        </w:rPr>
      </w:pPr>
    </w:p>
    <w:p w14:paraId="49472DFB" w14:textId="20655B2F" w:rsidR="000D0E7F" w:rsidRPr="00C70373" w:rsidRDefault="000D0E7F" w:rsidP="00D07FE4">
      <w:pPr>
        <w:tabs>
          <w:tab w:val="left" w:pos="480"/>
        </w:tabs>
        <w:spacing w:line="276" w:lineRule="auto"/>
        <w:jc w:val="both"/>
        <w:rPr>
          <w:rFonts w:ascii="Arial" w:hAnsi="Arial" w:cs="Arial"/>
          <w:b/>
        </w:rPr>
      </w:pPr>
      <w:r w:rsidRPr="00C70373">
        <w:rPr>
          <w:rFonts w:ascii="Arial" w:hAnsi="Arial" w:cs="Arial"/>
          <w:b/>
          <w:bCs/>
        </w:rPr>
        <w:t>2</w:t>
      </w:r>
      <w:r w:rsidR="005321F2" w:rsidRPr="00C70373">
        <w:rPr>
          <w:rFonts w:ascii="Arial" w:hAnsi="Arial" w:cs="Arial"/>
          <w:b/>
          <w:bCs/>
        </w:rPr>
        <w:t>. CONTROL</w:t>
      </w:r>
      <w:r w:rsidRPr="00C70373">
        <w:rPr>
          <w:rFonts w:ascii="Arial" w:hAnsi="Arial" w:cs="Arial"/>
          <w:b/>
        </w:rPr>
        <w:t xml:space="preserve"> </w:t>
      </w:r>
    </w:p>
    <w:p w14:paraId="0282DF7E" w14:textId="30E5FD8A" w:rsidR="00A75C4A" w:rsidRPr="00C70373" w:rsidRDefault="000D0E7F" w:rsidP="00D07FE4">
      <w:pPr>
        <w:pStyle w:val="ListParagraph"/>
        <w:numPr>
          <w:ilvl w:val="0"/>
          <w:numId w:val="28"/>
        </w:numPr>
        <w:tabs>
          <w:tab w:val="left" w:pos="840"/>
        </w:tabs>
        <w:spacing w:after="0"/>
        <w:jc w:val="both"/>
        <w:rPr>
          <w:rFonts w:ascii="Arial" w:hAnsi="Arial" w:cs="Arial"/>
          <w:sz w:val="20"/>
          <w:szCs w:val="20"/>
        </w:rPr>
      </w:pPr>
      <w:r w:rsidRPr="00C70373">
        <w:rPr>
          <w:rFonts w:ascii="Arial" w:hAnsi="Arial" w:cs="Arial"/>
          <w:sz w:val="20"/>
          <w:szCs w:val="20"/>
        </w:rPr>
        <w:t xml:space="preserve">The entire control and management of the </w:t>
      </w:r>
      <w:r w:rsidR="002D5A13">
        <w:rPr>
          <w:rFonts w:ascii="Arial" w:hAnsi="Arial" w:cs="Arial"/>
          <w:sz w:val="20"/>
          <w:szCs w:val="20"/>
        </w:rPr>
        <w:t>C</w:t>
      </w:r>
      <w:r w:rsidRPr="00C70373">
        <w:rPr>
          <w:rFonts w:ascii="Arial" w:hAnsi="Arial" w:cs="Arial"/>
          <w:sz w:val="20"/>
          <w:szCs w:val="20"/>
        </w:rPr>
        <w:t xml:space="preserve">ompetitions shall be vested in </w:t>
      </w:r>
      <w:r w:rsidR="004D2CE8" w:rsidRPr="00C70373">
        <w:rPr>
          <w:rFonts w:ascii="Arial" w:hAnsi="Arial" w:cs="Arial"/>
          <w:sz w:val="20"/>
          <w:szCs w:val="20"/>
        </w:rPr>
        <w:t>the</w:t>
      </w:r>
      <w:r w:rsidR="001A0C4B">
        <w:rPr>
          <w:rFonts w:ascii="Arial" w:hAnsi="Arial" w:cs="Arial"/>
          <w:sz w:val="20"/>
          <w:szCs w:val="20"/>
        </w:rPr>
        <w:t xml:space="preserve"> Executive</w:t>
      </w:r>
      <w:r w:rsidR="004D2CE8" w:rsidRPr="00C70373">
        <w:rPr>
          <w:rFonts w:ascii="Arial" w:hAnsi="Arial" w:cs="Arial"/>
          <w:sz w:val="20"/>
          <w:szCs w:val="20"/>
        </w:rPr>
        <w:t xml:space="preserve"> Committee</w:t>
      </w:r>
      <w:r w:rsidR="002D5A13">
        <w:rPr>
          <w:rFonts w:ascii="Arial" w:hAnsi="Arial" w:cs="Arial"/>
          <w:sz w:val="20"/>
          <w:szCs w:val="20"/>
        </w:rPr>
        <w:t>.</w:t>
      </w:r>
    </w:p>
    <w:p w14:paraId="20455D95" w14:textId="67DC1E4A" w:rsidR="000D0E7F" w:rsidRPr="00C70373" w:rsidRDefault="000D0E7F" w:rsidP="00D07FE4">
      <w:pPr>
        <w:pStyle w:val="ListParagraph"/>
        <w:numPr>
          <w:ilvl w:val="0"/>
          <w:numId w:val="28"/>
        </w:numPr>
        <w:tabs>
          <w:tab w:val="left" w:pos="840"/>
        </w:tabs>
        <w:spacing w:after="0"/>
        <w:jc w:val="both"/>
        <w:rPr>
          <w:rFonts w:ascii="Arial" w:hAnsi="Arial" w:cs="Arial"/>
          <w:sz w:val="20"/>
          <w:szCs w:val="20"/>
        </w:rPr>
      </w:pPr>
      <w:r w:rsidRPr="00C70373">
        <w:rPr>
          <w:rFonts w:ascii="Arial" w:hAnsi="Arial" w:cs="Arial"/>
          <w:sz w:val="20"/>
          <w:szCs w:val="20"/>
        </w:rPr>
        <w:t>The rules of the game shall be those of the International Football Association Board, except as otherwise stated.</w:t>
      </w:r>
    </w:p>
    <w:p w14:paraId="193A59A8" w14:textId="78DBB65C" w:rsidR="000D0E7F" w:rsidRPr="00C70373" w:rsidRDefault="000D0E7F" w:rsidP="00D07FE4">
      <w:pPr>
        <w:pStyle w:val="ListParagraph"/>
        <w:numPr>
          <w:ilvl w:val="0"/>
          <w:numId w:val="28"/>
        </w:numPr>
        <w:tabs>
          <w:tab w:val="left" w:pos="840"/>
        </w:tabs>
        <w:spacing w:after="0"/>
        <w:jc w:val="both"/>
        <w:rPr>
          <w:rFonts w:ascii="Arial" w:hAnsi="Arial" w:cs="Arial"/>
          <w:sz w:val="20"/>
          <w:szCs w:val="20"/>
        </w:rPr>
      </w:pPr>
      <w:r w:rsidRPr="00C70373">
        <w:rPr>
          <w:rFonts w:ascii="Arial" w:hAnsi="Arial" w:cs="Arial"/>
          <w:sz w:val="20"/>
          <w:szCs w:val="20"/>
        </w:rPr>
        <w:t>All Local and County representative teams must be under the ultimate control of either:</w:t>
      </w:r>
    </w:p>
    <w:p w14:paraId="6E8E379A" w14:textId="77777777" w:rsidR="000D0E7F" w:rsidRPr="00C70373" w:rsidRDefault="000D0E7F" w:rsidP="00D07FE4">
      <w:pPr>
        <w:numPr>
          <w:ilvl w:val="1"/>
          <w:numId w:val="28"/>
        </w:numPr>
        <w:tabs>
          <w:tab w:val="left" w:pos="840"/>
        </w:tabs>
        <w:spacing w:line="276" w:lineRule="auto"/>
        <w:jc w:val="both"/>
        <w:rPr>
          <w:rFonts w:ascii="Arial" w:hAnsi="Arial" w:cs="Arial"/>
        </w:rPr>
      </w:pPr>
      <w:r w:rsidRPr="00C70373">
        <w:rPr>
          <w:rFonts w:ascii="Arial" w:hAnsi="Arial" w:cs="Arial"/>
        </w:rPr>
        <w:t>A practicing teacher, recognised as such by the Department for Education, OR a recognised teacher who is retired</w:t>
      </w:r>
    </w:p>
    <w:p w14:paraId="60F80A47" w14:textId="16592C98" w:rsidR="000D0E7F" w:rsidRPr="00C70373" w:rsidRDefault="000D0E7F" w:rsidP="00D07FE4">
      <w:pPr>
        <w:numPr>
          <w:ilvl w:val="1"/>
          <w:numId w:val="28"/>
        </w:numPr>
        <w:tabs>
          <w:tab w:val="left" w:pos="840"/>
        </w:tabs>
        <w:spacing w:line="276" w:lineRule="auto"/>
        <w:jc w:val="both"/>
        <w:rPr>
          <w:rFonts w:ascii="Arial" w:hAnsi="Arial" w:cs="Arial"/>
        </w:rPr>
      </w:pPr>
      <w:r w:rsidRPr="00C70373">
        <w:rPr>
          <w:rFonts w:ascii="Arial" w:hAnsi="Arial" w:cs="Arial"/>
        </w:rPr>
        <w:t>an AOTT who has received direct approval in writing from the appropriate Local</w:t>
      </w:r>
      <w:r w:rsidR="00421236">
        <w:rPr>
          <w:rFonts w:ascii="Arial" w:hAnsi="Arial" w:cs="Arial"/>
        </w:rPr>
        <w:t>,</w:t>
      </w:r>
      <w:r w:rsidRPr="00C70373">
        <w:rPr>
          <w:rFonts w:ascii="Arial" w:hAnsi="Arial" w:cs="Arial"/>
        </w:rPr>
        <w:t xml:space="preserve"> County Schools’ Football </w:t>
      </w:r>
      <w:r w:rsidRPr="00D267AA">
        <w:rPr>
          <w:rFonts w:ascii="Arial" w:hAnsi="Arial" w:cs="Arial"/>
        </w:rPr>
        <w:t>Association</w:t>
      </w:r>
      <w:r w:rsidR="00421236" w:rsidRPr="00D267AA">
        <w:rPr>
          <w:rFonts w:ascii="Arial" w:hAnsi="Arial" w:cs="Arial"/>
        </w:rPr>
        <w:t xml:space="preserve"> or ESFA</w:t>
      </w:r>
      <w:r w:rsidRPr="00D267AA">
        <w:rPr>
          <w:rFonts w:ascii="Arial" w:hAnsi="Arial" w:cs="Arial"/>
        </w:rPr>
        <w:t xml:space="preserve"> to </w:t>
      </w:r>
      <w:r w:rsidRPr="00C70373">
        <w:rPr>
          <w:rFonts w:ascii="Arial" w:hAnsi="Arial" w:cs="Arial"/>
        </w:rPr>
        <w:t>undertake such responsibilities.</w:t>
      </w:r>
    </w:p>
    <w:p w14:paraId="26AF1F09" w14:textId="0E8F0E81"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Approval may be withdrawn, by the ESFA</w:t>
      </w:r>
      <w:r w:rsidR="007D2048">
        <w:rPr>
          <w:rFonts w:ascii="Arial" w:hAnsi="Arial" w:cs="Arial"/>
        </w:rPr>
        <w:t>,</w:t>
      </w:r>
      <w:r w:rsidRPr="00C70373">
        <w:rPr>
          <w:rFonts w:ascii="Arial" w:hAnsi="Arial" w:cs="Arial"/>
        </w:rPr>
        <w:t xml:space="preserve"> the Local and/or County Schools’ Football Association, at any time.</w:t>
      </w:r>
    </w:p>
    <w:p w14:paraId="27465C8F" w14:textId="77777777"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 xml:space="preserve">Everyone regularly assisting with or coaching a team must: </w:t>
      </w:r>
    </w:p>
    <w:p w14:paraId="5159ADF1" w14:textId="77777777" w:rsidR="000D0E7F" w:rsidRPr="00C70373" w:rsidRDefault="000D0E7F" w:rsidP="00D07FE4">
      <w:pPr>
        <w:numPr>
          <w:ilvl w:val="1"/>
          <w:numId w:val="28"/>
        </w:numPr>
        <w:tabs>
          <w:tab w:val="left" w:pos="840"/>
        </w:tabs>
        <w:spacing w:line="276" w:lineRule="auto"/>
        <w:jc w:val="both"/>
        <w:rPr>
          <w:rFonts w:ascii="Arial" w:hAnsi="Arial" w:cs="Arial"/>
        </w:rPr>
      </w:pPr>
      <w:r w:rsidRPr="00C70373">
        <w:rPr>
          <w:rFonts w:ascii="Arial" w:hAnsi="Arial" w:cs="Arial"/>
        </w:rPr>
        <w:t xml:space="preserve">Have an accepted FA Enhanced DBS check, issued within the previous 3 years </w:t>
      </w:r>
    </w:p>
    <w:p w14:paraId="7872E824" w14:textId="77777777" w:rsidR="000D0E7F" w:rsidRPr="00C70373" w:rsidRDefault="000D0E7F" w:rsidP="00D07FE4">
      <w:pPr>
        <w:numPr>
          <w:ilvl w:val="1"/>
          <w:numId w:val="28"/>
        </w:numPr>
        <w:tabs>
          <w:tab w:val="left" w:pos="840"/>
        </w:tabs>
        <w:spacing w:line="276" w:lineRule="auto"/>
        <w:jc w:val="both"/>
        <w:rPr>
          <w:rFonts w:ascii="Arial" w:hAnsi="Arial" w:cs="Arial"/>
        </w:rPr>
      </w:pPr>
      <w:r w:rsidRPr="00C70373">
        <w:rPr>
          <w:rFonts w:ascii="Arial" w:hAnsi="Arial" w:cs="Arial"/>
        </w:rPr>
        <w:t>Complete the FA Safeguarding Children Course in line with FA policy and renew every 2 years, unless they are a practicing schoolteacher who receives annual safeguarding training through their employment in a recognised educational establishment.</w:t>
      </w:r>
    </w:p>
    <w:p w14:paraId="6B409500" w14:textId="77777777"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Any cost associated with this shall be the responsibility of the Local/County Schools’ Football Association.</w:t>
      </w:r>
    </w:p>
    <w:p w14:paraId="27A11ECE" w14:textId="023C5208"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Everyone regularly assisting with or coaching a representative team must be named and accepted on the ESFA</w:t>
      </w:r>
      <w:r w:rsidR="0056573B" w:rsidRPr="00C70373">
        <w:rPr>
          <w:rFonts w:ascii="Arial" w:hAnsi="Arial" w:cs="Arial"/>
        </w:rPr>
        <w:t xml:space="preserve"> </w:t>
      </w:r>
      <w:r w:rsidRPr="00C70373">
        <w:rPr>
          <w:rFonts w:ascii="Arial" w:hAnsi="Arial" w:cs="Arial"/>
        </w:rPr>
        <w:t>affiliation portal by ESFA National Welfare Officers before they can be involved in any activity</w:t>
      </w:r>
      <w:r w:rsidR="002D5A13">
        <w:rPr>
          <w:rFonts w:ascii="Arial" w:hAnsi="Arial" w:cs="Arial"/>
        </w:rPr>
        <w:t>.</w:t>
      </w:r>
    </w:p>
    <w:p w14:paraId="6B279DC6" w14:textId="5F23A78A"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Practicing schoolteachers must be identified as such on the ESFA affiliation portal</w:t>
      </w:r>
      <w:r w:rsidR="002D5A13">
        <w:rPr>
          <w:rFonts w:ascii="Arial" w:hAnsi="Arial" w:cs="Arial"/>
        </w:rPr>
        <w:t>.</w:t>
      </w:r>
    </w:p>
    <w:p w14:paraId="69DCA612" w14:textId="75DF4089"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AOTT (Adults Other Than Teachers) must be identified as such on the ESFA affiliation portal</w:t>
      </w:r>
      <w:r w:rsidR="002D5A13">
        <w:rPr>
          <w:rFonts w:ascii="Arial" w:hAnsi="Arial" w:cs="Arial"/>
        </w:rPr>
        <w:t>.</w:t>
      </w:r>
    </w:p>
    <w:p w14:paraId="50DBE52B" w14:textId="10BBABBA"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Retired teachers must be identified as such on the ESFA affiliation portal</w:t>
      </w:r>
      <w:r w:rsidR="002D5A13">
        <w:rPr>
          <w:rFonts w:ascii="Arial" w:hAnsi="Arial" w:cs="Arial"/>
        </w:rPr>
        <w:t>.</w:t>
      </w:r>
    </w:p>
    <w:p w14:paraId="1EF37A4A" w14:textId="77777777"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Anybody who has an expired FA DBS and/or expired safeguarding training under (e) above must not be involved in any activity.</w:t>
      </w:r>
    </w:p>
    <w:p w14:paraId="7DA73049" w14:textId="0584C221"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All coaches and helpers/assistants must operate in the presence of a person who is qualified under (c) above.</w:t>
      </w:r>
    </w:p>
    <w:p w14:paraId="11F464B2" w14:textId="159AF785"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Associations must comply with the FA’s/ESFA’s</w:t>
      </w:r>
      <w:r w:rsidR="00163BA8" w:rsidRPr="00C70373">
        <w:rPr>
          <w:rFonts w:ascii="Arial" w:hAnsi="Arial" w:cs="Arial"/>
        </w:rPr>
        <w:t xml:space="preserve"> </w:t>
      </w:r>
      <w:r w:rsidRPr="00C70373">
        <w:rPr>
          <w:rFonts w:ascii="Arial" w:hAnsi="Arial" w:cs="Arial"/>
        </w:rPr>
        <w:t>Safeguarding Criteria. Compliance must be in place at the time of affiliation and throughout the season.</w:t>
      </w:r>
    </w:p>
    <w:p w14:paraId="67C7C406" w14:textId="77777777"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An individual cannot be the named manager/coach for more than two teams within the same Association, although they can be named as assistant manager/assistant coach for more than two teams.</w:t>
      </w:r>
    </w:p>
    <w:p w14:paraId="75B7FF54" w14:textId="6C6B31AD" w:rsidR="000D0E7F" w:rsidRPr="00C70373" w:rsidRDefault="000D0E7F" w:rsidP="00D07FE4">
      <w:pPr>
        <w:numPr>
          <w:ilvl w:val="0"/>
          <w:numId w:val="28"/>
        </w:numPr>
        <w:tabs>
          <w:tab w:val="left" w:pos="840"/>
        </w:tabs>
        <w:spacing w:line="276" w:lineRule="auto"/>
        <w:jc w:val="both"/>
        <w:rPr>
          <w:rFonts w:ascii="Arial" w:hAnsi="Arial" w:cs="Arial"/>
        </w:rPr>
      </w:pPr>
      <w:r w:rsidRPr="522830A5">
        <w:rPr>
          <w:rFonts w:ascii="Arial" w:hAnsi="Arial" w:cs="Arial"/>
        </w:rPr>
        <w:t xml:space="preserve">All District and County Associations who run representative teams must register all team personnel with the </w:t>
      </w:r>
      <w:r w:rsidR="3E61E96B" w:rsidRPr="522830A5">
        <w:rPr>
          <w:rFonts w:ascii="Arial" w:hAnsi="Arial" w:cs="Arial"/>
        </w:rPr>
        <w:t>ESFA as</w:t>
      </w:r>
      <w:r w:rsidRPr="522830A5">
        <w:rPr>
          <w:rFonts w:ascii="Arial" w:hAnsi="Arial" w:cs="Arial"/>
        </w:rPr>
        <w:t xml:space="preserve"> a requirement of the affiliation. This information must be registered with the ESFA</w:t>
      </w:r>
      <w:r w:rsidR="00163BA8" w:rsidRPr="522830A5">
        <w:rPr>
          <w:rFonts w:ascii="Arial" w:hAnsi="Arial" w:cs="Arial"/>
        </w:rPr>
        <w:t xml:space="preserve"> </w:t>
      </w:r>
      <w:r w:rsidRPr="522830A5">
        <w:rPr>
          <w:rFonts w:ascii="Arial" w:hAnsi="Arial" w:cs="Arial"/>
        </w:rPr>
        <w:t>as part of the affiliation process, prior to affiliation being approved.</w:t>
      </w:r>
    </w:p>
    <w:p w14:paraId="2ECB41F6" w14:textId="0AB7BE0A"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All ESFA</w:t>
      </w:r>
      <w:r w:rsidR="00163BA8" w:rsidRPr="00C70373">
        <w:rPr>
          <w:rFonts w:ascii="Arial" w:hAnsi="Arial" w:cs="Arial"/>
        </w:rPr>
        <w:t xml:space="preserve"> </w:t>
      </w:r>
      <w:r w:rsidRPr="00C70373">
        <w:rPr>
          <w:rFonts w:ascii="Arial" w:hAnsi="Arial" w:cs="Arial"/>
        </w:rPr>
        <w:t>affiliated Associations running representative football teams must have an FA qualified and ESFA</w:t>
      </w:r>
      <w:r w:rsidR="007D2048">
        <w:rPr>
          <w:rFonts w:ascii="Arial" w:hAnsi="Arial" w:cs="Arial"/>
        </w:rPr>
        <w:t xml:space="preserve"> </w:t>
      </w:r>
      <w:r w:rsidRPr="00C70373">
        <w:rPr>
          <w:rFonts w:ascii="Arial" w:hAnsi="Arial" w:cs="Arial"/>
        </w:rPr>
        <w:t>approved Welfare Officer</w:t>
      </w:r>
      <w:r w:rsidR="002D5A13">
        <w:rPr>
          <w:rFonts w:ascii="Arial" w:hAnsi="Arial" w:cs="Arial"/>
        </w:rPr>
        <w:t>.</w:t>
      </w:r>
    </w:p>
    <w:p w14:paraId="46AE4B5D" w14:textId="46023357"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Association Welfare Officers must comply with the current training requirements of the Football Association</w:t>
      </w:r>
      <w:r w:rsidR="002D5A13">
        <w:rPr>
          <w:rFonts w:ascii="Arial" w:hAnsi="Arial" w:cs="Arial"/>
        </w:rPr>
        <w:t>.</w:t>
      </w:r>
    </w:p>
    <w:p w14:paraId="278E1630" w14:textId="33063E6A" w:rsidR="000D0E7F" w:rsidRPr="00C70373" w:rsidRDefault="000D0E7F" w:rsidP="00D07FE4">
      <w:pPr>
        <w:numPr>
          <w:ilvl w:val="0"/>
          <w:numId w:val="28"/>
        </w:numPr>
        <w:tabs>
          <w:tab w:val="left" w:pos="840"/>
        </w:tabs>
        <w:spacing w:line="276" w:lineRule="auto"/>
        <w:jc w:val="both"/>
        <w:rPr>
          <w:rFonts w:ascii="Arial" w:hAnsi="Arial" w:cs="Arial"/>
        </w:rPr>
      </w:pPr>
      <w:r w:rsidRPr="00C70373">
        <w:rPr>
          <w:rFonts w:ascii="Arial" w:hAnsi="Arial" w:cs="Arial"/>
        </w:rPr>
        <w:t>Any official or player representing a School or Association in membership with the Welsh Schools’ FA participating in any of the ESFA</w:t>
      </w:r>
      <w:r w:rsidR="007D2048">
        <w:rPr>
          <w:rFonts w:ascii="Arial" w:hAnsi="Arial" w:cs="Arial"/>
        </w:rPr>
        <w:t xml:space="preserve"> </w:t>
      </w:r>
      <w:r w:rsidRPr="00C70373">
        <w:rPr>
          <w:rFonts w:ascii="Arial" w:hAnsi="Arial" w:cs="Arial"/>
        </w:rPr>
        <w:t>national competitions who is reported for misconduct, on or off the field of play, shall be referred to the Council of the Welsh Schools’ FA for appropriate action.</w:t>
      </w:r>
    </w:p>
    <w:p w14:paraId="10F5FC64" w14:textId="77777777" w:rsidR="000D0E7F" w:rsidRPr="00C70373" w:rsidRDefault="000D0E7F" w:rsidP="00D07FE4">
      <w:pPr>
        <w:spacing w:line="276" w:lineRule="auto"/>
        <w:ind w:left="851" w:hanging="425"/>
        <w:jc w:val="both"/>
        <w:rPr>
          <w:rFonts w:ascii="Arial" w:hAnsi="Arial" w:cs="Arial"/>
        </w:rPr>
      </w:pPr>
    </w:p>
    <w:p w14:paraId="2F998D96" w14:textId="47E050B5" w:rsidR="005321F2" w:rsidRPr="00C70373" w:rsidRDefault="005321F2" w:rsidP="00D07FE4">
      <w:pPr>
        <w:pStyle w:val="BodyText"/>
        <w:spacing w:line="276" w:lineRule="auto"/>
        <w:jc w:val="both"/>
        <w:rPr>
          <w:rFonts w:ascii="Arial" w:hAnsi="Arial" w:cs="Arial"/>
          <w:bCs/>
          <w:sz w:val="20"/>
        </w:rPr>
      </w:pPr>
    </w:p>
    <w:p w14:paraId="066A50DB" w14:textId="233B742E" w:rsidR="00EA3744" w:rsidRPr="00C70373" w:rsidRDefault="005321F2" w:rsidP="00D07FE4">
      <w:pPr>
        <w:pStyle w:val="BodyText"/>
        <w:spacing w:line="276" w:lineRule="auto"/>
        <w:jc w:val="both"/>
        <w:rPr>
          <w:rFonts w:ascii="Arial" w:hAnsi="Arial" w:cs="Arial"/>
          <w:b/>
          <w:sz w:val="20"/>
        </w:rPr>
      </w:pPr>
      <w:r w:rsidRPr="00C70373">
        <w:rPr>
          <w:rFonts w:ascii="Arial" w:hAnsi="Arial" w:cs="Arial"/>
          <w:b/>
          <w:sz w:val="20"/>
        </w:rPr>
        <w:t>3</w:t>
      </w:r>
      <w:r w:rsidR="00EA3744" w:rsidRPr="00C70373">
        <w:rPr>
          <w:rFonts w:ascii="Arial" w:hAnsi="Arial" w:cs="Arial"/>
          <w:b/>
          <w:sz w:val="20"/>
        </w:rPr>
        <w:t xml:space="preserve">. PROTESTS, CLAIMS, COMPLAINTS, APPEALS </w:t>
      </w:r>
    </w:p>
    <w:p w14:paraId="6D28C598" w14:textId="3C6BE56D" w:rsidR="00BF0FB2" w:rsidRPr="00C70373" w:rsidRDefault="004B30D1" w:rsidP="004B30D1">
      <w:pPr>
        <w:pStyle w:val="BodyText"/>
        <w:widowControl w:val="0"/>
        <w:autoSpaceDE w:val="0"/>
        <w:autoSpaceDN w:val="0"/>
        <w:spacing w:line="276" w:lineRule="auto"/>
        <w:ind w:left="709" w:hanging="709"/>
        <w:jc w:val="both"/>
        <w:rPr>
          <w:rFonts w:ascii="Arial" w:hAnsi="Arial" w:cs="Arial"/>
          <w:sz w:val="20"/>
        </w:rPr>
      </w:pPr>
      <w:r>
        <w:rPr>
          <w:rFonts w:ascii="Arial" w:hAnsi="Arial" w:cs="Arial"/>
          <w:sz w:val="20"/>
        </w:rPr>
        <w:t xml:space="preserve">(A) </w:t>
      </w:r>
      <w:r>
        <w:rPr>
          <w:rFonts w:ascii="Arial" w:hAnsi="Arial" w:cs="Arial"/>
          <w:sz w:val="20"/>
        </w:rPr>
        <w:tab/>
      </w:r>
      <w:r w:rsidR="00EA3744" w:rsidRPr="00C70373">
        <w:rPr>
          <w:rFonts w:ascii="Arial" w:hAnsi="Arial" w:cs="Arial"/>
          <w:sz w:val="20"/>
        </w:rPr>
        <w:t xml:space="preserve">Protests arising from competitions organised for schools by the </w:t>
      </w:r>
      <w:r w:rsidR="002D5A13">
        <w:rPr>
          <w:rFonts w:ascii="Arial" w:hAnsi="Arial" w:cs="Arial"/>
          <w:sz w:val="20"/>
        </w:rPr>
        <w:t xml:space="preserve">Somerset </w:t>
      </w:r>
      <w:r w:rsidR="00BF0FB2" w:rsidRPr="00C70373">
        <w:rPr>
          <w:rFonts w:ascii="Arial" w:hAnsi="Arial" w:cs="Arial"/>
          <w:sz w:val="20"/>
        </w:rPr>
        <w:t>C</w:t>
      </w:r>
      <w:r w:rsidR="002D5A13">
        <w:rPr>
          <w:rFonts w:ascii="Arial" w:hAnsi="Arial" w:cs="Arial"/>
          <w:sz w:val="20"/>
        </w:rPr>
        <w:t xml:space="preserve">ounty </w:t>
      </w:r>
      <w:r w:rsidR="00BF0FB2" w:rsidRPr="00C70373">
        <w:rPr>
          <w:rFonts w:ascii="Arial" w:hAnsi="Arial" w:cs="Arial"/>
          <w:sz w:val="20"/>
        </w:rPr>
        <w:t>S</w:t>
      </w:r>
      <w:r w:rsidR="002D5A13">
        <w:rPr>
          <w:rFonts w:ascii="Arial" w:hAnsi="Arial" w:cs="Arial"/>
          <w:sz w:val="20"/>
        </w:rPr>
        <w:t xml:space="preserve">chools’ </w:t>
      </w:r>
      <w:r w:rsidR="00BF0FB2" w:rsidRPr="00C70373">
        <w:rPr>
          <w:rFonts w:ascii="Arial" w:hAnsi="Arial" w:cs="Arial"/>
          <w:sz w:val="20"/>
        </w:rPr>
        <w:t>F</w:t>
      </w:r>
      <w:r w:rsidR="002D5A13">
        <w:rPr>
          <w:rFonts w:ascii="Arial" w:hAnsi="Arial" w:cs="Arial"/>
          <w:sz w:val="20"/>
        </w:rPr>
        <w:t xml:space="preserve">ootball </w:t>
      </w:r>
      <w:r w:rsidR="00BF0FB2" w:rsidRPr="00C70373">
        <w:rPr>
          <w:rFonts w:ascii="Arial" w:hAnsi="Arial" w:cs="Arial"/>
          <w:sz w:val="20"/>
        </w:rPr>
        <w:t>A</w:t>
      </w:r>
      <w:r w:rsidR="002D5A13">
        <w:rPr>
          <w:rFonts w:ascii="Arial" w:hAnsi="Arial" w:cs="Arial"/>
          <w:sz w:val="20"/>
        </w:rPr>
        <w:t>ssociation</w:t>
      </w:r>
      <w:r w:rsidR="00BF0FB2" w:rsidRPr="00C70373">
        <w:rPr>
          <w:rFonts w:ascii="Arial" w:hAnsi="Arial" w:cs="Arial"/>
          <w:sz w:val="20"/>
        </w:rPr>
        <w:t xml:space="preserve"> </w:t>
      </w:r>
      <w:r w:rsidR="00EA3744" w:rsidRPr="00C70373">
        <w:rPr>
          <w:rFonts w:ascii="Arial" w:hAnsi="Arial" w:cs="Arial"/>
          <w:sz w:val="20"/>
        </w:rPr>
        <w:lastRenderedPageBreak/>
        <w:t xml:space="preserve">shall be submitted to the Management Committee in line with the </w:t>
      </w:r>
      <w:r w:rsidR="00BF30EE" w:rsidRPr="00C70373">
        <w:rPr>
          <w:rFonts w:ascii="Arial" w:hAnsi="Arial" w:cs="Arial"/>
          <w:spacing w:val="-16"/>
          <w:sz w:val="20"/>
        </w:rPr>
        <w:t>ES</w:t>
      </w:r>
      <w:r w:rsidR="00BF30EE" w:rsidRPr="00C70373">
        <w:rPr>
          <w:rFonts w:ascii="Arial" w:hAnsi="Arial" w:cs="Arial"/>
          <w:sz w:val="20"/>
        </w:rPr>
        <w:t xml:space="preserve">FA </w:t>
      </w:r>
      <w:r w:rsidR="00EA3744" w:rsidRPr="00C70373">
        <w:rPr>
          <w:rFonts w:ascii="Arial" w:hAnsi="Arial" w:cs="Arial"/>
          <w:sz w:val="20"/>
        </w:rPr>
        <w:t>policy for protests, which shall apply as follows:</w:t>
      </w:r>
    </w:p>
    <w:p w14:paraId="742E9CCF" w14:textId="2EA0AB79" w:rsidR="00EA3744" w:rsidRPr="00C70373" w:rsidRDefault="00EA3744" w:rsidP="00D07FE4">
      <w:pPr>
        <w:pStyle w:val="BodyText"/>
        <w:widowControl w:val="0"/>
        <w:numPr>
          <w:ilvl w:val="0"/>
          <w:numId w:val="17"/>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All protests shall be in writing and shall be received at the </w:t>
      </w:r>
      <w:r w:rsidR="002D5A13">
        <w:rPr>
          <w:rFonts w:ascii="Arial" w:hAnsi="Arial" w:cs="Arial"/>
          <w:sz w:val="20"/>
        </w:rPr>
        <w:t xml:space="preserve">Somerset </w:t>
      </w:r>
      <w:r w:rsidR="002D5A13" w:rsidRPr="00C70373">
        <w:rPr>
          <w:rFonts w:ascii="Arial" w:hAnsi="Arial" w:cs="Arial"/>
          <w:sz w:val="20"/>
        </w:rPr>
        <w:t>C</w:t>
      </w:r>
      <w:r w:rsidR="002D5A13">
        <w:rPr>
          <w:rFonts w:ascii="Arial" w:hAnsi="Arial" w:cs="Arial"/>
          <w:sz w:val="20"/>
        </w:rPr>
        <w:t xml:space="preserve">ounty </w:t>
      </w:r>
      <w:r w:rsidR="002D5A13" w:rsidRPr="00C70373">
        <w:rPr>
          <w:rFonts w:ascii="Arial" w:hAnsi="Arial" w:cs="Arial"/>
          <w:sz w:val="20"/>
        </w:rPr>
        <w:t>S</w:t>
      </w:r>
      <w:r w:rsidR="002D5A13">
        <w:rPr>
          <w:rFonts w:ascii="Arial" w:hAnsi="Arial" w:cs="Arial"/>
          <w:sz w:val="20"/>
        </w:rPr>
        <w:t xml:space="preserve">chools’ </w:t>
      </w:r>
      <w:r w:rsidR="002D5A13" w:rsidRPr="00C70373">
        <w:rPr>
          <w:rFonts w:ascii="Arial" w:hAnsi="Arial" w:cs="Arial"/>
          <w:sz w:val="20"/>
        </w:rPr>
        <w:t>F</w:t>
      </w:r>
      <w:r w:rsidR="002D5A13">
        <w:rPr>
          <w:rFonts w:ascii="Arial" w:hAnsi="Arial" w:cs="Arial"/>
          <w:sz w:val="20"/>
        </w:rPr>
        <w:t xml:space="preserve">ootball </w:t>
      </w:r>
      <w:r w:rsidR="002D5A13" w:rsidRPr="00C70373">
        <w:rPr>
          <w:rFonts w:ascii="Arial" w:hAnsi="Arial" w:cs="Arial"/>
          <w:sz w:val="20"/>
        </w:rPr>
        <w:t>A</w:t>
      </w:r>
      <w:r w:rsidR="002D5A13">
        <w:rPr>
          <w:rFonts w:ascii="Arial" w:hAnsi="Arial" w:cs="Arial"/>
          <w:sz w:val="20"/>
        </w:rPr>
        <w:t>ssociation</w:t>
      </w:r>
      <w:r w:rsidR="002D5A13" w:rsidRPr="00C70373">
        <w:rPr>
          <w:rFonts w:ascii="Arial" w:hAnsi="Arial" w:cs="Arial"/>
          <w:sz w:val="20"/>
        </w:rPr>
        <w:t xml:space="preserve"> </w:t>
      </w:r>
      <w:r w:rsidRPr="00C70373">
        <w:rPr>
          <w:rFonts w:ascii="Arial" w:hAnsi="Arial" w:cs="Arial"/>
          <w:sz w:val="20"/>
        </w:rPr>
        <w:t xml:space="preserve">nominated address within 2 working days of the match concerned. </w:t>
      </w:r>
    </w:p>
    <w:p w14:paraId="3B429B26" w14:textId="77777777" w:rsidR="00EA3744" w:rsidRPr="00C70373" w:rsidRDefault="00EA3744" w:rsidP="00D07FE4">
      <w:pPr>
        <w:pStyle w:val="BodyText"/>
        <w:widowControl w:val="0"/>
        <w:numPr>
          <w:ilvl w:val="0"/>
          <w:numId w:val="17"/>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No protest relative to the ground, goalposts, or other appurtenances of the game shall be considered unless a protest in writing was made to the referee before the start of the match. </w:t>
      </w:r>
    </w:p>
    <w:p w14:paraId="0546D4A7" w14:textId="77777777" w:rsidR="00EA3744" w:rsidRPr="00C70373" w:rsidRDefault="00EA3744" w:rsidP="00D07FE4">
      <w:pPr>
        <w:pStyle w:val="BodyText"/>
        <w:widowControl w:val="0"/>
        <w:numPr>
          <w:ilvl w:val="0"/>
          <w:numId w:val="17"/>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Any protest shall be signed by the Headteacher/Principal as acknowledgment of their approval of its submission. </w:t>
      </w:r>
    </w:p>
    <w:p w14:paraId="0958C7F7" w14:textId="75746C95" w:rsidR="00EA3744" w:rsidRPr="00C70373" w:rsidRDefault="00EA3744" w:rsidP="00D07FE4">
      <w:pPr>
        <w:pStyle w:val="BodyText"/>
        <w:widowControl w:val="0"/>
        <w:numPr>
          <w:ilvl w:val="0"/>
          <w:numId w:val="17"/>
        </w:numPr>
        <w:autoSpaceDE w:val="0"/>
        <w:autoSpaceDN w:val="0"/>
        <w:spacing w:line="276" w:lineRule="auto"/>
        <w:ind w:left="1134" w:hanging="425"/>
        <w:jc w:val="both"/>
        <w:rPr>
          <w:rFonts w:ascii="Arial" w:hAnsi="Arial" w:cs="Arial"/>
          <w:sz w:val="20"/>
        </w:rPr>
      </w:pPr>
      <w:r w:rsidRPr="00C70373">
        <w:rPr>
          <w:rFonts w:ascii="Arial" w:hAnsi="Arial" w:cs="Arial"/>
          <w:sz w:val="20"/>
        </w:rPr>
        <w:t>The</w:t>
      </w:r>
      <w:r w:rsidR="00AA192A" w:rsidRPr="00C70373">
        <w:rPr>
          <w:rFonts w:ascii="Arial" w:hAnsi="Arial" w:cs="Arial"/>
          <w:sz w:val="20"/>
        </w:rPr>
        <w:t xml:space="preserve"> </w:t>
      </w:r>
      <w:r w:rsidR="002D5A13">
        <w:rPr>
          <w:rFonts w:ascii="Arial" w:hAnsi="Arial" w:cs="Arial"/>
          <w:sz w:val="20"/>
        </w:rPr>
        <w:t>Executive C</w:t>
      </w:r>
      <w:r w:rsidRPr="00C70373">
        <w:rPr>
          <w:rFonts w:ascii="Arial" w:hAnsi="Arial" w:cs="Arial"/>
          <w:sz w:val="20"/>
        </w:rPr>
        <w:t xml:space="preserve">ommittee will gather any evidence they wish to have before making their decision. </w:t>
      </w:r>
    </w:p>
    <w:p w14:paraId="2DFBF22C" w14:textId="77777777" w:rsidR="00EA3744" w:rsidRPr="00C70373" w:rsidRDefault="00EA3744" w:rsidP="00D07FE4">
      <w:pPr>
        <w:pStyle w:val="BodyText"/>
        <w:widowControl w:val="0"/>
        <w:numPr>
          <w:ilvl w:val="0"/>
          <w:numId w:val="17"/>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A copy of this decision must be relayed to both teams in writing. </w:t>
      </w:r>
    </w:p>
    <w:p w14:paraId="3586589A" w14:textId="57DB1F27" w:rsidR="00EA3744" w:rsidRPr="00C70373" w:rsidRDefault="00EA3744" w:rsidP="004B30D1">
      <w:pPr>
        <w:pStyle w:val="BodyText"/>
        <w:widowControl w:val="0"/>
        <w:numPr>
          <w:ilvl w:val="0"/>
          <w:numId w:val="23"/>
        </w:numPr>
        <w:autoSpaceDE w:val="0"/>
        <w:autoSpaceDN w:val="0"/>
        <w:spacing w:line="276" w:lineRule="auto"/>
        <w:ind w:hanging="720"/>
        <w:jc w:val="both"/>
        <w:rPr>
          <w:rFonts w:ascii="Arial" w:hAnsi="Arial" w:cs="Arial"/>
          <w:sz w:val="20"/>
        </w:rPr>
      </w:pPr>
      <w:r w:rsidRPr="00C70373">
        <w:rPr>
          <w:rFonts w:ascii="Arial" w:hAnsi="Arial" w:cs="Arial"/>
          <w:sz w:val="20"/>
        </w:rPr>
        <w:t xml:space="preserve">Should the complainant not be satisfied with the decision of the Association, an appeal shall be submitted to the </w:t>
      </w:r>
      <w:r w:rsidR="00BF30EE" w:rsidRPr="00C70373">
        <w:rPr>
          <w:rFonts w:ascii="Arial" w:hAnsi="Arial" w:cs="Arial"/>
          <w:spacing w:val="-16"/>
          <w:sz w:val="20"/>
        </w:rPr>
        <w:t>ES</w:t>
      </w:r>
      <w:r w:rsidR="00BF30EE" w:rsidRPr="00C70373">
        <w:rPr>
          <w:rFonts w:ascii="Arial" w:hAnsi="Arial" w:cs="Arial"/>
          <w:sz w:val="20"/>
        </w:rPr>
        <w:t>FA</w:t>
      </w:r>
      <w:r w:rsidRPr="00C70373">
        <w:rPr>
          <w:rFonts w:ascii="Arial" w:hAnsi="Arial" w:cs="Arial"/>
          <w:sz w:val="20"/>
        </w:rPr>
        <w:t xml:space="preserve"> in line with the </w:t>
      </w:r>
      <w:r w:rsidR="00BF30EE" w:rsidRPr="00C70373">
        <w:rPr>
          <w:rFonts w:ascii="Arial" w:hAnsi="Arial" w:cs="Arial"/>
          <w:spacing w:val="-16"/>
          <w:sz w:val="20"/>
        </w:rPr>
        <w:t>ES</w:t>
      </w:r>
      <w:r w:rsidR="00BF30EE" w:rsidRPr="00C70373">
        <w:rPr>
          <w:rFonts w:ascii="Arial" w:hAnsi="Arial" w:cs="Arial"/>
          <w:sz w:val="20"/>
        </w:rPr>
        <w:t>F</w:t>
      </w:r>
      <w:r w:rsidR="004B30D1">
        <w:rPr>
          <w:rFonts w:ascii="Arial" w:hAnsi="Arial" w:cs="Arial"/>
          <w:sz w:val="20"/>
        </w:rPr>
        <w:t>A</w:t>
      </w:r>
      <w:r w:rsidRPr="00C70373">
        <w:rPr>
          <w:rFonts w:ascii="Arial" w:hAnsi="Arial" w:cs="Arial"/>
          <w:sz w:val="20"/>
        </w:rPr>
        <w:t xml:space="preserve"> policy for appeals, which shall apply as follows: </w:t>
      </w:r>
    </w:p>
    <w:p w14:paraId="7E01E4E2" w14:textId="33B07E1E" w:rsidR="00EA3744" w:rsidRPr="00C70373" w:rsidRDefault="00EA3744" w:rsidP="00D07FE4">
      <w:pPr>
        <w:pStyle w:val="BodyText"/>
        <w:widowControl w:val="0"/>
        <w:numPr>
          <w:ilvl w:val="0"/>
          <w:numId w:val="18"/>
        </w:numPr>
        <w:autoSpaceDE w:val="0"/>
        <w:autoSpaceDN w:val="0"/>
        <w:spacing w:line="276" w:lineRule="auto"/>
        <w:ind w:left="1134" w:hanging="425"/>
        <w:jc w:val="both"/>
        <w:rPr>
          <w:rFonts w:ascii="Arial" w:hAnsi="Arial" w:cs="Arial"/>
          <w:sz w:val="20"/>
        </w:rPr>
      </w:pPr>
      <w:r w:rsidRPr="00C70373">
        <w:rPr>
          <w:rFonts w:ascii="Arial" w:hAnsi="Arial" w:cs="Arial"/>
          <w:sz w:val="20"/>
        </w:rPr>
        <w:t>Any appeal against the decision of the</w:t>
      </w:r>
      <w:r w:rsidR="002D5A13">
        <w:rPr>
          <w:rFonts w:ascii="Arial" w:hAnsi="Arial" w:cs="Arial"/>
          <w:sz w:val="20"/>
        </w:rPr>
        <w:t xml:space="preserve"> Somerset</w:t>
      </w:r>
      <w:r w:rsidRPr="00C70373">
        <w:rPr>
          <w:rFonts w:ascii="Arial" w:hAnsi="Arial" w:cs="Arial"/>
          <w:sz w:val="20"/>
        </w:rPr>
        <w:t xml:space="preserve"> County Schools’ FA must be made within 2 working days of the receipt of the ruling that the </w:t>
      </w:r>
      <w:r w:rsidR="002D5A13">
        <w:rPr>
          <w:rFonts w:ascii="Arial" w:hAnsi="Arial" w:cs="Arial"/>
          <w:sz w:val="20"/>
        </w:rPr>
        <w:t xml:space="preserve">Somerset </w:t>
      </w:r>
      <w:r w:rsidR="002D5A13" w:rsidRPr="00C70373">
        <w:rPr>
          <w:rFonts w:ascii="Arial" w:hAnsi="Arial" w:cs="Arial"/>
          <w:sz w:val="20"/>
        </w:rPr>
        <w:t>C</w:t>
      </w:r>
      <w:r w:rsidR="002D5A13">
        <w:rPr>
          <w:rFonts w:ascii="Arial" w:hAnsi="Arial" w:cs="Arial"/>
          <w:sz w:val="20"/>
        </w:rPr>
        <w:t xml:space="preserve">ounty </w:t>
      </w:r>
      <w:r w:rsidR="002D5A13" w:rsidRPr="00C70373">
        <w:rPr>
          <w:rFonts w:ascii="Arial" w:hAnsi="Arial" w:cs="Arial"/>
          <w:sz w:val="20"/>
        </w:rPr>
        <w:t>S</w:t>
      </w:r>
      <w:r w:rsidR="002D5A13">
        <w:rPr>
          <w:rFonts w:ascii="Arial" w:hAnsi="Arial" w:cs="Arial"/>
          <w:sz w:val="20"/>
        </w:rPr>
        <w:t xml:space="preserve">chools’ </w:t>
      </w:r>
      <w:r w:rsidR="002D5A13" w:rsidRPr="00C70373">
        <w:rPr>
          <w:rFonts w:ascii="Arial" w:hAnsi="Arial" w:cs="Arial"/>
          <w:sz w:val="20"/>
        </w:rPr>
        <w:t>F</w:t>
      </w:r>
      <w:r w:rsidR="002D5A13">
        <w:rPr>
          <w:rFonts w:ascii="Arial" w:hAnsi="Arial" w:cs="Arial"/>
          <w:sz w:val="20"/>
        </w:rPr>
        <w:t xml:space="preserve">ootball </w:t>
      </w:r>
      <w:r w:rsidR="002D5A13" w:rsidRPr="00C70373">
        <w:rPr>
          <w:rFonts w:ascii="Arial" w:hAnsi="Arial" w:cs="Arial"/>
          <w:sz w:val="20"/>
        </w:rPr>
        <w:t>A</w:t>
      </w:r>
      <w:r w:rsidR="002D5A13">
        <w:rPr>
          <w:rFonts w:ascii="Arial" w:hAnsi="Arial" w:cs="Arial"/>
          <w:sz w:val="20"/>
        </w:rPr>
        <w:t>ssociation</w:t>
      </w:r>
      <w:r w:rsidRPr="00C70373">
        <w:rPr>
          <w:rFonts w:ascii="Arial" w:hAnsi="Arial" w:cs="Arial"/>
          <w:sz w:val="20"/>
        </w:rPr>
        <w:t xml:space="preserve"> has made. </w:t>
      </w:r>
    </w:p>
    <w:p w14:paraId="29B6A33F" w14:textId="7C9CBCFB" w:rsidR="00EA3744" w:rsidRPr="00C70373" w:rsidRDefault="00EA3744" w:rsidP="00D07FE4">
      <w:pPr>
        <w:pStyle w:val="BodyText"/>
        <w:widowControl w:val="0"/>
        <w:numPr>
          <w:ilvl w:val="0"/>
          <w:numId w:val="18"/>
        </w:numPr>
        <w:autoSpaceDE w:val="0"/>
        <w:autoSpaceDN w:val="0"/>
        <w:spacing w:line="276" w:lineRule="auto"/>
        <w:ind w:left="1134" w:hanging="425"/>
        <w:jc w:val="both"/>
        <w:rPr>
          <w:rFonts w:ascii="Arial" w:hAnsi="Arial" w:cs="Arial"/>
          <w:sz w:val="20"/>
        </w:rPr>
      </w:pPr>
      <w:r w:rsidRPr="00C70373">
        <w:rPr>
          <w:rFonts w:ascii="Arial" w:hAnsi="Arial" w:cs="Arial"/>
          <w:sz w:val="20"/>
        </w:rPr>
        <w:t>The appeal must arrive at the ESFA</w:t>
      </w:r>
      <w:r w:rsidR="004B30D1">
        <w:rPr>
          <w:rFonts w:ascii="Arial" w:hAnsi="Arial" w:cs="Arial"/>
          <w:sz w:val="20"/>
        </w:rPr>
        <w:t xml:space="preserve"> </w:t>
      </w:r>
      <w:r w:rsidRPr="00C70373">
        <w:rPr>
          <w:rFonts w:ascii="Arial" w:hAnsi="Arial" w:cs="Arial"/>
          <w:sz w:val="20"/>
        </w:rPr>
        <w:t xml:space="preserve">headquarters by letter, countersigned by the Headteacher/Principal/Association Secretary and accompanied by a School/College/Association payment for £50. This will be returned if the appeal is upheld. </w:t>
      </w:r>
    </w:p>
    <w:p w14:paraId="5EA16627" w14:textId="240AD0E3" w:rsidR="00EA3744" w:rsidRPr="00C70373" w:rsidRDefault="00EA3744" w:rsidP="00D07FE4">
      <w:pPr>
        <w:pStyle w:val="BodyText"/>
        <w:widowControl w:val="0"/>
        <w:numPr>
          <w:ilvl w:val="0"/>
          <w:numId w:val="18"/>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The appeal will be considered by the ESFA’s / Committee and shall be final and binding on all participants. </w:t>
      </w:r>
    </w:p>
    <w:p w14:paraId="70D8BDD5" w14:textId="77777777" w:rsidR="00EA3744" w:rsidRPr="00C70373" w:rsidRDefault="00EA3744" w:rsidP="00D07FE4">
      <w:pPr>
        <w:pStyle w:val="BodyText"/>
        <w:spacing w:line="276" w:lineRule="auto"/>
        <w:jc w:val="both"/>
        <w:rPr>
          <w:rFonts w:ascii="Arial" w:hAnsi="Arial" w:cs="Arial"/>
          <w:bCs/>
          <w:sz w:val="20"/>
        </w:rPr>
      </w:pPr>
    </w:p>
    <w:p w14:paraId="45F78226" w14:textId="763C3647" w:rsidR="00EA3744" w:rsidRPr="00C70373" w:rsidRDefault="005321F2" w:rsidP="00D07FE4">
      <w:pPr>
        <w:pStyle w:val="BodyText"/>
        <w:spacing w:line="276" w:lineRule="auto"/>
        <w:jc w:val="both"/>
        <w:rPr>
          <w:rFonts w:ascii="Arial" w:hAnsi="Arial" w:cs="Arial"/>
          <w:b/>
          <w:sz w:val="20"/>
        </w:rPr>
      </w:pPr>
      <w:r w:rsidRPr="00C70373">
        <w:rPr>
          <w:rFonts w:ascii="Arial" w:hAnsi="Arial" w:cs="Arial"/>
          <w:b/>
          <w:sz w:val="20"/>
        </w:rPr>
        <w:t>4</w:t>
      </w:r>
      <w:r w:rsidR="00EA3744" w:rsidRPr="00C70373">
        <w:rPr>
          <w:rFonts w:ascii="Arial" w:hAnsi="Arial" w:cs="Arial"/>
          <w:b/>
          <w:sz w:val="20"/>
        </w:rPr>
        <w:t>. TROPHIES &amp; MEDALS</w:t>
      </w:r>
    </w:p>
    <w:p w14:paraId="723B91E4" w14:textId="5F73BF83" w:rsidR="00F0018E" w:rsidRPr="001326A9" w:rsidRDefault="00EA3744" w:rsidP="001326A9">
      <w:pPr>
        <w:pStyle w:val="BodyText"/>
        <w:spacing w:line="276" w:lineRule="auto"/>
        <w:ind w:left="567" w:hanging="425"/>
        <w:jc w:val="both"/>
        <w:rPr>
          <w:rFonts w:ascii="Arial" w:hAnsi="Arial" w:cs="Arial"/>
          <w:sz w:val="20"/>
        </w:rPr>
      </w:pPr>
      <w:r w:rsidRPr="00C70373">
        <w:rPr>
          <w:rFonts w:ascii="Arial" w:hAnsi="Arial" w:cs="Arial"/>
          <w:sz w:val="20"/>
        </w:rPr>
        <w:t xml:space="preserve">(A) </w:t>
      </w:r>
      <w:r w:rsidRPr="00C70373">
        <w:rPr>
          <w:rFonts w:ascii="Arial" w:hAnsi="Arial" w:cs="Arial"/>
          <w:sz w:val="20"/>
        </w:rPr>
        <w:tab/>
      </w:r>
      <w:r w:rsidRPr="00D267AA">
        <w:rPr>
          <w:rFonts w:ascii="Arial" w:hAnsi="Arial" w:cs="Arial"/>
          <w:sz w:val="20"/>
        </w:rPr>
        <w:t>All Trophies are</w:t>
      </w:r>
      <w:r w:rsidR="00421236" w:rsidRPr="00D267AA">
        <w:rPr>
          <w:rFonts w:ascii="Arial" w:hAnsi="Arial" w:cs="Arial"/>
          <w:sz w:val="20"/>
        </w:rPr>
        <w:t xml:space="preserve"> Challenge Trophies and shall never be won outright and</w:t>
      </w:r>
      <w:r w:rsidRPr="00D267AA">
        <w:rPr>
          <w:rFonts w:ascii="Arial" w:hAnsi="Arial" w:cs="Arial"/>
          <w:sz w:val="20"/>
        </w:rPr>
        <w:t xml:space="preserve"> the</w:t>
      </w:r>
      <w:r w:rsidR="00421236" w:rsidRPr="00D267AA">
        <w:rPr>
          <w:rFonts w:ascii="Arial" w:hAnsi="Arial" w:cs="Arial"/>
          <w:sz w:val="20"/>
        </w:rPr>
        <w:t xml:space="preserve">y </w:t>
      </w:r>
      <w:r w:rsidR="00421236">
        <w:rPr>
          <w:rFonts w:ascii="Arial" w:hAnsi="Arial" w:cs="Arial"/>
          <w:sz w:val="20"/>
        </w:rPr>
        <w:t>remain the</w:t>
      </w:r>
      <w:r w:rsidRPr="00C70373">
        <w:rPr>
          <w:rFonts w:ascii="Arial" w:hAnsi="Arial" w:cs="Arial"/>
          <w:sz w:val="20"/>
        </w:rPr>
        <w:t xml:space="preserve"> property of the</w:t>
      </w:r>
      <w:r w:rsidR="00F0018E">
        <w:rPr>
          <w:rFonts w:ascii="Arial" w:hAnsi="Arial" w:cs="Arial"/>
          <w:sz w:val="20"/>
        </w:rPr>
        <w:t xml:space="preserve"> Somerset</w:t>
      </w:r>
      <w:r w:rsidRPr="00C70373">
        <w:rPr>
          <w:rFonts w:ascii="Arial" w:hAnsi="Arial" w:cs="Arial"/>
          <w:sz w:val="20"/>
        </w:rPr>
        <w:t xml:space="preserve"> </w:t>
      </w:r>
      <w:r w:rsidR="00FF4186" w:rsidRPr="00C70373">
        <w:rPr>
          <w:rFonts w:ascii="Arial" w:hAnsi="Arial" w:cs="Arial"/>
          <w:sz w:val="20"/>
        </w:rPr>
        <w:t>C</w:t>
      </w:r>
      <w:r w:rsidR="00F0018E">
        <w:rPr>
          <w:rFonts w:ascii="Arial" w:hAnsi="Arial" w:cs="Arial"/>
          <w:sz w:val="20"/>
        </w:rPr>
        <w:t xml:space="preserve">ounty Schools’ </w:t>
      </w:r>
      <w:r w:rsidR="00FF4186" w:rsidRPr="00C70373">
        <w:rPr>
          <w:rFonts w:ascii="Arial" w:hAnsi="Arial" w:cs="Arial"/>
          <w:sz w:val="20"/>
        </w:rPr>
        <w:t>F</w:t>
      </w:r>
      <w:r w:rsidR="00F0018E">
        <w:rPr>
          <w:rFonts w:ascii="Arial" w:hAnsi="Arial" w:cs="Arial"/>
          <w:sz w:val="20"/>
        </w:rPr>
        <w:t xml:space="preserve">ootball </w:t>
      </w:r>
      <w:r w:rsidR="00FF4186" w:rsidRPr="00C70373">
        <w:rPr>
          <w:rFonts w:ascii="Arial" w:hAnsi="Arial" w:cs="Arial"/>
          <w:sz w:val="20"/>
        </w:rPr>
        <w:t>A</w:t>
      </w:r>
      <w:r w:rsidR="00F0018E">
        <w:rPr>
          <w:rFonts w:ascii="Arial" w:hAnsi="Arial" w:cs="Arial"/>
          <w:sz w:val="20"/>
        </w:rPr>
        <w:t>ssociation</w:t>
      </w:r>
      <w:r w:rsidRPr="00C70373">
        <w:rPr>
          <w:rFonts w:ascii="Arial" w:hAnsi="Arial" w:cs="Arial"/>
          <w:sz w:val="20"/>
        </w:rPr>
        <w:t>.</w:t>
      </w:r>
      <w:r w:rsidR="001326A9">
        <w:rPr>
          <w:rFonts w:ascii="Arial" w:hAnsi="Arial" w:cs="Arial"/>
          <w:sz w:val="20"/>
        </w:rPr>
        <w:t xml:space="preserve"> </w:t>
      </w:r>
      <w:r w:rsidR="00F0018E" w:rsidRPr="001326A9">
        <w:rPr>
          <w:rFonts w:ascii="Arial" w:hAnsi="Arial" w:cs="Arial"/>
          <w:sz w:val="20"/>
        </w:rPr>
        <w:t>The holders of the trophies shall be responsible for their safe custody and shall deliver them, engraved for the previous season and cleaned, to the county secretary by the 1st of March</w:t>
      </w:r>
      <w:r w:rsidR="002D5A13" w:rsidRPr="001326A9">
        <w:rPr>
          <w:rFonts w:ascii="Arial" w:hAnsi="Arial" w:cs="Arial"/>
          <w:sz w:val="20"/>
        </w:rPr>
        <w:t xml:space="preserve"> of the ensuing season.</w:t>
      </w:r>
    </w:p>
    <w:p w14:paraId="5619EAC5" w14:textId="53A168BA" w:rsidR="00EA3744" w:rsidRPr="00C70373" w:rsidRDefault="00EA3744" w:rsidP="00D07FE4">
      <w:pPr>
        <w:pStyle w:val="BodyText"/>
        <w:spacing w:line="276" w:lineRule="auto"/>
        <w:ind w:left="567" w:hanging="425"/>
        <w:jc w:val="both"/>
        <w:rPr>
          <w:rFonts w:ascii="Arial" w:hAnsi="Arial" w:cs="Arial"/>
          <w:sz w:val="20"/>
        </w:rPr>
      </w:pPr>
      <w:r w:rsidRPr="00C70373">
        <w:rPr>
          <w:rFonts w:ascii="Arial" w:hAnsi="Arial" w:cs="Arial"/>
          <w:sz w:val="20"/>
        </w:rPr>
        <w:t xml:space="preserve">(B) </w:t>
      </w:r>
      <w:r w:rsidRPr="00C70373">
        <w:rPr>
          <w:rFonts w:ascii="Arial" w:hAnsi="Arial" w:cs="Arial"/>
          <w:sz w:val="20"/>
        </w:rPr>
        <w:tab/>
      </w:r>
      <w:r w:rsidR="00AF4ABC" w:rsidRPr="00C70373">
        <w:rPr>
          <w:rFonts w:ascii="Arial" w:hAnsi="Arial" w:cs="Arial"/>
          <w:sz w:val="20"/>
        </w:rPr>
        <w:t>Mementoes</w:t>
      </w:r>
      <w:r w:rsidRPr="00C70373">
        <w:rPr>
          <w:rFonts w:ascii="Arial" w:hAnsi="Arial" w:cs="Arial"/>
          <w:sz w:val="20"/>
        </w:rPr>
        <w:t xml:space="preserve"> </w:t>
      </w:r>
    </w:p>
    <w:p w14:paraId="3B507B55" w14:textId="43D6BC35" w:rsidR="00EA3744" w:rsidRPr="00C70373" w:rsidRDefault="00AF4ABC" w:rsidP="00D07FE4">
      <w:pPr>
        <w:pStyle w:val="BodyText"/>
        <w:widowControl w:val="0"/>
        <w:numPr>
          <w:ilvl w:val="0"/>
          <w:numId w:val="12"/>
        </w:numPr>
        <w:autoSpaceDE w:val="0"/>
        <w:autoSpaceDN w:val="0"/>
        <w:spacing w:line="276" w:lineRule="auto"/>
        <w:ind w:left="1134" w:hanging="567"/>
        <w:jc w:val="both"/>
        <w:rPr>
          <w:rFonts w:ascii="Arial" w:hAnsi="Arial" w:cs="Arial"/>
          <w:sz w:val="20"/>
        </w:rPr>
      </w:pPr>
      <w:r w:rsidRPr="00C70373">
        <w:rPr>
          <w:rFonts w:ascii="Arial" w:hAnsi="Arial" w:cs="Arial"/>
          <w:sz w:val="20"/>
        </w:rPr>
        <w:t xml:space="preserve">16 </w:t>
      </w:r>
      <w:r w:rsidR="009B49F6" w:rsidRPr="00C70373">
        <w:rPr>
          <w:rFonts w:ascii="Arial" w:hAnsi="Arial" w:cs="Arial"/>
          <w:sz w:val="20"/>
        </w:rPr>
        <w:t xml:space="preserve">suitably engraved </w:t>
      </w:r>
      <w:r w:rsidR="00EA3744" w:rsidRPr="00C70373">
        <w:rPr>
          <w:rFonts w:ascii="Arial" w:hAnsi="Arial" w:cs="Arial"/>
          <w:sz w:val="20"/>
        </w:rPr>
        <w:t xml:space="preserve">mementoes shall be awarded to each School or Association taking part in the final tie of a </w:t>
      </w:r>
      <w:r w:rsidR="002D5A13">
        <w:rPr>
          <w:rFonts w:ascii="Arial" w:hAnsi="Arial" w:cs="Arial"/>
          <w:sz w:val="20"/>
        </w:rPr>
        <w:t>Cup</w:t>
      </w:r>
      <w:r w:rsidR="00EA3744" w:rsidRPr="00C70373">
        <w:rPr>
          <w:rFonts w:ascii="Arial" w:hAnsi="Arial" w:cs="Arial"/>
          <w:sz w:val="20"/>
        </w:rPr>
        <w:t xml:space="preserve"> </w:t>
      </w:r>
      <w:r w:rsidR="002D5A13">
        <w:rPr>
          <w:rFonts w:ascii="Arial" w:hAnsi="Arial" w:cs="Arial"/>
          <w:sz w:val="20"/>
        </w:rPr>
        <w:t>C</w:t>
      </w:r>
      <w:r w:rsidR="00EA3744" w:rsidRPr="00C70373">
        <w:rPr>
          <w:rFonts w:ascii="Arial" w:hAnsi="Arial" w:cs="Arial"/>
          <w:sz w:val="20"/>
        </w:rPr>
        <w:t xml:space="preserve">ompetition. </w:t>
      </w:r>
    </w:p>
    <w:p w14:paraId="2988E2C4" w14:textId="47A3D7D8" w:rsidR="003F0804" w:rsidRPr="001326A9" w:rsidRDefault="009B49F6" w:rsidP="00984A9B">
      <w:pPr>
        <w:pStyle w:val="BodyText"/>
        <w:widowControl w:val="0"/>
        <w:numPr>
          <w:ilvl w:val="0"/>
          <w:numId w:val="12"/>
        </w:numPr>
        <w:autoSpaceDE w:val="0"/>
        <w:autoSpaceDN w:val="0"/>
        <w:spacing w:line="276" w:lineRule="auto"/>
        <w:ind w:left="1134" w:hanging="567"/>
        <w:jc w:val="both"/>
        <w:rPr>
          <w:rFonts w:ascii="Arial" w:hAnsi="Arial" w:cs="Arial"/>
          <w:sz w:val="20"/>
        </w:rPr>
      </w:pPr>
      <w:r w:rsidRPr="001326A9">
        <w:rPr>
          <w:rFonts w:ascii="Arial" w:hAnsi="Arial" w:cs="Arial"/>
          <w:sz w:val="20"/>
        </w:rPr>
        <w:t xml:space="preserve">Extra </w:t>
      </w:r>
      <w:r w:rsidR="680C49E8" w:rsidRPr="001326A9">
        <w:rPr>
          <w:rFonts w:ascii="Arial" w:hAnsi="Arial" w:cs="Arial"/>
          <w:sz w:val="20"/>
        </w:rPr>
        <w:t>mementoes</w:t>
      </w:r>
      <w:r w:rsidRPr="001326A9">
        <w:rPr>
          <w:rFonts w:ascii="Arial" w:hAnsi="Arial" w:cs="Arial"/>
          <w:sz w:val="20"/>
        </w:rPr>
        <w:t xml:space="preserve"> may be purchased for squad members of the </w:t>
      </w:r>
      <w:r w:rsidR="001326A9">
        <w:rPr>
          <w:rFonts w:ascii="Arial" w:hAnsi="Arial" w:cs="Arial"/>
          <w:sz w:val="20"/>
        </w:rPr>
        <w:t>teams</w:t>
      </w:r>
      <w:r w:rsidRPr="001326A9">
        <w:rPr>
          <w:rFonts w:ascii="Arial" w:hAnsi="Arial" w:cs="Arial"/>
          <w:sz w:val="20"/>
        </w:rPr>
        <w:t xml:space="preserve"> concerned.</w:t>
      </w:r>
      <w:r w:rsidR="002D5A13" w:rsidRPr="001326A9">
        <w:rPr>
          <w:rFonts w:ascii="Arial" w:hAnsi="Arial" w:cs="Arial"/>
          <w:sz w:val="20"/>
        </w:rPr>
        <w:t xml:space="preserve"> </w:t>
      </w:r>
    </w:p>
    <w:p w14:paraId="119523DA" w14:textId="77777777" w:rsidR="001326A9" w:rsidRPr="001326A9" w:rsidRDefault="001326A9" w:rsidP="001326A9">
      <w:pPr>
        <w:pStyle w:val="BodyText"/>
        <w:widowControl w:val="0"/>
        <w:autoSpaceDE w:val="0"/>
        <w:autoSpaceDN w:val="0"/>
        <w:spacing w:line="276" w:lineRule="auto"/>
        <w:ind w:left="1134"/>
        <w:jc w:val="both"/>
        <w:rPr>
          <w:rFonts w:ascii="Arial" w:hAnsi="Arial" w:cs="Arial"/>
          <w:sz w:val="20"/>
        </w:rPr>
      </w:pPr>
    </w:p>
    <w:p w14:paraId="777194C6" w14:textId="30ECE53E" w:rsidR="00EA3744" w:rsidRPr="00C70373" w:rsidRDefault="005321F2" w:rsidP="00D07FE4">
      <w:pPr>
        <w:pStyle w:val="BodyText"/>
        <w:spacing w:line="276" w:lineRule="auto"/>
        <w:jc w:val="both"/>
        <w:rPr>
          <w:rFonts w:ascii="Arial" w:hAnsi="Arial" w:cs="Arial"/>
          <w:b/>
          <w:sz w:val="20"/>
        </w:rPr>
      </w:pPr>
      <w:r w:rsidRPr="00C70373">
        <w:rPr>
          <w:rFonts w:ascii="Arial" w:hAnsi="Arial" w:cs="Arial"/>
          <w:b/>
          <w:sz w:val="20"/>
        </w:rPr>
        <w:t>5</w:t>
      </w:r>
      <w:r w:rsidR="00EA3744" w:rsidRPr="00C70373">
        <w:rPr>
          <w:rFonts w:ascii="Arial" w:hAnsi="Arial" w:cs="Arial"/>
          <w:b/>
          <w:sz w:val="20"/>
        </w:rPr>
        <w:t>. ALTERATION TO RULES</w:t>
      </w:r>
    </w:p>
    <w:p w14:paraId="5B655A7A" w14:textId="7B8782D7" w:rsidR="00EA3744" w:rsidRDefault="00EA3744" w:rsidP="004B30D1">
      <w:pPr>
        <w:pStyle w:val="ListParagraph"/>
        <w:spacing w:after="0"/>
        <w:ind w:left="567"/>
        <w:jc w:val="both"/>
        <w:rPr>
          <w:rFonts w:ascii="Arial" w:hAnsi="Arial" w:cs="Arial"/>
          <w:sz w:val="20"/>
          <w:szCs w:val="20"/>
        </w:rPr>
      </w:pPr>
      <w:r w:rsidRPr="00C70373">
        <w:rPr>
          <w:rFonts w:ascii="Arial" w:hAnsi="Arial" w:cs="Arial"/>
          <w:sz w:val="20"/>
          <w:szCs w:val="20"/>
        </w:rPr>
        <w:t xml:space="preserve">These rules may be altered only at a General Meeting of the Association in accordance with the principles laid down by </w:t>
      </w:r>
      <w:r w:rsidR="004D41BA" w:rsidRPr="00C70373">
        <w:rPr>
          <w:rFonts w:ascii="Arial" w:hAnsi="Arial" w:cs="Arial"/>
          <w:sz w:val="20"/>
          <w:szCs w:val="20"/>
        </w:rPr>
        <w:t>the r</w:t>
      </w:r>
      <w:r w:rsidR="003E1807" w:rsidRPr="00C70373">
        <w:rPr>
          <w:rFonts w:ascii="Arial" w:hAnsi="Arial" w:cs="Arial"/>
          <w:sz w:val="20"/>
          <w:szCs w:val="20"/>
        </w:rPr>
        <w:t>ule prescribing the Association’s arrangements for an AGM</w:t>
      </w:r>
      <w:r w:rsidR="002D5A13">
        <w:rPr>
          <w:rFonts w:ascii="Arial" w:hAnsi="Arial" w:cs="Arial"/>
          <w:sz w:val="20"/>
          <w:szCs w:val="20"/>
        </w:rPr>
        <w:t>.</w:t>
      </w:r>
    </w:p>
    <w:p w14:paraId="57135758" w14:textId="77777777" w:rsidR="004B30D1" w:rsidRPr="00C70373" w:rsidRDefault="004B30D1" w:rsidP="004B30D1">
      <w:pPr>
        <w:pStyle w:val="ListParagraph"/>
        <w:spacing w:after="0"/>
        <w:ind w:left="567"/>
        <w:jc w:val="both"/>
        <w:rPr>
          <w:rFonts w:ascii="Arial" w:hAnsi="Arial" w:cs="Arial"/>
          <w:sz w:val="20"/>
          <w:szCs w:val="20"/>
        </w:rPr>
      </w:pPr>
    </w:p>
    <w:p w14:paraId="062F4573" w14:textId="33B825ED" w:rsidR="00EA3744" w:rsidRPr="00C70373" w:rsidRDefault="005321F2" w:rsidP="00D07FE4">
      <w:pPr>
        <w:spacing w:line="276" w:lineRule="auto"/>
        <w:jc w:val="both"/>
        <w:rPr>
          <w:rFonts w:ascii="Arial" w:hAnsi="Arial" w:cs="Arial"/>
          <w:b/>
        </w:rPr>
      </w:pPr>
      <w:r w:rsidRPr="00C70373">
        <w:rPr>
          <w:rFonts w:ascii="Arial" w:hAnsi="Arial" w:cs="Arial"/>
          <w:b/>
        </w:rPr>
        <w:t>6</w:t>
      </w:r>
      <w:r w:rsidR="00EA3744" w:rsidRPr="00C70373">
        <w:rPr>
          <w:rFonts w:ascii="Arial" w:hAnsi="Arial" w:cs="Arial"/>
          <w:b/>
        </w:rPr>
        <w:t>. DISSOLUTION</w:t>
      </w:r>
    </w:p>
    <w:p w14:paraId="34C06561" w14:textId="18B36B1E" w:rsidR="003F6ADF"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(A)</w:t>
      </w:r>
      <w:r w:rsidRPr="00C70373">
        <w:rPr>
          <w:rFonts w:ascii="Arial" w:hAnsi="Arial" w:cs="Arial"/>
          <w:sz w:val="20"/>
          <w:szCs w:val="20"/>
        </w:rPr>
        <w:tab/>
        <w:t>Dissolution</w:t>
      </w:r>
      <w:r w:rsidRPr="00C70373">
        <w:rPr>
          <w:rFonts w:ascii="Arial" w:hAnsi="Arial" w:cs="Arial"/>
          <w:spacing w:val="-7"/>
          <w:sz w:val="20"/>
          <w:szCs w:val="20"/>
        </w:rPr>
        <w:t xml:space="preserve"> </w:t>
      </w:r>
      <w:r w:rsidRPr="00C70373">
        <w:rPr>
          <w:rFonts w:ascii="Arial" w:hAnsi="Arial" w:cs="Arial"/>
          <w:sz w:val="20"/>
          <w:szCs w:val="20"/>
        </w:rPr>
        <w:t>of</w:t>
      </w:r>
      <w:r w:rsidRPr="00C70373">
        <w:rPr>
          <w:rFonts w:ascii="Arial" w:hAnsi="Arial" w:cs="Arial"/>
          <w:spacing w:val="-7"/>
          <w:sz w:val="20"/>
          <w:szCs w:val="20"/>
        </w:rPr>
        <w:t xml:space="preserve"> </w:t>
      </w:r>
      <w:r w:rsidRPr="00C70373">
        <w:rPr>
          <w:rFonts w:ascii="Arial" w:hAnsi="Arial" w:cs="Arial"/>
          <w:sz w:val="20"/>
          <w:szCs w:val="20"/>
        </w:rPr>
        <w:t>the</w:t>
      </w:r>
      <w:r w:rsidRPr="00C70373">
        <w:rPr>
          <w:rFonts w:ascii="Arial" w:hAnsi="Arial" w:cs="Arial"/>
          <w:spacing w:val="-7"/>
          <w:sz w:val="20"/>
          <w:szCs w:val="20"/>
        </w:rPr>
        <w:t xml:space="preserve"> </w:t>
      </w:r>
      <w:r w:rsidRPr="00C70373">
        <w:rPr>
          <w:rFonts w:ascii="Arial" w:hAnsi="Arial" w:cs="Arial"/>
          <w:sz w:val="20"/>
          <w:szCs w:val="20"/>
        </w:rPr>
        <w:t>Competition</w:t>
      </w:r>
      <w:r w:rsidRPr="00C70373">
        <w:rPr>
          <w:rFonts w:ascii="Arial" w:hAnsi="Arial" w:cs="Arial"/>
          <w:spacing w:val="-7"/>
          <w:sz w:val="20"/>
          <w:szCs w:val="20"/>
        </w:rPr>
        <w:t xml:space="preserve"> </w:t>
      </w:r>
      <w:r w:rsidRPr="00C70373">
        <w:rPr>
          <w:rFonts w:ascii="Arial" w:hAnsi="Arial" w:cs="Arial"/>
          <w:sz w:val="20"/>
          <w:szCs w:val="20"/>
        </w:rPr>
        <w:t>shall</w:t>
      </w:r>
      <w:r w:rsidRPr="00C70373">
        <w:rPr>
          <w:rFonts w:ascii="Arial" w:hAnsi="Arial" w:cs="Arial"/>
          <w:spacing w:val="-7"/>
          <w:sz w:val="20"/>
          <w:szCs w:val="20"/>
        </w:rPr>
        <w:t xml:space="preserve"> </w:t>
      </w:r>
      <w:r w:rsidRPr="00C70373">
        <w:rPr>
          <w:rFonts w:ascii="Arial" w:hAnsi="Arial" w:cs="Arial"/>
          <w:sz w:val="20"/>
          <w:szCs w:val="20"/>
        </w:rPr>
        <w:t>be</w:t>
      </w:r>
      <w:r w:rsidRPr="00C70373">
        <w:rPr>
          <w:rFonts w:ascii="Arial" w:hAnsi="Arial" w:cs="Arial"/>
          <w:spacing w:val="-7"/>
          <w:sz w:val="20"/>
          <w:szCs w:val="20"/>
        </w:rPr>
        <w:t xml:space="preserve"> </w:t>
      </w:r>
      <w:r w:rsidRPr="00C70373">
        <w:rPr>
          <w:rFonts w:ascii="Arial" w:hAnsi="Arial" w:cs="Arial"/>
          <w:sz w:val="20"/>
          <w:szCs w:val="20"/>
        </w:rPr>
        <w:t>by</w:t>
      </w:r>
      <w:r w:rsidRPr="00C70373">
        <w:rPr>
          <w:rFonts w:ascii="Arial" w:hAnsi="Arial" w:cs="Arial"/>
          <w:spacing w:val="-7"/>
          <w:sz w:val="20"/>
          <w:szCs w:val="20"/>
        </w:rPr>
        <w:t xml:space="preserve"> </w:t>
      </w:r>
      <w:r w:rsidRPr="00C70373">
        <w:rPr>
          <w:rFonts w:ascii="Arial" w:hAnsi="Arial" w:cs="Arial"/>
          <w:sz w:val="20"/>
          <w:szCs w:val="20"/>
        </w:rPr>
        <w:t>resolution</w:t>
      </w:r>
      <w:r w:rsidRPr="00C70373">
        <w:rPr>
          <w:rFonts w:ascii="Arial" w:hAnsi="Arial" w:cs="Arial"/>
          <w:spacing w:val="-7"/>
          <w:sz w:val="20"/>
          <w:szCs w:val="20"/>
        </w:rPr>
        <w:t xml:space="preserve"> </w:t>
      </w:r>
      <w:r w:rsidRPr="00C70373">
        <w:rPr>
          <w:rFonts w:ascii="Arial" w:hAnsi="Arial" w:cs="Arial"/>
          <w:sz w:val="20"/>
          <w:szCs w:val="20"/>
        </w:rPr>
        <w:t>approved</w:t>
      </w:r>
      <w:r w:rsidRPr="00C70373">
        <w:rPr>
          <w:rFonts w:ascii="Arial" w:hAnsi="Arial" w:cs="Arial"/>
          <w:spacing w:val="-7"/>
          <w:sz w:val="20"/>
          <w:szCs w:val="20"/>
        </w:rPr>
        <w:t xml:space="preserve"> </w:t>
      </w:r>
      <w:r w:rsidRPr="00C70373">
        <w:rPr>
          <w:rFonts w:ascii="Arial" w:hAnsi="Arial" w:cs="Arial"/>
          <w:sz w:val="20"/>
          <w:szCs w:val="20"/>
        </w:rPr>
        <w:t>at</w:t>
      </w:r>
      <w:r w:rsidRPr="00C70373">
        <w:rPr>
          <w:rFonts w:ascii="Arial" w:hAnsi="Arial" w:cs="Arial"/>
          <w:spacing w:val="-7"/>
          <w:sz w:val="20"/>
          <w:szCs w:val="20"/>
        </w:rPr>
        <w:t xml:space="preserve"> </w:t>
      </w:r>
      <w:r w:rsidRPr="00C70373">
        <w:rPr>
          <w:rFonts w:ascii="Arial" w:hAnsi="Arial" w:cs="Arial"/>
          <w:sz w:val="20"/>
          <w:szCs w:val="20"/>
        </w:rPr>
        <w:t>a general meeting in accordance with the constitution of the</w:t>
      </w:r>
      <w:r w:rsidR="003F6ADF" w:rsidRPr="00C70373">
        <w:rPr>
          <w:rFonts w:ascii="Arial" w:hAnsi="Arial" w:cs="Arial"/>
          <w:sz w:val="20"/>
          <w:szCs w:val="20"/>
        </w:rPr>
        <w:t xml:space="preserve"> Association</w:t>
      </w:r>
      <w:r w:rsidR="002D5A13">
        <w:rPr>
          <w:rFonts w:ascii="Arial" w:hAnsi="Arial" w:cs="Arial"/>
          <w:sz w:val="20"/>
          <w:szCs w:val="20"/>
        </w:rPr>
        <w:t>.</w:t>
      </w:r>
    </w:p>
    <w:p w14:paraId="2389E343" w14:textId="53FE04F1" w:rsidR="00EA3744"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(B)</w:t>
      </w:r>
      <w:r w:rsidRPr="00C70373">
        <w:rPr>
          <w:rFonts w:ascii="Arial" w:hAnsi="Arial" w:cs="Arial"/>
          <w:sz w:val="20"/>
          <w:szCs w:val="20"/>
        </w:rPr>
        <w:tab/>
        <w:t>The Committee shall deal with any surplus assets in accordance with the provisions of the constitution of the Competition.</w:t>
      </w:r>
    </w:p>
    <w:p w14:paraId="7BE034BD" w14:textId="6CA30A82" w:rsidR="005321F2" w:rsidRPr="00C70373" w:rsidRDefault="00EA3744" w:rsidP="00D07FE4">
      <w:pPr>
        <w:pStyle w:val="ListParagraph"/>
        <w:widowControl w:val="0"/>
        <w:numPr>
          <w:ilvl w:val="0"/>
          <w:numId w:val="9"/>
        </w:numPr>
        <w:autoSpaceDE w:val="0"/>
        <w:autoSpaceDN w:val="0"/>
        <w:spacing w:after="0"/>
        <w:ind w:left="709" w:firstLine="0"/>
        <w:contextualSpacing w:val="0"/>
        <w:jc w:val="both"/>
        <w:rPr>
          <w:rFonts w:ascii="Arial" w:hAnsi="Arial" w:cs="Arial"/>
          <w:sz w:val="20"/>
          <w:szCs w:val="20"/>
        </w:rPr>
      </w:pPr>
      <w:r w:rsidRPr="00C70373">
        <w:rPr>
          <w:rFonts w:ascii="Arial" w:hAnsi="Arial" w:cs="Arial"/>
          <w:sz w:val="20"/>
          <w:szCs w:val="20"/>
        </w:rPr>
        <w:t>If</w:t>
      </w:r>
      <w:r w:rsidRPr="00C70373">
        <w:rPr>
          <w:rFonts w:ascii="Arial" w:hAnsi="Arial" w:cs="Arial"/>
          <w:spacing w:val="-6"/>
          <w:sz w:val="20"/>
          <w:szCs w:val="20"/>
        </w:rPr>
        <w:t xml:space="preserve"> </w:t>
      </w:r>
      <w:r w:rsidRPr="00C70373">
        <w:rPr>
          <w:rFonts w:ascii="Arial" w:hAnsi="Arial" w:cs="Arial"/>
          <w:sz w:val="20"/>
          <w:szCs w:val="20"/>
        </w:rPr>
        <w:t>a</w:t>
      </w:r>
      <w:r w:rsidR="00C74407" w:rsidRPr="00C70373">
        <w:rPr>
          <w:rFonts w:ascii="Arial" w:hAnsi="Arial" w:cs="Arial"/>
          <w:sz w:val="20"/>
          <w:szCs w:val="20"/>
        </w:rPr>
        <w:t>ny</w:t>
      </w:r>
      <w:r w:rsidRPr="00C70373">
        <w:rPr>
          <w:rFonts w:ascii="Arial" w:hAnsi="Arial" w:cs="Arial"/>
          <w:spacing w:val="-6"/>
          <w:sz w:val="20"/>
          <w:szCs w:val="20"/>
        </w:rPr>
        <w:t xml:space="preserve"> </w:t>
      </w:r>
      <w:r w:rsidRPr="00C70373">
        <w:rPr>
          <w:rFonts w:ascii="Arial" w:hAnsi="Arial" w:cs="Arial"/>
          <w:sz w:val="20"/>
          <w:szCs w:val="20"/>
        </w:rPr>
        <w:t>Competition</w:t>
      </w:r>
      <w:r w:rsidRPr="00C70373">
        <w:rPr>
          <w:rFonts w:ascii="Arial" w:hAnsi="Arial" w:cs="Arial"/>
          <w:spacing w:val="-6"/>
          <w:sz w:val="20"/>
          <w:szCs w:val="20"/>
        </w:rPr>
        <w:t xml:space="preserve"> or an individual section of it </w:t>
      </w:r>
      <w:r w:rsidRPr="00C70373">
        <w:rPr>
          <w:rFonts w:ascii="Arial" w:hAnsi="Arial" w:cs="Arial"/>
          <w:sz w:val="20"/>
          <w:szCs w:val="20"/>
        </w:rPr>
        <w:t>is</w:t>
      </w:r>
      <w:r w:rsidRPr="00C70373">
        <w:rPr>
          <w:rFonts w:ascii="Arial" w:hAnsi="Arial" w:cs="Arial"/>
          <w:spacing w:val="-6"/>
          <w:sz w:val="20"/>
          <w:szCs w:val="20"/>
        </w:rPr>
        <w:t xml:space="preserve"> </w:t>
      </w:r>
      <w:r w:rsidRPr="00C70373">
        <w:rPr>
          <w:rFonts w:ascii="Arial" w:hAnsi="Arial" w:cs="Arial"/>
          <w:sz w:val="20"/>
          <w:szCs w:val="20"/>
        </w:rPr>
        <w:t>discontinued</w:t>
      </w:r>
      <w:r w:rsidRPr="00C70373">
        <w:rPr>
          <w:rFonts w:ascii="Arial" w:hAnsi="Arial" w:cs="Arial"/>
          <w:spacing w:val="-6"/>
          <w:sz w:val="20"/>
          <w:szCs w:val="20"/>
        </w:rPr>
        <w:t xml:space="preserve"> </w:t>
      </w:r>
      <w:r w:rsidRPr="00C70373">
        <w:rPr>
          <w:rFonts w:ascii="Arial" w:hAnsi="Arial" w:cs="Arial"/>
          <w:sz w:val="20"/>
          <w:szCs w:val="20"/>
        </w:rPr>
        <w:t>for</w:t>
      </w:r>
      <w:r w:rsidRPr="00C70373">
        <w:rPr>
          <w:rFonts w:ascii="Arial" w:hAnsi="Arial" w:cs="Arial"/>
          <w:spacing w:val="-6"/>
          <w:sz w:val="20"/>
          <w:szCs w:val="20"/>
        </w:rPr>
        <w:t xml:space="preserve"> </w:t>
      </w:r>
      <w:r w:rsidRPr="00C70373">
        <w:rPr>
          <w:rFonts w:ascii="Arial" w:hAnsi="Arial" w:cs="Arial"/>
          <w:sz w:val="20"/>
          <w:szCs w:val="20"/>
        </w:rPr>
        <w:t>any</w:t>
      </w:r>
      <w:r w:rsidRPr="00C70373">
        <w:rPr>
          <w:rFonts w:ascii="Arial" w:hAnsi="Arial" w:cs="Arial"/>
          <w:spacing w:val="-6"/>
          <w:sz w:val="20"/>
          <w:szCs w:val="20"/>
        </w:rPr>
        <w:t xml:space="preserve"> </w:t>
      </w:r>
      <w:r w:rsidRPr="00C70373">
        <w:rPr>
          <w:rFonts w:ascii="Arial" w:hAnsi="Arial" w:cs="Arial"/>
          <w:sz w:val="20"/>
          <w:szCs w:val="20"/>
        </w:rPr>
        <w:t>reason</w:t>
      </w:r>
      <w:r w:rsidRPr="00C70373">
        <w:rPr>
          <w:rFonts w:ascii="Arial" w:hAnsi="Arial" w:cs="Arial"/>
          <w:spacing w:val="-6"/>
          <w:sz w:val="20"/>
          <w:szCs w:val="20"/>
        </w:rPr>
        <w:t xml:space="preserve"> </w:t>
      </w:r>
      <w:r w:rsidRPr="00C70373">
        <w:rPr>
          <w:rFonts w:ascii="Arial" w:hAnsi="Arial" w:cs="Arial"/>
          <w:sz w:val="20"/>
          <w:szCs w:val="20"/>
        </w:rPr>
        <w:t>a</w:t>
      </w:r>
      <w:r w:rsidRPr="00C70373">
        <w:rPr>
          <w:rFonts w:ascii="Arial" w:hAnsi="Arial" w:cs="Arial"/>
          <w:spacing w:val="-6"/>
          <w:sz w:val="20"/>
          <w:szCs w:val="20"/>
        </w:rPr>
        <w:t xml:space="preserve"> </w:t>
      </w:r>
      <w:r w:rsidRPr="00C70373">
        <w:rPr>
          <w:rFonts w:ascii="Arial" w:hAnsi="Arial" w:cs="Arial"/>
          <w:sz w:val="20"/>
          <w:szCs w:val="20"/>
        </w:rPr>
        <w:t>trophy</w:t>
      </w:r>
      <w:r w:rsidRPr="00C70373">
        <w:rPr>
          <w:rFonts w:ascii="Arial" w:hAnsi="Arial" w:cs="Arial"/>
          <w:spacing w:val="-6"/>
          <w:sz w:val="20"/>
          <w:szCs w:val="20"/>
        </w:rPr>
        <w:t xml:space="preserve"> </w:t>
      </w:r>
      <w:r w:rsidRPr="00C70373">
        <w:rPr>
          <w:rFonts w:ascii="Arial" w:hAnsi="Arial" w:cs="Arial"/>
          <w:sz w:val="20"/>
          <w:szCs w:val="20"/>
        </w:rPr>
        <w:t>or</w:t>
      </w:r>
      <w:r w:rsidRPr="00C70373">
        <w:rPr>
          <w:rFonts w:ascii="Arial" w:hAnsi="Arial" w:cs="Arial"/>
          <w:spacing w:val="-6"/>
          <w:sz w:val="20"/>
          <w:szCs w:val="20"/>
        </w:rPr>
        <w:t xml:space="preserve"> </w:t>
      </w:r>
      <w:r w:rsidRPr="00C70373">
        <w:rPr>
          <w:rFonts w:ascii="Arial" w:hAnsi="Arial" w:cs="Arial"/>
          <w:sz w:val="20"/>
          <w:szCs w:val="20"/>
        </w:rPr>
        <w:t>any</w:t>
      </w:r>
      <w:r w:rsidRPr="00C70373">
        <w:rPr>
          <w:rFonts w:ascii="Arial" w:hAnsi="Arial" w:cs="Arial"/>
          <w:spacing w:val="-6"/>
          <w:sz w:val="20"/>
          <w:szCs w:val="20"/>
        </w:rPr>
        <w:t xml:space="preserve"> </w:t>
      </w:r>
      <w:r w:rsidRPr="00C70373">
        <w:rPr>
          <w:rFonts w:ascii="Arial" w:hAnsi="Arial" w:cs="Arial"/>
          <w:sz w:val="20"/>
          <w:szCs w:val="20"/>
        </w:rPr>
        <w:t>other</w:t>
      </w:r>
      <w:r w:rsidRPr="00C70373">
        <w:rPr>
          <w:rFonts w:ascii="Arial" w:hAnsi="Arial" w:cs="Arial"/>
          <w:spacing w:val="-6"/>
          <w:sz w:val="20"/>
          <w:szCs w:val="20"/>
        </w:rPr>
        <w:t xml:space="preserve"> </w:t>
      </w:r>
      <w:r w:rsidRPr="00C70373">
        <w:rPr>
          <w:rFonts w:ascii="Arial" w:hAnsi="Arial" w:cs="Arial"/>
          <w:sz w:val="20"/>
          <w:szCs w:val="20"/>
        </w:rPr>
        <w:t xml:space="preserve">presentation shall be returned to the donor if the conditions attached to it so provide </w:t>
      </w:r>
      <w:r w:rsidRPr="00C70373">
        <w:rPr>
          <w:rFonts w:ascii="Arial" w:hAnsi="Arial" w:cs="Arial"/>
          <w:spacing w:val="-5"/>
          <w:sz w:val="20"/>
          <w:szCs w:val="20"/>
        </w:rPr>
        <w:t xml:space="preserve">or, </w:t>
      </w:r>
      <w:r w:rsidRPr="00C70373">
        <w:rPr>
          <w:rFonts w:ascii="Arial" w:hAnsi="Arial" w:cs="Arial"/>
          <w:sz w:val="20"/>
          <w:szCs w:val="20"/>
        </w:rPr>
        <w:t>if not,</w:t>
      </w:r>
      <w:r w:rsidRPr="00C70373">
        <w:rPr>
          <w:rFonts w:ascii="Arial" w:hAnsi="Arial" w:cs="Arial"/>
          <w:spacing w:val="28"/>
          <w:sz w:val="20"/>
          <w:szCs w:val="20"/>
        </w:rPr>
        <w:t xml:space="preserve"> </w:t>
      </w:r>
      <w:r w:rsidRPr="00C70373">
        <w:rPr>
          <w:rFonts w:ascii="Arial" w:hAnsi="Arial" w:cs="Arial"/>
          <w:sz w:val="20"/>
          <w:szCs w:val="20"/>
        </w:rPr>
        <w:t>dealt with as the Sanctioning Authority may</w:t>
      </w:r>
      <w:r w:rsidRPr="00C70373">
        <w:rPr>
          <w:rFonts w:ascii="Arial" w:hAnsi="Arial" w:cs="Arial"/>
          <w:spacing w:val="-2"/>
          <w:sz w:val="20"/>
          <w:szCs w:val="20"/>
        </w:rPr>
        <w:t xml:space="preserve"> </w:t>
      </w:r>
      <w:r w:rsidRPr="00C70373">
        <w:rPr>
          <w:rFonts w:ascii="Arial" w:hAnsi="Arial" w:cs="Arial"/>
          <w:sz w:val="20"/>
          <w:szCs w:val="20"/>
        </w:rPr>
        <w:t>decide.</w:t>
      </w:r>
    </w:p>
    <w:p w14:paraId="55D4C7DF" w14:textId="77777777" w:rsidR="005321F2" w:rsidRPr="00C70373" w:rsidRDefault="005321F2" w:rsidP="00D07FE4">
      <w:pPr>
        <w:spacing w:line="276" w:lineRule="auto"/>
        <w:jc w:val="both"/>
        <w:rPr>
          <w:rFonts w:ascii="Arial" w:hAnsi="Arial" w:cs="Arial"/>
        </w:rPr>
      </w:pPr>
      <w:r w:rsidRPr="00C70373">
        <w:rPr>
          <w:rFonts w:ascii="Arial" w:hAnsi="Arial" w:cs="Arial"/>
        </w:rPr>
        <w:br w:type="page"/>
      </w:r>
    </w:p>
    <w:p w14:paraId="51C77242" w14:textId="77777777" w:rsidR="00EA3744" w:rsidRPr="00C70373" w:rsidRDefault="00EA3744" w:rsidP="00D07FE4">
      <w:pPr>
        <w:pStyle w:val="ListParagraph"/>
        <w:widowControl w:val="0"/>
        <w:autoSpaceDE w:val="0"/>
        <w:autoSpaceDN w:val="0"/>
        <w:spacing w:after="0"/>
        <w:ind w:left="709"/>
        <w:contextualSpacing w:val="0"/>
        <w:jc w:val="both"/>
        <w:rPr>
          <w:rFonts w:ascii="Arial" w:hAnsi="Arial" w:cs="Arial"/>
          <w:sz w:val="20"/>
          <w:szCs w:val="20"/>
        </w:rPr>
      </w:pPr>
    </w:p>
    <w:p w14:paraId="635427BA" w14:textId="77777777" w:rsidR="00EA3744" w:rsidRPr="00C70373" w:rsidRDefault="00EA3744" w:rsidP="00D07FE4">
      <w:pPr>
        <w:pStyle w:val="BodyText"/>
        <w:spacing w:line="276" w:lineRule="auto"/>
        <w:jc w:val="both"/>
        <w:rPr>
          <w:rFonts w:ascii="Arial" w:hAnsi="Arial" w:cs="Arial"/>
          <w:bCs/>
          <w:sz w:val="20"/>
        </w:rPr>
      </w:pPr>
    </w:p>
    <w:p w14:paraId="2E84E828" w14:textId="77777777" w:rsidR="00EA3744" w:rsidRPr="00C70373" w:rsidRDefault="00EA3744" w:rsidP="00D07FE4">
      <w:pPr>
        <w:pStyle w:val="BodyText"/>
        <w:pBdr>
          <w:bottom w:val="single" w:sz="4" w:space="1" w:color="auto"/>
        </w:pBdr>
        <w:spacing w:line="276" w:lineRule="auto"/>
        <w:jc w:val="both"/>
        <w:rPr>
          <w:rFonts w:ascii="Arial" w:hAnsi="Arial" w:cs="Arial"/>
          <w:b/>
          <w:sz w:val="20"/>
        </w:rPr>
      </w:pPr>
      <w:r w:rsidRPr="00C70373">
        <w:rPr>
          <w:rFonts w:ascii="Arial" w:hAnsi="Arial" w:cs="Arial"/>
          <w:b/>
          <w:sz w:val="20"/>
        </w:rPr>
        <w:t>MATCH RELATED RULES</w:t>
      </w:r>
    </w:p>
    <w:p w14:paraId="3BCB1B5A" w14:textId="3308D2AE" w:rsidR="00EA3744" w:rsidRPr="00C70373" w:rsidRDefault="005321F2" w:rsidP="00D07FE4">
      <w:pPr>
        <w:pStyle w:val="BodyText"/>
        <w:spacing w:line="276" w:lineRule="auto"/>
        <w:jc w:val="both"/>
        <w:rPr>
          <w:rFonts w:ascii="Arial" w:hAnsi="Arial" w:cs="Arial"/>
          <w:b/>
          <w:sz w:val="20"/>
        </w:rPr>
      </w:pPr>
      <w:r w:rsidRPr="00C70373">
        <w:rPr>
          <w:rFonts w:ascii="Arial" w:hAnsi="Arial" w:cs="Arial"/>
          <w:b/>
          <w:sz w:val="20"/>
        </w:rPr>
        <w:t>7</w:t>
      </w:r>
      <w:r w:rsidR="00EA3744" w:rsidRPr="00C70373">
        <w:rPr>
          <w:rFonts w:ascii="Arial" w:hAnsi="Arial" w:cs="Arial"/>
          <w:b/>
          <w:sz w:val="20"/>
        </w:rPr>
        <w:t>. QUALIFICATION OF PLAYERS</w:t>
      </w:r>
    </w:p>
    <w:p w14:paraId="79E516D8" w14:textId="6E97D161" w:rsidR="00EA3744" w:rsidRPr="00C70373" w:rsidRDefault="005D4A83" w:rsidP="00D07FE4">
      <w:pPr>
        <w:pStyle w:val="BodyText"/>
        <w:spacing w:line="276" w:lineRule="auto"/>
        <w:ind w:left="567" w:hanging="567"/>
        <w:jc w:val="both"/>
        <w:rPr>
          <w:rFonts w:ascii="Arial" w:hAnsi="Arial" w:cs="Arial"/>
          <w:sz w:val="20"/>
        </w:rPr>
      </w:pPr>
      <w:r w:rsidRPr="00C70373">
        <w:rPr>
          <w:rFonts w:ascii="Arial" w:hAnsi="Arial" w:cs="Arial"/>
          <w:b/>
          <w:bCs/>
          <w:sz w:val="20"/>
        </w:rPr>
        <w:t>(A)</w:t>
      </w:r>
      <w:r w:rsidRPr="00C70373">
        <w:rPr>
          <w:rFonts w:ascii="Arial" w:hAnsi="Arial" w:cs="Arial"/>
          <w:b/>
          <w:bCs/>
          <w:sz w:val="20"/>
        </w:rPr>
        <w:tab/>
      </w:r>
      <w:r w:rsidR="00EA3744" w:rsidRPr="00C70373">
        <w:rPr>
          <w:rFonts w:ascii="Arial" w:hAnsi="Arial" w:cs="Arial"/>
          <w:b/>
          <w:bCs/>
          <w:sz w:val="20"/>
        </w:rPr>
        <w:t>Players who are under six years of age on 1st September in any playing season shall not be allowed to participate in competitions sanctioned by ESFA.</w:t>
      </w:r>
      <w:r w:rsidR="00EA3744" w:rsidRPr="00C70373">
        <w:rPr>
          <w:rFonts w:ascii="Arial" w:hAnsi="Arial" w:cs="Arial"/>
          <w:sz w:val="20"/>
        </w:rPr>
        <w:t xml:space="preserve"> A child who has not attained the age of ten years at midnight between 31 August and 1 September shall not play and shall not be permitted or encouraged to play in a match between sides of more than seven players in that playing season.</w:t>
      </w:r>
    </w:p>
    <w:p w14:paraId="64AA63CA" w14:textId="1DE2DD59" w:rsidR="00EA3744" w:rsidRPr="00C70373" w:rsidRDefault="00EA3744" w:rsidP="00D07FE4">
      <w:pPr>
        <w:pStyle w:val="BodyText"/>
        <w:spacing w:line="276" w:lineRule="auto"/>
        <w:ind w:left="567"/>
        <w:jc w:val="both"/>
        <w:rPr>
          <w:rFonts w:ascii="Arial" w:hAnsi="Arial" w:cs="Arial"/>
          <w:sz w:val="20"/>
        </w:rPr>
      </w:pPr>
      <w:r w:rsidRPr="00C70373">
        <w:rPr>
          <w:rFonts w:ascii="Arial" w:hAnsi="Arial" w:cs="Arial"/>
          <w:sz w:val="20"/>
        </w:rPr>
        <w:t xml:space="preserve">The relevant age for each Player is determined by </w:t>
      </w:r>
      <w:r w:rsidR="002D5A13">
        <w:rPr>
          <w:rFonts w:ascii="Arial" w:hAnsi="Arial" w:cs="Arial"/>
          <w:sz w:val="20"/>
        </w:rPr>
        <w:t>their</w:t>
      </w:r>
      <w:r w:rsidRPr="00C70373">
        <w:rPr>
          <w:rFonts w:ascii="Arial" w:hAnsi="Arial" w:cs="Arial"/>
          <w:sz w:val="20"/>
        </w:rPr>
        <w:t xml:space="preserve"> age as at midnight on 31 August of the relevant Playing Season i.e., children who are aged 6 as at midnight on 31 August in a Playing Season (together with those who attain the age of 6 during the Playing</w:t>
      </w:r>
      <w:r w:rsidRPr="00C70373">
        <w:rPr>
          <w:rFonts w:ascii="Arial" w:hAnsi="Arial" w:cs="Arial"/>
          <w:spacing w:val="-6"/>
          <w:sz w:val="20"/>
        </w:rPr>
        <w:t xml:space="preserve"> </w:t>
      </w:r>
      <w:r w:rsidRPr="00C70373">
        <w:rPr>
          <w:rFonts w:ascii="Arial" w:hAnsi="Arial" w:cs="Arial"/>
          <w:sz w:val="20"/>
        </w:rPr>
        <w:t>Season)</w:t>
      </w:r>
      <w:r w:rsidRPr="00C70373">
        <w:rPr>
          <w:rFonts w:ascii="Arial" w:hAnsi="Arial" w:cs="Arial"/>
          <w:spacing w:val="-6"/>
          <w:sz w:val="20"/>
        </w:rPr>
        <w:t xml:space="preserve"> </w:t>
      </w:r>
      <w:r w:rsidRPr="00C70373">
        <w:rPr>
          <w:rFonts w:ascii="Arial" w:hAnsi="Arial" w:cs="Arial"/>
          <w:sz w:val="20"/>
        </w:rPr>
        <w:t>will</w:t>
      </w:r>
      <w:r w:rsidRPr="00C70373">
        <w:rPr>
          <w:rFonts w:ascii="Arial" w:hAnsi="Arial" w:cs="Arial"/>
          <w:spacing w:val="-6"/>
          <w:sz w:val="20"/>
        </w:rPr>
        <w:t xml:space="preserve"> </w:t>
      </w:r>
      <w:r w:rsidRPr="00C70373">
        <w:rPr>
          <w:rFonts w:ascii="Arial" w:hAnsi="Arial" w:cs="Arial"/>
          <w:sz w:val="20"/>
        </w:rPr>
        <w:t>be</w:t>
      </w:r>
      <w:r w:rsidRPr="00C70373">
        <w:rPr>
          <w:rFonts w:ascii="Arial" w:hAnsi="Arial" w:cs="Arial"/>
          <w:spacing w:val="-6"/>
          <w:sz w:val="20"/>
        </w:rPr>
        <w:t xml:space="preserve"> </w:t>
      </w:r>
      <w:r w:rsidRPr="00C70373">
        <w:rPr>
          <w:rFonts w:ascii="Arial" w:hAnsi="Arial" w:cs="Arial"/>
          <w:sz w:val="20"/>
        </w:rPr>
        <w:t>classed</w:t>
      </w:r>
      <w:r w:rsidRPr="00C70373">
        <w:rPr>
          <w:rFonts w:ascii="Arial" w:hAnsi="Arial" w:cs="Arial"/>
          <w:spacing w:val="-6"/>
          <w:sz w:val="20"/>
        </w:rPr>
        <w:t xml:space="preserve"> </w:t>
      </w:r>
      <w:r w:rsidRPr="00C70373">
        <w:rPr>
          <w:rFonts w:ascii="Arial" w:hAnsi="Arial" w:cs="Arial"/>
          <w:sz w:val="20"/>
        </w:rPr>
        <w:t>as</w:t>
      </w:r>
      <w:r w:rsidRPr="00C70373">
        <w:rPr>
          <w:rFonts w:ascii="Arial" w:hAnsi="Arial" w:cs="Arial"/>
          <w:spacing w:val="-6"/>
          <w:sz w:val="20"/>
        </w:rPr>
        <w:t xml:space="preserve"> </w:t>
      </w:r>
      <w:r w:rsidRPr="00C70373">
        <w:rPr>
          <w:rFonts w:ascii="Arial" w:hAnsi="Arial" w:cs="Arial"/>
          <w:sz w:val="20"/>
        </w:rPr>
        <w:t>Year 2</w:t>
      </w:r>
      <w:r w:rsidRPr="00C70373">
        <w:rPr>
          <w:rFonts w:ascii="Arial" w:hAnsi="Arial" w:cs="Arial"/>
          <w:spacing w:val="-6"/>
          <w:sz w:val="20"/>
        </w:rPr>
        <w:t xml:space="preserve"> </w:t>
      </w:r>
      <w:r w:rsidRPr="00C70373">
        <w:rPr>
          <w:rFonts w:ascii="Arial" w:hAnsi="Arial" w:cs="Arial"/>
          <w:sz w:val="20"/>
        </w:rPr>
        <w:t>Players</w:t>
      </w:r>
      <w:r w:rsidRPr="00C70373">
        <w:rPr>
          <w:rFonts w:ascii="Arial" w:hAnsi="Arial" w:cs="Arial"/>
          <w:spacing w:val="-6"/>
          <w:sz w:val="20"/>
        </w:rPr>
        <w:t xml:space="preserve"> </w:t>
      </w:r>
      <w:r w:rsidRPr="00C70373">
        <w:rPr>
          <w:rFonts w:ascii="Arial" w:hAnsi="Arial" w:cs="Arial"/>
          <w:sz w:val="20"/>
        </w:rPr>
        <w:t>for</w:t>
      </w:r>
      <w:r w:rsidRPr="00C70373">
        <w:rPr>
          <w:rFonts w:ascii="Arial" w:hAnsi="Arial" w:cs="Arial"/>
          <w:spacing w:val="-6"/>
          <w:sz w:val="20"/>
        </w:rPr>
        <w:t xml:space="preserve"> </w:t>
      </w:r>
      <w:r w:rsidRPr="00C70373">
        <w:rPr>
          <w:rFonts w:ascii="Arial" w:hAnsi="Arial" w:cs="Arial"/>
          <w:sz w:val="20"/>
        </w:rPr>
        <w:t>that</w:t>
      </w:r>
      <w:r w:rsidRPr="00C70373">
        <w:rPr>
          <w:rFonts w:ascii="Arial" w:hAnsi="Arial" w:cs="Arial"/>
          <w:spacing w:val="-6"/>
          <w:sz w:val="20"/>
        </w:rPr>
        <w:t xml:space="preserve"> </w:t>
      </w:r>
      <w:r w:rsidRPr="00C70373">
        <w:rPr>
          <w:rFonts w:ascii="Arial" w:hAnsi="Arial" w:cs="Arial"/>
          <w:sz w:val="20"/>
        </w:rPr>
        <w:t>Playing</w:t>
      </w:r>
      <w:r w:rsidRPr="00C70373">
        <w:rPr>
          <w:rFonts w:ascii="Arial" w:hAnsi="Arial" w:cs="Arial"/>
          <w:spacing w:val="-6"/>
          <w:sz w:val="20"/>
        </w:rPr>
        <w:t xml:space="preserve"> </w:t>
      </w:r>
      <w:r w:rsidRPr="00C70373">
        <w:rPr>
          <w:rFonts w:ascii="Arial" w:hAnsi="Arial" w:cs="Arial"/>
          <w:sz w:val="20"/>
        </w:rPr>
        <w:t>Season.</w:t>
      </w:r>
      <w:r w:rsidRPr="00C70373">
        <w:rPr>
          <w:rFonts w:ascii="Arial" w:hAnsi="Arial" w:cs="Arial"/>
          <w:spacing w:val="-6"/>
          <w:sz w:val="20"/>
        </w:rPr>
        <w:t xml:space="preserve"> </w:t>
      </w:r>
      <w:r w:rsidRPr="00C70373">
        <w:rPr>
          <w:rFonts w:ascii="Arial" w:hAnsi="Arial" w:cs="Arial"/>
          <w:sz w:val="20"/>
        </w:rPr>
        <w:t>Children</w:t>
      </w:r>
      <w:r w:rsidRPr="00C70373">
        <w:rPr>
          <w:rFonts w:ascii="Arial" w:hAnsi="Arial" w:cs="Arial"/>
          <w:spacing w:val="-6"/>
          <w:sz w:val="20"/>
        </w:rPr>
        <w:t xml:space="preserve"> </w:t>
      </w:r>
      <w:r w:rsidRPr="00C70373">
        <w:rPr>
          <w:rFonts w:ascii="Arial" w:hAnsi="Arial" w:cs="Arial"/>
          <w:sz w:val="20"/>
        </w:rPr>
        <w:t>who</w:t>
      </w:r>
      <w:r w:rsidRPr="00C70373">
        <w:rPr>
          <w:rFonts w:ascii="Arial" w:hAnsi="Arial" w:cs="Arial"/>
          <w:spacing w:val="-6"/>
          <w:sz w:val="20"/>
        </w:rPr>
        <w:t xml:space="preserve"> </w:t>
      </w:r>
      <w:r w:rsidRPr="00C70373">
        <w:rPr>
          <w:rFonts w:ascii="Arial" w:hAnsi="Arial" w:cs="Arial"/>
          <w:sz w:val="20"/>
        </w:rPr>
        <w:t>are aged</w:t>
      </w:r>
      <w:r w:rsidRPr="00C70373">
        <w:rPr>
          <w:rFonts w:ascii="Arial" w:hAnsi="Arial" w:cs="Arial"/>
          <w:spacing w:val="-6"/>
          <w:sz w:val="20"/>
        </w:rPr>
        <w:t xml:space="preserve"> </w:t>
      </w:r>
      <w:r w:rsidRPr="00C70373">
        <w:rPr>
          <w:rFonts w:ascii="Arial" w:hAnsi="Arial" w:cs="Arial"/>
          <w:sz w:val="20"/>
        </w:rPr>
        <w:t>7</w:t>
      </w:r>
      <w:r w:rsidRPr="00C70373">
        <w:rPr>
          <w:rFonts w:ascii="Arial" w:hAnsi="Arial" w:cs="Arial"/>
          <w:spacing w:val="-6"/>
          <w:sz w:val="20"/>
        </w:rPr>
        <w:t xml:space="preserve"> </w:t>
      </w:r>
      <w:r w:rsidRPr="00C70373">
        <w:rPr>
          <w:rFonts w:ascii="Arial" w:hAnsi="Arial" w:cs="Arial"/>
          <w:sz w:val="20"/>
        </w:rPr>
        <w:t>as</w:t>
      </w:r>
      <w:r w:rsidRPr="00C70373">
        <w:rPr>
          <w:rFonts w:ascii="Arial" w:hAnsi="Arial" w:cs="Arial"/>
          <w:spacing w:val="-6"/>
          <w:sz w:val="20"/>
        </w:rPr>
        <w:t xml:space="preserve"> </w:t>
      </w:r>
      <w:r w:rsidRPr="00C70373">
        <w:rPr>
          <w:rFonts w:ascii="Arial" w:hAnsi="Arial" w:cs="Arial"/>
          <w:sz w:val="20"/>
        </w:rPr>
        <w:t>at</w:t>
      </w:r>
      <w:r w:rsidRPr="00C70373">
        <w:rPr>
          <w:rFonts w:ascii="Arial" w:hAnsi="Arial" w:cs="Arial"/>
          <w:spacing w:val="-6"/>
          <w:sz w:val="20"/>
        </w:rPr>
        <w:t xml:space="preserve"> </w:t>
      </w:r>
      <w:r w:rsidRPr="00C70373">
        <w:rPr>
          <w:rFonts w:ascii="Arial" w:hAnsi="Arial" w:cs="Arial"/>
          <w:sz w:val="20"/>
        </w:rPr>
        <w:t>midnight</w:t>
      </w:r>
      <w:r w:rsidRPr="00C70373">
        <w:rPr>
          <w:rFonts w:ascii="Arial" w:hAnsi="Arial" w:cs="Arial"/>
          <w:spacing w:val="-6"/>
          <w:sz w:val="20"/>
        </w:rPr>
        <w:t xml:space="preserve"> </w:t>
      </w:r>
      <w:r w:rsidRPr="00C70373">
        <w:rPr>
          <w:rFonts w:ascii="Arial" w:hAnsi="Arial" w:cs="Arial"/>
          <w:sz w:val="20"/>
        </w:rPr>
        <w:t>on</w:t>
      </w:r>
      <w:r w:rsidRPr="00C70373">
        <w:rPr>
          <w:rFonts w:ascii="Arial" w:hAnsi="Arial" w:cs="Arial"/>
          <w:spacing w:val="-6"/>
          <w:sz w:val="20"/>
        </w:rPr>
        <w:t xml:space="preserve"> </w:t>
      </w:r>
      <w:r w:rsidRPr="00C70373">
        <w:rPr>
          <w:rFonts w:ascii="Arial" w:hAnsi="Arial" w:cs="Arial"/>
          <w:sz w:val="20"/>
        </w:rPr>
        <w:t>31</w:t>
      </w:r>
      <w:r w:rsidRPr="00C70373">
        <w:rPr>
          <w:rFonts w:ascii="Arial" w:hAnsi="Arial" w:cs="Arial"/>
          <w:spacing w:val="-6"/>
          <w:sz w:val="20"/>
        </w:rPr>
        <w:t xml:space="preserve"> </w:t>
      </w:r>
      <w:r w:rsidRPr="00C70373">
        <w:rPr>
          <w:rFonts w:ascii="Arial" w:hAnsi="Arial" w:cs="Arial"/>
          <w:sz w:val="20"/>
        </w:rPr>
        <w:t>August</w:t>
      </w:r>
      <w:r w:rsidRPr="00C70373">
        <w:rPr>
          <w:rFonts w:ascii="Arial" w:hAnsi="Arial" w:cs="Arial"/>
          <w:spacing w:val="-6"/>
          <w:sz w:val="20"/>
        </w:rPr>
        <w:t xml:space="preserve"> </w:t>
      </w:r>
      <w:r w:rsidRPr="00C70373">
        <w:rPr>
          <w:rFonts w:ascii="Arial" w:hAnsi="Arial" w:cs="Arial"/>
          <w:sz w:val="20"/>
        </w:rPr>
        <w:t>in</w:t>
      </w:r>
      <w:r w:rsidRPr="00C70373">
        <w:rPr>
          <w:rFonts w:ascii="Arial" w:hAnsi="Arial" w:cs="Arial"/>
          <w:spacing w:val="-6"/>
          <w:sz w:val="20"/>
        </w:rPr>
        <w:t xml:space="preserve"> </w:t>
      </w:r>
      <w:r w:rsidRPr="00C70373">
        <w:rPr>
          <w:rFonts w:ascii="Arial" w:hAnsi="Arial" w:cs="Arial"/>
          <w:sz w:val="20"/>
        </w:rPr>
        <w:t>a</w:t>
      </w:r>
      <w:r w:rsidRPr="00C70373">
        <w:rPr>
          <w:rFonts w:ascii="Arial" w:hAnsi="Arial" w:cs="Arial"/>
          <w:spacing w:val="-6"/>
          <w:sz w:val="20"/>
        </w:rPr>
        <w:t xml:space="preserve"> </w:t>
      </w:r>
      <w:r w:rsidRPr="00C70373">
        <w:rPr>
          <w:rFonts w:ascii="Arial" w:hAnsi="Arial" w:cs="Arial"/>
          <w:sz w:val="20"/>
        </w:rPr>
        <w:t>Playing</w:t>
      </w:r>
      <w:r w:rsidRPr="00C70373">
        <w:rPr>
          <w:rFonts w:ascii="Arial" w:hAnsi="Arial" w:cs="Arial"/>
          <w:spacing w:val="-6"/>
          <w:sz w:val="20"/>
        </w:rPr>
        <w:t xml:space="preserve"> </w:t>
      </w:r>
      <w:r w:rsidRPr="00C70373">
        <w:rPr>
          <w:rFonts w:ascii="Arial" w:hAnsi="Arial" w:cs="Arial"/>
          <w:sz w:val="20"/>
        </w:rPr>
        <w:t>Season</w:t>
      </w:r>
      <w:r w:rsidRPr="00C70373">
        <w:rPr>
          <w:rFonts w:ascii="Arial" w:hAnsi="Arial" w:cs="Arial"/>
          <w:spacing w:val="-6"/>
          <w:sz w:val="20"/>
        </w:rPr>
        <w:t xml:space="preserve"> </w:t>
      </w:r>
      <w:r w:rsidRPr="00C70373">
        <w:rPr>
          <w:rFonts w:ascii="Arial" w:hAnsi="Arial" w:cs="Arial"/>
          <w:sz w:val="20"/>
        </w:rPr>
        <w:t>will</w:t>
      </w:r>
      <w:r w:rsidRPr="00C70373">
        <w:rPr>
          <w:rFonts w:ascii="Arial" w:hAnsi="Arial" w:cs="Arial"/>
          <w:spacing w:val="-6"/>
          <w:sz w:val="20"/>
        </w:rPr>
        <w:t xml:space="preserve"> </w:t>
      </w:r>
      <w:r w:rsidRPr="00C70373">
        <w:rPr>
          <w:rFonts w:ascii="Arial" w:hAnsi="Arial" w:cs="Arial"/>
          <w:sz w:val="20"/>
        </w:rPr>
        <w:t>be</w:t>
      </w:r>
      <w:r w:rsidRPr="00C70373">
        <w:rPr>
          <w:rFonts w:ascii="Arial" w:hAnsi="Arial" w:cs="Arial"/>
          <w:spacing w:val="-6"/>
          <w:sz w:val="20"/>
        </w:rPr>
        <w:t xml:space="preserve"> </w:t>
      </w:r>
      <w:r w:rsidRPr="00C70373">
        <w:rPr>
          <w:rFonts w:ascii="Arial" w:hAnsi="Arial" w:cs="Arial"/>
          <w:sz w:val="20"/>
        </w:rPr>
        <w:t>classed</w:t>
      </w:r>
      <w:r w:rsidRPr="00C70373">
        <w:rPr>
          <w:rFonts w:ascii="Arial" w:hAnsi="Arial" w:cs="Arial"/>
          <w:spacing w:val="-6"/>
          <w:sz w:val="20"/>
        </w:rPr>
        <w:t xml:space="preserve"> </w:t>
      </w:r>
      <w:r w:rsidRPr="00C70373">
        <w:rPr>
          <w:rFonts w:ascii="Arial" w:hAnsi="Arial" w:cs="Arial"/>
          <w:sz w:val="20"/>
        </w:rPr>
        <w:t>as</w:t>
      </w:r>
      <w:r w:rsidRPr="00C70373">
        <w:rPr>
          <w:rFonts w:ascii="Arial" w:hAnsi="Arial" w:cs="Arial"/>
          <w:spacing w:val="-6"/>
          <w:sz w:val="20"/>
        </w:rPr>
        <w:t xml:space="preserve"> </w:t>
      </w:r>
      <w:r w:rsidRPr="00C70373">
        <w:rPr>
          <w:rFonts w:ascii="Arial" w:hAnsi="Arial" w:cs="Arial"/>
          <w:sz w:val="20"/>
        </w:rPr>
        <w:t xml:space="preserve">Year 3 </w:t>
      </w:r>
      <w:r w:rsidRPr="00C70373">
        <w:rPr>
          <w:rFonts w:ascii="Arial" w:hAnsi="Arial" w:cs="Arial"/>
          <w:spacing w:val="-6"/>
          <w:sz w:val="20"/>
        </w:rPr>
        <w:t xml:space="preserve">Players </w:t>
      </w:r>
      <w:r w:rsidRPr="00C70373">
        <w:rPr>
          <w:rFonts w:ascii="Arial" w:hAnsi="Arial" w:cs="Arial"/>
          <w:sz w:val="20"/>
        </w:rPr>
        <w:t>for that Playing Season, and so</w:t>
      </w:r>
      <w:r w:rsidRPr="00C70373">
        <w:rPr>
          <w:rFonts w:ascii="Arial" w:hAnsi="Arial" w:cs="Arial"/>
          <w:spacing w:val="-2"/>
          <w:sz w:val="20"/>
        </w:rPr>
        <w:t xml:space="preserve"> </w:t>
      </w:r>
      <w:r w:rsidRPr="00C70373">
        <w:rPr>
          <w:rFonts w:ascii="Arial" w:hAnsi="Arial" w:cs="Arial"/>
          <w:sz w:val="20"/>
        </w:rPr>
        <w:t>on.</w:t>
      </w:r>
    </w:p>
    <w:p w14:paraId="258F9365" w14:textId="5EB33C86" w:rsidR="47C5A7CA" w:rsidRPr="00C70373" w:rsidRDefault="47C5A7CA" w:rsidP="00D07FE4">
      <w:pPr>
        <w:pStyle w:val="BodyText"/>
        <w:spacing w:line="276" w:lineRule="auto"/>
        <w:ind w:left="567"/>
        <w:jc w:val="both"/>
        <w:rPr>
          <w:rFonts w:ascii="Arial" w:hAnsi="Arial" w:cs="Arial"/>
          <w:sz w:val="20"/>
        </w:rPr>
      </w:pPr>
      <w:r w:rsidRPr="00C70373">
        <w:rPr>
          <w:rFonts w:ascii="Arial" w:hAnsi="Arial" w:cs="Arial"/>
          <w:sz w:val="20"/>
        </w:rPr>
        <w:t xml:space="preserve">The age groups that children are eligible to play in are set out in the table below, along with the permitted football formats for each of those age groups. </w:t>
      </w:r>
    </w:p>
    <w:p w14:paraId="7E54C295" w14:textId="13E52A0C" w:rsidR="001A0C4B" w:rsidRDefault="00EA3744" w:rsidP="00D07FE4">
      <w:pPr>
        <w:pStyle w:val="BodyText"/>
        <w:spacing w:line="276" w:lineRule="auto"/>
        <w:ind w:left="567"/>
        <w:jc w:val="both"/>
        <w:rPr>
          <w:rFonts w:ascii="Arial" w:hAnsi="Arial" w:cs="Arial"/>
          <w:sz w:val="20"/>
        </w:rPr>
      </w:pPr>
      <w:r w:rsidRPr="00C70373">
        <w:rPr>
          <w:rFonts w:ascii="Arial" w:hAnsi="Arial" w:cs="Arial"/>
          <w:sz w:val="20"/>
        </w:rPr>
        <w:t xml:space="preserve">A Child in the age ranges Under 7 (Year 2), Under 8 (Year 3),  Under 9 (Year 4), Under 10 (Year 5),  Under 11 (Year 6), Under 12 (Year 7),  Under 13 (Year 8), Under 14 (Year 9),  and Under 15 (Year 10),  must not play, and shall not be permitted or encouraged to play in a match where any other player is older or younger by two years or more than that </w:t>
      </w:r>
      <w:r w:rsidRPr="001326A9">
        <w:rPr>
          <w:rFonts w:ascii="Arial" w:hAnsi="Arial" w:cs="Arial"/>
          <w:sz w:val="20"/>
        </w:rPr>
        <w:t>child</w:t>
      </w:r>
      <w:r w:rsidR="001A0C4B" w:rsidRPr="001326A9">
        <w:rPr>
          <w:rFonts w:ascii="Arial" w:hAnsi="Arial" w:cs="Arial"/>
          <w:sz w:val="20"/>
        </w:rPr>
        <w:t xml:space="preserve"> with the exception of Under 16 (Year 11) players who may play Under 19 (Year 13) matches.</w:t>
      </w:r>
    </w:p>
    <w:p w14:paraId="360831D1" w14:textId="77777777" w:rsidR="001A0C4B" w:rsidRDefault="001A0C4B" w:rsidP="00D07FE4">
      <w:pPr>
        <w:pStyle w:val="BodyText"/>
        <w:spacing w:line="276" w:lineRule="auto"/>
        <w:ind w:left="567"/>
        <w:jc w:val="both"/>
        <w:rPr>
          <w:rFonts w:ascii="Arial" w:hAnsi="Arial" w:cs="Arial"/>
          <w:sz w:val="20"/>
        </w:rPr>
      </w:pPr>
    </w:p>
    <w:p w14:paraId="25E5EFAE" w14:textId="70C247F2" w:rsidR="001A0C4B" w:rsidRDefault="00EA3744" w:rsidP="001A0C4B">
      <w:pPr>
        <w:pStyle w:val="BodyText"/>
        <w:spacing w:line="276" w:lineRule="auto"/>
        <w:ind w:left="567"/>
        <w:jc w:val="both"/>
        <w:rPr>
          <w:rFonts w:ascii="Arial" w:hAnsi="Arial" w:cs="Arial"/>
          <w:sz w:val="20"/>
        </w:rPr>
      </w:pPr>
      <w:r w:rsidRPr="00C70373">
        <w:rPr>
          <w:rFonts w:ascii="Arial" w:hAnsi="Arial" w:cs="Arial"/>
          <w:sz w:val="20"/>
        </w:rPr>
        <w:t xml:space="preserve">Note: Individual </w:t>
      </w:r>
      <w:r w:rsidR="002D5A13">
        <w:rPr>
          <w:rFonts w:ascii="Arial" w:hAnsi="Arial" w:cs="Arial"/>
          <w:sz w:val="20"/>
        </w:rPr>
        <w:t>C</w:t>
      </w:r>
      <w:r w:rsidRPr="00C70373">
        <w:rPr>
          <w:rFonts w:ascii="Arial" w:hAnsi="Arial" w:cs="Arial"/>
          <w:sz w:val="20"/>
        </w:rPr>
        <w:t>ompetition rules may cater for one year age bands.</w:t>
      </w:r>
    </w:p>
    <w:p w14:paraId="4268C936" w14:textId="77777777" w:rsidR="001A0C4B" w:rsidRPr="001A0C4B" w:rsidRDefault="001A0C4B" w:rsidP="001A0C4B">
      <w:pPr>
        <w:ind w:left="555"/>
        <w:jc w:val="both"/>
        <w:textAlignment w:val="baseline"/>
        <w:rPr>
          <w:rFonts w:ascii="Segoe UI" w:hAnsi="Segoe UI" w:cs="Segoe UI"/>
          <w:sz w:val="18"/>
          <w:szCs w:val="18"/>
          <w:lang w:eastAsia="en-GB"/>
        </w:rPr>
      </w:pPr>
      <w:r w:rsidRPr="001A0C4B">
        <w:rPr>
          <w:rFonts w:ascii="Arial" w:hAnsi="Arial" w:cs="Arial"/>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1140"/>
        <w:gridCol w:w="1125"/>
        <w:gridCol w:w="1545"/>
        <w:gridCol w:w="1125"/>
        <w:gridCol w:w="1545"/>
        <w:gridCol w:w="1425"/>
        <w:gridCol w:w="705"/>
      </w:tblGrid>
      <w:tr w:rsidR="001A0C4B" w:rsidRPr="001A0C4B" w14:paraId="0706BBE7" w14:textId="77777777" w:rsidTr="00314C34">
        <w:trPr>
          <w:trHeight w:val="180"/>
          <w:jc w:val="center"/>
        </w:trPr>
        <w:tc>
          <w:tcPr>
            <w:tcW w:w="975" w:type="dxa"/>
            <w:vMerge w:val="restart"/>
            <w:tcBorders>
              <w:top w:val="single" w:sz="6" w:space="0" w:color="auto"/>
              <w:left w:val="single" w:sz="6" w:space="0" w:color="auto"/>
              <w:bottom w:val="single" w:sz="6" w:space="0" w:color="auto"/>
              <w:right w:val="single" w:sz="6" w:space="0" w:color="auto"/>
            </w:tcBorders>
            <w:shd w:val="clear" w:color="auto" w:fill="BFBFBF"/>
            <w:vAlign w:val="center"/>
            <w:hideMark/>
          </w:tcPr>
          <w:p w14:paraId="48FBFF4C"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School Year Group </w:t>
            </w:r>
          </w:p>
        </w:tc>
        <w:tc>
          <w:tcPr>
            <w:tcW w:w="1140" w:type="dxa"/>
            <w:vMerge w:val="restart"/>
            <w:tcBorders>
              <w:top w:val="single" w:sz="6" w:space="0" w:color="auto"/>
              <w:left w:val="single" w:sz="6" w:space="0" w:color="auto"/>
              <w:bottom w:val="single" w:sz="6" w:space="0" w:color="auto"/>
              <w:right w:val="single" w:sz="6" w:space="0" w:color="auto"/>
            </w:tcBorders>
            <w:shd w:val="clear" w:color="auto" w:fill="BFBFBF"/>
            <w:vAlign w:val="center"/>
            <w:hideMark/>
          </w:tcPr>
          <w:p w14:paraId="067DE8EB"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Maximum Permitted Format </w:t>
            </w:r>
          </w:p>
        </w:tc>
        <w:tc>
          <w:tcPr>
            <w:tcW w:w="267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275D3ED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Minimum pitch Size </w:t>
            </w:r>
          </w:p>
        </w:tc>
        <w:tc>
          <w:tcPr>
            <w:tcW w:w="267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3F406BD0"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Maximum pitch Size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BFBFBF"/>
            <w:vAlign w:val="center"/>
            <w:hideMark/>
          </w:tcPr>
          <w:p w14:paraId="2574DCC3"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Recommended goal sizes in feet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BFBFBF"/>
            <w:vAlign w:val="center"/>
            <w:hideMark/>
          </w:tcPr>
          <w:p w14:paraId="0F45E249"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Ball size </w:t>
            </w:r>
          </w:p>
        </w:tc>
      </w:tr>
      <w:tr w:rsidR="001A0C4B" w:rsidRPr="001A0C4B" w14:paraId="0CDAD458" w14:textId="77777777" w:rsidTr="00314C34">
        <w:trPr>
          <w:trHeight w:val="43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6334EE" w14:textId="77777777" w:rsidR="001A0C4B" w:rsidRPr="001A0C4B" w:rsidRDefault="001A0C4B" w:rsidP="001A0C4B">
            <w:pPr>
              <w:rPr>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F26827" w14:textId="77777777" w:rsidR="001A0C4B" w:rsidRPr="001A0C4B" w:rsidRDefault="001A0C4B" w:rsidP="001A0C4B">
            <w:pPr>
              <w:rPr>
                <w:sz w:val="24"/>
                <w:szCs w:val="24"/>
                <w:lang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E9263E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Yards </w:t>
            </w:r>
          </w:p>
        </w:tc>
        <w:tc>
          <w:tcPr>
            <w:tcW w:w="154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10F768E"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Metres </w:t>
            </w:r>
          </w:p>
        </w:tc>
        <w:tc>
          <w:tcPr>
            <w:tcW w:w="11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943D850"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Yards </w:t>
            </w:r>
          </w:p>
        </w:tc>
        <w:tc>
          <w:tcPr>
            <w:tcW w:w="154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ACE4DC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Metres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8AB2FE" w14:textId="77777777" w:rsidR="001A0C4B" w:rsidRPr="001A0C4B" w:rsidRDefault="001A0C4B" w:rsidP="001A0C4B">
            <w:pPr>
              <w:rPr>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01A319" w14:textId="77777777" w:rsidR="001A0C4B" w:rsidRPr="001A0C4B" w:rsidRDefault="001A0C4B" w:rsidP="001A0C4B">
            <w:pPr>
              <w:rPr>
                <w:sz w:val="24"/>
                <w:szCs w:val="24"/>
                <w:lang w:eastAsia="en-GB"/>
              </w:rPr>
            </w:pPr>
          </w:p>
        </w:tc>
      </w:tr>
      <w:tr w:rsidR="001A0C4B" w:rsidRPr="001A0C4B" w14:paraId="10361B1D"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0FAC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7170B9"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5v5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FE272C"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30 x 20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1A524"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27.45 x 18.3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992DF8"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40 x 30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55F68"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36.3 x 27.45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9EA3A"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12 x 6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B9DEC"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3 </w:t>
            </w:r>
          </w:p>
        </w:tc>
      </w:tr>
      <w:tr w:rsidR="001A0C4B" w:rsidRPr="001A0C4B" w14:paraId="3538C6C0"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BAD9BE"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3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FF5F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5v5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BB11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30 x 20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5873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27.45 x 18.3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103E1"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40 x 30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E7960"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36.3 x 27.45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63318EA"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12 x 6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14F95F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3 </w:t>
            </w:r>
          </w:p>
        </w:tc>
      </w:tr>
      <w:tr w:rsidR="001A0C4B" w:rsidRPr="001A0C4B" w14:paraId="147AF286"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D790F"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4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A0EF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7v7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CDD63"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50 x 30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61FFF"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45.75 x 27.45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62505"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60 x 40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B7112D" w14:textId="77777777" w:rsidR="001A0C4B" w:rsidRPr="001A0C4B" w:rsidRDefault="001A0C4B" w:rsidP="001A0C4B">
            <w:pPr>
              <w:ind w:right="60"/>
              <w:jc w:val="both"/>
              <w:textAlignment w:val="baseline"/>
              <w:rPr>
                <w:sz w:val="24"/>
                <w:szCs w:val="24"/>
                <w:lang w:eastAsia="en-GB"/>
              </w:rPr>
            </w:pPr>
            <w:r w:rsidRPr="001A0C4B">
              <w:rPr>
                <w:rFonts w:ascii="Arial" w:hAnsi="Arial" w:cs="Arial"/>
                <w:lang w:eastAsia="en-GB"/>
              </w:rPr>
              <w:t>54.9 x 36.6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51AB573"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12 x 6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CAFEF44"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3 </w:t>
            </w:r>
          </w:p>
        </w:tc>
      </w:tr>
      <w:tr w:rsidR="001A0C4B" w:rsidRPr="001A0C4B" w14:paraId="00EB65E8"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B6CAF5"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5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4EF6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7v7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0E01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50 x 30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1A980"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45.75 x 27.45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05092"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60 x 40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BFA5EF" w14:textId="77777777" w:rsidR="001A0C4B" w:rsidRPr="001A0C4B" w:rsidRDefault="001A0C4B" w:rsidP="001A0C4B">
            <w:pPr>
              <w:ind w:right="60"/>
              <w:jc w:val="both"/>
              <w:textAlignment w:val="baseline"/>
              <w:rPr>
                <w:sz w:val="24"/>
                <w:szCs w:val="24"/>
                <w:lang w:eastAsia="en-GB"/>
              </w:rPr>
            </w:pPr>
            <w:r w:rsidRPr="001A0C4B">
              <w:rPr>
                <w:rFonts w:ascii="Arial" w:hAnsi="Arial" w:cs="Arial"/>
                <w:lang w:eastAsia="en-GB"/>
              </w:rPr>
              <w:t>54.9 x 36.6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24DCB2C"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12 x 6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D780882"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3 </w:t>
            </w:r>
          </w:p>
        </w:tc>
      </w:tr>
      <w:tr w:rsidR="001A0C4B" w:rsidRPr="001A0C4B" w14:paraId="3F72B5CF"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13771"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6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8D2CD"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9v9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BE53A"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70 x 40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5CB58"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64 x 36.6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6D0C0"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80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3312A" w14:textId="77777777" w:rsidR="001A0C4B" w:rsidRPr="001A0C4B" w:rsidRDefault="001A0C4B" w:rsidP="001A0C4B">
            <w:pPr>
              <w:ind w:right="60"/>
              <w:jc w:val="both"/>
              <w:textAlignment w:val="baseline"/>
              <w:rPr>
                <w:sz w:val="24"/>
                <w:szCs w:val="24"/>
                <w:lang w:eastAsia="en-GB"/>
              </w:rPr>
            </w:pPr>
            <w:r w:rsidRPr="001A0C4B">
              <w:rPr>
                <w:rFonts w:ascii="Arial" w:hAnsi="Arial" w:cs="Arial"/>
                <w:lang w:eastAsia="en-GB"/>
              </w:rPr>
              <w:t>73.15 x 45.75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C51E2D1"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16 x 7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C771523"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4 </w:t>
            </w:r>
          </w:p>
        </w:tc>
      </w:tr>
      <w:tr w:rsidR="001A0C4B" w:rsidRPr="001A0C4B" w14:paraId="07FB4F3F"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594BA"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764D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9v9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4213D"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70 x 40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BDD2E"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64 x 36.6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0F424"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80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2FF64" w14:textId="77777777" w:rsidR="001A0C4B" w:rsidRPr="001A0C4B" w:rsidRDefault="001A0C4B" w:rsidP="001A0C4B">
            <w:pPr>
              <w:ind w:right="60"/>
              <w:jc w:val="both"/>
              <w:textAlignment w:val="baseline"/>
              <w:rPr>
                <w:sz w:val="24"/>
                <w:szCs w:val="24"/>
                <w:lang w:eastAsia="en-GB"/>
              </w:rPr>
            </w:pPr>
            <w:r w:rsidRPr="001A0C4B">
              <w:rPr>
                <w:rFonts w:ascii="Arial" w:hAnsi="Arial" w:cs="Arial"/>
                <w:lang w:eastAsia="en-GB"/>
              </w:rPr>
              <w:t>73.15 x 45.75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18C71E6"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16 x 7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3FA64D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4 </w:t>
            </w:r>
          </w:p>
        </w:tc>
      </w:tr>
      <w:tr w:rsidR="001A0C4B" w:rsidRPr="001A0C4B" w14:paraId="56D274BD"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BCDC5"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8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B1ED02"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11v11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E5BE3"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7FE89"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82.3 x 45.75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6CBD43"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100 x 60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A597F8"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91.44 x 54.9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CC3DCD5"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21 x 7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0FBCC1F"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4 </w:t>
            </w:r>
          </w:p>
        </w:tc>
      </w:tr>
      <w:tr w:rsidR="001A0C4B" w:rsidRPr="001A0C4B" w14:paraId="0B6EE633"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54855"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9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4C9BC"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11v11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BF782"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2F145"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82.3 x 45.75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EC301"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100 x 60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BB628"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91.44 x 54.9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3D81098"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21 x 7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3017EEC"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4 </w:t>
            </w:r>
          </w:p>
        </w:tc>
      </w:tr>
      <w:tr w:rsidR="001A0C4B" w:rsidRPr="001A0C4B" w14:paraId="448F3920"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1EA6D"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10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B1E6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11v11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A483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0FD95"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82.3 x 45.75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D1F48"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110 x 70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60B69"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100.58 x 64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3B09774"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24 x 8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8AF34F4"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5 </w:t>
            </w:r>
          </w:p>
        </w:tc>
      </w:tr>
      <w:tr w:rsidR="001A0C4B" w:rsidRPr="001A0C4B" w14:paraId="74D35B71"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F5B37"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11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B179C"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11v11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59236"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90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719F3"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82.3 x 45.75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B748B"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110 x 70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2B651"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100.58 x 64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2F8EF49"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24 x 8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3007D49"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5 </w:t>
            </w:r>
          </w:p>
        </w:tc>
      </w:tr>
      <w:tr w:rsidR="001A0C4B" w:rsidRPr="001A0C4B" w14:paraId="7B589DAF"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67FD0D"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12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3D76F"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11v11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C6C9C"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100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F4164"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91.44 x 45.75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AC4CF4"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130 x 100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10C41"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118.87 x 91.44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90FDB67"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24 x 8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060C453"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5 </w:t>
            </w:r>
          </w:p>
        </w:tc>
      </w:tr>
      <w:tr w:rsidR="001A0C4B" w:rsidRPr="001A0C4B" w14:paraId="74CB33B8" w14:textId="77777777" w:rsidTr="00314C34">
        <w:trPr>
          <w:trHeight w:val="270"/>
          <w:jc w:val="center"/>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6343E"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Year 13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EF721"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11v11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B8734"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100 x 50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EA40A" w14:textId="77777777" w:rsidR="001A0C4B" w:rsidRPr="001A0C4B" w:rsidRDefault="001A0C4B" w:rsidP="001A0C4B">
            <w:pPr>
              <w:ind w:right="30"/>
              <w:jc w:val="both"/>
              <w:textAlignment w:val="baseline"/>
              <w:rPr>
                <w:sz w:val="24"/>
                <w:szCs w:val="24"/>
                <w:lang w:eastAsia="en-GB"/>
              </w:rPr>
            </w:pPr>
            <w:r w:rsidRPr="001A0C4B">
              <w:rPr>
                <w:rFonts w:ascii="Arial" w:hAnsi="Arial" w:cs="Arial"/>
                <w:lang w:eastAsia="en-GB"/>
              </w:rPr>
              <w:t>91.44 x 45.75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7FEC8" w14:textId="77777777" w:rsidR="001A0C4B" w:rsidRPr="001A0C4B" w:rsidRDefault="001A0C4B" w:rsidP="001A0C4B">
            <w:pPr>
              <w:ind w:right="45"/>
              <w:jc w:val="both"/>
              <w:textAlignment w:val="baseline"/>
              <w:rPr>
                <w:sz w:val="24"/>
                <w:szCs w:val="24"/>
                <w:lang w:eastAsia="en-GB"/>
              </w:rPr>
            </w:pPr>
            <w:r w:rsidRPr="001A0C4B">
              <w:rPr>
                <w:rFonts w:ascii="Arial" w:hAnsi="Arial" w:cs="Arial"/>
                <w:lang w:eastAsia="en-GB"/>
              </w:rPr>
              <w:t>130 x 100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B60EC1"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118.87 x 91.44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360E29F" w14:textId="77777777" w:rsidR="001A0C4B" w:rsidRPr="001A0C4B" w:rsidRDefault="001A0C4B" w:rsidP="001A0C4B">
            <w:pPr>
              <w:ind w:right="90"/>
              <w:jc w:val="both"/>
              <w:textAlignment w:val="baseline"/>
              <w:rPr>
                <w:sz w:val="24"/>
                <w:szCs w:val="24"/>
                <w:lang w:eastAsia="en-GB"/>
              </w:rPr>
            </w:pPr>
            <w:r w:rsidRPr="001A0C4B">
              <w:rPr>
                <w:rFonts w:ascii="Arial" w:hAnsi="Arial" w:cs="Arial"/>
                <w:lang w:eastAsia="en-GB"/>
              </w:rPr>
              <w:t>24 x 8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6E2C5CD" w14:textId="77777777" w:rsidR="001A0C4B" w:rsidRPr="001A0C4B" w:rsidRDefault="001A0C4B" w:rsidP="001A0C4B">
            <w:pPr>
              <w:jc w:val="both"/>
              <w:textAlignment w:val="baseline"/>
              <w:rPr>
                <w:sz w:val="24"/>
                <w:szCs w:val="24"/>
                <w:lang w:eastAsia="en-GB"/>
              </w:rPr>
            </w:pPr>
            <w:r w:rsidRPr="001A0C4B">
              <w:rPr>
                <w:rFonts w:ascii="Arial" w:hAnsi="Arial" w:cs="Arial"/>
                <w:lang w:eastAsia="en-GB"/>
              </w:rPr>
              <w:t>5 </w:t>
            </w:r>
          </w:p>
        </w:tc>
      </w:tr>
    </w:tbl>
    <w:p w14:paraId="3CE48FA5" w14:textId="77777777" w:rsidR="005D4A83" w:rsidRPr="00C70373" w:rsidRDefault="005D4A83" w:rsidP="00D07FE4">
      <w:pPr>
        <w:pStyle w:val="BodyText"/>
        <w:spacing w:line="276" w:lineRule="auto"/>
        <w:jc w:val="both"/>
        <w:rPr>
          <w:rFonts w:ascii="Arial" w:hAnsi="Arial" w:cs="Arial"/>
          <w:sz w:val="20"/>
        </w:rPr>
      </w:pPr>
    </w:p>
    <w:p w14:paraId="44EA3AB3" w14:textId="77777777" w:rsidR="00EA3744" w:rsidRPr="00C70373" w:rsidRDefault="00EA3744" w:rsidP="00D07FE4">
      <w:pPr>
        <w:pStyle w:val="BodyText"/>
        <w:spacing w:line="276" w:lineRule="auto"/>
        <w:ind w:firstLine="567"/>
        <w:jc w:val="both"/>
        <w:rPr>
          <w:rFonts w:ascii="Arial" w:hAnsi="Arial" w:cs="Arial"/>
          <w:sz w:val="20"/>
        </w:rPr>
      </w:pPr>
      <w:r w:rsidRPr="00C70373">
        <w:rPr>
          <w:rFonts w:ascii="Arial" w:hAnsi="Arial" w:cs="Arial"/>
          <w:sz w:val="20"/>
        </w:rPr>
        <w:t>The following apply to Competitions involving Players in full-time education.</w:t>
      </w:r>
    </w:p>
    <w:p w14:paraId="68DAC7A1" w14:textId="77777777" w:rsidR="00EA3744" w:rsidRPr="00C70373" w:rsidRDefault="00EA3744" w:rsidP="00D07FE4">
      <w:pPr>
        <w:pStyle w:val="BodyText"/>
        <w:widowControl w:val="0"/>
        <w:numPr>
          <w:ilvl w:val="0"/>
          <w:numId w:val="19"/>
        </w:numPr>
        <w:autoSpaceDE w:val="0"/>
        <w:autoSpaceDN w:val="0"/>
        <w:spacing w:line="276" w:lineRule="auto"/>
        <w:jc w:val="both"/>
        <w:rPr>
          <w:rFonts w:ascii="Arial" w:hAnsi="Arial" w:cs="Arial"/>
          <w:sz w:val="20"/>
        </w:rPr>
      </w:pPr>
      <w:r w:rsidRPr="00C70373">
        <w:rPr>
          <w:rFonts w:ascii="Arial" w:hAnsi="Arial" w:cs="Arial"/>
          <w:sz w:val="20"/>
        </w:rPr>
        <w:t>Whilst a player is receiving full-time education in accordance with the Education Acts, priority must be given to school or schools’ organisations activities in accordance with FA regulations.</w:t>
      </w:r>
    </w:p>
    <w:p w14:paraId="2C296D31" w14:textId="77777777" w:rsidR="00EA3744" w:rsidRPr="00C70373" w:rsidRDefault="00EA3744" w:rsidP="00D07FE4">
      <w:pPr>
        <w:pStyle w:val="BodyText"/>
        <w:widowControl w:val="0"/>
        <w:numPr>
          <w:ilvl w:val="0"/>
          <w:numId w:val="19"/>
        </w:numPr>
        <w:autoSpaceDE w:val="0"/>
        <w:autoSpaceDN w:val="0"/>
        <w:spacing w:line="276" w:lineRule="auto"/>
        <w:jc w:val="both"/>
        <w:rPr>
          <w:rFonts w:ascii="Arial" w:hAnsi="Arial" w:cs="Arial"/>
          <w:sz w:val="20"/>
        </w:rPr>
      </w:pPr>
      <w:r w:rsidRPr="00C70373">
        <w:rPr>
          <w:rFonts w:ascii="Arial" w:hAnsi="Arial" w:cs="Arial"/>
          <w:sz w:val="20"/>
        </w:rPr>
        <w:t>The availability of children must be cleared with their head teacher (except for Sunday league competitions).</w:t>
      </w:r>
    </w:p>
    <w:p w14:paraId="4C4EB463" w14:textId="7B2CA912" w:rsidR="00EA3744" w:rsidRPr="00C70373" w:rsidRDefault="00EA3744" w:rsidP="00D07FE4">
      <w:pPr>
        <w:pStyle w:val="BodyText"/>
        <w:widowControl w:val="0"/>
        <w:numPr>
          <w:ilvl w:val="0"/>
          <w:numId w:val="30"/>
        </w:numPr>
        <w:autoSpaceDE w:val="0"/>
        <w:autoSpaceDN w:val="0"/>
        <w:spacing w:line="276" w:lineRule="auto"/>
        <w:jc w:val="both"/>
        <w:rPr>
          <w:rFonts w:ascii="Arial" w:hAnsi="Arial" w:cs="Arial"/>
          <w:sz w:val="20"/>
        </w:rPr>
      </w:pPr>
      <w:r w:rsidRPr="00C70373">
        <w:rPr>
          <w:rFonts w:ascii="Arial" w:hAnsi="Arial" w:cs="Arial"/>
          <w:sz w:val="20"/>
        </w:rPr>
        <w:t xml:space="preserve">If the Competition and / or </w:t>
      </w:r>
      <w:r w:rsidR="00221AB8" w:rsidRPr="00C70373">
        <w:rPr>
          <w:rFonts w:ascii="Arial" w:hAnsi="Arial" w:cs="Arial"/>
          <w:sz w:val="20"/>
        </w:rPr>
        <w:t xml:space="preserve">CSFA </w:t>
      </w:r>
      <w:r w:rsidRPr="00C70373">
        <w:rPr>
          <w:rFonts w:ascii="Arial" w:hAnsi="Arial" w:cs="Arial"/>
          <w:sz w:val="20"/>
        </w:rPr>
        <w:t xml:space="preserve">has any doubt over the qualification of a player taking part in any competition, it shall have the power to call upon the player’s Association or School to which he or she belongs to prove that he or she is qualified according to the rules and failing satisfactory proof the offending School or Association shall be disqualified from the competition. </w:t>
      </w:r>
    </w:p>
    <w:p w14:paraId="026B0DAA" w14:textId="638BE272" w:rsidR="00EA3744" w:rsidRPr="00C70373" w:rsidRDefault="00EA3744" w:rsidP="00D07FE4">
      <w:pPr>
        <w:pStyle w:val="BodyText"/>
        <w:widowControl w:val="0"/>
        <w:numPr>
          <w:ilvl w:val="0"/>
          <w:numId w:val="30"/>
        </w:numPr>
        <w:autoSpaceDE w:val="0"/>
        <w:autoSpaceDN w:val="0"/>
        <w:spacing w:line="276" w:lineRule="auto"/>
        <w:jc w:val="both"/>
        <w:rPr>
          <w:rFonts w:ascii="Arial" w:hAnsi="Arial" w:cs="Arial"/>
          <w:sz w:val="20"/>
        </w:rPr>
      </w:pPr>
      <w:r w:rsidRPr="00C70373">
        <w:rPr>
          <w:rFonts w:ascii="Arial" w:hAnsi="Arial" w:cs="Arial"/>
          <w:sz w:val="20"/>
        </w:rPr>
        <w:t xml:space="preserve">Mixed-gender matches shall be played in line with current FA regulations. However, in all Competition matches in the U12, U13, U14, U15 and U16 age groups which may involve players of mixed gender then only players from the same chronological academic year group shall take part. </w:t>
      </w:r>
    </w:p>
    <w:p w14:paraId="5FF7E21C" w14:textId="59456602" w:rsidR="00EA3744" w:rsidRPr="00C70373" w:rsidRDefault="00EA3744" w:rsidP="00D07FE4">
      <w:pPr>
        <w:pStyle w:val="BodyText"/>
        <w:widowControl w:val="0"/>
        <w:numPr>
          <w:ilvl w:val="0"/>
          <w:numId w:val="30"/>
        </w:numPr>
        <w:autoSpaceDE w:val="0"/>
        <w:autoSpaceDN w:val="0"/>
        <w:spacing w:line="276" w:lineRule="auto"/>
        <w:jc w:val="both"/>
        <w:rPr>
          <w:rFonts w:ascii="Arial" w:hAnsi="Arial" w:cs="Arial"/>
          <w:sz w:val="20"/>
        </w:rPr>
      </w:pPr>
      <w:r w:rsidRPr="00C70373">
        <w:rPr>
          <w:rFonts w:ascii="Arial" w:hAnsi="Arial" w:cs="Arial"/>
          <w:sz w:val="20"/>
        </w:rPr>
        <w:t xml:space="preserve">A player may only play for the School or College he/she is currently attending and on whose roll he/she appears at the time of the game in which he/she is playing. </w:t>
      </w:r>
    </w:p>
    <w:p w14:paraId="43AA4496" w14:textId="10F242DB" w:rsidR="00EA3744" w:rsidRPr="00C70373" w:rsidRDefault="00EA3744" w:rsidP="00D07FE4">
      <w:pPr>
        <w:pStyle w:val="BodyText"/>
        <w:widowControl w:val="0"/>
        <w:numPr>
          <w:ilvl w:val="0"/>
          <w:numId w:val="30"/>
        </w:numPr>
        <w:autoSpaceDE w:val="0"/>
        <w:autoSpaceDN w:val="0"/>
        <w:spacing w:line="276" w:lineRule="auto"/>
        <w:jc w:val="both"/>
        <w:rPr>
          <w:rFonts w:ascii="Arial" w:hAnsi="Arial" w:cs="Arial"/>
          <w:sz w:val="20"/>
        </w:rPr>
      </w:pPr>
      <w:r w:rsidRPr="00C70373">
        <w:rPr>
          <w:rFonts w:ascii="Arial" w:hAnsi="Arial" w:cs="Arial"/>
          <w:sz w:val="20"/>
        </w:rPr>
        <w:t>A pupil shall not play for more than one School / Association / County in the same competition during any season, except by permission of the Committee</w:t>
      </w:r>
      <w:r w:rsidR="001A0C4B">
        <w:rPr>
          <w:rFonts w:ascii="Arial" w:hAnsi="Arial" w:cs="Arial"/>
          <w:sz w:val="20"/>
        </w:rPr>
        <w:t xml:space="preserve">, </w:t>
      </w:r>
      <w:r w:rsidR="001A0C4B" w:rsidRPr="001326A9">
        <w:rPr>
          <w:rFonts w:ascii="Arial" w:hAnsi="Arial" w:cs="Arial"/>
          <w:sz w:val="20"/>
        </w:rPr>
        <w:t xml:space="preserve">with the exception of Under 16 (Year 11) students who may </w:t>
      </w:r>
      <w:r w:rsidR="001A0C4B" w:rsidRPr="001326A9">
        <w:rPr>
          <w:rFonts w:ascii="Arial" w:hAnsi="Arial" w:cs="Arial"/>
          <w:sz w:val="20"/>
        </w:rPr>
        <w:lastRenderedPageBreak/>
        <w:t>also play for their school's Under 19 (Year 13) team as well as their Under 16 (Year 11) team.</w:t>
      </w:r>
    </w:p>
    <w:p w14:paraId="7615F4FF" w14:textId="40F4B734" w:rsidR="00EA3744" w:rsidRPr="00C70373" w:rsidRDefault="00EA3744" w:rsidP="522830A5">
      <w:pPr>
        <w:pStyle w:val="BodyText"/>
        <w:widowControl w:val="0"/>
        <w:numPr>
          <w:ilvl w:val="0"/>
          <w:numId w:val="30"/>
        </w:numPr>
        <w:autoSpaceDE w:val="0"/>
        <w:autoSpaceDN w:val="0"/>
        <w:spacing w:line="276" w:lineRule="auto"/>
        <w:jc w:val="both"/>
        <w:rPr>
          <w:rFonts w:ascii="Arial" w:hAnsi="Arial" w:cs="Arial"/>
          <w:sz w:val="20"/>
        </w:rPr>
      </w:pPr>
      <w:r w:rsidRPr="522830A5">
        <w:rPr>
          <w:rFonts w:ascii="Arial" w:hAnsi="Arial" w:cs="Arial"/>
          <w:sz w:val="20"/>
        </w:rPr>
        <w:t xml:space="preserve">Pupils under the statutory school leaving age who are not on the </w:t>
      </w:r>
      <w:bookmarkStart w:id="0" w:name="_Int_mm03QeMo"/>
      <w:r w:rsidRPr="522830A5">
        <w:rPr>
          <w:rFonts w:ascii="Arial" w:hAnsi="Arial" w:cs="Arial"/>
          <w:sz w:val="20"/>
        </w:rPr>
        <w:t>roll</w:t>
      </w:r>
      <w:bookmarkEnd w:id="0"/>
      <w:r w:rsidRPr="522830A5">
        <w:rPr>
          <w:rFonts w:ascii="Arial" w:hAnsi="Arial" w:cs="Arial"/>
          <w:sz w:val="20"/>
        </w:rPr>
        <w:t xml:space="preserve"> of a school may apply to the Committee to participate in representative football for the District Association in which they reside. </w:t>
      </w:r>
    </w:p>
    <w:p w14:paraId="4364D7EB" w14:textId="2EB475C5" w:rsidR="00EA3744" w:rsidRPr="00C70373" w:rsidRDefault="00EA3744" w:rsidP="00D07FE4">
      <w:pPr>
        <w:pStyle w:val="BodyText"/>
        <w:widowControl w:val="0"/>
        <w:numPr>
          <w:ilvl w:val="0"/>
          <w:numId w:val="30"/>
        </w:numPr>
        <w:autoSpaceDE w:val="0"/>
        <w:autoSpaceDN w:val="0"/>
        <w:spacing w:line="276" w:lineRule="auto"/>
        <w:jc w:val="both"/>
        <w:rPr>
          <w:rFonts w:ascii="Arial" w:hAnsi="Arial" w:cs="Arial"/>
          <w:sz w:val="20"/>
        </w:rPr>
      </w:pPr>
      <w:r w:rsidRPr="00C70373">
        <w:rPr>
          <w:rFonts w:ascii="Arial" w:hAnsi="Arial" w:cs="Arial"/>
          <w:sz w:val="20"/>
        </w:rPr>
        <w:t>Eligibility for Schools’ Football</w:t>
      </w:r>
    </w:p>
    <w:p w14:paraId="0EBC20D3" w14:textId="77777777" w:rsidR="00EA3744" w:rsidRPr="00C70373" w:rsidRDefault="00EA3744" w:rsidP="00D07FE4">
      <w:pPr>
        <w:pStyle w:val="BodyText"/>
        <w:spacing w:line="276" w:lineRule="auto"/>
        <w:ind w:left="709"/>
        <w:jc w:val="both"/>
        <w:rPr>
          <w:rFonts w:ascii="Arial" w:hAnsi="Arial" w:cs="Arial"/>
          <w:sz w:val="20"/>
        </w:rPr>
      </w:pPr>
      <w:r w:rsidRPr="00C70373">
        <w:rPr>
          <w:rFonts w:ascii="Arial" w:hAnsi="Arial" w:cs="Arial"/>
          <w:sz w:val="20"/>
        </w:rPr>
        <w:t xml:space="preserve">What is full time education? At least 15 hours per week, on average, for the full academic year. </w:t>
      </w:r>
    </w:p>
    <w:p w14:paraId="6243F8F2" w14:textId="77777777" w:rsidR="00EA3744" w:rsidRPr="00C70373" w:rsidRDefault="00EA3744" w:rsidP="00D07FE4">
      <w:pPr>
        <w:pStyle w:val="BodyText"/>
        <w:spacing w:line="276" w:lineRule="auto"/>
        <w:ind w:left="709"/>
        <w:jc w:val="both"/>
        <w:rPr>
          <w:rFonts w:ascii="Arial" w:hAnsi="Arial" w:cs="Arial"/>
          <w:sz w:val="20"/>
        </w:rPr>
      </w:pPr>
      <w:r w:rsidRPr="00C70373">
        <w:rPr>
          <w:rFonts w:ascii="Arial" w:hAnsi="Arial" w:cs="Arial"/>
          <w:sz w:val="20"/>
        </w:rPr>
        <w:t xml:space="preserve">What is an eligible institution? An institution with a Department for Education number. </w:t>
      </w:r>
    </w:p>
    <w:p w14:paraId="64B241E4" w14:textId="77777777" w:rsidR="00EA3744" w:rsidRPr="00C70373" w:rsidRDefault="00EA3744" w:rsidP="00D07FE4">
      <w:pPr>
        <w:pStyle w:val="BodyText"/>
        <w:spacing w:line="276" w:lineRule="auto"/>
        <w:ind w:left="709"/>
        <w:jc w:val="both"/>
        <w:rPr>
          <w:rFonts w:ascii="Arial" w:hAnsi="Arial" w:cs="Arial"/>
          <w:sz w:val="20"/>
        </w:rPr>
      </w:pPr>
      <w:r w:rsidRPr="00C70373">
        <w:rPr>
          <w:rFonts w:ascii="Arial" w:hAnsi="Arial" w:cs="Arial"/>
          <w:sz w:val="20"/>
        </w:rPr>
        <w:t xml:space="preserve">What is an eligible player? On a full time, programme in an eligible institution. </w:t>
      </w:r>
    </w:p>
    <w:p w14:paraId="2596A9D6" w14:textId="15C6A93B" w:rsidR="00EA3744" w:rsidRPr="00C70373" w:rsidRDefault="00EA3744" w:rsidP="00D07FE4">
      <w:pPr>
        <w:pStyle w:val="BodyText"/>
        <w:widowControl w:val="0"/>
        <w:numPr>
          <w:ilvl w:val="0"/>
          <w:numId w:val="30"/>
        </w:numPr>
        <w:autoSpaceDE w:val="0"/>
        <w:autoSpaceDN w:val="0"/>
        <w:spacing w:line="276" w:lineRule="auto"/>
        <w:jc w:val="both"/>
        <w:rPr>
          <w:rFonts w:ascii="Arial" w:hAnsi="Arial" w:cs="Arial"/>
          <w:sz w:val="20"/>
        </w:rPr>
      </w:pPr>
      <w:r w:rsidRPr="00C70373">
        <w:rPr>
          <w:rFonts w:ascii="Arial" w:hAnsi="Arial" w:cs="Arial"/>
          <w:sz w:val="20"/>
        </w:rPr>
        <w:t xml:space="preserve">Eligibility for Representative Football </w:t>
      </w:r>
    </w:p>
    <w:p w14:paraId="1FFE40B3" w14:textId="77777777" w:rsidR="00EA3744" w:rsidRPr="00C70373" w:rsidRDefault="00EA3744" w:rsidP="00D07FE4">
      <w:pPr>
        <w:pStyle w:val="BodyText"/>
        <w:widowControl w:val="0"/>
        <w:numPr>
          <w:ilvl w:val="0"/>
          <w:numId w:val="15"/>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Players must be in full time education at a DfE registered institution to be eligible to represent their District, County or Country. </w:t>
      </w:r>
    </w:p>
    <w:p w14:paraId="7804D137" w14:textId="77777777" w:rsidR="00EA3744" w:rsidRPr="00C70373" w:rsidRDefault="00EA3744" w:rsidP="00D07FE4">
      <w:pPr>
        <w:pStyle w:val="BodyText"/>
        <w:widowControl w:val="0"/>
        <w:numPr>
          <w:ilvl w:val="0"/>
          <w:numId w:val="15"/>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A player shall be eligible for selection for the County Schools’ FA in which they attend school. </w:t>
      </w:r>
    </w:p>
    <w:p w14:paraId="6BDB220A" w14:textId="48927D67" w:rsidR="00EA3744" w:rsidRPr="00C70373" w:rsidRDefault="00EA3744" w:rsidP="00D07FE4">
      <w:pPr>
        <w:pStyle w:val="BodyText"/>
        <w:widowControl w:val="0"/>
        <w:numPr>
          <w:ilvl w:val="0"/>
          <w:numId w:val="15"/>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A player shall be eligible for selection for the District Schools’ FA in which they attend school. </w:t>
      </w:r>
    </w:p>
    <w:p w14:paraId="50B5CB99" w14:textId="5D417200" w:rsidR="00EA3744" w:rsidRPr="00C70373" w:rsidRDefault="00EA3744" w:rsidP="00D07FE4">
      <w:pPr>
        <w:pStyle w:val="BodyText"/>
        <w:widowControl w:val="0"/>
        <w:numPr>
          <w:ilvl w:val="0"/>
          <w:numId w:val="15"/>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For those attending a Pupil Referral Unit, eligibility to play for a District or County shall be determined by the location of the school/unit in which they are primarily registered, unless the pupil has been prohibited from playing football as part of the terms of </w:t>
      </w:r>
      <w:r w:rsidR="002D5A13">
        <w:rPr>
          <w:rFonts w:ascii="Arial" w:hAnsi="Arial" w:cs="Arial"/>
          <w:sz w:val="20"/>
        </w:rPr>
        <w:t>their</w:t>
      </w:r>
      <w:r w:rsidRPr="00C70373">
        <w:rPr>
          <w:rFonts w:ascii="Arial" w:hAnsi="Arial" w:cs="Arial"/>
          <w:sz w:val="20"/>
        </w:rPr>
        <w:t xml:space="preserve"> exclusion, in which case such pupils would not be eligible for selection. PRU-educated pupils able to play for their District/County Association are eligible for national selection. </w:t>
      </w:r>
    </w:p>
    <w:p w14:paraId="6950910F" w14:textId="77777777" w:rsidR="00EA3744" w:rsidRPr="00C70373" w:rsidRDefault="00EA3744" w:rsidP="00D07FE4">
      <w:pPr>
        <w:pStyle w:val="BodyText"/>
        <w:widowControl w:val="0"/>
        <w:numPr>
          <w:ilvl w:val="0"/>
          <w:numId w:val="15"/>
        </w:numPr>
        <w:autoSpaceDE w:val="0"/>
        <w:autoSpaceDN w:val="0"/>
        <w:spacing w:line="276" w:lineRule="auto"/>
        <w:ind w:left="1134" w:hanging="425"/>
        <w:jc w:val="both"/>
        <w:rPr>
          <w:rFonts w:ascii="Arial" w:hAnsi="Arial" w:cs="Arial"/>
          <w:sz w:val="20"/>
        </w:rPr>
      </w:pPr>
      <w:r w:rsidRPr="00C70373">
        <w:rPr>
          <w:rFonts w:ascii="Arial" w:hAnsi="Arial" w:cs="Arial"/>
          <w:sz w:val="20"/>
        </w:rPr>
        <w:t xml:space="preserve">Those who are home educated shall be eligible to play for the District/County in which they reside, unless they are registered with a school for exams, in which case the school’s locality shall define eligibility. Players eligible to play for their County are eligible for national selection.  </w:t>
      </w:r>
    </w:p>
    <w:p w14:paraId="52D9DC8B" w14:textId="56C5078D" w:rsidR="00EA3744" w:rsidRPr="001326A9" w:rsidRDefault="00EA3744" w:rsidP="00D07FE4">
      <w:pPr>
        <w:pStyle w:val="BodyText"/>
        <w:widowControl w:val="0"/>
        <w:numPr>
          <w:ilvl w:val="0"/>
          <w:numId w:val="30"/>
        </w:numPr>
        <w:autoSpaceDE w:val="0"/>
        <w:autoSpaceDN w:val="0"/>
        <w:spacing w:line="276" w:lineRule="auto"/>
        <w:jc w:val="both"/>
        <w:rPr>
          <w:rFonts w:ascii="Arial" w:hAnsi="Arial" w:cs="Arial"/>
          <w:sz w:val="20"/>
        </w:rPr>
      </w:pPr>
      <w:r w:rsidRPr="001326A9">
        <w:rPr>
          <w:rFonts w:ascii="Arial" w:hAnsi="Arial" w:cs="Arial"/>
          <w:sz w:val="20"/>
        </w:rPr>
        <w:t xml:space="preserve">Representative Football Eligibility </w:t>
      </w:r>
    </w:p>
    <w:p w14:paraId="0AEE9026" w14:textId="392CAFF1" w:rsidR="00EA3744" w:rsidRPr="001326A9" w:rsidRDefault="00EA3744" w:rsidP="00D07FE4">
      <w:pPr>
        <w:pStyle w:val="BodyText"/>
        <w:widowControl w:val="0"/>
        <w:numPr>
          <w:ilvl w:val="0"/>
          <w:numId w:val="16"/>
        </w:numPr>
        <w:autoSpaceDE w:val="0"/>
        <w:autoSpaceDN w:val="0"/>
        <w:spacing w:line="276" w:lineRule="auto"/>
        <w:ind w:left="1134" w:hanging="425"/>
        <w:jc w:val="both"/>
        <w:rPr>
          <w:rFonts w:ascii="Arial" w:hAnsi="Arial" w:cs="Arial"/>
          <w:sz w:val="20"/>
        </w:rPr>
      </w:pPr>
      <w:r w:rsidRPr="001326A9">
        <w:rPr>
          <w:rFonts w:ascii="Arial" w:hAnsi="Arial" w:cs="Arial"/>
          <w:sz w:val="20"/>
        </w:rPr>
        <w:t xml:space="preserve">To play for the County the player must go to school within the defined County Boundary: the same principle shall apply for Districts and Crown Dependency Associate Members as defined by ESFA. </w:t>
      </w:r>
    </w:p>
    <w:p w14:paraId="02667890" w14:textId="7AB269F6" w:rsidR="001A0C4B" w:rsidRPr="00A148A7" w:rsidRDefault="00A148A7" w:rsidP="00A148A7">
      <w:pPr>
        <w:pStyle w:val="BodyText"/>
        <w:widowControl w:val="0"/>
        <w:numPr>
          <w:ilvl w:val="0"/>
          <w:numId w:val="33"/>
        </w:numPr>
        <w:autoSpaceDE w:val="0"/>
        <w:autoSpaceDN w:val="0"/>
        <w:spacing w:line="276" w:lineRule="auto"/>
        <w:jc w:val="both"/>
        <w:rPr>
          <w:rFonts w:ascii="Arial" w:hAnsi="Arial" w:cs="Arial"/>
          <w:color w:val="00B0F0"/>
          <w:sz w:val="20"/>
        </w:rPr>
      </w:pPr>
      <w:r w:rsidRPr="001326A9">
        <w:rPr>
          <w:rFonts w:ascii="Arial" w:hAnsi="Arial" w:cs="Arial"/>
          <w:sz w:val="20"/>
        </w:rPr>
        <w:t xml:space="preserve">If an ineligible player is fielded within a Somerset County Schools’ football Association Competition, this will result in an automatic 3-0 win for the </w:t>
      </w:r>
      <w:r w:rsidRPr="00D267AA">
        <w:rPr>
          <w:rFonts w:ascii="Arial" w:hAnsi="Arial" w:cs="Arial"/>
          <w:sz w:val="20"/>
        </w:rPr>
        <w:t>opponents.</w:t>
      </w:r>
      <w:r w:rsidR="001326A9" w:rsidRPr="00D267AA">
        <w:rPr>
          <w:rFonts w:ascii="Arial" w:hAnsi="Arial" w:cs="Arial"/>
          <w:sz w:val="20"/>
        </w:rPr>
        <w:t xml:space="preserve"> </w:t>
      </w:r>
      <w:r w:rsidR="001326A9" w:rsidRPr="00D267AA">
        <w:rPr>
          <w:rFonts w:ascii="Arial" w:hAnsi="Arial" w:cs="Arial"/>
          <w:sz w:val="20"/>
          <w:shd w:val="clear" w:color="auto" w:fill="FFFFFF"/>
        </w:rPr>
        <w:t xml:space="preserve">However, </w:t>
      </w:r>
      <w:r w:rsidR="00D267AA" w:rsidRPr="00D267AA">
        <w:rPr>
          <w:rFonts w:ascii="Arial" w:hAnsi="Arial" w:cs="Arial"/>
          <w:sz w:val="20"/>
          <w:shd w:val="clear" w:color="auto" w:fill="FFFFFF"/>
        </w:rPr>
        <w:t>if this is to the detriment of the winning</w:t>
      </w:r>
      <w:r w:rsidR="001326A9" w:rsidRPr="00D267AA">
        <w:rPr>
          <w:rFonts w:ascii="Arial" w:hAnsi="Arial" w:cs="Arial"/>
          <w:sz w:val="20"/>
          <w:shd w:val="clear" w:color="auto" w:fill="FFFFFF"/>
        </w:rPr>
        <w:t xml:space="preserve"> team in respect of league position, the committee will consider an appropriate score based on previous matches.  </w:t>
      </w:r>
    </w:p>
    <w:p w14:paraId="13DD7904" w14:textId="266A8721" w:rsidR="003F0804" w:rsidRPr="00C70373" w:rsidRDefault="003F0804" w:rsidP="00A148A7">
      <w:pPr>
        <w:pStyle w:val="BodyText"/>
        <w:widowControl w:val="0"/>
        <w:numPr>
          <w:ilvl w:val="0"/>
          <w:numId w:val="33"/>
        </w:numPr>
        <w:autoSpaceDE w:val="0"/>
        <w:autoSpaceDN w:val="0"/>
        <w:spacing w:line="276" w:lineRule="auto"/>
        <w:jc w:val="both"/>
        <w:rPr>
          <w:rFonts w:ascii="Arial" w:hAnsi="Arial" w:cs="Arial"/>
          <w:sz w:val="20"/>
        </w:rPr>
      </w:pPr>
      <w:r w:rsidRPr="00C70373">
        <w:rPr>
          <w:rFonts w:ascii="Arial" w:hAnsi="Arial" w:cs="Arial"/>
          <w:sz w:val="20"/>
        </w:rPr>
        <w:t>All questions of eligibility, qualifications of competitors, interpretations of rules and alleged breaches of conduct on and off the pitch, shall be referred to the Committee through the appropriate Competition Secretary.</w:t>
      </w:r>
    </w:p>
    <w:p w14:paraId="51DEF744" w14:textId="77777777" w:rsidR="00EA3744" w:rsidRPr="00C70373" w:rsidRDefault="00EA3744" w:rsidP="00D07FE4">
      <w:pPr>
        <w:pStyle w:val="BodyText"/>
        <w:spacing w:line="276" w:lineRule="auto"/>
        <w:jc w:val="both"/>
        <w:rPr>
          <w:rFonts w:ascii="Arial" w:hAnsi="Arial" w:cs="Arial"/>
          <w:bCs/>
          <w:sz w:val="20"/>
        </w:rPr>
      </w:pPr>
    </w:p>
    <w:p w14:paraId="71C0D3C7" w14:textId="035A73C2" w:rsidR="00EA3744" w:rsidRPr="00C70373" w:rsidRDefault="005321F2" w:rsidP="00D07FE4">
      <w:pPr>
        <w:pStyle w:val="BodyText"/>
        <w:spacing w:line="276" w:lineRule="auto"/>
        <w:jc w:val="both"/>
        <w:rPr>
          <w:rFonts w:ascii="Arial" w:hAnsi="Arial" w:cs="Arial"/>
          <w:b/>
          <w:sz w:val="20"/>
        </w:rPr>
      </w:pPr>
      <w:r w:rsidRPr="00C70373">
        <w:rPr>
          <w:rFonts w:ascii="Arial" w:hAnsi="Arial" w:cs="Arial"/>
          <w:b/>
          <w:sz w:val="20"/>
        </w:rPr>
        <w:t>8</w:t>
      </w:r>
      <w:r w:rsidR="00EA3744" w:rsidRPr="00C70373">
        <w:rPr>
          <w:rFonts w:ascii="Arial" w:hAnsi="Arial" w:cs="Arial"/>
          <w:b/>
          <w:sz w:val="20"/>
        </w:rPr>
        <w:t xml:space="preserve">. COLOURS, PLAYERS’ ATTIRE </w:t>
      </w:r>
      <w:r w:rsidR="00EA3744" w:rsidRPr="00C70373" w:rsidDel="00C9602C">
        <w:rPr>
          <w:rFonts w:ascii="Arial" w:hAnsi="Arial" w:cs="Arial"/>
          <w:b/>
          <w:sz w:val="20"/>
        </w:rPr>
        <w:t xml:space="preserve"> </w:t>
      </w:r>
    </w:p>
    <w:p w14:paraId="0D895E99" w14:textId="458A7F7A" w:rsidR="00EA3744" w:rsidRDefault="00EA3744" w:rsidP="00D07FE4">
      <w:pPr>
        <w:pStyle w:val="BodyText"/>
        <w:spacing w:line="276" w:lineRule="auto"/>
        <w:ind w:left="567"/>
        <w:jc w:val="both"/>
        <w:rPr>
          <w:rFonts w:ascii="Arial" w:hAnsi="Arial" w:cs="Arial"/>
          <w:sz w:val="20"/>
        </w:rPr>
      </w:pPr>
      <w:r w:rsidRPr="00C70373">
        <w:rPr>
          <w:rFonts w:ascii="Arial" w:hAnsi="Arial" w:cs="Arial"/>
          <w:sz w:val="20"/>
        </w:rPr>
        <w:t>Where Schools or Associations have similar colours, the home team shall be entitled to retain their colours and the visiting team shall change to colours that provide a satisfactory contrast.</w:t>
      </w:r>
    </w:p>
    <w:p w14:paraId="6D494B73" w14:textId="77777777" w:rsidR="00BE47BA" w:rsidRPr="00C70373" w:rsidRDefault="00BE47BA" w:rsidP="00D07FE4">
      <w:pPr>
        <w:pStyle w:val="BodyText"/>
        <w:spacing w:line="276" w:lineRule="auto"/>
        <w:ind w:left="567"/>
        <w:jc w:val="both"/>
        <w:rPr>
          <w:rFonts w:ascii="Arial" w:hAnsi="Arial" w:cs="Arial"/>
          <w:sz w:val="20"/>
        </w:rPr>
      </w:pPr>
    </w:p>
    <w:p w14:paraId="69FEDD3C" w14:textId="2FE07CB4" w:rsidR="00EA3744" w:rsidRDefault="00EA3744" w:rsidP="00D07FE4">
      <w:pPr>
        <w:pStyle w:val="BodyText"/>
        <w:spacing w:line="276" w:lineRule="auto"/>
        <w:ind w:firstLine="567"/>
        <w:jc w:val="both"/>
        <w:rPr>
          <w:rFonts w:ascii="Arial" w:hAnsi="Arial" w:cs="Arial"/>
          <w:sz w:val="20"/>
        </w:rPr>
      </w:pPr>
      <w:r w:rsidRPr="00C70373">
        <w:rPr>
          <w:rFonts w:ascii="Arial" w:hAnsi="Arial" w:cs="Arial"/>
          <w:sz w:val="20"/>
        </w:rPr>
        <w:t xml:space="preserve">Teams must not wear shirt advertising of a conflicting interest to that of the competition’s sponsor. </w:t>
      </w:r>
    </w:p>
    <w:p w14:paraId="521CDE08" w14:textId="77777777" w:rsidR="00BE47BA" w:rsidRPr="00C70373" w:rsidRDefault="00BE47BA" w:rsidP="00D07FE4">
      <w:pPr>
        <w:pStyle w:val="BodyText"/>
        <w:spacing w:line="276" w:lineRule="auto"/>
        <w:ind w:firstLine="567"/>
        <w:jc w:val="both"/>
        <w:rPr>
          <w:rFonts w:ascii="Arial" w:hAnsi="Arial" w:cs="Arial"/>
          <w:sz w:val="20"/>
        </w:rPr>
      </w:pPr>
    </w:p>
    <w:p w14:paraId="717A35D7" w14:textId="387EAE2D" w:rsidR="00EA3744" w:rsidRDefault="00EA3744" w:rsidP="00D07FE4">
      <w:pPr>
        <w:pStyle w:val="BodyText"/>
        <w:spacing w:line="276" w:lineRule="auto"/>
        <w:ind w:firstLine="567"/>
        <w:jc w:val="both"/>
        <w:rPr>
          <w:rFonts w:ascii="Arial" w:hAnsi="Arial" w:cs="Arial"/>
          <w:sz w:val="20"/>
        </w:rPr>
      </w:pPr>
      <w:r w:rsidRPr="00C70373">
        <w:rPr>
          <w:rFonts w:ascii="Arial" w:hAnsi="Arial" w:cs="Arial"/>
          <w:sz w:val="20"/>
        </w:rPr>
        <w:t xml:space="preserve">Players’ shirts shall be numbered where possible. </w:t>
      </w:r>
    </w:p>
    <w:p w14:paraId="6EECC2F2" w14:textId="77777777" w:rsidR="00BE47BA" w:rsidRPr="00C70373" w:rsidRDefault="00BE47BA" w:rsidP="00D07FE4">
      <w:pPr>
        <w:pStyle w:val="BodyText"/>
        <w:spacing w:line="276" w:lineRule="auto"/>
        <w:ind w:firstLine="567"/>
        <w:jc w:val="both"/>
        <w:rPr>
          <w:rFonts w:ascii="Arial" w:hAnsi="Arial" w:cs="Arial"/>
          <w:sz w:val="20"/>
        </w:rPr>
      </w:pPr>
    </w:p>
    <w:p w14:paraId="78705A49" w14:textId="0BFFAC83" w:rsidR="00EA3744" w:rsidRDefault="00EA3744" w:rsidP="00D07FE4">
      <w:pPr>
        <w:pStyle w:val="BodyText"/>
        <w:spacing w:line="276" w:lineRule="auto"/>
        <w:ind w:left="567"/>
        <w:jc w:val="both"/>
        <w:rPr>
          <w:rFonts w:ascii="Arial" w:hAnsi="Arial" w:cs="Arial"/>
          <w:sz w:val="20"/>
        </w:rPr>
      </w:pPr>
      <w:r w:rsidRPr="00C70373">
        <w:rPr>
          <w:rFonts w:ascii="Arial" w:hAnsi="Arial" w:cs="Arial"/>
          <w:sz w:val="20"/>
        </w:rPr>
        <w:t>Attire worn by players and staff must only reflect their School, College or Association and not make any reference to other football organisations.</w:t>
      </w:r>
    </w:p>
    <w:p w14:paraId="6A89D4F6" w14:textId="77777777" w:rsidR="00BE47BA" w:rsidRPr="00C70373" w:rsidRDefault="00BE47BA" w:rsidP="00D07FE4">
      <w:pPr>
        <w:pStyle w:val="BodyText"/>
        <w:spacing w:line="276" w:lineRule="auto"/>
        <w:ind w:left="567"/>
        <w:jc w:val="both"/>
        <w:rPr>
          <w:rFonts w:ascii="Arial" w:hAnsi="Arial" w:cs="Arial"/>
          <w:sz w:val="20"/>
        </w:rPr>
      </w:pPr>
    </w:p>
    <w:p w14:paraId="094492FE" w14:textId="44BBC41F" w:rsidR="00EA3744" w:rsidRDefault="00EA3744" w:rsidP="00D07FE4">
      <w:pPr>
        <w:pStyle w:val="BodyText"/>
        <w:spacing w:line="276" w:lineRule="auto"/>
        <w:ind w:left="567"/>
        <w:jc w:val="both"/>
        <w:rPr>
          <w:rFonts w:ascii="Arial" w:hAnsi="Arial" w:cs="Arial"/>
          <w:sz w:val="20"/>
        </w:rPr>
      </w:pPr>
      <w:r w:rsidRPr="00C70373">
        <w:rPr>
          <w:rFonts w:ascii="Arial" w:hAnsi="Arial" w:cs="Arial"/>
          <w:sz w:val="20"/>
        </w:rPr>
        <w:t>Goalkeepers must wear colours which distinguish them from all other Players and the Match Officials.</w:t>
      </w:r>
    </w:p>
    <w:p w14:paraId="725FC289" w14:textId="77777777" w:rsidR="00BE47BA" w:rsidRPr="00C70373" w:rsidRDefault="00BE47BA" w:rsidP="00D07FE4">
      <w:pPr>
        <w:pStyle w:val="BodyText"/>
        <w:spacing w:line="276" w:lineRule="auto"/>
        <w:ind w:left="567"/>
        <w:jc w:val="both"/>
        <w:rPr>
          <w:rFonts w:ascii="Arial" w:hAnsi="Arial" w:cs="Arial"/>
          <w:sz w:val="20"/>
        </w:rPr>
      </w:pPr>
    </w:p>
    <w:p w14:paraId="26C7C01D" w14:textId="77777777" w:rsidR="00EA3744" w:rsidRPr="00C70373" w:rsidRDefault="00EA3744" w:rsidP="00D07FE4">
      <w:pPr>
        <w:pStyle w:val="BodyText"/>
        <w:spacing w:line="276" w:lineRule="auto"/>
        <w:ind w:firstLine="567"/>
        <w:jc w:val="both"/>
        <w:rPr>
          <w:rFonts w:ascii="Arial" w:hAnsi="Arial" w:cs="Arial"/>
          <w:sz w:val="20"/>
        </w:rPr>
      </w:pPr>
      <w:r w:rsidRPr="00C70373">
        <w:rPr>
          <w:rFonts w:ascii="Arial" w:hAnsi="Arial" w:cs="Arial"/>
          <w:sz w:val="20"/>
        </w:rPr>
        <w:t>No Player, including the goalkeeper, shall be permitted to wear black or very dark shirts.</w:t>
      </w:r>
    </w:p>
    <w:p w14:paraId="5821E7F5" w14:textId="77777777" w:rsidR="00EA3744" w:rsidRPr="00C70373" w:rsidRDefault="00EA3744" w:rsidP="00D07FE4">
      <w:pPr>
        <w:pStyle w:val="BodyText"/>
        <w:spacing w:line="276" w:lineRule="auto"/>
        <w:jc w:val="both"/>
        <w:rPr>
          <w:rFonts w:ascii="Arial" w:hAnsi="Arial" w:cs="Arial"/>
          <w:bCs/>
          <w:sz w:val="20"/>
        </w:rPr>
      </w:pPr>
    </w:p>
    <w:p w14:paraId="27CC9086" w14:textId="645EA91A" w:rsidR="00EA3744" w:rsidRPr="00C70373" w:rsidRDefault="005321F2" w:rsidP="00D07FE4">
      <w:pPr>
        <w:pStyle w:val="BodyText"/>
        <w:spacing w:line="276" w:lineRule="auto"/>
        <w:jc w:val="both"/>
        <w:rPr>
          <w:rFonts w:ascii="Arial" w:hAnsi="Arial" w:cs="Arial"/>
          <w:b/>
          <w:sz w:val="20"/>
        </w:rPr>
      </w:pPr>
      <w:r w:rsidRPr="00C70373">
        <w:rPr>
          <w:rFonts w:ascii="Arial" w:hAnsi="Arial" w:cs="Arial"/>
          <w:b/>
          <w:sz w:val="20"/>
        </w:rPr>
        <w:t>9</w:t>
      </w:r>
      <w:r w:rsidR="00EA3744" w:rsidRPr="00C70373">
        <w:rPr>
          <w:rFonts w:ascii="Arial" w:hAnsi="Arial" w:cs="Arial"/>
          <w:b/>
          <w:sz w:val="20"/>
        </w:rPr>
        <w:t>. PLAYING SEASON, CONDITIONS OF PLAY, TIMES OF KICK-OFF, POSTPONEMENTS, SUBSTITUTES</w:t>
      </w:r>
    </w:p>
    <w:p w14:paraId="6DD13B72" w14:textId="77777777" w:rsidR="00EA3744" w:rsidRPr="00C70373" w:rsidRDefault="00EA3744" w:rsidP="00D07FE4">
      <w:pPr>
        <w:spacing w:line="276" w:lineRule="auto"/>
        <w:ind w:left="570" w:hanging="428"/>
        <w:jc w:val="both"/>
        <w:rPr>
          <w:rFonts w:ascii="Arial" w:hAnsi="Arial" w:cs="Arial"/>
        </w:rPr>
      </w:pPr>
      <w:r w:rsidRPr="00C70373">
        <w:rPr>
          <w:rFonts w:ascii="Arial" w:hAnsi="Arial" w:cs="Arial"/>
        </w:rPr>
        <w:t xml:space="preserve">(A) </w:t>
      </w:r>
      <w:r w:rsidRPr="00C70373">
        <w:rPr>
          <w:rFonts w:ascii="Arial" w:hAnsi="Arial" w:cs="Arial"/>
        </w:rPr>
        <w:tab/>
        <w:t xml:space="preserve">All Competition Matches shall be played in accordance with the Laws of the Game as determined by the International Football Association Board </w:t>
      </w:r>
      <w:r w:rsidRPr="00C70373">
        <w:rPr>
          <w:rFonts w:ascii="Arial" w:hAnsi="Arial" w:cs="Arial"/>
          <w:spacing w:val="-5"/>
        </w:rPr>
        <w:t xml:space="preserve">or, </w:t>
      </w:r>
      <w:r w:rsidRPr="00C70373">
        <w:rPr>
          <w:rFonts w:ascii="Arial" w:hAnsi="Arial" w:cs="Arial"/>
        </w:rPr>
        <w:t>for Mini-Soccer, and 9v9 football, the Rules as set down by the</w:t>
      </w:r>
      <w:r w:rsidRPr="00C70373">
        <w:rPr>
          <w:rFonts w:ascii="Arial" w:hAnsi="Arial" w:cs="Arial"/>
          <w:spacing w:val="-6"/>
        </w:rPr>
        <w:t xml:space="preserve"> </w:t>
      </w:r>
      <w:r w:rsidRPr="00C70373">
        <w:rPr>
          <w:rFonts w:ascii="Arial" w:hAnsi="Arial" w:cs="Arial"/>
        </w:rPr>
        <w:t>FA.</w:t>
      </w:r>
    </w:p>
    <w:p w14:paraId="0EE26B4B" w14:textId="196B7417" w:rsidR="00EA3744" w:rsidRPr="00C70373" w:rsidRDefault="00EA3744" w:rsidP="522830A5">
      <w:pPr>
        <w:pStyle w:val="BodyText"/>
        <w:spacing w:line="276" w:lineRule="auto"/>
        <w:ind w:left="567"/>
        <w:jc w:val="both"/>
        <w:rPr>
          <w:rFonts w:ascii="Arial" w:hAnsi="Arial" w:cs="Arial"/>
          <w:sz w:val="20"/>
        </w:rPr>
      </w:pPr>
      <w:r w:rsidRPr="522830A5">
        <w:rPr>
          <w:rFonts w:ascii="Arial" w:hAnsi="Arial" w:cs="Arial"/>
          <w:sz w:val="20"/>
        </w:rPr>
        <w:t xml:space="preserve">Schools must take all reasonable precautions to keep their Grounds in a playable condition. All Competition Matches shall be played on pitches deemed suitable by the Committee. If through any fault of the home Team a Competition Match </w:t>
      </w:r>
      <w:bookmarkStart w:id="1" w:name="_Int_QykGZGj3"/>
      <w:r w:rsidRPr="522830A5">
        <w:rPr>
          <w:rFonts w:ascii="Arial" w:hAnsi="Arial" w:cs="Arial"/>
          <w:sz w:val="20"/>
        </w:rPr>
        <w:t>has to</w:t>
      </w:r>
      <w:bookmarkEnd w:id="1"/>
      <w:r w:rsidRPr="522830A5">
        <w:rPr>
          <w:rFonts w:ascii="Arial" w:hAnsi="Arial" w:cs="Arial"/>
          <w:sz w:val="20"/>
        </w:rPr>
        <w:t xml:space="preserve"> be replayed, the Committee shall have power to order the venue to be changed.</w:t>
      </w:r>
    </w:p>
    <w:p w14:paraId="1F3ADEDC" w14:textId="4A5142CA" w:rsidR="00EA3744" w:rsidRDefault="00EA3744" w:rsidP="00D07FE4">
      <w:pPr>
        <w:pStyle w:val="BodyText"/>
        <w:spacing w:line="276" w:lineRule="auto"/>
        <w:ind w:left="567"/>
        <w:jc w:val="both"/>
        <w:rPr>
          <w:rFonts w:ascii="Arial" w:hAnsi="Arial" w:cs="Arial"/>
          <w:sz w:val="20"/>
        </w:rPr>
      </w:pPr>
      <w:r w:rsidRPr="00C70373">
        <w:rPr>
          <w:rFonts w:ascii="Arial" w:hAnsi="Arial" w:cs="Arial"/>
          <w:sz w:val="20"/>
        </w:rPr>
        <w:t>The Committee shall have power to decide whether a pitch and/or facilities are suitable for Competition Matches and to order the team concerned to play its Competition Matches on another ground.</w:t>
      </w:r>
    </w:p>
    <w:p w14:paraId="2DB640AC" w14:textId="77777777" w:rsidR="003C17D0" w:rsidRPr="00C70373" w:rsidRDefault="003C17D0" w:rsidP="00D07FE4">
      <w:pPr>
        <w:pStyle w:val="BodyText"/>
        <w:spacing w:line="276" w:lineRule="auto"/>
        <w:ind w:left="567"/>
        <w:jc w:val="both"/>
        <w:rPr>
          <w:rFonts w:ascii="Arial" w:hAnsi="Arial" w:cs="Arial"/>
          <w:sz w:val="20"/>
        </w:rPr>
      </w:pPr>
    </w:p>
    <w:p w14:paraId="308463C2" w14:textId="77777777" w:rsidR="00EA3744" w:rsidRDefault="00EA3744" w:rsidP="00D07FE4">
      <w:pPr>
        <w:pStyle w:val="BodyText"/>
        <w:spacing w:line="276" w:lineRule="auto"/>
        <w:ind w:left="567"/>
        <w:jc w:val="both"/>
        <w:rPr>
          <w:rFonts w:ascii="Arial" w:hAnsi="Arial" w:cs="Arial"/>
          <w:bCs/>
          <w:sz w:val="20"/>
        </w:rPr>
      </w:pPr>
      <w:r w:rsidRPr="00C70373">
        <w:rPr>
          <w:rFonts w:ascii="Arial" w:hAnsi="Arial" w:cs="Arial"/>
          <w:sz w:val="20"/>
        </w:rPr>
        <w:t>Football Turf Pitches (3G) are allowed in this Competition provided</w:t>
      </w:r>
      <w:r w:rsidRPr="00C70373">
        <w:rPr>
          <w:rFonts w:ascii="Arial" w:hAnsi="Arial" w:cs="Arial"/>
          <w:spacing w:val="-5"/>
          <w:sz w:val="20"/>
        </w:rPr>
        <w:t xml:space="preserve"> </w:t>
      </w:r>
      <w:r w:rsidRPr="00C70373">
        <w:rPr>
          <w:rFonts w:ascii="Arial" w:hAnsi="Arial" w:cs="Arial"/>
          <w:sz w:val="20"/>
        </w:rPr>
        <w:t>they</w:t>
      </w:r>
      <w:r w:rsidRPr="00C70373">
        <w:rPr>
          <w:rFonts w:ascii="Arial" w:hAnsi="Arial" w:cs="Arial"/>
          <w:spacing w:val="-5"/>
          <w:sz w:val="20"/>
        </w:rPr>
        <w:t xml:space="preserve"> </w:t>
      </w:r>
      <w:r w:rsidRPr="00C70373">
        <w:rPr>
          <w:rFonts w:ascii="Arial" w:hAnsi="Arial" w:cs="Arial"/>
          <w:sz w:val="20"/>
        </w:rPr>
        <w:t>meet</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w:t>
      </w:r>
      <w:r w:rsidRPr="00C70373">
        <w:rPr>
          <w:rFonts w:ascii="Arial" w:hAnsi="Arial" w:cs="Arial"/>
          <w:sz w:val="20"/>
        </w:rPr>
        <w:t>required performance</w:t>
      </w:r>
      <w:r w:rsidRPr="00C70373">
        <w:rPr>
          <w:rFonts w:ascii="Arial" w:hAnsi="Arial" w:cs="Arial"/>
          <w:spacing w:val="-5"/>
          <w:sz w:val="20"/>
        </w:rPr>
        <w:t xml:space="preserve"> </w:t>
      </w:r>
      <w:r w:rsidRPr="00C70373">
        <w:rPr>
          <w:rFonts w:ascii="Arial" w:hAnsi="Arial" w:cs="Arial"/>
          <w:sz w:val="20"/>
        </w:rPr>
        <w:t>standards</w:t>
      </w:r>
      <w:r w:rsidRPr="00C70373">
        <w:rPr>
          <w:rFonts w:ascii="Arial" w:hAnsi="Arial" w:cs="Arial"/>
          <w:spacing w:val="-5"/>
          <w:sz w:val="20"/>
        </w:rPr>
        <w:t xml:space="preserve"> </w:t>
      </w:r>
      <w:r w:rsidRPr="00C70373">
        <w:rPr>
          <w:rFonts w:ascii="Arial" w:hAnsi="Arial" w:cs="Arial"/>
          <w:sz w:val="20"/>
        </w:rPr>
        <w:t>and</w:t>
      </w:r>
      <w:r w:rsidRPr="00C70373">
        <w:rPr>
          <w:rFonts w:ascii="Arial" w:hAnsi="Arial" w:cs="Arial"/>
          <w:spacing w:val="-5"/>
          <w:sz w:val="20"/>
        </w:rPr>
        <w:t xml:space="preserve"> </w:t>
      </w:r>
      <w:r w:rsidRPr="00C70373">
        <w:rPr>
          <w:rFonts w:ascii="Arial" w:hAnsi="Arial" w:cs="Arial"/>
          <w:sz w:val="20"/>
        </w:rPr>
        <w:t>are</w:t>
      </w:r>
      <w:r w:rsidRPr="00C70373">
        <w:rPr>
          <w:rFonts w:ascii="Arial" w:hAnsi="Arial" w:cs="Arial"/>
          <w:spacing w:val="-5"/>
          <w:sz w:val="20"/>
        </w:rPr>
        <w:t xml:space="preserve"> </w:t>
      </w:r>
      <w:r w:rsidRPr="00C70373">
        <w:rPr>
          <w:rFonts w:ascii="Arial" w:hAnsi="Arial" w:cs="Arial"/>
          <w:sz w:val="20"/>
        </w:rPr>
        <w:t>listed</w:t>
      </w:r>
      <w:r w:rsidRPr="00C70373">
        <w:rPr>
          <w:rFonts w:ascii="Arial" w:hAnsi="Arial" w:cs="Arial"/>
          <w:spacing w:val="-5"/>
          <w:sz w:val="20"/>
        </w:rPr>
        <w:t xml:space="preserve"> </w:t>
      </w:r>
      <w:r w:rsidRPr="00C70373">
        <w:rPr>
          <w:rFonts w:ascii="Arial" w:hAnsi="Arial" w:cs="Arial"/>
          <w:sz w:val="20"/>
        </w:rPr>
        <w:t>on</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w:t>
      </w:r>
      <w:r w:rsidRPr="00C70373">
        <w:rPr>
          <w:rFonts w:ascii="Arial" w:hAnsi="Arial" w:cs="Arial"/>
          <w:spacing w:val="-6"/>
          <w:sz w:val="20"/>
        </w:rPr>
        <w:t>FA’s</w:t>
      </w:r>
      <w:r w:rsidRPr="00C70373">
        <w:rPr>
          <w:rFonts w:ascii="Arial" w:hAnsi="Arial" w:cs="Arial"/>
          <w:spacing w:val="-5"/>
          <w:sz w:val="20"/>
        </w:rPr>
        <w:t xml:space="preserve"> </w:t>
      </w:r>
      <w:r w:rsidRPr="00C70373">
        <w:rPr>
          <w:rFonts w:ascii="Arial" w:hAnsi="Arial" w:cs="Arial"/>
          <w:sz w:val="20"/>
        </w:rPr>
        <w:t>Register</w:t>
      </w:r>
      <w:r w:rsidRPr="00C70373">
        <w:rPr>
          <w:rFonts w:ascii="Arial" w:hAnsi="Arial" w:cs="Arial"/>
          <w:spacing w:val="-5"/>
          <w:sz w:val="20"/>
        </w:rPr>
        <w:t xml:space="preserve"> </w:t>
      </w:r>
      <w:r w:rsidRPr="00C70373">
        <w:rPr>
          <w:rFonts w:ascii="Arial" w:hAnsi="Arial" w:cs="Arial"/>
          <w:sz w:val="20"/>
        </w:rPr>
        <w:t>of</w:t>
      </w:r>
      <w:r w:rsidRPr="00C70373">
        <w:rPr>
          <w:rFonts w:ascii="Arial" w:hAnsi="Arial" w:cs="Arial"/>
          <w:spacing w:val="-5"/>
          <w:sz w:val="20"/>
        </w:rPr>
        <w:t xml:space="preserve"> </w:t>
      </w:r>
      <w:r w:rsidRPr="00C70373">
        <w:rPr>
          <w:rFonts w:ascii="Arial" w:hAnsi="Arial" w:cs="Arial"/>
          <w:sz w:val="20"/>
        </w:rPr>
        <w:t>Football</w:t>
      </w:r>
      <w:r w:rsidRPr="00C70373">
        <w:rPr>
          <w:rFonts w:ascii="Arial" w:hAnsi="Arial" w:cs="Arial"/>
          <w:spacing w:val="-5"/>
          <w:sz w:val="20"/>
        </w:rPr>
        <w:t xml:space="preserve"> </w:t>
      </w:r>
      <w:r w:rsidRPr="00C70373">
        <w:rPr>
          <w:rFonts w:ascii="Arial" w:hAnsi="Arial" w:cs="Arial"/>
          <w:sz w:val="20"/>
        </w:rPr>
        <w:t>Turf</w:t>
      </w:r>
      <w:r w:rsidRPr="00C70373">
        <w:rPr>
          <w:rFonts w:ascii="Arial" w:hAnsi="Arial" w:cs="Arial"/>
          <w:spacing w:val="-5"/>
          <w:sz w:val="20"/>
        </w:rPr>
        <w:t xml:space="preserve"> </w:t>
      </w:r>
      <w:r w:rsidRPr="00C70373">
        <w:rPr>
          <w:rFonts w:ascii="Arial" w:hAnsi="Arial" w:cs="Arial"/>
          <w:sz w:val="20"/>
        </w:rPr>
        <w:t xml:space="preserve">Pitches. All Football Turf Pitches used must be tested (by a FIFA accredited test institute) every three years and the results passed to the FA. The FA will give a decision on </w:t>
      </w:r>
      <w:r w:rsidRPr="00C70373">
        <w:rPr>
          <w:rFonts w:ascii="Arial" w:hAnsi="Arial" w:cs="Arial"/>
          <w:sz w:val="20"/>
        </w:rPr>
        <w:lastRenderedPageBreak/>
        <w:t xml:space="preserve">the suitability for use and add the pitch to the Register.  </w:t>
      </w:r>
      <w:r w:rsidRPr="00C70373">
        <w:rPr>
          <w:rFonts w:ascii="Arial" w:hAnsi="Arial" w:cs="Arial"/>
          <w:bCs/>
          <w:sz w:val="20"/>
        </w:rPr>
        <w:t>Mini soccer can be played on sand-based pitches where necessary.</w:t>
      </w:r>
    </w:p>
    <w:p w14:paraId="00D513B1" w14:textId="77777777" w:rsidR="003C17D0" w:rsidRPr="00C70373" w:rsidRDefault="003C17D0" w:rsidP="00D07FE4">
      <w:pPr>
        <w:pStyle w:val="BodyText"/>
        <w:spacing w:line="276" w:lineRule="auto"/>
        <w:ind w:left="567"/>
        <w:jc w:val="both"/>
        <w:rPr>
          <w:rFonts w:ascii="Arial" w:hAnsi="Arial" w:cs="Arial"/>
          <w:bCs/>
          <w:sz w:val="20"/>
        </w:rPr>
      </w:pPr>
    </w:p>
    <w:p w14:paraId="63EC105A" w14:textId="471ED1E2" w:rsidR="00C97779" w:rsidRDefault="00C97779" w:rsidP="522830A5">
      <w:pPr>
        <w:pStyle w:val="BodyText"/>
        <w:spacing w:line="276" w:lineRule="auto"/>
        <w:ind w:left="567"/>
        <w:jc w:val="both"/>
        <w:rPr>
          <w:rFonts w:ascii="Arial" w:hAnsi="Arial" w:cs="Arial"/>
          <w:sz w:val="20"/>
        </w:rPr>
      </w:pPr>
      <w:r w:rsidRPr="522830A5">
        <w:rPr>
          <w:rFonts w:ascii="Arial" w:hAnsi="Arial" w:cs="Arial"/>
          <w:sz w:val="20"/>
        </w:rPr>
        <w:t xml:space="preserve">Arrangement for matches is the primary responsibility of the home school. The home school should </w:t>
      </w:r>
      <w:r w:rsidR="02E932DF" w:rsidRPr="522830A5">
        <w:rPr>
          <w:rFonts w:ascii="Arial" w:hAnsi="Arial" w:cs="Arial"/>
          <w:sz w:val="20"/>
        </w:rPr>
        <w:t>contact</w:t>
      </w:r>
      <w:r w:rsidRPr="522830A5">
        <w:rPr>
          <w:rFonts w:ascii="Arial" w:hAnsi="Arial" w:cs="Arial"/>
          <w:sz w:val="20"/>
        </w:rPr>
        <w:t xml:space="preserve"> the opponents and follow the rules laid down by the B</w:t>
      </w:r>
      <w:r w:rsidR="004969E1">
        <w:rPr>
          <w:rFonts w:ascii="Arial" w:hAnsi="Arial" w:cs="Arial"/>
          <w:sz w:val="20"/>
        </w:rPr>
        <w:t>C</w:t>
      </w:r>
      <w:r w:rsidRPr="522830A5">
        <w:rPr>
          <w:rFonts w:ascii="Arial" w:hAnsi="Arial" w:cs="Arial"/>
          <w:sz w:val="20"/>
        </w:rPr>
        <w:t>SFA Code of Conduct.</w:t>
      </w:r>
    </w:p>
    <w:p w14:paraId="6FFC4F67" w14:textId="77777777" w:rsidR="003C17D0" w:rsidRPr="00C70373" w:rsidRDefault="003C17D0" w:rsidP="00D07FE4">
      <w:pPr>
        <w:pStyle w:val="BodyText"/>
        <w:spacing w:line="276" w:lineRule="auto"/>
        <w:ind w:left="567"/>
        <w:jc w:val="both"/>
        <w:rPr>
          <w:rFonts w:ascii="Arial" w:hAnsi="Arial" w:cs="Arial"/>
          <w:sz w:val="20"/>
        </w:rPr>
      </w:pPr>
    </w:p>
    <w:p w14:paraId="61F3C80A" w14:textId="312E9A8E" w:rsidR="00EA3744" w:rsidRDefault="00EA3744" w:rsidP="00D07FE4">
      <w:pPr>
        <w:pStyle w:val="BodyText"/>
        <w:spacing w:line="276" w:lineRule="auto"/>
        <w:ind w:left="567"/>
        <w:jc w:val="both"/>
        <w:rPr>
          <w:rFonts w:ascii="Arial" w:hAnsi="Arial" w:cs="Arial"/>
          <w:sz w:val="20"/>
        </w:rPr>
      </w:pPr>
      <w:r w:rsidRPr="00C70373">
        <w:rPr>
          <w:rFonts w:ascii="Arial" w:hAnsi="Arial" w:cs="Arial"/>
          <w:sz w:val="20"/>
        </w:rPr>
        <w:t>The</w:t>
      </w:r>
      <w:r w:rsidRPr="00C70373">
        <w:rPr>
          <w:rFonts w:ascii="Arial" w:hAnsi="Arial" w:cs="Arial"/>
          <w:spacing w:val="-3"/>
          <w:sz w:val="20"/>
        </w:rPr>
        <w:t xml:space="preserve"> </w:t>
      </w:r>
      <w:r w:rsidRPr="00C70373">
        <w:rPr>
          <w:rFonts w:ascii="Arial" w:hAnsi="Arial" w:cs="Arial"/>
          <w:sz w:val="20"/>
        </w:rPr>
        <w:t>home</w:t>
      </w:r>
      <w:r w:rsidRPr="00C70373">
        <w:rPr>
          <w:rFonts w:ascii="Arial" w:hAnsi="Arial" w:cs="Arial"/>
          <w:spacing w:val="-3"/>
          <w:sz w:val="20"/>
        </w:rPr>
        <w:t xml:space="preserve"> </w:t>
      </w:r>
      <w:r w:rsidRPr="00C70373">
        <w:rPr>
          <w:rFonts w:ascii="Arial" w:hAnsi="Arial" w:cs="Arial"/>
          <w:sz w:val="20"/>
        </w:rPr>
        <w:t>team</w:t>
      </w:r>
      <w:r w:rsidRPr="00C70373">
        <w:rPr>
          <w:rFonts w:ascii="Arial" w:hAnsi="Arial" w:cs="Arial"/>
          <w:spacing w:val="-3"/>
          <w:sz w:val="20"/>
        </w:rPr>
        <w:t xml:space="preserve"> </w:t>
      </w:r>
      <w:r w:rsidRPr="00C70373">
        <w:rPr>
          <w:rFonts w:ascii="Arial" w:hAnsi="Arial" w:cs="Arial"/>
          <w:sz w:val="20"/>
        </w:rPr>
        <w:t>is</w:t>
      </w:r>
      <w:r w:rsidRPr="00C70373">
        <w:rPr>
          <w:rFonts w:ascii="Arial" w:hAnsi="Arial" w:cs="Arial"/>
          <w:spacing w:val="-3"/>
          <w:sz w:val="20"/>
        </w:rPr>
        <w:t xml:space="preserve"> </w:t>
      </w:r>
      <w:r w:rsidRPr="00C70373">
        <w:rPr>
          <w:rFonts w:ascii="Arial" w:hAnsi="Arial" w:cs="Arial"/>
          <w:sz w:val="20"/>
        </w:rPr>
        <w:t>also</w:t>
      </w:r>
      <w:r w:rsidRPr="00C70373">
        <w:rPr>
          <w:rFonts w:ascii="Arial" w:hAnsi="Arial" w:cs="Arial"/>
          <w:spacing w:val="-3"/>
          <w:sz w:val="20"/>
        </w:rPr>
        <w:t xml:space="preserve"> </w:t>
      </w:r>
      <w:r w:rsidRPr="00C70373">
        <w:rPr>
          <w:rFonts w:ascii="Arial" w:hAnsi="Arial" w:cs="Arial"/>
          <w:sz w:val="20"/>
        </w:rPr>
        <w:t>responsible</w:t>
      </w:r>
      <w:r w:rsidRPr="00C70373">
        <w:rPr>
          <w:rFonts w:ascii="Arial" w:hAnsi="Arial" w:cs="Arial"/>
          <w:spacing w:val="-3"/>
          <w:sz w:val="20"/>
        </w:rPr>
        <w:t xml:space="preserve"> </w:t>
      </w:r>
      <w:r w:rsidRPr="00C70373">
        <w:rPr>
          <w:rFonts w:ascii="Arial" w:hAnsi="Arial" w:cs="Arial"/>
          <w:sz w:val="20"/>
        </w:rPr>
        <w:t>for</w:t>
      </w:r>
      <w:r w:rsidRPr="00C70373">
        <w:rPr>
          <w:rFonts w:ascii="Arial" w:hAnsi="Arial" w:cs="Arial"/>
          <w:spacing w:val="-3"/>
          <w:sz w:val="20"/>
        </w:rPr>
        <w:t xml:space="preserve"> </w:t>
      </w:r>
      <w:r w:rsidRPr="00C70373">
        <w:rPr>
          <w:rFonts w:ascii="Arial" w:hAnsi="Arial" w:cs="Arial"/>
          <w:sz w:val="20"/>
        </w:rPr>
        <w:t>advising</w:t>
      </w:r>
      <w:r w:rsidRPr="00C70373">
        <w:rPr>
          <w:rFonts w:ascii="Arial" w:hAnsi="Arial" w:cs="Arial"/>
          <w:spacing w:val="-3"/>
          <w:sz w:val="20"/>
        </w:rPr>
        <w:t xml:space="preserve"> </w:t>
      </w:r>
      <w:r w:rsidRPr="00C70373">
        <w:rPr>
          <w:rFonts w:ascii="Arial" w:hAnsi="Arial" w:cs="Arial"/>
          <w:sz w:val="20"/>
        </w:rPr>
        <w:t>Participants</w:t>
      </w:r>
      <w:r w:rsidRPr="00C70373">
        <w:rPr>
          <w:rFonts w:ascii="Arial" w:hAnsi="Arial" w:cs="Arial"/>
          <w:spacing w:val="-3"/>
          <w:sz w:val="20"/>
        </w:rPr>
        <w:t xml:space="preserve"> </w:t>
      </w:r>
      <w:r w:rsidRPr="00C70373">
        <w:rPr>
          <w:rFonts w:ascii="Arial" w:hAnsi="Arial" w:cs="Arial"/>
          <w:sz w:val="20"/>
        </w:rPr>
        <w:t>of</w:t>
      </w:r>
      <w:r w:rsidRPr="00C70373">
        <w:rPr>
          <w:rFonts w:ascii="Arial" w:hAnsi="Arial" w:cs="Arial"/>
          <w:spacing w:val="-3"/>
          <w:sz w:val="20"/>
        </w:rPr>
        <w:t xml:space="preserve"> </w:t>
      </w:r>
      <w:r w:rsidRPr="00C70373">
        <w:rPr>
          <w:rFonts w:ascii="Arial" w:hAnsi="Arial" w:cs="Arial"/>
          <w:sz w:val="20"/>
        </w:rPr>
        <w:t>footwear</w:t>
      </w:r>
      <w:r w:rsidRPr="00C70373">
        <w:rPr>
          <w:rFonts w:ascii="Arial" w:hAnsi="Arial" w:cs="Arial"/>
          <w:spacing w:val="-3"/>
          <w:sz w:val="20"/>
        </w:rPr>
        <w:t xml:space="preserve"> </w:t>
      </w:r>
      <w:r w:rsidRPr="00C70373">
        <w:rPr>
          <w:rFonts w:ascii="Arial" w:hAnsi="Arial" w:cs="Arial"/>
          <w:sz w:val="20"/>
        </w:rPr>
        <w:t>requirements</w:t>
      </w:r>
      <w:r w:rsidRPr="00C70373">
        <w:rPr>
          <w:rFonts w:ascii="Arial" w:hAnsi="Arial" w:cs="Arial"/>
          <w:spacing w:val="-3"/>
          <w:sz w:val="20"/>
        </w:rPr>
        <w:t xml:space="preserve"> </w:t>
      </w:r>
      <w:r w:rsidRPr="00C70373">
        <w:rPr>
          <w:rFonts w:ascii="Arial" w:hAnsi="Arial" w:cs="Arial"/>
          <w:sz w:val="20"/>
        </w:rPr>
        <w:t>when confirming match arrangements in accordance with Rule</w:t>
      </w:r>
      <w:r w:rsidRPr="00C70373">
        <w:rPr>
          <w:rFonts w:ascii="Arial" w:hAnsi="Arial" w:cs="Arial"/>
          <w:spacing w:val="-13"/>
          <w:sz w:val="20"/>
        </w:rPr>
        <w:t xml:space="preserve"> </w:t>
      </w:r>
      <w:r w:rsidR="003A119D" w:rsidRPr="00C70373">
        <w:rPr>
          <w:rFonts w:ascii="Arial" w:hAnsi="Arial" w:cs="Arial"/>
          <w:sz w:val="20"/>
        </w:rPr>
        <w:t>9</w:t>
      </w:r>
      <w:r w:rsidRPr="00C70373">
        <w:rPr>
          <w:rFonts w:ascii="Arial" w:hAnsi="Arial" w:cs="Arial"/>
          <w:sz w:val="20"/>
        </w:rPr>
        <w:t>(C).</w:t>
      </w:r>
      <w:r w:rsidR="00C97779" w:rsidRPr="00C70373">
        <w:rPr>
          <w:rFonts w:ascii="Arial" w:hAnsi="Arial" w:cs="Arial"/>
          <w:sz w:val="20"/>
        </w:rPr>
        <w:t xml:space="preserve"> </w:t>
      </w:r>
    </w:p>
    <w:p w14:paraId="4CD263EA" w14:textId="77777777" w:rsidR="003C17D0" w:rsidRPr="00C70373" w:rsidRDefault="003C17D0" w:rsidP="00D07FE4">
      <w:pPr>
        <w:pStyle w:val="BodyText"/>
        <w:spacing w:line="276" w:lineRule="auto"/>
        <w:ind w:left="567"/>
        <w:jc w:val="both"/>
        <w:rPr>
          <w:rFonts w:ascii="Arial" w:hAnsi="Arial" w:cs="Arial"/>
          <w:sz w:val="20"/>
        </w:rPr>
      </w:pPr>
    </w:p>
    <w:p w14:paraId="5A5F2635" w14:textId="17D4D0B2" w:rsidR="00BE47BA" w:rsidRPr="00BE47BA" w:rsidRDefault="00EA3744" w:rsidP="00BE47BA">
      <w:pPr>
        <w:pStyle w:val="BodyText"/>
        <w:spacing w:line="276" w:lineRule="auto"/>
        <w:ind w:left="567"/>
        <w:jc w:val="both"/>
        <w:rPr>
          <w:rFonts w:ascii="Arial" w:hAnsi="Arial" w:cs="Arial"/>
          <w:sz w:val="20"/>
        </w:rPr>
      </w:pPr>
      <w:r w:rsidRPr="00C70373">
        <w:rPr>
          <w:rFonts w:ascii="Arial" w:hAnsi="Arial" w:cs="Arial"/>
          <w:sz w:val="20"/>
        </w:rPr>
        <w:t>All</w:t>
      </w:r>
      <w:r w:rsidRPr="00C70373">
        <w:rPr>
          <w:rFonts w:ascii="Arial" w:hAnsi="Arial" w:cs="Arial"/>
          <w:spacing w:val="-7"/>
          <w:sz w:val="20"/>
        </w:rPr>
        <w:t xml:space="preserve"> </w:t>
      </w:r>
      <w:r w:rsidRPr="00C70373">
        <w:rPr>
          <w:rFonts w:ascii="Arial" w:hAnsi="Arial" w:cs="Arial"/>
          <w:sz w:val="20"/>
        </w:rPr>
        <w:t>Competition Matches</w:t>
      </w:r>
      <w:r w:rsidRPr="00C70373">
        <w:rPr>
          <w:rFonts w:ascii="Arial" w:hAnsi="Arial" w:cs="Arial"/>
          <w:spacing w:val="-7"/>
          <w:sz w:val="20"/>
        </w:rPr>
        <w:t xml:space="preserve"> </w:t>
      </w:r>
      <w:r w:rsidRPr="00C70373">
        <w:rPr>
          <w:rFonts w:ascii="Arial" w:hAnsi="Arial" w:cs="Arial"/>
          <w:sz w:val="20"/>
        </w:rPr>
        <w:t>shall</w:t>
      </w:r>
      <w:r w:rsidRPr="00C70373">
        <w:rPr>
          <w:rFonts w:ascii="Arial" w:hAnsi="Arial" w:cs="Arial"/>
          <w:spacing w:val="-7"/>
          <w:sz w:val="20"/>
        </w:rPr>
        <w:t xml:space="preserve"> </w:t>
      </w:r>
      <w:r w:rsidRPr="00C70373">
        <w:rPr>
          <w:rFonts w:ascii="Arial" w:hAnsi="Arial" w:cs="Arial"/>
          <w:sz w:val="20"/>
        </w:rPr>
        <w:t>have</w:t>
      </w:r>
      <w:r w:rsidRPr="00C70373">
        <w:rPr>
          <w:rFonts w:ascii="Arial" w:hAnsi="Arial" w:cs="Arial"/>
          <w:spacing w:val="-7"/>
          <w:sz w:val="20"/>
        </w:rPr>
        <w:t xml:space="preserve"> </w:t>
      </w:r>
      <w:r w:rsidRPr="00C70373">
        <w:rPr>
          <w:rFonts w:ascii="Arial" w:hAnsi="Arial" w:cs="Arial"/>
          <w:sz w:val="20"/>
        </w:rPr>
        <w:t>a</w:t>
      </w:r>
      <w:r w:rsidRPr="00C70373">
        <w:rPr>
          <w:rFonts w:ascii="Arial" w:hAnsi="Arial" w:cs="Arial"/>
          <w:spacing w:val="-7"/>
          <w:sz w:val="20"/>
        </w:rPr>
        <w:t xml:space="preserve"> </w:t>
      </w:r>
      <w:r w:rsidRPr="00C70373">
        <w:rPr>
          <w:rFonts w:ascii="Arial" w:hAnsi="Arial" w:cs="Arial"/>
          <w:sz w:val="20"/>
        </w:rPr>
        <w:t>duration</w:t>
      </w:r>
      <w:r w:rsidRPr="00C70373">
        <w:rPr>
          <w:rFonts w:ascii="Arial" w:hAnsi="Arial" w:cs="Arial"/>
          <w:spacing w:val="-7"/>
          <w:sz w:val="20"/>
        </w:rPr>
        <w:t xml:space="preserve"> </w:t>
      </w:r>
      <w:r w:rsidRPr="00C70373">
        <w:rPr>
          <w:rFonts w:ascii="Arial" w:hAnsi="Arial" w:cs="Arial"/>
          <w:sz w:val="20"/>
        </w:rPr>
        <w:t>as</w:t>
      </w:r>
      <w:r w:rsidRPr="00C70373">
        <w:rPr>
          <w:rFonts w:ascii="Arial" w:hAnsi="Arial" w:cs="Arial"/>
          <w:spacing w:val="-7"/>
          <w:sz w:val="20"/>
        </w:rPr>
        <w:t xml:space="preserve"> </w:t>
      </w:r>
      <w:r w:rsidRPr="00C70373">
        <w:rPr>
          <w:rFonts w:ascii="Arial" w:hAnsi="Arial" w:cs="Arial"/>
          <w:sz w:val="20"/>
        </w:rPr>
        <w:t>set</w:t>
      </w:r>
      <w:r w:rsidRPr="00C70373">
        <w:rPr>
          <w:rFonts w:ascii="Arial" w:hAnsi="Arial" w:cs="Arial"/>
          <w:spacing w:val="-7"/>
          <w:sz w:val="20"/>
        </w:rPr>
        <w:t xml:space="preserve"> </w:t>
      </w:r>
      <w:r w:rsidRPr="00C70373">
        <w:rPr>
          <w:rFonts w:ascii="Arial" w:hAnsi="Arial" w:cs="Arial"/>
          <w:sz w:val="20"/>
        </w:rPr>
        <w:t>out</w:t>
      </w:r>
      <w:r w:rsidRPr="00C70373">
        <w:rPr>
          <w:rFonts w:ascii="Arial" w:hAnsi="Arial" w:cs="Arial"/>
          <w:spacing w:val="-7"/>
          <w:sz w:val="20"/>
        </w:rPr>
        <w:t xml:space="preserve"> </w:t>
      </w:r>
      <w:r w:rsidRPr="00C70373">
        <w:rPr>
          <w:rFonts w:ascii="Arial" w:hAnsi="Arial" w:cs="Arial"/>
          <w:sz w:val="20"/>
        </w:rPr>
        <w:t>below</w:t>
      </w:r>
      <w:r w:rsidRPr="00C70373">
        <w:rPr>
          <w:rFonts w:ascii="Arial" w:hAnsi="Arial" w:cs="Arial"/>
          <w:spacing w:val="-7"/>
          <w:sz w:val="20"/>
        </w:rPr>
        <w:t xml:space="preserve"> </w:t>
      </w:r>
      <w:r w:rsidRPr="00C70373">
        <w:rPr>
          <w:rFonts w:ascii="Arial" w:hAnsi="Arial" w:cs="Arial"/>
          <w:sz w:val="20"/>
        </w:rPr>
        <w:t>unless</w:t>
      </w:r>
      <w:r w:rsidRPr="00C70373">
        <w:rPr>
          <w:rFonts w:ascii="Arial" w:hAnsi="Arial" w:cs="Arial"/>
          <w:spacing w:val="-7"/>
          <w:sz w:val="20"/>
        </w:rPr>
        <w:t xml:space="preserve"> </w:t>
      </w:r>
      <w:r w:rsidRPr="00C70373">
        <w:rPr>
          <w:rFonts w:ascii="Arial" w:hAnsi="Arial" w:cs="Arial"/>
          <w:sz w:val="20"/>
        </w:rPr>
        <w:t>a</w:t>
      </w:r>
      <w:r w:rsidRPr="00C70373">
        <w:rPr>
          <w:rFonts w:ascii="Arial" w:hAnsi="Arial" w:cs="Arial"/>
          <w:spacing w:val="-7"/>
          <w:sz w:val="20"/>
        </w:rPr>
        <w:t xml:space="preserve"> </w:t>
      </w:r>
      <w:r w:rsidRPr="00C70373">
        <w:rPr>
          <w:rFonts w:ascii="Arial" w:hAnsi="Arial" w:cs="Arial"/>
          <w:sz w:val="20"/>
        </w:rPr>
        <w:t>shorter</w:t>
      </w:r>
      <w:r w:rsidRPr="00C70373">
        <w:rPr>
          <w:rFonts w:ascii="Arial" w:hAnsi="Arial" w:cs="Arial"/>
          <w:spacing w:val="-7"/>
          <w:sz w:val="20"/>
        </w:rPr>
        <w:t xml:space="preserve"> </w:t>
      </w:r>
      <w:r w:rsidRPr="00C70373">
        <w:rPr>
          <w:rFonts w:ascii="Arial" w:hAnsi="Arial" w:cs="Arial"/>
          <w:sz w:val="20"/>
        </w:rPr>
        <w:t>time</w:t>
      </w:r>
      <w:r w:rsidRPr="00C70373">
        <w:rPr>
          <w:rFonts w:ascii="Arial" w:hAnsi="Arial" w:cs="Arial"/>
          <w:spacing w:val="-7"/>
          <w:sz w:val="20"/>
        </w:rPr>
        <w:t xml:space="preserve"> </w:t>
      </w:r>
      <w:r w:rsidRPr="00C70373">
        <w:rPr>
          <w:rFonts w:ascii="Arial" w:hAnsi="Arial" w:cs="Arial"/>
          <w:sz w:val="20"/>
        </w:rPr>
        <w:t>is</w:t>
      </w:r>
      <w:r w:rsidRPr="00C70373">
        <w:rPr>
          <w:rFonts w:ascii="Arial" w:hAnsi="Arial" w:cs="Arial"/>
          <w:spacing w:val="-7"/>
          <w:sz w:val="20"/>
        </w:rPr>
        <w:t xml:space="preserve"> </w:t>
      </w:r>
      <w:r w:rsidRPr="00C70373">
        <w:rPr>
          <w:rFonts w:ascii="Arial" w:hAnsi="Arial" w:cs="Arial"/>
          <w:sz w:val="20"/>
        </w:rPr>
        <w:t>mutually</w:t>
      </w:r>
      <w:r w:rsidRPr="00C70373">
        <w:rPr>
          <w:rFonts w:ascii="Arial" w:hAnsi="Arial" w:cs="Arial"/>
          <w:spacing w:val="-7"/>
          <w:sz w:val="20"/>
        </w:rPr>
        <w:t xml:space="preserve"> </w:t>
      </w:r>
      <w:r w:rsidRPr="00C70373">
        <w:rPr>
          <w:rFonts w:ascii="Arial" w:hAnsi="Arial" w:cs="Arial"/>
          <w:sz w:val="20"/>
        </w:rPr>
        <w:t>arranged by</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w:t>
      </w:r>
      <w:r w:rsidRPr="00C70373">
        <w:rPr>
          <w:rFonts w:ascii="Arial" w:hAnsi="Arial" w:cs="Arial"/>
          <w:sz w:val="20"/>
        </w:rPr>
        <w:t>two</w:t>
      </w:r>
      <w:r w:rsidRPr="00C70373">
        <w:rPr>
          <w:rFonts w:ascii="Arial" w:hAnsi="Arial" w:cs="Arial"/>
          <w:spacing w:val="-5"/>
          <w:sz w:val="20"/>
        </w:rPr>
        <w:t xml:space="preserve"> </w:t>
      </w:r>
      <w:r w:rsidRPr="00C70373">
        <w:rPr>
          <w:rFonts w:ascii="Arial" w:hAnsi="Arial" w:cs="Arial"/>
          <w:sz w:val="20"/>
        </w:rPr>
        <w:t>teams</w:t>
      </w:r>
      <w:r w:rsidRPr="00C70373">
        <w:rPr>
          <w:rFonts w:ascii="Arial" w:hAnsi="Arial" w:cs="Arial"/>
          <w:spacing w:val="-5"/>
          <w:sz w:val="20"/>
        </w:rPr>
        <w:t xml:space="preserve"> </w:t>
      </w:r>
      <w:r w:rsidRPr="00C70373">
        <w:rPr>
          <w:rFonts w:ascii="Arial" w:hAnsi="Arial" w:cs="Arial"/>
          <w:sz w:val="20"/>
        </w:rPr>
        <w:t>in</w:t>
      </w:r>
      <w:r w:rsidRPr="00C70373">
        <w:rPr>
          <w:rFonts w:ascii="Arial" w:hAnsi="Arial" w:cs="Arial"/>
          <w:spacing w:val="-5"/>
          <w:sz w:val="20"/>
        </w:rPr>
        <w:t xml:space="preserve"> </w:t>
      </w:r>
      <w:r w:rsidRPr="00C70373">
        <w:rPr>
          <w:rFonts w:ascii="Arial" w:hAnsi="Arial" w:cs="Arial"/>
          <w:sz w:val="20"/>
        </w:rPr>
        <w:t>consultation</w:t>
      </w:r>
      <w:r w:rsidRPr="00C70373">
        <w:rPr>
          <w:rFonts w:ascii="Arial" w:hAnsi="Arial" w:cs="Arial"/>
          <w:spacing w:val="-5"/>
          <w:sz w:val="20"/>
        </w:rPr>
        <w:t xml:space="preserve"> </w:t>
      </w:r>
      <w:r w:rsidRPr="00C70373">
        <w:rPr>
          <w:rFonts w:ascii="Arial" w:hAnsi="Arial" w:cs="Arial"/>
          <w:sz w:val="20"/>
        </w:rPr>
        <w:t>with</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w:t>
      </w:r>
      <w:r w:rsidRPr="00C70373">
        <w:rPr>
          <w:rFonts w:ascii="Arial" w:hAnsi="Arial" w:cs="Arial"/>
          <w:sz w:val="20"/>
        </w:rPr>
        <w:t>referee</w:t>
      </w:r>
      <w:r w:rsidRPr="00C70373">
        <w:rPr>
          <w:rFonts w:ascii="Arial" w:hAnsi="Arial" w:cs="Arial"/>
          <w:spacing w:val="-5"/>
          <w:sz w:val="20"/>
        </w:rPr>
        <w:t xml:space="preserve"> </w:t>
      </w:r>
      <w:r w:rsidRPr="00C70373">
        <w:rPr>
          <w:rFonts w:ascii="Arial" w:hAnsi="Arial" w:cs="Arial"/>
          <w:sz w:val="20"/>
        </w:rPr>
        <w:t>prior</w:t>
      </w:r>
      <w:r w:rsidRPr="00C70373">
        <w:rPr>
          <w:rFonts w:ascii="Arial" w:hAnsi="Arial" w:cs="Arial"/>
          <w:spacing w:val="-5"/>
          <w:sz w:val="20"/>
        </w:rPr>
        <w:t xml:space="preserve"> </w:t>
      </w:r>
      <w:r w:rsidRPr="00C70373">
        <w:rPr>
          <w:rFonts w:ascii="Arial" w:hAnsi="Arial" w:cs="Arial"/>
          <w:sz w:val="20"/>
        </w:rPr>
        <w:t>to</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w:t>
      </w:r>
      <w:r w:rsidRPr="00C70373">
        <w:rPr>
          <w:rFonts w:ascii="Arial" w:hAnsi="Arial" w:cs="Arial"/>
          <w:sz w:val="20"/>
        </w:rPr>
        <w:t>commencement</w:t>
      </w:r>
      <w:r w:rsidRPr="00C70373">
        <w:rPr>
          <w:rFonts w:ascii="Arial" w:hAnsi="Arial" w:cs="Arial"/>
          <w:spacing w:val="-5"/>
          <w:sz w:val="20"/>
        </w:rPr>
        <w:t xml:space="preserve"> </w:t>
      </w:r>
      <w:r w:rsidRPr="00C70373">
        <w:rPr>
          <w:rFonts w:ascii="Arial" w:hAnsi="Arial" w:cs="Arial"/>
          <w:sz w:val="20"/>
        </w:rPr>
        <w:t>of</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Competition M</w:t>
      </w:r>
      <w:r w:rsidRPr="00C70373">
        <w:rPr>
          <w:rFonts w:ascii="Arial" w:hAnsi="Arial" w:cs="Arial"/>
          <w:sz w:val="20"/>
        </w:rPr>
        <w:t>atch, and in any event shall be of equal halves.</w:t>
      </w:r>
    </w:p>
    <w:p w14:paraId="0F49ACF4" w14:textId="77777777" w:rsidR="00BE47BA" w:rsidRPr="00BE47BA" w:rsidRDefault="00BE47BA" w:rsidP="00BE47BA">
      <w:pPr>
        <w:jc w:val="both"/>
        <w:textAlignment w:val="baseline"/>
        <w:rPr>
          <w:rFonts w:ascii="Segoe UI" w:hAnsi="Segoe UI" w:cs="Segoe UI"/>
          <w:sz w:val="18"/>
          <w:szCs w:val="18"/>
          <w:lang w:eastAsia="en-GB"/>
        </w:rPr>
      </w:pPr>
      <w:r w:rsidRPr="00BE47BA">
        <w:rPr>
          <w:rFonts w:ascii="Arial" w:hAnsi="Arial" w:cs="Arial"/>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245"/>
        <w:gridCol w:w="1245"/>
        <w:gridCol w:w="1125"/>
        <w:gridCol w:w="1125"/>
        <w:gridCol w:w="1245"/>
        <w:gridCol w:w="1470"/>
        <w:gridCol w:w="1710"/>
      </w:tblGrid>
      <w:tr w:rsidR="00BE47BA" w:rsidRPr="00BE47BA" w14:paraId="7446A6E2" w14:textId="77777777" w:rsidTr="00BE47BA">
        <w:trPr>
          <w:trHeight w:val="1800"/>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D1D3D4"/>
            <w:vAlign w:val="center"/>
            <w:hideMark/>
          </w:tcPr>
          <w:p w14:paraId="187CBD1F"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Age</w:t>
            </w:r>
            <w:r w:rsidRPr="00BE47BA">
              <w:rPr>
                <w:rFonts w:ascii="Arial" w:hAnsi="Arial" w:cs="Arial"/>
                <w:lang w:eastAsia="en-GB"/>
              </w:rPr>
              <w:t> </w:t>
            </w:r>
          </w:p>
          <w:p w14:paraId="047015BF"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Group</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D1D3D4"/>
            <w:hideMark/>
          </w:tcPr>
          <w:p w14:paraId="5AFEFECD"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Minimum Duration of play per quarter (minutes)</w:t>
            </w:r>
            <w:r w:rsidRPr="00BE47BA">
              <w:rPr>
                <w:rFonts w:ascii="Arial" w:hAnsi="Arial" w:cs="Arial"/>
                <w:lang w:eastAsia="en-GB"/>
              </w:rPr>
              <w:t> </w:t>
            </w:r>
          </w:p>
          <w:p w14:paraId="0381E414"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(Mini-Soccer)</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D1D3D4"/>
            <w:hideMark/>
          </w:tcPr>
          <w:p w14:paraId="2917926F"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Maximum Duration of play per quarter (minutes)</w:t>
            </w:r>
            <w:r w:rsidRPr="00BE47BA">
              <w:rPr>
                <w:rFonts w:ascii="Arial" w:hAnsi="Arial" w:cs="Arial"/>
                <w:lang w:eastAsia="en-GB"/>
              </w:rPr>
              <w:t> </w:t>
            </w:r>
          </w:p>
          <w:p w14:paraId="08596486"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(Mini-Soccer only)</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D1D3D4"/>
            <w:hideMark/>
          </w:tcPr>
          <w:p w14:paraId="687224FF"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Minimum duration of play per half (minutes)</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D1D3D4"/>
            <w:hideMark/>
          </w:tcPr>
          <w:p w14:paraId="7E022CF0"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Maximum duration of play per half (minutes)</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D1D3D4"/>
            <w:hideMark/>
          </w:tcPr>
          <w:p w14:paraId="3482FF61"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Maximum playing time in one day in all organised development fixtures (minutes)</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D1D3D4"/>
            <w:hideMark/>
          </w:tcPr>
          <w:p w14:paraId="208C0063" w14:textId="77777777" w:rsidR="00BE47BA" w:rsidRPr="00BE47BA" w:rsidRDefault="00BE47BA" w:rsidP="00BE47BA">
            <w:pPr>
              <w:ind w:right="45"/>
              <w:jc w:val="both"/>
              <w:textAlignment w:val="baseline"/>
              <w:rPr>
                <w:sz w:val="24"/>
                <w:szCs w:val="24"/>
                <w:lang w:eastAsia="en-GB"/>
              </w:rPr>
            </w:pPr>
            <w:r w:rsidRPr="00BE47BA">
              <w:rPr>
                <w:rFonts w:ascii="Arial" w:hAnsi="Arial" w:cs="Arial"/>
                <w:lang w:val="en-US" w:eastAsia="en-GB"/>
              </w:rPr>
              <w:t>Maximum playing time in one day in all tournaments and trophy events/festivals (minutes)</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D1D3D4"/>
            <w:vAlign w:val="center"/>
            <w:hideMark/>
          </w:tcPr>
          <w:p w14:paraId="35F788C4"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Competition structure</w:t>
            </w:r>
            <w:r w:rsidRPr="00BE47BA">
              <w:rPr>
                <w:rFonts w:ascii="Arial" w:hAnsi="Arial" w:cs="Arial"/>
                <w:lang w:eastAsia="en-GB"/>
              </w:rPr>
              <w:t> </w:t>
            </w:r>
          </w:p>
        </w:tc>
      </w:tr>
      <w:tr w:rsidR="00BE47BA" w:rsidRPr="00BE47BA" w14:paraId="77EACC20" w14:textId="77777777" w:rsidTr="00BE47BA">
        <w:trPr>
          <w:trHeight w:val="1020"/>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557D2A94"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Year 2/3</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3DD760FC"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5</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0AB068A2"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10</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2CAAD476"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10</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30A582E4"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20</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589B3E5E"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40</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auto"/>
            <w:hideMark/>
          </w:tcPr>
          <w:p w14:paraId="56B4784F"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60</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auto"/>
            <w:hideMark/>
          </w:tcPr>
          <w:p w14:paraId="64785892" w14:textId="77777777" w:rsidR="00BE47BA" w:rsidRPr="00BE47BA" w:rsidRDefault="00BE47BA" w:rsidP="00BE47BA">
            <w:pPr>
              <w:ind w:left="90"/>
              <w:jc w:val="both"/>
              <w:textAlignment w:val="baseline"/>
              <w:rPr>
                <w:sz w:val="24"/>
                <w:szCs w:val="24"/>
                <w:lang w:eastAsia="en-GB"/>
              </w:rPr>
            </w:pPr>
            <w:r w:rsidRPr="00BE47BA">
              <w:rPr>
                <w:rFonts w:ascii="Arial" w:hAnsi="Arial" w:cs="Arial"/>
                <w:lang w:val="en-US" w:eastAsia="en-GB"/>
              </w:rPr>
              <w:t>Development focussed with a maximum of 3 trophy events per season over 2-week periods (6 weeks)</w:t>
            </w:r>
            <w:r w:rsidRPr="00BE47BA">
              <w:rPr>
                <w:rFonts w:ascii="Arial" w:hAnsi="Arial" w:cs="Arial"/>
                <w:lang w:eastAsia="en-GB"/>
              </w:rPr>
              <w:t> </w:t>
            </w:r>
          </w:p>
        </w:tc>
      </w:tr>
      <w:tr w:rsidR="00BE47BA" w:rsidRPr="00BE47BA" w14:paraId="6ED566F2" w14:textId="77777777" w:rsidTr="00BE47BA">
        <w:trPr>
          <w:trHeight w:val="1020"/>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05A5E7D5"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Year 4/5</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48BB81C3"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10</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5C6DF632"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12.5</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018ACCA3"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20</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44D92EFB"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25</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5AEC1BA4"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60</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auto"/>
            <w:hideMark/>
          </w:tcPr>
          <w:p w14:paraId="2EED3A52"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90</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auto"/>
            <w:hideMark/>
          </w:tcPr>
          <w:p w14:paraId="5DE32A2A" w14:textId="77777777" w:rsidR="00BE47BA" w:rsidRPr="00BE47BA" w:rsidRDefault="00BE47BA" w:rsidP="00BE47BA">
            <w:pPr>
              <w:ind w:left="90"/>
              <w:jc w:val="both"/>
              <w:textAlignment w:val="baseline"/>
              <w:rPr>
                <w:sz w:val="24"/>
                <w:szCs w:val="24"/>
                <w:lang w:eastAsia="en-GB"/>
              </w:rPr>
            </w:pPr>
            <w:r w:rsidRPr="00BE47BA">
              <w:rPr>
                <w:rFonts w:ascii="Arial" w:hAnsi="Arial" w:cs="Arial"/>
                <w:lang w:val="en-US" w:eastAsia="en-GB"/>
              </w:rPr>
              <w:t>Development focussed with a maximum of 3 trophy events per season over 4-week periods (12 weeks)</w:t>
            </w:r>
            <w:r w:rsidRPr="00BE47BA">
              <w:rPr>
                <w:rFonts w:ascii="Arial" w:hAnsi="Arial" w:cs="Arial"/>
                <w:lang w:eastAsia="en-GB"/>
              </w:rPr>
              <w:t> </w:t>
            </w:r>
          </w:p>
        </w:tc>
      </w:tr>
      <w:tr w:rsidR="00BE47BA" w:rsidRPr="00BE47BA" w14:paraId="1C7070BF" w14:textId="77777777" w:rsidTr="00BE47BA">
        <w:trPr>
          <w:trHeight w:val="1020"/>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0BDB3C04"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Year 6</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749A20B8"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57E626AF"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3366DA85"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20</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0BD9FD15"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30</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44CEBD29"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80 (if applicable)</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auto"/>
            <w:hideMark/>
          </w:tcPr>
          <w:p w14:paraId="4A3BA004"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120</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auto"/>
            <w:hideMark/>
          </w:tcPr>
          <w:p w14:paraId="6C769649" w14:textId="77777777" w:rsidR="00BE47BA" w:rsidRPr="00BE47BA" w:rsidRDefault="00BE47BA" w:rsidP="00BE47BA">
            <w:pPr>
              <w:ind w:left="90"/>
              <w:jc w:val="both"/>
              <w:textAlignment w:val="baseline"/>
              <w:rPr>
                <w:sz w:val="24"/>
                <w:szCs w:val="24"/>
                <w:lang w:eastAsia="en-GB"/>
              </w:rPr>
            </w:pPr>
            <w:r w:rsidRPr="00BE47BA">
              <w:rPr>
                <w:rFonts w:ascii="Arial" w:hAnsi="Arial" w:cs="Arial"/>
                <w:lang w:val="en-US" w:eastAsia="en-GB"/>
              </w:rPr>
              <w:t>Any varieties including one season long league table</w:t>
            </w:r>
            <w:r w:rsidRPr="00BE47BA">
              <w:rPr>
                <w:rFonts w:ascii="Arial" w:hAnsi="Arial" w:cs="Arial"/>
                <w:lang w:eastAsia="en-GB"/>
              </w:rPr>
              <w:t> </w:t>
            </w:r>
          </w:p>
        </w:tc>
      </w:tr>
      <w:tr w:rsidR="00BE47BA" w:rsidRPr="00BE47BA" w14:paraId="495D9970" w14:textId="77777777" w:rsidTr="00BE47BA">
        <w:trPr>
          <w:trHeight w:val="555"/>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20A21D8A"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Year 7</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0653FBEC"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5EF43678"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59DA7A1A"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20</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2D8B0F7D"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30</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4ADDF24B"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80 (if applicable)</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auto"/>
            <w:hideMark/>
          </w:tcPr>
          <w:p w14:paraId="3FA516D1"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120</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auto"/>
            <w:hideMark/>
          </w:tcPr>
          <w:p w14:paraId="3B691529" w14:textId="77777777" w:rsidR="00BE47BA" w:rsidRPr="00BE47BA" w:rsidRDefault="00BE47BA" w:rsidP="00BE47BA">
            <w:pPr>
              <w:ind w:left="90"/>
              <w:jc w:val="both"/>
              <w:textAlignment w:val="baseline"/>
              <w:rPr>
                <w:sz w:val="24"/>
                <w:szCs w:val="24"/>
                <w:lang w:eastAsia="en-GB"/>
              </w:rPr>
            </w:pPr>
            <w:r w:rsidRPr="00BE47BA">
              <w:rPr>
                <w:rFonts w:ascii="Arial" w:hAnsi="Arial" w:cs="Arial"/>
                <w:lang w:val="en-US" w:eastAsia="en-GB"/>
              </w:rPr>
              <w:t>Any varieties including one season long league table</w:t>
            </w:r>
            <w:r w:rsidRPr="00BE47BA">
              <w:rPr>
                <w:rFonts w:ascii="Arial" w:hAnsi="Arial" w:cs="Arial"/>
                <w:lang w:eastAsia="en-GB"/>
              </w:rPr>
              <w:t> </w:t>
            </w:r>
          </w:p>
        </w:tc>
      </w:tr>
      <w:tr w:rsidR="00BE47BA" w:rsidRPr="00BE47BA" w14:paraId="603A7BF1" w14:textId="77777777" w:rsidTr="00BE47BA">
        <w:trPr>
          <w:trHeight w:val="555"/>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26D44BD5"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Year 8/9</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396E04AB"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4CB5E93D"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79C1B02F"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25</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1690F1EA"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35</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519D54C8"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100</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auto"/>
            <w:hideMark/>
          </w:tcPr>
          <w:p w14:paraId="1BCA4E08"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150</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auto"/>
            <w:hideMark/>
          </w:tcPr>
          <w:p w14:paraId="3B20466C" w14:textId="77777777" w:rsidR="00BE47BA" w:rsidRPr="00BE47BA" w:rsidRDefault="00BE47BA" w:rsidP="00BE47BA">
            <w:pPr>
              <w:ind w:left="90"/>
              <w:jc w:val="both"/>
              <w:textAlignment w:val="baseline"/>
              <w:rPr>
                <w:sz w:val="24"/>
                <w:szCs w:val="24"/>
                <w:lang w:eastAsia="en-GB"/>
              </w:rPr>
            </w:pPr>
            <w:r w:rsidRPr="00BE47BA">
              <w:rPr>
                <w:rFonts w:ascii="Arial" w:hAnsi="Arial" w:cs="Arial"/>
                <w:lang w:val="en-US" w:eastAsia="en-GB"/>
              </w:rPr>
              <w:t>Any varieties including one season long league table</w:t>
            </w:r>
            <w:r w:rsidRPr="00BE47BA">
              <w:rPr>
                <w:rFonts w:ascii="Arial" w:hAnsi="Arial" w:cs="Arial"/>
                <w:lang w:eastAsia="en-GB"/>
              </w:rPr>
              <w:t> </w:t>
            </w:r>
          </w:p>
        </w:tc>
      </w:tr>
      <w:tr w:rsidR="00BE47BA" w:rsidRPr="00BE47BA" w14:paraId="233DABDB" w14:textId="77777777" w:rsidTr="00BE47BA">
        <w:trPr>
          <w:trHeight w:val="555"/>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3EB1BD2B"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Year 10/11</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43B2F4AF"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4361C427"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18AED932"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25</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06CF2284"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40</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536BE324"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100</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auto"/>
            <w:hideMark/>
          </w:tcPr>
          <w:p w14:paraId="6CF5B6F7"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150</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auto"/>
            <w:hideMark/>
          </w:tcPr>
          <w:p w14:paraId="2979083C" w14:textId="77777777" w:rsidR="00BE47BA" w:rsidRPr="00BE47BA" w:rsidRDefault="00BE47BA" w:rsidP="00BE47BA">
            <w:pPr>
              <w:ind w:left="90"/>
              <w:jc w:val="both"/>
              <w:textAlignment w:val="baseline"/>
              <w:rPr>
                <w:sz w:val="24"/>
                <w:szCs w:val="24"/>
                <w:lang w:eastAsia="en-GB"/>
              </w:rPr>
            </w:pPr>
            <w:r w:rsidRPr="00BE47BA">
              <w:rPr>
                <w:rFonts w:ascii="Arial" w:hAnsi="Arial" w:cs="Arial"/>
                <w:lang w:val="en-US" w:eastAsia="en-GB"/>
              </w:rPr>
              <w:t>Any varieties including one season long league table</w:t>
            </w:r>
            <w:r w:rsidRPr="00BE47BA">
              <w:rPr>
                <w:rFonts w:ascii="Arial" w:hAnsi="Arial" w:cs="Arial"/>
                <w:lang w:eastAsia="en-GB"/>
              </w:rPr>
              <w:t> </w:t>
            </w:r>
          </w:p>
        </w:tc>
      </w:tr>
      <w:tr w:rsidR="00BE47BA" w:rsidRPr="00BE47BA" w14:paraId="5D90F954" w14:textId="77777777" w:rsidTr="00BE47BA">
        <w:trPr>
          <w:trHeight w:val="555"/>
          <w:jc w:val="center"/>
        </w:trPr>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0FF6C408" w14:textId="77777777" w:rsidR="00BE47BA" w:rsidRPr="00BE47BA" w:rsidRDefault="00BE47BA" w:rsidP="00BE47BA">
            <w:pPr>
              <w:jc w:val="both"/>
              <w:textAlignment w:val="baseline"/>
              <w:rPr>
                <w:sz w:val="24"/>
                <w:szCs w:val="24"/>
                <w:lang w:eastAsia="en-GB"/>
              </w:rPr>
            </w:pPr>
            <w:r w:rsidRPr="00BE47BA">
              <w:rPr>
                <w:rFonts w:ascii="Arial" w:hAnsi="Arial" w:cs="Arial"/>
                <w:lang w:val="en-US" w:eastAsia="en-GB"/>
              </w:rPr>
              <w:t>Year 12/13</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08CB27B9"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74BF9C40"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N/A</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75DA3E5B"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25</w:t>
            </w:r>
            <w:r w:rsidRPr="00BE47BA">
              <w:rPr>
                <w:rFonts w:ascii="Arial" w:hAnsi="Arial" w:cs="Arial"/>
                <w:lang w:eastAsia="en-GB"/>
              </w:rPr>
              <w:t> </w:t>
            </w:r>
          </w:p>
        </w:tc>
        <w:tc>
          <w:tcPr>
            <w:tcW w:w="1125" w:type="dxa"/>
            <w:tcBorders>
              <w:top w:val="single" w:sz="6" w:space="0" w:color="231F20"/>
              <w:left w:val="single" w:sz="6" w:space="0" w:color="231F20"/>
              <w:bottom w:val="single" w:sz="6" w:space="0" w:color="231F20"/>
              <w:right w:val="single" w:sz="6" w:space="0" w:color="231F20"/>
            </w:tcBorders>
            <w:shd w:val="clear" w:color="auto" w:fill="auto"/>
            <w:hideMark/>
          </w:tcPr>
          <w:p w14:paraId="509713AE"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45</w:t>
            </w:r>
            <w:r w:rsidRPr="00BE47BA">
              <w:rPr>
                <w:rFonts w:ascii="Arial" w:hAnsi="Arial" w:cs="Arial"/>
                <w:lang w:eastAsia="en-GB"/>
              </w:rPr>
              <w:t> </w:t>
            </w:r>
          </w:p>
        </w:tc>
        <w:tc>
          <w:tcPr>
            <w:tcW w:w="1245" w:type="dxa"/>
            <w:tcBorders>
              <w:top w:val="single" w:sz="6" w:space="0" w:color="231F20"/>
              <w:left w:val="single" w:sz="6" w:space="0" w:color="231F20"/>
              <w:bottom w:val="single" w:sz="6" w:space="0" w:color="231F20"/>
              <w:right w:val="single" w:sz="6" w:space="0" w:color="231F20"/>
            </w:tcBorders>
            <w:shd w:val="clear" w:color="auto" w:fill="auto"/>
            <w:hideMark/>
          </w:tcPr>
          <w:p w14:paraId="4EDAE655"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120</w:t>
            </w:r>
            <w:r w:rsidRPr="00BE47BA">
              <w:rPr>
                <w:rFonts w:ascii="Arial" w:hAnsi="Arial" w:cs="Arial"/>
                <w:lang w:eastAsia="en-GB"/>
              </w:rPr>
              <w:t> </w:t>
            </w:r>
          </w:p>
        </w:tc>
        <w:tc>
          <w:tcPr>
            <w:tcW w:w="1470" w:type="dxa"/>
            <w:tcBorders>
              <w:top w:val="single" w:sz="6" w:space="0" w:color="231F20"/>
              <w:left w:val="single" w:sz="6" w:space="0" w:color="231F20"/>
              <w:bottom w:val="single" w:sz="6" w:space="0" w:color="231F20"/>
              <w:right w:val="single" w:sz="6" w:space="0" w:color="231F20"/>
            </w:tcBorders>
            <w:shd w:val="clear" w:color="auto" w:fill="auto"/>
            <w:hideMark/>
          </w:tcPr>
          <w:p w14:paraId="3EC328D7" w14:textId="77777777" w:rsidR="00BE47BA" w:rsidRPr="00BE47BA" w:rsidRDefault="00BE47BA" w:rsidP="00BE47BA">
            <w:pPr>
              <w:ind w:left="45"/>
              <w:jc w:val="both"/>
              <w:textAlignment w:val="baseline"/>
              <w:rPr>
                <w:sz w:val="24"/>
                <w:szCs w:val="24"/>
                <w:lang w:eastAsia="en-GB"/>
              </w:rPr>
            </w:pPr>
            <w:r w:rsidRPr="00BE47BA">
              <w:rPr>
                <w:rFonts w:ascii="Arial" w:hAnsi="Arial" w:cs="Arial"/>
                <w:lang w:val="en-US" w:eastAsia="en-GB"/>
              </w:rPr>
              <w:t>180</w:t>
            </w:r>
            <w:r w:rsidRPr="00BE47BA">
              <w:rPr>
                <w:rFonts w:ascii="Arial" w:hAnsi="Arial" w:cs="Arial"/>
                <w:lang w:eastAsia="en-GB"/>
              </w:rPr>
              <w:t> </w:t>
            </w:r>
          </w:p>
        </w:tc>
        <w:tc>
          <w:tcPr>
            <w:tcW w:w="1710" w:type="dxa"/>
            <w:tcBorders>
              <w:top w:val="single" w:sz="6" w:space="0" w:color="231F20"/>
              <w:left w:val="single" w:sz="6" w:space="0" w:color="231F20"/>
              <w:bottom w:val="single" w:sz="6" w:space="0" w:color="231F20"/>
              <w:right w:val="single" w:sz="6" w:space="0" w:color="231F20"/>
            </w:tcBorders>
            <w:shd w:val="clear" w:color="auto" w:fill="auto"/>
            <w:hideMark/>
          </w:tcPr>
          <w:p w14:paraId="60029167" w14:textId="77777777" w:rsidR="00BE47BA" w:rsidRPr="00BE47BA" w:rsidRDefault="00BE47BA" w:rsidP="00BE47BA">
            <w:pPr>
              <w:ind w:left="90"/>
              <w:jc w:val="both"/>
              <w:textAlignment w:val="baseline"/>
              <w:rPr>
                <w:sz w:val="24"/>
                <w:szCs w:val="24"/>
                <w:lang w:eastAsia="en-GB"/>
              </w:rPr>
            </w:pPr>
            <w:r w:rsidRPr="00BE47BA">
              <w:rPr>
                <w:rFonts w:ascii="Arial" w:hAnsi="Arial" w:cs="Arial"/>
                <w:lang w:val="en-US" w:eastAsia="en-GB"/>
              </w:rPr>
              <w:t>Any varieties including one season long league table</w:t>
            </w:r>
            <w:r w:rsidRPr="00BE47BA">
              <w:rPr>
                <w:rFonts w:ascii="Arial" w:hAnsi="Arial" w:cs="Arial"/>
                <w:lang w:eastAsia="en-GB"/>
              </w:rPr>
              <w:t> </w:t>
            </w:r>
          </w:p>
        </w:tc>
      </w:tr>
    </w:tbl>
    <w:p w14:paraId="4B1D7360" w14:textId="77777777" w:rsidR="00421236" w:rsidRDefault="00421236" w:rsidP="00BE47BA">
      <w:pPr>
        <w:pStyle w:val="BodyText"/>
        <w:spacing w:line="276" w:lineRule="auto"/>
        <w:jc w:val="both"/>
        <w:rPr>
          <w:rFonts w:ascii="Arial" w:hAnsi="Arial" w:cs="Arial"/>
          <w:sz w:val="20"/>
        </w:rPr>
      </w:pPr>
    </w:p>
    <w:p w14:paraId="2F754445" w14:textId="5C502E89" w:rsidR="00EA3744" w:rsidRDefault="00EA3744" w:rsidP="00421236">
      <w:pPr>
        <w:pStyle w:val="BodyText"/>
        <w:spacing w:line="276" w:lineRule="auto"/>
        <w:ind w:left="567"/>
        <w:jc w:val="both"/>
        <w:rPr>
          <w:rFonts w:ascii="Arial" w:hAnsi="Arial" w:cs="Arial"/>
          <w:sz w:val="20"/>
        </w:rPr>
      </w:pPr>
      <w:r w:rsidRPr="00C70373">
        <w:rPr>
          <w:rFonts w:ascii="Arial" w:hAnsi="Arial" w:cs="Arial"/>
          <w:sz w:val="20"/>
        </w:rPr>
        <w:t xml:space="preserve">Competition Matches should be played in accordance with the Laws appropriate to the relevant age group, as laid down by the FA, </w:t>
      </w:r>
      <w:r w:rsidR="007F7158" w:rsidRPr="00C70373">
        <w:rPr>
          <w:rFonts w:ascii="Arial" w:hAnsi="Arial" w:cs="Arial"/>
          <w:sz w:val="20"/>
        </w:rPr>
        <w:t>and</w:t>
      </w:r>
      <w:r w:rsidR="00BE47BA">
        <w:rPr>
          <w:rFonts w:ascii="Arial" w:hAnsi="Arial" w:cs="Arial"/>
          <w:sz w:val="20"/>
        </w:rPr>
        <w:t xml:space="preserve"> notwithstanding the above,</w:t>
      </w:r>
      <w:r w:rsidR="007F7158" w:rsidRPr="00C70373">
        <w:rPr>
          <w:rFonts w:ascii="Arial" w:hAnsi="Arial" w:cs="Arial"/>
          <w:sz w:val="20"/>
        </w:rPr>
        <w:t xml:space="preserve"> </w:t>
      </w:r>
      <w:r w:rsidRPr="00C70373">
        <w:rPr>
          <w:rFonts w:ascii="Arial" w:hAnsi="Arial" w:cs="Arial"/>
          <w:sz w:val="20"/>
        </w:rPr>
        <w:t>as detailed below</w:t>
      </w:r>
      <w:r w:rsidR="006D5634" w:rsidRPr="00C70373">
        <w:rPr>
          <w:rFonts w:ascii="Arial" w:hAnsi="Arial" w:cs="Arial"/>
          <w:sz w:val="20"/>
        </w:rPr>
        <w:t>:</w:t>
      </w:r>
    </w:p>
    <w:p w14:paraId="5C63688B" w14:textId="77777777" w:rsidR="00190E21" w:rsidRPr="00C70373" w:rsidRDefault="00190E21" w:rsidP="00D07FE4">
      <w:pPr>
        <w:pStyle w:val="BodyText"/>
        <w:spacing w:line="276" w:lineRule="auto"/>
        <w:ind w:left="567"/>
        <w:jc w:val="both"/>
        <w:rPr>
          <w:rFonts w:ascii="Arial" w:hAnsi="Arial" w:cs="Arial"/>
          <w:sz w:val="20"/>
        </w:rPr>
      </w:pPr>
    </w:p>
    <w:p w14:paraId="09B89F2A" w14:textId="38B4AE7C" w:rsidR="00190E21" w:rsidRPr="001326A9" w:rsidRDefault="006D5634" w:rsidP="00190E21">
      <w:pPr>
        <w:pStyle w:val="BodyText"/>
        <w:spacing w:line="276" w:lineRule="auto"/>
        <w:ind w:left="720"/>
        <w:jc w:val="both"/>
        <w:rPr>
          <w:rFonts w:ascii="Arial" w:hAnsi="Arial" w:cs="Arial"/>
          <w:sz w:val="20"/>
        </w:rPr>
      </w:pPr>
      <w:r w:rsidRPr="001326A9">
        <w:rPr>
          <w:rFonts w:ascii="Arial" w:hAnsi="Arial" w:cs="Arial"/>
          <w:sz w:val="20"/>
        </w:rPr>
        <w:t>a.</w:t>
      </w:r>
      <w:r w:rsidR="00190E21" w:rsidRPr="001326A9">
        <w:rPr>
          <w:rFonts w:ascii="Arial" w:hAnsi="Arial" w:cs="Arial"/>
          <w:sz w:val="20"/>
        </w:rPr>
        <w:t xml:space="preserve"> Under 19 - 40 minutes each way</w:t>
      </w:r>
    </w:p>
    <w:p w14:paraId="0ABEB8BF" w14:textId="06969AD9" w:rsidR="00190E21" w:rsidRPr="001326A9" w:rsidRDefault="00190E21" w:rsidP="00190E21">
      <w:pPr>
        <w:pStyle w:val="BodyText"/>
        <w:spacing w:line="276" w:lineRule="auto"/>
        <w:ind w:left="720"/>
        <w:jc w:val="both"/>
        <w:rPr>
          <w:rFonts w:ascii="Arial" w:hAnsi="Arial" w:cs="Arial"/>
          <w:sz w:val="20"/>
        </w:rPr>
      </w:pPr>
      <w:r w:rsidRPr="001326A9">
        <w:rPr>
          <w:rFonts w:ascii="Arial" w:hAnsi="Arial" w:cs="Arial"/>
          <w:sz w:val="20"/>
        </w:rPr>
        <w:t>b. Under 16 - 40 minutes each way</w:t>
      </w:r>
    </w:p>
    <w:p w14:paraId="51C22A7D" w14:textId="5ABF3B77" w:rsidR="00190E21" w:rsidRPr="001326A9" w:rsidRDefault="00190E21" w:rsidP="00190E21">
      <w:pPr>
        <w:pStyle w:val="BodyText"/>
        <w:spacing w:line="276" w:lineRule="auto"/>
        <w:ind w:left="720"/>
        <w:jc w:val="both"/>
        <w:rPr>
          <w:rFonts w:ascii="Arial" w:hAnsi="Arial" w:cs="Arial"/>
          <w:sz w:val="20"/>
        </w:rPr>
      </w:pPr>
      <w:r w:rsidRPr="001326A9">
        <w:rPr>
          <w:rFonts w:ascii="Arial" w:hAnsi="Arial" w:cs="Arial"/>
          <w:sz w:val="20"/>
        </w:rPr>
        <w:lastRenderedPageBreak/>
        <w:t>c. Under 15 - 35 minutes each way</w:t>
      </w:r>
    </w:p>
    <w:p w14:paraId="20E4D29B" w14:textId="75592CC1" w:rsidR="00190E21" w:rsidRPr="001326A9" w:rsidRDefault="00190E21" w:rsidP="00190E21">
      <w:pPr>
        <w:pStyle w:val="BodyText"/>
        <w:spacing w:line="276" w:lineRule="auto"/>
        <w:ind w:left="720"/>
        <w:jc w:val="both"/>
        <w:rPr>
          <w:rFonts w:ascii="Arial" w:hAnsi="Arial" w:cs="Arial"/>
          <w:sz w:val="20"/>
        </w:rPr>
      </w:pPr>
      <w:r w:rsidRPr="001326A9">
        <w:rPr>
          <w:rFonts w:ascii="Arial" w:hAnsi="Arial" w:cs="Arial"/>
          <w:sz w:val="20"/>
        </w:rPr>
        <w:t>d. Under 14 - 35 minutes each way</w:t>
      </w:r>
    </w:p>
    <w:p w14:paraId="5C98B9E7" w14:textId="2D0641AA" w:rsidR="00190E21" w:rsidRPr="001326A9" w:rsidRDefault="00190E21" w:rsidP="0098405F">
      <w:pPr>
        <w:pStyle w:val="BodyText"/>
        <w:spacing w:line="276" w:lineRule="auto"/>
        <w:ind w:left="720"/>
        <w:jc w:val="both"/>
        <w:rPr>
          <w:rFonts w:ascii="Arial" w:hAnsi="Arial" w:cs="Arial"/>
          <w:sz w:val="20"/>
        </w:rPr>
      </w:pPr>
      <w:r w:rsidRPr="001326A9">
        <w:rPr>
          <w:rFonts w:ascii="Arial" w:hAnsi="Arial" w:cs="Arial"/>
          <w:sz w:val="20"/>
        </w:rPr>
        <w:t>e. Under 12 &amp; 13 -30 minutes each way</w:t>
      </w:r>
    </w:p>
    <w:p w14:paraId="6411E402" w14:textId="77777777" w:rsidR="0098405F" w:rsidRPr="001326A9" w:rsidRDefault="0098405F" w:rsidP="0098405F">
      <w:pPr>
        <w:pStyle w:val="BodyText"/>
        <w:spacing w:line="276" w:lineRule="auto"/>
        <w:ind w:left="720"/>
        <w:jc w:val="both"/>
        <w:rPr>
          <w:rFonts w:ascii="Arial" w:hAnsi="Arial" w:cs="Arial"/>
          <w:sz w:val="20"/>
        </w:rPr>
      </w:pPr>
    </w:p>
    <w:p w14:paraId="27510287" w14:textId="7B521D00" w:rsidR="006D5634" w:rsidRPr="001326A9" w:rsidRDefault="00190E21" w:rsidP="00D07FE4">
      <w:pPr>
        <w:pStyle w:val="BodyText"/>
        <w:spacing w:line="276" w:lineRule="auto"/>
        <w:ind w:left="720"/>
        <w:jc w:val="both"/>
        <w:rPr>
          <w:rFonts w:ascii="Arial" w:hAnsi="Arial" w:cs="Arial"/>
          <w:sz w:val="20"/>
        </w:rPr>
      </w:pPr>
      <w:r w:rsidRPr="001326A9">
        <w:rPr>
          <w:rFonts w:ascii="Arial" w:hAnsi="Arial" w:cs="Arial"/>
          <w:sz w:val="20"/>
        </w:rPr>
        <w:t>f</w:t>
      </w:r>
      <w:r w:rsidR="006D5634" w:rsidRPr="001326A9">
        <w:rPr>
          <w:rFonts w:ascii="Arial" w:hAnsi="Arial" w:cs="Arial"/>
          <w:sz w:val="20"/>
        </w:rPr>
        <w:t xml:space="preserve">. </w:t>
      </w:r>
      <w:r w:rsidRPr="001326A9">
        <w:rPr>
          <w:rFonts w:ascii="Arial" w:hAnsi="Arial" w:cs="Arial"/>
          <w:sz w:val="20"/>
        </w:rPr>
        <w:t>Extra time</w:t>
      </w:r>
      <w:r w:rsidR="001326A9" w:rsidRPr="001326A9">
        <w:rPr>
          <w:rFonts w:ascii="Arial" w:hAnsi="Arial" w:cs="Arial"/>
          <w:sz w:val="20"/>
        </w:rPr>
        <w:t>, when used,</w:t>
      </w:r>
      <w:r w:rsidRPr="001326A9">
        <w:rPr>
          <w:rFonts w:ascii="Arial" w:hAnsi="Arial" w:cs="Arial"/>
          <w:sz w:val="20"/>
        </w:rPr>
        <w:t xml:space="preserve"> shall be up to a maximum of 10 minutes each way, except for U12/U13 which is 7 minutes each way.</w:t>
      </w:r>
    </w:p>
    <w:p w14:paraId="03F46808" w14:textId="5053C45C" w:rsidR="006D5634" w:rsidRDefault="00190E21" w:rsidP="00D07FE4">
      <w:pPr>
        <w:pStyle w:val="BodyText"/>
        <w:spacing w:line="276" w:lineRule="auto"/>
        <w:ind w:left="720"/>
        <w:jc w:val="both"/>
        <w:rPr>
          <w:rFonts w:ascii="Arial" w:hAnsi="Arial" w:cs="Arial"/>
          <w:sz w:val="20"/>
        </w:rPr>
      </w:pPr>
      <w:r>
        <w:rPr>
          <w:rFonts w:ascii="Arial" w:hAnsi="Arial" w:cs="Arial"/>
          <w:sz w:val="20"/>
        </w:rPr>
        <w:t>g</w:t>
      </w:r>
      <w:r w:rsidR="006D5634" w:rsidRPr="00C70373">
        <w:rPr>
          <w:rFonts w:ascii="Arial" w:hAnsi="Arial" w:cs="Arial"/>
          <w:sz w:val="20"/>
        </w:rPr>
        <w:t xml:space="preserve">. Should scores remain equal after the conclusion of extra time then the result shall be decided by penalty kicks (taken in accordance with the recommendations of FIFA and published in the Laws of the Game). </w:t>
      </w:r>
    </w:p>
    <w:p w14:paraId="3FDC7484" w14:textId="076ECFB0" w:rsidR="00082927" w:rsidRDefault="00082927" w:rsidP="00D07FE4">
      <w:pPr>
        <w:pStyle w:val="BodyText"/>
        <w:spacing w:line="276" w:lineRule="auto"/>
        <w:ind w:left="720"/>
        <w:jc w:val="both"/>
        <w:rPr>
          <w:rFonts w:ascii="Arial" w:hAnsi="Arial" w:cs="Arial"/>
          <w:sz w:val="20"/>
        </w:rPr>
      </w:pPr>
    </w:p>
    <w:p w14:paraId="44150EB6" w14:textId="76E2423E" w:rsidR="00BE47BA" w:rsidRDefault="00EA3744" w:rsidP="00BE47BA">
      <w:pPr>
        <w:spacing w:line="276" w:lineRule="auto"/>
        <w:ind w:left="567"/>
        <w:jc w:val="both"/>
        <w:rPr>
          <w:rFonts w:ascii="Arial" w:hAnsi="Arial" w:cs="Arial"/>
        </w:rPr>
      </w:pPr>
      <w:r w:rsidRPr="00C70373">
        <w:rPr>
          <w:rFonts w:ascii="Arial" w:hAnsi="Arial" w:cs="Arial"/>
        </w:rPr>
        <w:t xml:space="preserve">Matches for age-groups from U7 to U10 can be played in either quarters or halves. </w:t>
      </w:r>
      <w:r w:rsidR="00BE37BB" w:rsidRPr="00C70373">
        <w:rPr>
          <w:rFonts w:ascii="Arial" w:hAnsi="Arial" w:cs="Arial"/>
        </w:rPr>
        <w:t>These competitions use halves.</w:t>
      </w:r>
    </w:p>
    <w:p w14:paraId="4AAF7EAC" w14:textId="77777777" w:rsidR="00C01A62" w:rsidRPr="00C70373" w:rsidRDefault="00C01A62" w:rsidP="00D07FE4">
      <w:pPr>
        <w:spacing w:line="276" w:lineRule="auto"/>
        <w:ind w:left="567"/>
        <w:jc w:val="both"/>
        <w:rPr>
          <w:rFonts w:ascii="Arial" w:hAnsi="Arial" w:cs="Arial"/>
        </w:rPr>
      </w:pPr>
    </w:p>
    <w:p w14:paraId="08952D78" w14:textId="77777777" w:rsidR="00EA3744" w:rsidRDefault="00EA3744" w:rsidP="00D07FE4">
      <w:pPr>
        <w:pStyle w:val="BodyText"/>
        <w:spacing w:line="276" w:lineRule="auto"/>
        <w:ind w:left="567"/>
        <w:jc w:val="both"/>
        <w:rPr>
          <w:rFonts w:ascii="Arial" w:hAnsi="Arial" w:cs="Arial"/>
          <w:sz w:val="20"/>
        </w:rPr>
      </w:pPr>
      <w:r w:rsidRPr="00C70373">
        <w:rPr>
          <w:rFonts w:ascii="Arial" w:hAnsi="Arial" w:cs="Arial"/>
          <w:sz w:val="20"/>
        </w:rPr>
        <w:t>For</w:t>
      </w:r>
      <w:r w:rsidRPr="00C70373">
        <w:rPr>
          <w:rFonts w:ascii="Arial" w:hAnsi="Arial" w:cs="Arial"/>
          <w:spacing w:val="-6"/>
          <w:sz w:val="20"/>
        </w:rPr>
        <w:t xml:space="preserve"> </w:t>
      </w:r>
      <w:r w:rsidRPr="00C70373">
        <w:rPr>
          <w:rFonts w:ascii="Arial" w:hAnsi="Arial" w:cs="Arial"/>
          <w:sz w:val="20"/>
        </w:rPr>
        <w:t>round</w:t>
      </w:r>
      <w:r w:rsidRPr="00C70373">
        <w:rPr>
          <w:rFonts w:ascii="Arial" w:hAnsi="Arial" w:cs="Arial"/>
          <w:spacing w:val="-6"/>
          <w:sz w:val="20"/>
        </w:rPr>
        <w:t xml:space="preserve"> </w:t>
      </w:r>
      <w:r w:rsidRPr="00C70373">
        <w:rPr>
          <w:rFonts w:ascii="Arial" w:hAnsi="Arial" w:cs="Arial"/>
          <w:sz w:val="20"/>
        </w:rPr>
        <w:t>robin/trophy</w:t>
      </w:r>
      <w:r w:rsidRPr="00C70373">
        <w:rPr>
          <w:rFonts w:ascii="Arial" w:hAnsi="Arial" w:cs="Arial"/>
          <w:spacing w:val="-6"/>
          <w:sz w:val="20"/>
        </w:rPr>
        <w:t xml:space="preserve"> </w:t>
      </w:r>
      <w:r w:rsidRPr="00C70373">
        <w:rPr>
          <w:rFonts w:ascii="Arial" w:hAnsi="Arial" w:cs="Arial"/>
          <w:sz w:val="20"/>
        </w:rPr>
        <w:t>events,</w:t>
      </w:r>
      <w:r w:rsidRPr="00C70373">
        <w:rPr>
          <w:rFonts w:ascii="Arial" w:hAnsi="Arial" w:cs="Arial"/>
          <w:spacing w:val="-6"/>
          <w:sz w:val="20"/>
        </w:rPr>
        <w:t xml:space="preserve"> </w:t>
      </w:r>
      <w:r w:rsidRPr="00C70373">
        <w:rPr>
          <w:rFonts w:ascii="Arial" w:hAnsi="Arial" w:cs="Arial"/>
          <w:sz w:val="20"/>
        </w:rPr>
        <w:t>the</w:t>
      </w:r>
      <w:r w:rsidRPr="00C70373">
        <w:rPr>
          <w:rFonts w:ascii="Arial" w:hAnsi="Arial" w:cs="Arial"/>
          <w:spacing w:val="-6"/>
          <w:sz w:val="20"/>
        </w:rPr>
        <w:t xml:space="preserve"> </w:t>
      </w:r>
      <w:r w:rsidRPr="00C70373">
        <w:rPr>
          <w:rFonts w:ascii="Arial" w:hAnsi="Arial" w:cs="Arial"/>
          <w:sz w:val="20"/>
        </w:rPr>
        <w:t>maximum</w:t>
      </w:r>
      <w:r w:rsidRPr="00C70373">
        <w:rPr>
          <w:rFonts w:ascii="Arial" w:hAnsi="Arial" w:cs="Arial"/>
          <w:spacing w:val="-6"/>
          <w:sz w:val="20"/>
        </w:rPr>
        <w:t xml:space="preserve"> </w:t>
      </w:r>
      <w:r w:rsidRPr="00C70373">
        <w:rPr>
          <w:rFonts w:ascii="Arial" w:hAnsi="Arial" w:cs="Arial"/>
          <w:sz w:val="20"/>
        </w:rPr>
        <w:t>duration</w:t>
      </w:r>
      <w:r w:rsidRPr="00C70373">
        <w:rPr>
          <w:rFonts w:ascii="Arial" w:hAnsi="Arial" w:cs="Arial"/>
          <w:spacing w:val="-6"/>
          <w:sz w:val="20"/>
        </w:rPr>
        <w:t xml:space="preserve"> </w:t>
      </w:r>
      <w:r w:rsidRPr="00C70373">
        <w:rPr>
          <w:rFonts w:ascii="Arial" w:hAnsi="Arial" w:cs="Arial"/>
          <w:sz w:val="20"/>
        </w:rPr>
        <w:t>of</w:t>
      </w:r>
      <w:r w:rsidRPr="00C70373">
        <w:rPr>
          <w:rFonts w:ascii="Arial" w:hAnsi="Arial" w:cs="Arial"/>
          <w:spacing w:val="-6"/>
          <w:sz w:val="20"/>
        </w:rPr>
        <w:t xml:space="preserve"> </w:t>
      </w:r>
      <w:r w:rsidRPr="00C70373">
        <w:rPr>
          <w:rFonts w:ascii="Arial" w:hAnsi="Arial" w:cs="Arial"/>
          <w:sz w:val="20"/>
        </w:rPr>
        <w:t>play</w:t>
      </w:r>
      <w:r w:rsidRPr="00C70373">
        <w:rPr>
          <w:rFonts w:ascii="Arial" w:hAnsi="Arial" w:cs="Arial"/>
          <w:spacing w:val="-6"/>
          <w:sz w:val="20"/>
        </w:rPr>
        <w:t xml:space="preserve"> </w:t>
      </w:r>
      <w:r w:rsidRPr="00C70373">
        <w:rPr>
          <w:rFonts w:ascii="Arial" w:hAnsi="Arial" w:cs="Arial"/>
          <w:sz w:val="20"/>
        </w:rPr>
        <w:t>per</w:t>
      </w:r>
      <w:r w:rsidRPr="00C70373">
        <w:rPr>
          <w:rFonts w:ascii="Arial" w:hAnsi="Arial" w:cs="Arial"/>
          <w:spacing w:val="-6"/>
          <w:sz w:val="20"/>
        </w:rPr>
        <w:t xml:space="preserve"> </w:t>
      </w:r>
      <w:r w:rsidRPr="00C70373">
        <w:rPr>
          <w:rFonts w:ascii="Arial" w:hAnsi="Arial" w:cs="Arial"/>
          <w:sz w:val="20"/>
        </w:rPr>
        <w:t>half</w:t>
      </w:r>
      <w:r w:rsidRPr="00C70373">
        <w:rPr>
          <w:rFonts w:ascii="Arial" w:hAnsi="Arial" w:cs="Arial"/>
          <w:spacing w:val="-6"/>
          <w:sz w:val="20"/>
        </w:rPr>
        <w:t xml:space="preserve"> </w:t>
      </w:r>
      <w:r w:rsidRPr="00C70373">
        <w:rPr>
          <w:rFonts w:ascii="Arial" w:hAnsi="Arial" w:cs="Arial"/>
          <w:sz w:val="20"/>
        </w:rPr>
        <w:t>cannot</w:t>
      </w:r>
      <w:r w:rsidRPr="00C70373">
        <w:rPr>
          <w:rFonts w:ascii="Arial" w:hAnsi="Arial" w:cs="Arial"/>
          <w:spacing w:val="-6"/>
          <w:sz w:val="20"/>
        </w:rPr>
        <w:t xml:space="preserve"> </w:t>
      </w:r>
      <w:r w:rsidRPr="00C70373">
        <w:rPr>
          <w:rFonts w:ascii="Arial" w:hAnsi="Arial" w:cs="Arial"/>
          <w:sz w:val="20"/>
        </w:rPr>
        <w:t>be</w:t>
      </w:r>
      <w:r w:rsidRPr="00C70373">
        <w:rPr>
          <w:rFonts w:ascii="Arial" w:hAnsi="Arial" w:cs="Arial"/>
          <w:spacing w:val="-6"/>
          <w:sz w:val="20"/>
        </w:rPr>
        <w:t xml:space="preserve"> </w:t>
      </w:r>
      <w:r w:rsidRPr="00C70373">
        <w:rPr>
          <w:rFonts w:ascii="Arial" w:hAnsi="Arial" w:cs="Arial"/>
          <w:sz w:val="20"/>
        </w:rPr>
        <w:t>exceeded, but the minimum duration of play per half may be</w:t>
      </w:r>
      <w:r w:rsidRPr="00C70373">
        <w:rPr>
          <w:rFonts w:ascii="Arial" w:hAnsi="Arial" w:cs="Arial"/>
          <w:spacing w:val="-6"/>
          <w:sz w:val="20"/>
        </w:rPr>
        <w:t xml:space="preserve"> </w:t>
      </w:r>
      <w:r w:rsidRPr="00C70373">
        <w:rPr>
          <w:rFonts w:ascii="Arial" w:hAnsi="Arial" w:cs="Arial"/>
          <w:sz w:val="20"/>
        </w:rPr>
        <w:t>adjusted.</w:t>
      </w:r>
    </w:p>
    <w:p w14:paraId="6BF32CD5" w14:textId="77777777" w:rsidR="00C01A62" w:rsidRPr="00C70373" w:rsidRDefault="00C01A62" w:rsidP="00D07FE4">
      <w:pPr>
        <w:pStyle w:val="BodyText"/>
        <w:spacing w:line="276" w:lineRule="auto"/>
        <w:ind w:left="567"/>
        <w:jc w:val="both"/>
        <w:rPr>
          <w:rFonts w:ascii="Arial" w:hAnsi="Arial" w:cs="Arial"/>
          <w:sz w:val="20"/>
        </w:rPr>
      </w:pPr>
    </w:p>
    <w:p w14:paraId="74C7D4DF" w14:textId="77777777" w:rsidR="00EA3744" w:rsidRDefault="00EA3744" w:rsidP="00D07FE4">
      <w:pPr>
        <w:pStyle w:val="BodyText"/>
        <w:spacing w:line="276" w:lineRule="auto"/>
        <w:ind w:left="567"/>
        <w:jc w:val="both"/>
        <w:rPr>
          <w:rFonts w:ascii="Arial" w:hAnsi="Arial" w:cs="Arial"/>
          <w:sz w:val="20"/>
        </w:rPr>
      </w:pPr>
      <w:r w:rsidRPr="00C70373">
        <w:rPr>
          <w:rFonts w:ascii="Arial" w:hAnsi="Arial" w:cs="Arial"/>
          <w:sz w:val="20"/>
        </w:rPr>
        <w:t>Referees must order Competition Matches to commence at the appointed time and must report all late starts to the Competition.</w:t>
      </w:r>
    </w:p>
    <w:p w14:paraId="3DEC087C" w14:textId="77777777" w:rsidR="00C01A62" w:rsidRPr="00C70373" w:rsidRDefault="00C01A62" w:rsidP="00D07FE4">
      <w:pPr>
        <w:pStyle w:val="BodyText"/>
        <w:spacing w:line="276" w:lineRule="auto"/>
        <w:ind w:left="567"/>
        <w:jc w:val="both"/>
        <w:rPr>
          <w:rFonts w:ascii="Arial" w:hAnsi="Arial" w:cs="Arial"/>
          <w:sz w:val="20"/>
        </w:rPr>
      </w:pPr>
    </w:p>
    <w:p w14:paraId="313E7655" w14:textId="52D4010F" w:rsidR="00EA3744" w:rsidRDefault="00EA3744" w:rsidP="00D07FE4">
      <w:pPr>
        <w:pStyle w:val="BodyText"/>
        <w:spacing w:line="276" w:lineRule="auto"/>
        <w:ind w:left="567"/>
        <w:jc w:val="both"/>
        <w:rPr>
          <w:rFonts w:ascii="Arial" w:hAnsi="Arial" w:cs="Arial"/>
          <w:spacing w:val="-6"/>
          <w:sz w:val="20"/>
        </w:rPr>
      </w:pPr>
      <w:r w:rsidRPr="00C70373">
        <w:rPr>
          <w:rFonts w:ascii="Arial" w:hAnsi="Arial" w:cs="Arial"/>
          <w:sz w:val="20"/>
        </w:rPr>
        <w:t xml:space="preserve">The home </w:t>
      </w:r>
      <w:r w:rsidRPr="00C70373">
        <w:rPr>
          <w:rFonts w:ascii="Arial" w:hAnsi="Arial" w:cs="Arial"/>
          <w:spacing w:val="-4"/>
          <w:sz w:val="20"/>
        </w:rPr>
        <w:t xml:space="preserve">Team </w:t>
      </w:r>
      <w:r w:rsidRPr="00C70373">
        <w:rPr>
          <w:rFonts w:ascii="Arial" w:hAnsi="Arial" w:cs="Arial"/>
          <w:sz w:val="20"/>
        </w:rPr>
        <w:t>must provide goal nets, corner flags and at least two footballs fit for play and</w:t>
      </w:r>
      <w:r w:rsidRPr="00C70373">
        <w:rPr>
          <w:rFonts w:ascii="Arial" w:hAnsi="Arial" w:cs="Arial"/>
          <w:spacing w:val="-6"/>
          <w:sz w:val="20"/>
        </w:rPr>
        <w:t xml:space="preserve"> </w:t>
      </w:r>
      <w:r w:rsidRPr="00C70373">
        <w:rPr>
          <w:rFonts w:ascii="Arial" w:hAnsi="Arial" w:cs="Arial"/>
          <w:sz w:val="20"/>
        </w:rPr>
        <w:t>the</w:t>
      </w:r>
      <w:r w:rsidRPr="00C70373">
        <w:rPr>
          <w:rFonts w:ascii="Arial" w:hAnsi="Arial" w:cs="Arial"/>
          <w:spacing w:val="-6"/>
          <w:sz w:val="20"/>
        </w:rPr>
        <w:t xml:space="preserve"> </w:t>
      </w:r>
      <w:r w:rsidRPr="00C70373">
        <w:rPr>
          <w:rFonts w:ascii="Arial" w:hAnsi="Arial" w:cs="Arial"/>
          <w:sz w:val="20"/>
        </w:rPr>
        <w:t>referee</w:t>
      </w:r>
      <w:r w:rsidRPr="00C70373">
        <w:rPr>
          <w:rFonts w:ascii="Arial" w:hAnsi="Arial" w:cs="Arial"/>
          <w:spacing w:val="-6"/>
          <w:sz w:val="20"/>
        </w:rPr>
        <w:t xml:space="preserve"> </w:t>
      </w:r>
      <w:r w:rsidRPr="00C70373">
        <w:rPr>
          <w:rFonts w:ascii="Arial" w:hAnsi="Arial" w:cs="Arial"/>
          <w:sz w:val="20"/>
        </w:rPr>
        <w:t>shall</w:t>
      </w:r>
      <w:r w:rsidRPr="00C70373">
        <w:rPr>
          <w:rFonts w:ascii="Arial" w:hAnsi="Arial" w:cs="Arial"/>
          <w:spacing w:val="-6"/>
          <w:sz w:val="20"/>
        </w:rPr>
        <w:t xml:space="preserve"> </w:t>
      </w:r>
      <w:r w:rsidRPr="00C70373">
        <w:rPr>
          <w:rFonts w:ascii="Arial" w:hAnsi="Arial" w:cs="Arial"/>
          <w:sz w:val="20"/>
        </w:rPr>
        <w:t>make</w:t>
      </w:r>
      <w:r w:rsidRPr="00C70373">
        <w:rPr>
          <w:rFonts w:ascii="Arial" w:hAnsi="Arial" w:cs="Arial"/>
          <w:spacing w:val="-6"/>
          <w:sz w:val="20"/>
        </w:rPr>
        <w:t xml:space="preserve"> </w:t>
      </w:r>
      <w:r w:rsidRPr="00C70373">
        <w:rPr>
          <w:rFonts w:ascii="Arial" w:hAnsi="Arial" w:cs="Arial"/>
          <w:sz w:val="20"/>
        </w:rPr>
        <w:t>a</w:t>
      </w:r>
      <w:r w:rsidRPr="00C70373">
        <w:rPr>
          <w:rFonts w:ascii="Arial" w:hAnsi="Arial" w:cs="Arial"/>
          <w:spacing w:val="-6"/>
          <w:sz w:val="20"/>
        </w:rPr>
        <w:t xml:space="preserve"> </w:t>
      </w:r>
      <w:r w:rsidRPr="00C70373">
        <w:rPr>
          <w:rFonts w:ascii="Arial" w:hAnsi="Arial" w:cs="Arial"/>
          <w:sz w:val="20"/>
        </w:rPr>
        <w:t>report</w:t>
      </w:r>
      <w:r w:rsidRPr="00C70373">
        <w:rPr>
          <w:rFonts w:ascii="Arial" w:hAnsi="Arial" w:cs="Arial"/>
          <w:spacing w:val="-6"/>
          <w:sz w:val="20"/>
        </w:rPr>
        <w:t xml:space="preserve"> </w:t>
      </w:r>
      <w:r w:rsidRPr="00C70373">
        <w:rPr>
          <w:rFonts w:ascii="Arial" w:hAnsi="Arial" w:cs="Arial"/>
          <w:sz w:val="20"/>
        </w:rPr>
        <w:t>to</w:t>
      </w:r>
      <w:r w:rsidRPr="00C70373">
        <w:rPr>
          <w:rFonts w:ascii="Arial" w:hAnsi="Arial" w:cs="Arial"/>
          <w:spacing w:val="-6"/>
          <w:sz w:val="20"/>
        </w:rPr>
        <w:t xml:space="preserve"> </w:t>
      </w:r>
      <w:r w:rsidRPr="00C70373">
        <w:rPr>
          <w:rFonts w:ascii="Arial" w:hAnsi="Arial" w:cs="Arial"/>
          <w:sz w:val="20"/>
        </w:rPr>
        <w:t>the</w:t>
      </w:r>
      <w:r w:rsidRPr="00C70373">
        <w:rPr>
          <w:rFonts w:ascii="Arial" w:hAnsi="Arial" w:cs="Arial"/>
          <w:spacing w:val="-6"/>
          <w:sz w:val="20"/>
        </w:rPr>
        <w:t xml:space="preserve"> Competition </w:t>
      </w:r>
      <w:r w:rsidRPr="00C70373">
        <w:rPr>
          <w:rFonts w:ascii="Arial" w:hAnsi="Arial" w:cs="Arial"/>
          <w:sz w:val="20"/>
        </w:rPr>
        <w:t>if</w:t>
      </w:r>
      <w:r w:rsidRPr="00C70373">
        <w:rPr>
          <w:rFonts w:ascii="Arial" w:hAnsi="Arial" w:cs="Arial"/>
          <w:spacing w:val="-6"/>
          <w:sz w:val="20"/>
        </w:rPr>
        <w:t xml:space="preserve"> </w:t>
      </w:r>
      <w:r w:rsidRPr="00C70373">
        <w:rPr>
          <w:rFonts w:ascii="Arial" w:hAnsi="Arial" w:cs="Arial"/>
          <w:sz w:val="20"/>
        </w:rPr>
        <w:t>any of the items provided</w:t>
      </w:r>
      <w:r w:rsidRPr="00C70373">
        <w:rPr>
          <w:rFonts w:ascii="Arial" w:hAnsi="Arial" w:cs="Arial"/>
          <w:spacing w:val="-6"/>
          <w:sz w:val="20"/>
        </w:rPr>
        <w:t xml:space="preserve"> </w:t>
      </w:r>
      <w:r w:rsidRPr="00C70373">
        <w:rPr>
          <w:rFonts w:ascii="Arial" w:hAnsi="Arial" w:cs="Arial"/>
          <w:sz w:val="20"/>
        </w:rPr>
        <w:t>are</w:t>
      </w:r>
      <w:r w:rsidRPr="00C70373">
        <w:rPr>
          <w:rFonts w:ascii="Arial" w:hAnsi="Arial" w:cs="Arial"/>
          <w:spacing w:val="-6"/>
          <w:sz w:val="20"/>
        </w:rPr>
        <w:t xml:space="preserve"> </w:t>
      </w:r>
      <w:r w:rsidRPr="00C70373">
        <w:rPr>
          <w:rFonts w:ascii="Arial" w:hAnsi="Arial" w:cs="Arial"/>
          <w:sz w:val="20"/>
        </w:rPr>
        <w:t>unsuitable.</w:t>
      </w:r>
      <w:r w:rsidRPr="00C70373">
        <w:rPr>
          <w:rFonts w:ascii="Arial" w:hAnsi="Arial" w:cs="Arial"/>
          <w:spacing w:val="-6"/>
          <w:sz w:val="20"/>
        </w:rPr>
        <w:t xml:space="preserve"> </w:t>
      </w:r>
    </w:p>
    <w:p w14:paraId="2A397850" w14:textId="77777777" w:rsidR="00082927" w:rsidRDefault="00082927" w:rsidP="00D07FE4">
      <w:pPr>
        <w:pStyle w:val="BodyText"/>
        <w:spacing w:line="276" w:lineRule="auto"/>
        <w:ind w:left="567"/>
        <w:jc w:val="both"/>
        <w:rPr>
          <w:rFonts w:ascii="Arial" w:hAnsi="Arial" w:cs="Arial"/>
          <w:spacing w:val="-6"/>
          <w:sz w:val="20"/>
        </w:rPr>
      </w:pPr>
    </w:p>
    <w:p w14:paraId="444E7684" w14:textId="26B1538B" w:rsidR="00EA3744" w:rsidRPr="00C70373" w:rsidRDefault="00EA3744" w:rsidP="00D07FE4">
      <w:pPr>
        <w:spacing w:line="276" w:lineRule="auto"/>
        <w:ind w:left="567" w:hanging="425"/>
        <w:jc w:val="both"/>
        <w:rPr>
          <w:rFonts w:ascii="Arial" w:hAnsi="Arial" w:cs="Arial"/>
        </w:rPr>
      </w:pPr>
      <w:r w:rsidRPr="00C70373">
        <w:rPr>
          <w:rFonts w:ascii="Arial" w:hAnsi="Arial" w:cs="Arial"/>
        </w:rPr>
        <w:t>(B)</w:t>
      </w:r>
      <w:r w:rsidRPr="00C70373">
        <w:rPr>
          <w:rFonts w:ascii="Arial" w:hAnsi="Arial" w:cs="Arial"/>
        </w:rPr>
        <w:tab/>
        <w:t>Except by permission of the Committee all Competition Matches must be</w:t>
      </w:r>
      <w:r w:rsidRPr="00C70373">
        <w:rPr>
          <w:rFonts w:ascii="Arial" w:hAnsi="Arial" w:cs="Arial"/>
          <w:spacing w:val="28"/>
        </w:rPr>
        <w:t xml:space="preserve"> </w:t>
      </w:r>
      <w:r w:rsidRPr="00C70373">
        <w:rPr>
          <w:rFonts w:ascii="Arial" w:hAnsi="Arial" w:cs="Arial"/>
        </w:rPr>
        <w:t>played by the closing date set for the playing of a specific set of matches</w:t>
      </w:r>
      <w:r w:rsidR="001326A9">
        <w:rPr>
          <w:rFonts w:ascii="Arial" w:hAnsi="Arial" w:cs="Arial"/>
        </w:rPr>
        <w:t xml:space="preserve"> </w:t>
      </w:r>
      <w:r w:rsidRPr="00C70373">
        <w:rPr>
          <w:rFonts w:ascii="Arial" w:hAnsi="Arial" w:cs="Arial"/>
        </w:rPr>
        <w:t xml:space="preserve">but priority shall be given to </w:t>
      </w:r>
      <w:r w:rsidRPr="00C70373">
        <w:rPr>
          <w:rFonts w:ascii="Arial" w:hAnsi="Arial" w:cs="Arial"/>
          <w:spacing w:val="-5"/>
        </w:rPr>
        <w:t xml:space="preserve">ESFA </w:t>
      </w:r>
      <w:r w:rsidRPr="00C70373">
        <w:rPr>
          <w:rFonts w:ascii="Arial" w:hAnsi="Arial" w:cs="Arial"/>
        </w:rPr>
        <w:t xml:space="preserve">and parent County Schools’ Association Cup Competitions. All other matches must be considered secondary. Teams may mutually agree to bring forward a Competition Match with the consent of the </w:t>
      </w:r>
      <w:r w:rsidRPr="00C01A62">
        <w:rPr>
          <w:rFonts w:ascii="Arial" w:hAnsi="Arial" w:cs="Arial"/>
          <w:iCs/>
        </w:rPr>
        <w:t>Competition</w:t>
      </w:r>
      <w:r w:rsidRPr="00C70373">
        <w:rPr>
          <w:rFonts w:ascii="Arial" w:hAnsi="Arial" w:cs="Arial"/>
        </w:rPr>
        <w:t xml:space="preserve"> Secretary. </w:t>
      </w:r>
    </w:p>
    <w:p w14:paraId="1125856A" w14:textId="77777777" w:rsidR="00EA3744" w:rsidRPr="00C70373" w:rsidRDefault="00EA3744" w:rsidP="00D07FE4">
      <w:pPr>
        <w:pStyle w:val="BodyText"/>
        <w:spacing w:line="276" w:lineRule="auto"/>
        <w:ind w:left="567"/>
        <w:jc w:val="both"/>
        <w:rPr>
          <w:rFonts w:ascii="Arial" w:hAnsi="Arial" w:cs="Arial"/>
          <w:sz w:val="20"/>
        </w:rPr>
      </w:pPr>
      <w:r w:rsidRPr="00C70373">
        <w:rPr>
          <w:rFonts w:ascii="Arial" w:hAnsi="Arial" w:cs="Arial"/>
          <w:sz w:val="20"/>
        </w:rPr>
        <w:t>In the case of a revised fixture date, the Teams must be given by the Competition 5 clear days’ notice of the Competition Match (unless otherwise mutually agreed).</w:t>
      </w:r>
    </w:p>
    <w:p w14:paraId="677BF6B7" w14:textId="67EE0276" w:rsidR="00EA3744" w:rsidRPr="00C70373" w:rsidRDefault="00EA3744" w:rsidP="00D07FE4">
      <w:pPr>
        <w:spacing w:line="276" w:lineRule="auto"/>
        <w:ind w:left="567" w:hanging="425"/>
        <w:jc w:val="both"/>
        <w:rPr>
          <w:rFonts w:ascii="Arial" w:hAnsi="Arial" w:cs="Arial"/>
          <w:b/>
          <w:bCs/>
        </w:rPr>
      </w:pPr>
      <w:r w:rsidRPr="00C70373">
        <w:rPr>
          <w:rFonts w:ascii="Arial" w:hAnsi="Arial" w:cs="Arial"/>
        </w:rPr>
        <w:t>(C)</w:t>
      </w:r>
      <w:r w:rsidRPr="00C70373">
        <w:rPr>
          <w:rFonts w:ascii="Arial" w:hAnsi="Arial" w:cs="Arial"/>
        </w:rPr>
        <w:tab/>
        <w:t>An</w:t>
      </w:r>
      <w:r w:rsidRPr="00C70373">
        <w:rPr>
          <w:rFonts w:ascii="Arial" w:hAnsi="Arial" w:cs="Arial"/>
          <w:spacing w:val="-4"/>
        </w:rPr>
        <w:t xml:space="preserve"> </w:t>
      </w:r>
      <w:r w:rsidRPr="00C70373">
        <w:rPr>
          <w:rFonts w:ascii="Arial" w:hAnsi="Arial" w:cs="Arial"/>
        </w:rPr>
        <w:t>Officer</w:t>
      </w:r>
      <w:r w:rsidRPr="00C70373">
        <w:rPr>
          <w:rFonts w:ascii="Arial" w:hAnsi="Arial" w:cs="Arial"/>
          <w:spacing w:val="-4"/>
        </w:rPr>
        <w:t xml:space="preserve"> </w:t>
      </w:r>
      <w:r w:rsidRPr="00C70373">
        <w:rPr>
          <w:rFonts w:ascii="Arial" w:hAnsi="Arial" w:cs="Arial"/>
        </w:rPr>
        <w:t>of</w:t>
      </w:r>
      <w:r w:rsidRPr="00C70373">
        <w:rPr>
          <w:rFonts w:ascii="Arial" w:hAnsi="Arial" w:cs="Arial"/>
          <w:spacing w:val="-4"/>
        </w:rPr>
        <w:t xml:space="preserve"> </w:t>
      </w:r>
      <w:r w:rsidRPr="00C70373">
        <w:rPr>
          <w:rFonts w:ascii="Arial" w:hAnsi="Arial" w:cs="Arial"/>
        </w:rPr>
        <w:t>the</w:t>
      </w:r>
      <w:r w:rsidRPr="00C70373">
        <w:rPr>
          <w:rFonts w:ascii="Arial" w:hAnsi="Arial" w:cs="Arial"/>
          <w:spacing w:val="-4"/>
        </w:rPr>
        <w:t xml:space="preserve"> </w:t>
      </w:r>
      <w:r w:rsidRPr="00C70373">
        <w:rPr>
          <w:rFonts w:ascii="Arial" w:hAnsi="Arial" w:cs="Arial"/>
        </w:rPr>
        <w:t>home</w:t>
      </w:r>
      <w:r w:rsidRPr="00C70373">
        <w:rPr>
          <w:rFonts w:ascii="Arial" w:hAnsi="Arial" w:cs="Arial"/>
          <w:spacing w:val="-4"/>
        </w:rPr>
        <w:t xml:space="preserve"> </w:t>
      </w:r>
      <w:r w:rsidRPr="00C70373">
        <w:rPr>
          <w:rFonts w:ascii="Arial" w:hAnsi="Arial" w:cs="Arial"/>
        </w:rPr>
        <w:t>team</w:t>
      </w:r>
      <w:r w:rsidRPr="00C70373">
        <w:rPr>
          <w:rFonts w:ascii="Arial" w:hAnsi="Arial" w:cs="Arial"/>
          <w:spacing w:val="-4"/>
        </w:rPr>
        <w:t xml:space="preserve"> </w:t>
      </w:r>
      <w:r w:rsidRPr="00C70373">
        <w:rPr>
          <w:rFonts w:ascii="Arial" w:hAnsi="Arial" w:cs="Arial"/>
        </w:rPr>
        <w:t>must</w:t>
      </w:r>
      <w:r w:rsidRPr="00C70373">
        <w:rPr>
          <w:rFonts w:ascii="Arial" w:hAnsi="Arial" w:cs="Arial"/>
          <w:spacing w:val="-4"/>
        </w:rPr>
        <w:t xml:space="preserve"> </w:t>
      </w:r>
      <w:r w:rsidRPr="00C70373">
        <w:rPr>
          <w:rFonts w:ascii="Arial" w:hAnsi="Arial" w:cs="Arial"/>
        </w:rPr>
        <w:t>give</w:t>
      </w:r>
      <w:r w:rsidRPr="00C70373">
        <w:rPr>
          <w:rFonts w:ascii="Arial" w:hAnsi="Arial" w:cs="Arial"/>
          <w:spacing w:val="-4"/>
        </w:rPr>
        <w:t xml:space="preserve"> </w:t>
      </w:r>
      <w:r w:rsidRPr="00C70373">
        <w:rPr>
          <w:rFonts w:ascii="Arial" w:hAnsi="Arial" w:cs="Arial"/>
        </w:rPr>
        <w:t>notice</w:t>
      </w:r>
      <w:r w:rsidRPr="00C70373">
        <w:rPr>
          <w:rFonts w:ascii="Arial" w:hAnsi="Arial" w:cs="Arial"/>
          <w:spacing w:val="-4"/>
        </w:rPr>
        <w:t xml:space="preserve"> </w:t>
      </w:r>
      <w:r w:rsidRPr="00C70373">
        <w:rPr>
          <w:rFonts w:ascii="Arial" w:hAnsi="Arial" w:cs="Arial"/>
        </w:rPr>
        <w:t>of</w:t>
      </w:r>
      <w:r w:rsidRPr="00C70373">
        <w:rPr>
          <w:rFonts w:ascii="Arial" w:hAnsi="Arial" w:cs="Arial"/>
          <w:spacing w:val="-4"/>
        </w:rPr>
        <w:t xml:space="preserve"> </w:t>
      </w:r>
      <w:r w:rsidRPr="00C70373">
        <w:rPr>
          <w:rFonts w:ascii="Arial" w:hAnsi="Arial" w:cs="Arial"/>
        </w:rPr>
        <w:t>full</w:t>
      </w:r>
      <w:r w:rsidRPr="00C70373">
        <w:rPr>
          <w:rFonts w:ascii="Arial" w:hAnsi="Arial" w:cs="Arial"/>
          <w:spacing w:val="-4"/>
        </w:rPr>
        <w:t xml:space="preserve"> </w:t>
      </w:r>
      <w:r w:rsidRPr="00C70373">
        <w:rPr>
          <w:rFonts w:ascii="Arial" w:hAnsi="Arial" w:cs="Arial"/>
        </w:rPr>
        <w:t>particulars</w:t>
      </w:r>
      <w:r w:rsidRPr="00C70373">
        <w:rPr>
          <w:rFonts w:ascii="Arial" w:hAnsi="Arial" w:cs="Arial"/>
          <w:spacing w:val="-4"/>
        </w:rPr>
        <w:t xml:space="preserve"> </w:t>
      </w:r>
      <w:r w:rsidRPr="00C70373">
        <w:rPr>
          <w:rFonts w:ascii="Arial" w:hAnsi="Arial" w:cs="Arial"/>
        </w:rPr>
        <w:t>of</w:t>
      </w:r>
      <w:r w:rsidRPr="00C70373">
        <w:rPr>
          <w:rFonts w:ascii="Arial" w:hAnsi="Arial" w:cs="Arial"/>
          <w:spacing w:val="-4"/>
        </w:rPr>
        <w:t xml:space="preserve"> </w:t>
      </w:r>
      <w:r w:rsidRPr="00C70373">
        <w:rPr>
          <w:rFonts w:ascii="Arial" w:hAnsi="Arial" w:cs="Arial"/>
        </w:rPr>
        <w:t>the</w:t>
      </w:r>
      <w:r w:rsidRPr="00C70373">
        <w:rPr>
          <w:rFonts w:ascii="Arial" w:hAnsi="Arial" w:cs="Arial"/>
          <w:spacing w:val="-4"/>
        </w:rPr>
        <w:t xml:space="preserve"> </w:t>
      </w:r>
      <w:r w:rsidRPr="00C70373">
        <w:rPr>
          <w:rFonts w:ascii="Arial" w:hAnsi="Arial" w:cs="Arial"/>
        </w:rPr>
        <w:t>location</w:t>
      </w:r>
      <w:r w:rsidRPr="00C70373">
        <w:rPr>
          <w:rFonts w:ascii="Arial" w:hAnsi="Arial" w:cs="Arial"/>
          <w:spacing w:val="-4"/>
        </w:rPr>
        <w:t xml:space="preserve"> </w:t>
      </w:r>
      <w:r w:rsidRPr="00C70373">
        <w:rPr>
          <w:rFonts w:ascii="Arial" w:hAnsi="Arial" w:cs="Arial"/>
        </w:rPr>
        <w:t>of,</w:t>
      </w:r>
      <w:r w:rsidRPr="00C70373">
        <w:rPr>
          <w:rFonts w:ascii="Arial" w:hAnsi="Arial" w:cs="Arial"/>
          <w:spacing w:val="-4"/>
        </w:rPr>
        <w:t xml:space="preserve"> </w:t>
      </w:r>
      <w:r w:rsidRPr="00C70373">
        <w:rPr>
          <w:rFonts w:ascii="Arial" w:hAnsi="Arial" w:cs="Arial"/>
        </w:rPr>
        <w:t>and</w:t>
      </w:r>
      <w:r w:rsidRPr="00C70373">
        <w:rPr>
          <w:rFonts w:ascii="Arial" w:hAnsi="Arial" w:cs="Arial"/>
          <w:spacing w:val="-4"/>
        </w:rPr>
        <w:t xml:space="preserve"> </w:t>
      </w:r>
      <w:r w:rsidRPr="00C70373">
        <w:rPr>
          <w:rFonts w:ascii="Arial" w:hAnsi="Arial" w:cs="Arial"/>
        </w:rPr>
        <w:t>access to, the Ground and time of kick-off to the Match Officials and an Officer of the opposing team</w:t>
      </w:r>
      <w:r w:rsidRPr="00C70373">
        <w:rPr>
          <w:rFonts w:ascii="Arial" w:hAnsi="Arial" w:cs="Arial"/>
          <w:spacing w:val="-6"/>
        </w:rPr>
        <w:t xml:space="preserve"> </w:t>
      </w:r>
      <w:r w:rsidRPr="00C70373">
        <w:rPr>
          <w:rFonts w:ascii="Arial" w:hAnsi="Arial" w:cs="Arial"/>
        </w:rPr>
        <w:t>at</w:t>
      </w:r>
      <w:r w:rsidRPr="00C70373">
        <w:rPr>
          <w:rFonts w:ascii="Arial" w:hAnsi="Arial" w:cs="Arial"/>
          <w:spacing w:val="-6"/>
        </w:rPr>
        <w:t xml:space="preserve"> </w:t>
      </w:r>
      <w:r w:rsidRPr="001762AD">
        <w:rPr>
          <w:rFonts w:ascii="Arial" w:hAnsi="Arial" w:cs="Arial"/>
        </w:rPr>
        <w:t>least</w:t>
      </w:r>
      <w:r w:rsidR="001326A9">
        <w:rPr>
          <w:rFonts w:ascii="Arial" w:hAnsi="Arial" w:cs="Arial"/>
          <w:spacing w:val="-6"/>
        </w:rPr>
        <w:t xml:space="preserve"> </w:t>
      </w:r>
      <w:r w:rsidR="001326A9" w:rsidRPr="00B409AD">
        <w:rPr>
          <w:rFonts w:ascii="Arial" w:hAnsi="Arial" w:cs="Arial"/>
          <w:color w:val="00B0F0"/>
          <w:spacing w:val="-6"/>
        </w:rPr>
        <w:t>2</w:t>
      </w:r>
      <w:r w:rsidRPr="00B409AD">
        <w:rPr>
          <w:rFonts w:ascii="Arial" w:hAnsi="Arial" w:cs="Arial"/>
          <w:color w:val="00B0F0"/>
          <w:spacing w:val="-6"/>
        </w:rPr>
        <w:t xml:space="preserve"> </w:t>
      </w:r>
      <w:r w:rsidRPr="00C70373">
        <w:rPr>
          <w:rFonts w:ascii="Arial" w:hAnsi="Arial" w:cs="Arial"/>
        </w:rPr>
        <w:t>clear</w:t>
      </w:r>
      <w:r w:rsidRPr="00C70373">
        <w:rPr>
          <w:rFonts w:ascii="Arial" w:hAnsi="Arial" w:cs="Arial"/>
          <w:spacing w:val="-6"/>
        </w:rPr>
        <w:t xml:space="preserve"> </w:t>
      </w:r>
      <w:r w:rsidRPr="00C70373">
        <w:rPr>
          <w:rFonts w:ascii="Arial" w:hAnsi="Arial" w:cs="Arial"/>
        </w:rPr>
        <w:t>days</w:t>
      </w:r>
      <w:r w:rsidRPr="00C70373">
        <w:rPr>
          <w:rFonts w:ascii="Arial" w:hAnsi="Arial" w:cs="Arial"/>
          <w:spacing w:val="-6"/>
        </w:rPr>
        <w:t xml:space="preserve"> </w:t>
      </w:r>
      <w:r w:rsidRPr="00C70373">
        <w:rPr>
          <w:rFonts w:ascii="Arial" w:hAnsi="Arial" w:cs="Arial"/>
        </w:rPr>
        <w:t>prior</w:t>
      </w:r>
      <w:r w:rsidRPr="00C70373">
        <w:rPr>
          <w:rFonts w:ascii="Arial" w:hAnsi="Arial" w:cs="Arial"/>
          <w:spacing w:val="-6"/>
        </w:rPr>
        <w:t xml:space="preserve"> </w:t>
      </w:r>
      <w:r w:rsidRPr="00C70373">
        <w:rPr>
          <w:rFonts w:ascii="Arial" w:hAnsi="Arial" w:cs="Arial"/>
        </w:rPr>
        <w:t>to</w:t>
      </w:r>
      <w:r w:rsidRPr="00C70373">
        <w:rPr>
          <w:rFonts w:ascii="Arial" w:hAnsi="Arial" w:cs="Arial"/>
          <w:spacing w:val="-6"/>
        </w:rPr>
        <w:t xml:space="preserve"> </w:t>
      </w:r>
      <w:r w:rsidRPr="00C70373">
        <w:rPr>
          <w:rFonts w:ascii="Arial" w:hAnsi="Arial" w:cs="Arial"/>
        </w:rPr>
        <w:t>the</w:t>
      </w:r>
      <w:r w:rsidRPr="00C70373">
        <w:rPr>
          <w:rFonts w:ascii="Arial" w:hAnsi="Arial" w:cs="Arial"/>
          <w:spacing w:val="-6"/>
        </w:rPr>
        <w:t xml:space="preserve"> </w:t>
      </w:r>
      <w:r w:rsidRPr="00C70373">
        <w:rPr>
          <w:rFonts w:ascii="Arial" w:hAnsi="Arial" w:cs="Arial"/>
        </w:rPr>
        <w:t>playing</w:t>
      </w:r>
      <w:r w:rsidRPr="00C70373">
        <w:rPr>
          <w:rFonts w:ascii="Arial" w:hAnsi="Arial" w:cs="Arial"/>
          <w:spacing w:val="-6"/>
        </w:rPr>
        <w:t xml:space="preserve"> </w:t>
      </w:r>
      <w:r w:rsidRPr="00C70373">
        <w:rPr>
          <w:rFonts w:ascii="Arial" w:hAnsi="Arial" w:cs="Arial"/>
        </w:rPr>
        <w:t>of</w:t>
      </w:r>
      <w:r w:rsidRPr="00C70373">
        <w:rPr>
          <w:rFonts w:ascii="Arial" w:hAnsi="Arial" w:cs="Arial"/>
          <w:spacing w:val="-6"/>
        </w:rPr>
        <w:t xml:space="preserve"> </w:t>
      </w:r>
      <w:r w:rsidRPr="00C70373">
        <w:rPr>
          <w:rFonts w:ascii="Arial" w:hAnsi="Arial" w:cs="Arial"/>
        </w:rPr>
        <w:t>the</w:t>
      </w:r>
      <w:r w:rsidRPr="00C70373">
        <w:rPr>
          <w:rFonts w:ascii="Arial" w:hAnsi="Arial" w:cs="Arial"/>
          <w:spacing w:val="-6"/>
        </w:rPr>
        <w:t xml:space="preserve"> </w:t>
      </w:r>
      <w:r w:rsidRPr="00C70373">
        <w:rPr>
          <w:rFonts w:ascii="Arial" w:hAnsi="Arial" w:cs="Arial"/>
        </w:rPr>
        <w:t>Competition Match.</w:t>
      </w:r>
      <w:r w:rsidRPr="00C70373">
        <w:rPr>
          <w:rFonts w:ascii="Arial" w:hAnsi="Arial" w:cs="Arial"/>
          <w:spacing w:val="-6"/>
        </w:rPr>
        <w:t xml:space="preserve"> </w:t>
      </w:r>
      <w:r w:rsidRPr="00C70373">
        <w:rPr>
          <w:rFonts w:ascii="Arial" w:hAnsi="Arial" w:cs="Arial"/>
        </w:rPr>
        <w:t>If</w:t>
      </w:r>
      <w:r w:rsidRPr="00C70373">
        <w:rPr>
          <w:rFonts w:ascii="Arial" w:hAnsi="Arial" w:cs="Arial"/>
          <w:spacing w:val="-6"/>
        </w:rPr>
        <w:t xml:space="preserve"> </w:t>
      </w:r>
      <w:r w:rsidRPr="00C70373">
        <w:rPr>
          <w:rFonts w:ascii="Arial" w:hAnsi="Arial" w:cs="Arial"/>
        </w:rPr>
        <w:t>not</w:t>
      </w:r>
      <w:r w:rsidRPr="00C70373">
        <w:rPr>
          <w:rFonts w:ascii="Arial" w:hAnsi="Arial" w:cs="Arial"/>
          <w:spacing w:val="-6"/>
        </w:rPr>
        <w:t xml:space="preserve"> </w:t>
      </w:r>
      <w:r w:rsidRPr="00C70373">
        <w:rPr>
          <w:rFonts w:ascii="Arial" w:hAnsi="Arial" w:cs="Arial"/>
        </w:rPr>
        <w:t>so</w:t>
      </w:r>
      <w:r w:rsidRPr="00C70373">
        <w:rPr>
          <w:rFonts w:ascii="Arial" w:hAnsi="Arial" w:cs="Arial"/>
          <w:spacing w:val="-6"/>
        </w:rPr>
        <w:t xml:space="preserve"> </w:t>
      </w:r>
      <w:r w:rsidRPr="00C70373">
        <w:rPr>
          <w:rFonts w:ascii="Arial" w:hAnsi="Arial" w:cs="Arial"/>
        </w:rPr>
        <w:t>provided,</w:t>
      </w:r>
      <w:r w:rsidRPr="00C70373">
        <w:rPr>
          <w:rFonts w:ascii="Arial" w:hAnsi="Arial" w:cs="Arial"/>
          <w:spacing w:val="-6"/>
        </w:rPr>
        <w:t xml:space="preserve"> </w:t>
      </w:r>
      <w:r w:rsidRPr="00C70373">
        <w:rPr>
          <w:rFonts w:ascii="Arial" w:hAnsi="Arial" w:cs="Arial"/>
        </w:rPr>
        <w:t>the</w:t>
      </w:r>
      <w:r w:rsidRPr="00C70373">
        <w:rPr>
          <w:rFonts w:ascii="Arial" w:hAnsi="Arial" w:cs="Arial"/>
          <w:spacing w:val="-6"/>
        </w:rPr>
        <w:t xml:space="preserve"> </w:t>
      </w:r>
      <w:r w:rsidRPr="00C70373">
        <w:rPr>
          <w:rFonts w:ascii="Arial" w:hAnsi="Arial" w:cs="Arial"/>
        </w:rPr>
        <w:t>away</w:t>
      </w:r>
      <w:r w:rsidRPr="00C70373">
        <w:rPr>
          <w:rFonts w:ascii="Arial" w:hAnsi="Arial" w:cs="Arial"/>
          <w:spacing w:val="-6"/>
        </w:rPr>
        <w:t xml:space="preserve"> </w:t>
      </w:r>
      <w:r w:rsidRPr="00C70373">
        <w:rPr>
          <w:rFonts w:ascii="Arial" w:hAnsi="Arial" w:cs="Arial"/>
        </w:rPr>
        <w:t>team shall seek such details and report the circumstances to the Competition</w:t>
      </w:r>
      <w:r w:rsidRPr="00C70373">
        <w:rPr>
          <w:rFonts w:ascii="Arial" w:hAnsi="Arial" w:cs="Arial"/>
          <w:b/>
          <w:bCs/>
        </w:rPr>
        <w:t xml:space="preserve">. </w:t>
      </w:r>
    </w:p>
    <w:p w14:paraId="19B4C810" w14:textId="21A7798B" w:rsidR="00EA3744" w:rsidRDefault="00EA3744" w:rsidP="00D07FE4">
      <w:pPr>
        <w:spacing w:line="276" w:lineRule="auto"/>
        <w:ind w:left="567" w:hanging="425"/>
        <w:jc w:val="both"/>
        <w:rPr>
          <w:rFonts w:ascii="Arial" w:hAnsi="Arial" w:cs="Arial"/>
        </w:rPr>
      </w:pPr>
      <w:r w:rsidRPr="00C70373">
        <w:rPr>
          <w:rFonts w:ascii="Arial" w:hAnsi="Arial" w:cs="Arial"/>
        </w:rPr>
        <w:t xml:space="preserve">(D) </w:t>
      </w:r>
      <w:r w:rsidRPr="00C70373">
        <w:rPr>
          <w:rFonts w:ascii="Arial" w:hAnsi="Arial" w:cs="Arial"/>
        </w:rPr>
        <w:tab/>
        <w:t xml:space="preserve">The minimum number of Players that will constitute a </w:t>
      </w:r>
      <w:r w:rsidRPr="00C70373">
        <w:rPr>
          <w:rFonts w:ascii="Arial" w:hAnsi="Arial" w:cs="Arial"/>
          <w:spacing w:val="-4"/>
        </w:rPr>
        <w:t xml:space="preserve">Team </w:t>
      </w:r>
      <w:r w:rsidRPr="00C70373">
        <w:rPr>
          <w:rFonts w:ascii="Arial" w:hAnsi="Arial" w:cs="Arial"/>
        </w:rPr>
        <w:t>for a Competition Match is as</w:t>
      </w:r>
      <w:r w:rsidRPr="00C70373">
        <w:rPr>
          <w:rFonts w:ascii="Arial" w:hAnsi="Arial" w:cs="Arial"/>
          <w:spacing w:val="28"/>
        </w:rPr>
        <w:t xml:space="preserve"> </w:t>
      </w:r>
      <w:r w:rsidRPr="00C70373">
        <w:rPr>
          <w:rFonts w:ascii="Arial" w:hAnsi="Arial" w:cs="Arial"/>
        </w:rPr>
        <w:t>follows:</w:t>
      </w:r>
    </w:p>
    <w:p w14:paraId="30EE8404" w14:textId="77777777" w:rsidR="00190E21" w:rsidRPr="00C70373" w:rsidRDefault="00190E21" w:rsidP="00D07FE4">
      <w:pPr>
        <w:spacing w:line="276" w:lineRule="auto"/>
        <w:ind w:left="567" w:hanging="425"/>
        <w:jc w:val="both"/>
        <w:rPr>
          <w:rFonts w:ascii="Arial" w:hAnsi="Arial" w:cs="Arial"/>
          <w:b/>
          <w:bCs/>
        </w:rPr>
      </w:pPr>
    </w:p>
    <w:tbl>
      <w:tblPr>
        <w:tblW w:w="0" w:type="auto"/>
        <w:tblInd w:w="7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05"/>
        <w:gridCol w:w="2268"/>
      </w:tblGrid>
      <w:tr w:rsidR="00EA3744" w:rsidRPr="00C70373" w14:paraId="63DBF1EB" w14:textId="77777777" w:rsidTr="002535A9">
        <w:trPr>
          <w:trHeight w:hRule="exact" w:val="397"/>
        </w:trPr>
        <w:tc>
          <w:tcPr>
            <w:tcW w:w="1205" w:type="dxa"/>
            <w:shd w:val="clear" w:color="auto" w:fill="D1D3D4"/>
          </w:tcPr>
          <w:p w14:paraId="476BD1C6"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FORMAT</w:t>
            </w:r>
          </w:p>
        </w:tc>
        <w:tc>
          <w:tcPr>
            <w:tcW w:w="2268" w:type="dxa"/>
            <w:shd w:val="clear" w:color="auto" w:fill="D1D3D4"/>
          </w:tcPr>
          <w:p w14:paraId="0E5B691B"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MINIMUM NUMBER</w:t>
            </w:r>
          </w:p>
        </w:tc>
      </w:tr>
      <w:tr w:rsidR="00EA3744" w:rsidRPr="00C70373" w14:paraId="003DBDEF" w14:textId="77777777" w:rsidTr="002535A9">
        <w:trPr>
          <w:trHeight w:hRule="exact" w:val="397"/>
        </w:trPr>
        <w:tc>
          <w:tcPr>
            <w:tcW w:w="1205" w:type="dxa"/>
          </w:tcPr>
          <w:p w14:paraId="07DCBEA8"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5v5</w:t>
            </w:r>
          </w:p>
        </w:tc>
        <w:tc>
          <w:tcPr>
            <w:tcW w:w="2268" w:type="dxa"/>
          </w:tcPr>
          <w:p w14:paraId="3A8AF74B"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4</w:t>
            </w:r>
          </w:p>
        </w:tc>
      </w:tr>
      <w:tr w:rsidR="00EA3744" w:rsidRPr="00C70373" w14:paraId="5C754DDF" w14:textId="77777777" w:rsidTr="002535A9">
        <w:trPr>
          <w:trHeight w:hRule="exact" w:val="397"/>
        </w:trPr>
        <w:tc>
          <w:tcPr>
            <w:tcW w:w="1205" w:type="dxa"/>
          </w:tcPr>
          <w:p w14:paraId="5BAC2A74"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7v7</w:t>
            </w:r>
          </w:p>
        </w:tc>
        <w:tc>
          <w:tcPr>
            <w:tcW w:w="2268" w:type="dxa"/>
          </w:tcPr>
          <w:p w14:paraId="76E5798F"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5</w:t>
            </w:r>
          </w:p>
        </w:tc>
      </w:tr>
      <w:tr w:rsidR="00EA3744" w:rsidRPr="00C70373" w14:paraId="2CB113AB" w14:textId="77777777" w:rsidTr="002535A9">
        <w:trPr>
          <w:trHeight w:hRule="exact" w:val="397"/>
        </w:trPr>
        <w:tc>
          <w:tcPr>
            <w:tcW w:w="1205" w:type="dxa"/>
          </w:tcPr>
          <w:p w14:paraId="1B3945A5"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9v9</w:t>
            </w:r>
          </w:p>
        </w:tc>
        <w:tc>
          <w:tcPr>
            <w:tcW w:w="2268" w:type="dxa"/>
          </w:tcPr>
          <w:p w14:paraId="7F31986A"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6</w:t>
            </w:r>
          </w:p>
        </w:tc>
      </w:tr>
      <w:tr w:rsidR="00EA3744" w:rsidRPr="00C70373" w14:paraId="56C3E7FC" w14:textId="77777777" w:rsidTr="002535A9">
        <w:trPr>
          <w:trHeight w:hRule="exact" w:val="397"/>
        </w:trPr>
        <w:tc>
          <w:tcPr>
            <w:tcW w:w="1205" w:type="dxa"/>
          </w:tcPr>
          <w:p w14:paraId="204C5606"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11v11</w:t>
            </w:r>
          </w:p>
        </w:tc>
        <w:tc>
          <w:tcPr>
            <w:tcW w:w="2268" w:type="dxa"/>
          </w:tcPr>
          <w:p w14:paraId="2B8CE1EC" w14:textId="77777777" w:rsidR="00EA3744" w:rsidRPr="00C70373" w:rsidRDefault="00EA3744" w:rsidP="00D07FE4">
            <w:pPr>
              <w:pStyle w:val="TableParagraph"/>
              <w:spacing w:before="0" w:line="276" w:lineRule="auto"/>
              <w:ind w:left="0"/>
              <w:jc w:val="both"/>
              <w:rPr>
                <w:rFonts w:ascii="Arial" w:hAnsi="Arial" w:cs="Arial"/>
                <w:sz w:val="20"/>
                <w:szCs w:val="20"/>
              </w:rPr>
            </w:pPr>
            <w:r w:rsidRPr="00C70373">
              <w:rPr>
                <w:rFonts w:ascii="Arial" w:hAnsi="Arial" w:cs="Arial"/>
                <w:sz w:val="20"/>
                <w:szCs w:val="20"/>
              </w:rPr>
              <w:t>7</w:t>
            </w:r>
          </w:p>
        </w:tc>
      </w:tr>
    </w:tbl>
    <w:p w14:paraId="34A792CD" w14:textId="77777777" w:rsidR="00EA3744" w:rsidRPr="00C70373" w:rsidRDefault="00EA3744" w:rsidP="00D07FE4">
      <w:pPr>
        <w:pStyle w:val="ListParagraph"/>
        <w:spacing w:after="0"/>
        <w:ind w:left="0"/>
        <w:jc w:val="both"/>
        <w:rPr>
          <w:rFonts w:ascii="Arial" w:hAnsi="Arial" w:cs="Arial"/>
          <w:iCs/>
          <w:sz w:val="20"/>
          <w:szCs w:val="20"/>
        </w:rPr>
      </w:pPr>
    </w:p>
    <w:p w14:paraId="1BB79DAA" w14:textId="0344BBA0" w:rsidR="00EA3744" w:rsidRPr="00C70373" w:rsidRDefault="00322672" w:rsidP="00D07FE4">
      <w:pPr>
        <w:spacing w:line="276" w:lineRule="auto"/>
        <w:ind w:left="142"/>
        <w:jc w:val="both"/>
        <w:rPr>
          <w:rFonts w:ascii="Arial" w:hAnsi="Arial" w:cs="Arial"/>
        </w:rPr>
      </w:pPr>
      <w:r w:rsidRPr="00C70373">
        <w:rPr>
          <w:rFonts w:ascii="Arial" w:hAnsi="Arial" w:cs="Arial"/>
        </w:rPr>
        <w:t>(E)</w:t>
      </w:r>
      <w:r w:rsidR="00EA3744" w:rsidRPr="00C70373">
        <w:rPr>
          <w:rFonts w:ascii="Arial" w:hAnsi="Arial" w:cs="Arial"/>
        </w:rPr>
        <w:tab/>
        <w:t>(i)</w:t>
      </w:r>
      <w:r w:rsidR="00EA3744" w:rsidRPr="00C70373">
        <w:rPr>
          <w:rFonts w:ascii="Arial" w:hAnsi="Arial" w:cs="Arial"/>
        </w:rPr>
        <w:tab/>
        <w:t>In competitions where points are awarded, home and away matches shall</w:t>
      </w:r>
      <w:r w:rsidR="00EA3744" w:rsidRPr="00C70373">
        <w:rPr>
          <w:rFonts w:ascii="Arial" w:hAnsi="Arial" w:cs="Arial"/>
          <w:spacing w:val="27"/>
        </w:rPr>
        <w:t xml:space="preserve"> </w:t>
      </w:r>
      <w:r w:rsidR="00EA3744" w:rsidRPr="00C70373">
        <w:rPr>
          <w:rFonts w:ascii="Arial" w:hAnsi="Arial" w:cs="Arial"/>
        </w:rPr>
        <w:t>be played (unless a single fixture programme has been agreed by the competition organiser and participating teams prior to its commencement</w:t>
      </w:r>
      <w:r w:rsidR="00EA3744" w:rsidRPr="00C70373">
        <w:rPr>
          <w:rFonts w:ascii="Arial" w:hAnsi="Arial" w:cs="Arial"/>
          <w:i/>
        </w:rPr>
        <w:t>)</w:t>
      </w:r>
      <w:r w:rsidR="00EA3744" w:rsidRPr="00C70373">
        <w:rPr>
          <w:rFonts w:ascii="Arial" w:hAnsi="Arial" w:cs="Arial"/>
        </w:rPr>
        <w:t xml:space="preserve">. </w:t>
      </w:r>
    </w:p>
    <w:p w14:paraId="50A7562C" w14:textId="10C77DAD" w:rsidR="00C91D09" w:rsidRPr="00C70373" w:rsidRDefault="00C91D09" w:rsidP="00D07FE4">
      <w:pPr>
        <w:pStyle w:val="ListParagraph"/>
        <w:widowControl w:val="0"/>
        <w:numPr>
          <w:ilvl w:val="1"/>
          <w:numId w:val="7"/>
        </w:numPr>
        <w:autoSpaceDE w:val="0"/>
        <w:autoSpaceDN w:val="0"/>
        <w:spacing w:after="0"/>
        <w:ind w:left="1134" w:hanging="425"/>
        <w:contextualSpacing w:val="0"/>
        <w:jc w:val="both"/>
        <w:rPr>
          <w:rFonts w:ascii="Arial" w:hAnsi="Arial" w:cs="Arial"/>
          <w:sz w:val="20"/>
          <w:szCs w:val="20"/>
        </w:rPr>
      </w:pPr>
      <w:r w:rsidRPr="00C70373">
        <w:rPr>
          <w:rFonts w:ascii="Arial" w:hAnsi="Arial" w:cs="Arial"/>
          <w:sz w:val="20"/>
          <w:szCs w:val="20"/>
        </w:rPr>
        <w:t xml:space="preserve">Both schools must inform the Competition Secretary when a match has been postponed giving </w:t>
      </w:r>
      <w:r w:rsidRPr="00D267AA">
        <w:rPr>
          <w:rFonts w:ascii="Arial" w:hAnsi="Arial" w:cs="Arial"/>
          <w:sz w:val="20"/>
          <w:szCs w:val="20"/>
        </w:rPr>
        <w:t xml:space="preserve">the reason for the postponement. </w:t>
      </w:r>
      <w:r w:rsidR="00190E21" w:rsidRPr="00D267AA">
        <w:rPr>
          <w:rFonts w:ascii="Arial" w:hAnsi="Arial" w:cs="Arial"/>
          <w:sz w:val="20"/>
          <w:szCs w:val="20"/>
        </w:rPr>
        <w:t>Postponed or abandoned matches shall be played within 7 days</w:t>
      </w:r>
      <w:r w:rsidR="001326A9" w:rsidRPr="00D267AA">
        <w:rPr>
          <w:rFonts w:ascii="Arial" w:hAnsi="Arial" w:cs="Arial"/>
          <w:sz w:val="20"/>
          <w:szCs w:val="20"/>
        </w:rPr>
        <w:t>, unless agreed by the Competition Secretary.</w:t>
      </w:r>
    </w:p>
    <w:p w14:paraId="1808C9B9" w14:textId="45250404" w:rsidR="00EA3744" w:rsidRPr="00C01A62" w:rsidRDefault="00EA3744" w:rsidP="00D07FE4">
      <w:pPr>
        <w:pStyle w:val="ListParagraph"/>
        <w:widowControl w:val="0"/>
        <w:numPr>
          <w:ilvl w:val="1"/>
          <w:numId w:val="7"/>
        </w:numPr>
        <w:autoSpaceDE w:val="0"/>
        <w:autoSpaceDN w:val="0"/>
        <w:spacing w:after="0"/>
        <w:ind w:left="1134" w:hanging="425"/>
        <w:contextualSpacing w:val="0"/>
        <w:jc w:val="both"/>
        <w:rPr>
          <w:rFonts w:ascii="Arial" w:hAnsi="Arial" w:cs="Arial"/>
          <w:sz w:val="20"/>
          <w:szCs w:val="20"/>
        </w:rPr>
      </w:pPr>
      <w:r w:rsidRPr="00C70373">
        <w:rPr>
          <w:rFonts w:ascii="Arial" w:hAnsi="Arial" w:cs="Arial"/>
          <w:sz w:val="20"/>
          <w:szCs w:val="20"/>
        </w:rPr>
        <w:t>In the event of a Competition Match not being played or abandoned owing to causes over which neither school has control, it should be played in its entirety on a date to be mutually</w:t>
      </w:r>
      <w:r w:rsidRPr="00C70373">
        <w:rPr>
          <w:rFonts w:ascii="Arial" w:hAnsi="Arial" w:cs="Arial"/>
          <w:spacing w:val="-3"/>
          <w:sz w:val="20"/>
          <w:szCs w:val="20"/>
        </w:rPr>
        <w:t xml:space="preserve"> </w:t>
      </w:r>
      <w:r w:rsidRPr="00C70373">
        <w:rPr>
          <w:rFonts w:ascii="Arial" w:hAnsi="Arial" w:cs="Arial"/>
          <w:sz w:val="20"/>
          <w:szCs w:val="20"/>
        </w:rPr>
        <w:t>agreed</w:t>
      </w:r>
      <w:r w:rsidRPr="00C70373">
        <w:rPr>
          <w:rFonts w:ascii="Arial" w:hAnsi="Arial" w:cs="Arial"/>
          <w:spacing w:val="-3"/>
          <w:sz w:val="20"/>
          <w:szCs w:val="20"/>
        </w:rPr>
        <w:t xml:space="preserve"> </w:t>
      </w:r>
      <w:r w:rsidRPr="00C70373">
        <w:rPr>
          <w:rFonts w:ascii="Arial" w:hAnsi="Arial" w:cs="Arial"/>
          <w:sz w:val="20"/>
          <w:szCs w:val="20"/>
        </w:rPr>
        <w:t>by</w:t>
      </w:r>
      <w:r w:rsidRPr="00C70373">
        <w:rPr>
          <w:rFonts w:ascii="Arial" w:hAnsi="Arial" w:cs="Arial"/>
          <w:spacing w:val="-3"/>
          <w:sz w:val="20"/>
          <w:szCs w:val="20"/>
        </w:rPr>
        <w:t xml:space="preserve"> </w:t>
      </w:r>
      <w:r w:rsidRPr="00C70373">
        <w:rPr>
          <w:rFonts w:ascii="Arial" w:hAnsi="Arial" w:cs="Arial"/>
          <w:sz w:val="20"/>
          <w:szCs w:val="20"/>
        </w:rPr>
        <w:t>the</w:t>
      </w:r>
      <w:r w:rsidRPr="00C70373">
        <w:rPr>
          <w:rFonts w:ascii="Arial" w:hAnsi="Arial" w:cs="Arial"/>
          <w:spacing w:val="-3"/>
          <w:sz w:val="20"/>
          <w:szCs w:val="20"/>
        </w:rPr>
        <w:t xml:space="preserve"> </w:t>
      </w:r>
      <w:r w:rsidRPr="00C70373">
        <w:rPr>
          <w:rFonts w:ascii="Arial" w:hAnsi="Arial" w:cs="Arial"/>
          <w:sz w:val="20"/>
          <w:szCs w:val="20"/>
        </w:rPr>
        <w:t>two</w:t>
      </w:r>
      <w:r w:rsidRPr="00C70373">
        <w:rPr>
          <w:rFonts w:ascii="Arial" w:hAnsi="Arial" w:cs="Arial"/>
          <w:spacing w:val="-3"/>
          <w:sz w:val="20"/>
          <w:szCs w:val="20"/>
        </w:rPr>
        <w:t xml:space="preserve"> teams </w:t>
      </w:r>
      <w:r w:rsidRPr="00C70373">
        <w:rPr>
          <w:rFonts w:ascii="Arial" w:hAnsi="Arial" w:cs="Arial"/>
          <w:sz w:val="20"/>
          <w:szCs w:val="20"/>
        </w:rPr>
        <w:t>and</w:t>
      </w:r>
      <w:r w:rsidRPr="00C70373">
        <w:rPr>
          <w:rFonts w:ascii="Arial" w:hAnsi="Arial" w:cs="Arial"/>
          <w:spacing w:val="-3"/>
          <w:sz w:val="20"/>
          <w:szCs w:val="20"/>
        </w:rPr>
        <w:t xml:space="preserve"> </w:t>
      </w:r>
      <w:r w:rsidRPr="00C70373">
        <w:rPr>
          <w:rFonts w:ascii="Arial" w:hAnsi="Arial" w:cs="Arial"/>
          <w:sz w:val="20"/>
          <w:szCs w:val="20"/>
        </w:rPr>
        <w:t>approved</w:t>
      </w:r>
      <w:r w:rsidRPr="00C70373">
        <w:rPr>
          <w:rFonts w:ascii="Arial" w:hAnsi="Arial" w:cs="Arial"/>
          <w:spacing w:val="-3"/>
          <w:sz w:val="20"/>
          <w:szCs w:val="20"/>
        </w:rPr>
        <w:t xml:space="preserve"> </w:t>
      </w:r>
      <w:r w:rsidRPr="00C70373">
        <w:rPr>
          <w:rFonts w:ascii="Arial" w:hAnsi="Arial" w:cs="Arial"/>
          <w:sz w:val="20"/>
          <w:szCs w:val="20"/>
        </w:rPr>
        <w:t>by</w:t>
      </w:r>
      <w:r w:rsidRPr="00C70373">
        <w:rPr>
          <w:rFonts w:ascii="Arial" w:hAnsi="Arial" w:cs="Arial"/>
          <w:spacing w:val="-3"/>
          <w:sz w:val="20"/>
          <w:szCs w:val="20"/>
        </w:rPr>
        <w:t xml:space="preserve"> </w:t>
      </w:r>
      <w:r w:rsidRPr="00C70373">
        <w:rPr>
          <w:rFonts w:ascii="Arial" w:hAnsi="Arial" w:cs="Arial"/>
          <w:sz w:val="20"/>
          <w:szCs w:val="20"/>
        </w:rPr>
        <w:t>the</w:t>
      </w:r>
      <w:r w:rsidRPr="00C70373">
        <w:rPr>
          <w:rFonts w:ascii="Arial" w:hAnsi="Arial" w:cs="Arial"/>
          <w:spacing w:val="-3"/>
          <w:sz w:val="20"/>
          <w:szCs w:val="20"/>
        </w:rPr>
        <w:t xml:space="preserve"> </w:t>
      </w:r>
      <w:r w:rsidRPr="00C70373">
        <w:rPr>
          <w:rFonts w:ascii="Arial" w:hAnsi="Arial" w:cs="Arial"/>
          <w:sz w:val="20"/>
          <w:szCs w:val="20"/>
        </w:rPr>
        <w:t xml:space="preserve">Committee. Failing such agreement and notification to the Competition Secretary within </w:t>
      </w:r>
      <w:r w:rsidR="00854251" w:rsidRPr="00C70373">
        <w:rPr>
          <w:rFonts w:ascii="Arial" w:hAnsi="Arial" w:cs="Arial"/>
          <w:sz w:val="20"/>
          <w:szCs w:val="20"/>
        </w:rPr>
        <w:t xml:space="preserve">2 </w:t>
      </w:r>
      <w:r w:rsidRPr="00C70373">
        <w:rPr>
          <w:rFonts w:ascii="Arial" w:hAnsi="Arial" w:cs="Arial"/>
          <w:sz w:val="20"/>
          <w:szCs w:val="20"/>
        </w:rPr>
        <w:t>days the Committee shall have the power to order the Competition Match to be played</w:t>
      </w:r>
      <w:r w:rsidRPr="00C70373">
        <w:rPr>
          <w:rFonts w:ascii="Arial" w:hAnsi="Arial" w:cs="Arial"/>
          <w:spacing w:val="-2"/>
          <w:sz w:val="20"/>
          <w:szCs w:val="20"/>
        </w:rPr>
        <w:t xml:space="preserve"> </w:t>
      </w:r>
      <w:r w:rsidRPr="00C70373">
        <w:rPr>
          <w:rFonts w:ascii="Arial" w:hAnsi="Arial" w:cs="Arial"/>
          <w:sz w:val="20"/>
          <w:szCs w:val="20"/>
        </w:rPr>
        <w:t>on</w:t>
      </w:r>
      <w:r w:rsidRPr="00C70373">
        <w:rPr>
          <w:rFonts w:ascii="Arial" w:hAnsi="Arial" w:cs="Arial"/>
          <w:spacing w:val="-2"/>
          <w:sz w:val="20"/>
          <w:szCs w:val="20"/>
        </w:rPr>
        <w:t xml:space="preserve"> </w:t>
      </w:r>
      <w:r w:rsidRPr="00C70373">
        <w:rPr>
          <w:rFonts w:ascii="Arial" w:hAnsi="Arial" w:cs="Arial"/>
          <w:sz w:val="20"/>
          <w:szCs w:val="20"/>
        </w:rPr>
        <w:t>a</w:t>
      </w:r>
      <w:r w:rsidRPr="00C70373">
        <w:rPr>
          <w:rFonts w:ascii="Arial" w:hAnsi="Arial" w:cs="Arial"/>
          <w:spacing w:val="-2"/>
          <w:sz w:val="20"/>
          <w:szCs w:val="20"/>
        </w:rPr>
        <w:t xml:space="preserve"> </w:t>
      </w:r>
      <w:r w:rsidRPr="00C70373">
        <w:rPr>
          <w:rFonts w:ascii="Arial" w:hAnsi="Arial" w:cs="Arial"/>
          <w:sz w:val="20"/>
          <w:szCs w:val="20"/>
        </w:rPr>
        <w:t>named</w:t>
      </w:r>
      <w:r w:rsidRPr="00C70373">
        <w:rPr>
          <w:rFonts w:ascii="Arial" w:hAnsi="Arial" w:cs="Arial"/>
          <w:spacing w:val="-2"/>
          <w:sz w:val="20"/>
          <w:szCs w:val="20"/>
        </w:rPr>
        <w:t xml:space="preserve"> </w:t>
      </w:r>
      <w:r w:rsidRPr="00C70373">
        <w:rPr>
          <w:rFonts w:ascii="Arial" w:hAnsi="Arial" w:cs="Arial"/>
          <w:sz w:val="20"/>
          <w:szCs w:val="20"/>
        </w:rPr>
        <w:t>date</w:t>
      </w:r>
      <w:r w:rsidRPr="00C70373">
        <w:rPr>
          <w:rFonts w:ascii="Arial" w:hAnsi="Arial" w:cs="Arial"/>
          <w:spacing w:val="-2"/>
          <w:sz w:val="20"/>
          <w:szCs w:val="20"/>
        </w:rPr>
        <w:t xml:space="preserve"> </w:t>
      </w:r>
      <w:r w:rsidRPr="00C70373">
        <w:rPr>
          <w:rFonts w:ascii="Arial" w:hAnsi="Arial" w:cs="Arial"/>
          <w:sz w:val="20"/>
          <w:szCs w:val="20"/>
        </w:rPr>
        <w:t>or</w:t>
      </w:r>
      <w:r w:rsidRPr="00C70373">
        <w:rPr>
          <w:rFonts w:ascii="Arial" w:hAnsi="Arial" w:cs="Arial"/>
          <w:spacing w:val="-2"/>
          <w:sz w:val="20"/>
          <w:szCs w:val="20"/>
        </w:rPr>
        <w:t xml:space="preserve"> </w:t>
      </w:r>
      <w:r w:rsidRPr="00C70373">
        <w:rPr>
          <w:rFonts w:ascii="Arial" w:hAnsi="Arial" w:cs="Arial"/>
          <w:sz w:val="20"/>
          <w:szCs w:val="20"/>
        </w:rPr>
        <w:t>on</w:t>
      </w:r>
      <w:r w:rsidRPr="00C70373">
        <w:rPr>
          <w:rFonts w:ascii="Arial" w:hAnsi="Arial" w:cs="Arial"/>
          <w:spacing w:val="-2"/>
          <w:sz w:val="20"/>
          <w:szCs w:val="20"/>
        </w:rPr>
        <w:t xml:space="preserve"> </w:t>
      </w:r>
      <w:r w:rsidRPr="00C70373">
        <w:rPr>
          <w:rFonts w:ascii="Arial" w:hAnsi="Arial" w:cs="Arial"/>
          <w:sz w:val="20"/>
          <w:szCs w:val="20"/>
        </w:rPr>
        <w:t>or</w:t>
      </w:r>
      <w:r w:rsidRPr="00C70373">
        <w:rPr>
          <w:rFonts w:ascii="Arial" w:hAnsi="Arial" w:cs="Arial"/>
          <w:spacing w:val="-2"/>
          <w:sz w:val="20"/>
          <w:szCs w:val="20"/>
        </w:rPr>
        <w:t xml:space="preserve"> </w:t>
      </w:r>
      <w:r w:rsidRPr="00C70373">
        <w:rPr>
          <w:rFonts w:ascii="Arial" w:hAnsi="Arial" w:cs="Arial"/>
          <w:sz w:val="20"/>
          <w:szCs w:val="20"/>
        </w:rPr>
        <w:t>before</w:t>
      </w:r>
      <w:r w:rsidRPr="00C70373">
        <w:rPr>
          <w:rFonts w:ascii="Arial" w:hAnsi="Arial" w:cs="Arial"/>
          <w:spacing w:val="-2"/>
          <w:sz w:val="20"/>
          <w:szCs w:val="20"/>
        </w:rPr>
        <w:t xml:space="preserve"> </w:t>
      </w:r>
      <w:r w:rsidRPr="00C70373">
        <w:rPr>
          <w:rFonts w:ascii="Arial" w:hAnsi="Arial" w:cs="Arial"/>
          <w:sz w:val="20"/>
          <w:szCs w:val="20"/>
        </w:rPr>
        <w:t>a</w:t>
      </w:r>
      <w:r w:rsidRPr="00C70373">
        <w:rPr>
          <w:rFonts w:ascii="Arial" w:hAnsi="Arial" w:cs="Arial"/>
          <w:spacing w:val="-2"/>
          <w:sz w:val="20"/>
          <w:szCs w:val="20"/>
        </w:rPr>
        <w:t xml:space="preserve"> </w:t>
      </w:r>
      <w:r w:rsidRPr="00C70373">
        <w:rPr>
          <w:rFonts w:ascii="Arial" w:hAnsi="Arial" w:cs="Arial"/>
          <w:sz w:val="20"/>
          <w:szCs w:val="20"/>
        </w:rPr>
        <w:t>given</w:t>
      </w:r>
      <w:r w:rsidRPr="00C70373">
        <w:rPr>
          <w:rFonts w:ascii="Arial" w:hAnsi="Arial" w:cs="Arial"/>
          <w:spacing w:val="-2"/>
          <w:sz w:val="20"/>
          <w:szCs w:val="20"/>
        </w:rPr>
        <w:t xml:space="preserve"> </w:t>
      </w:r>
      <w:r w:rsidRPr="00C70373">
        <w:rPr>
          <w:rFonts w:ascii="Arial" w:hAnsi="Arial" w:cs="Arial"/>
          <w:sz w:val="20"/>
          <w:szCs w:val="20"/>
        </w:rPr>
        <w:t>date.</w:t>
      </w:r>
      <w:r w:rsidRPr="00C70373">
        <w:rPr>
          <w:rFonts w:ascii="Arial" w:hAnsi="Arial" w:cs="Arial"/>
          <w:spacing w:val="-2"/>
          <w:sz w:val="20"/>
          <w:szCs w:val="20"/>
        </w:rPr>
        <w:t xml:space="preserve"> </w:t>
      </w:r>
      <w:r w:rsidRPr="00C70373">
        <w:rPr>
          <w:rFonts w:ascii="Arial" w:hAnsi="Arial" w:cs="Arial"/>
          <w:sz w:val="20"/>
          <w:szCs w:val="20"/>
        </w:rPr>
        <w:t>Where</w:t>
      </w:r>
      <w:r w:rsidRPr="00C70373">
        <w:rPr>
          <w:rFonts w:ascii="Arial" w:hAnsi="Arial" w:cs="Arial"/>
          <w:spacing w:val="-2"/>
          <w:sz w:val="20"/>
          <w:szCs w:val="20"/>
        </w:rPr>
        <w:t xml:space="preserve"> </w:t>
      </w:r>
      <w:r w:rsidRPr="00C70373">
        <w:rPr>
          <w:rFonts w:ascii="Arial" w:hAnsi="Arial" w:cs="Arial"/>
          <w:sz w:val="20"/>
          <w:szCs w:val="20"/>
        </w:rPr>
        <w:t>it</w:t>
      </w:r>
      <w:r w:rsidRPr="00C70373">
        <w:rPr>
          <w:rFonts w:ascii="Arial" w:hAnsi="Arial" w:cs="Arial"/>
          <w:spacing w:val="-2"/>
          <w:sz w:val="20"/>
          <w:szCs w:val="20"/>
        </w:rPr>
        <w:t xml:space="preserve"> </w:t>
      </w:r>
      <w:r w:rsidRPr="00C70373">
        <w:rPr>
          <w:rFonts w:ascii="Arial" w:hAnsi="Arial" w:cs="Arial"/>
          <w:sz w:val="20"/>
          <w:szCs w:val="20"/>
        </w:rPr>
        <w:t>is</w:t>
      </w:r>
      <w:r w:rsidRPr="00C70373">
        <w:rPr>
          <w:rFonts w:ascii="Arial" w:hAnsi="Arial" w:cs="Arial"/>
          <w:spacing w:val="-2"/>
          <w:sz w:val="20"/>
          <w:szCs w:val="20"/>
        </w:rPr>
        <w:t xml:space="preserve"> </w:t>
      </w:r>
      <w:r w:rsidRPr="00C70373">
        <w:rPr>
          <w:rFonts w:ascii="Arial" w:hAnsi="Arial" w:cs="Arial"/>
          <w:sz w:val="20"/>
          <w:szCs w:val="20"/>
        </w:rPr>
        <w:t>to</w:t>
      </w:r>
      <w:r w:rsidRPr="00C70373">
        <w:rPr>
          <w:rFonts w:ascii="Arial" w:hAnsi="Arial" w:cs="Arial"/>
          <w:spacing w:val="-2"/>
          <w:sz w:val="20"/>
          <w:szCs w:val="20"/>
        </w:rPr>
        <w:t xml:space="preserve"> </w:t>
      </w:r>
      <w:r w:rsidRPr="00C70373">
        <w:rPr>
          <w:rFonts w:ascii="Arial" w:hAnsi="Arial" w:cs="Arial"/>
          <w:sz w:val="20"/>
          <w:szCs w:val="20"/>
        </w:rPr>
        <w:t>the</w:t>
      </w:r>
      <w:r w:rsidRPr="00C70373">
        <w:rPr>
          <w:rFonts w:ascii="Arial" w:hAnsi="Arial" w:cs="Arial"/>
          <w:spacing w:val="-2"/>
          <w:sz w:val="20"/>
          <w:szCs w:val="20"/>
        </w:rPr>
        <w:t xml:space="preserve"> </w:t>
      </w:r>
      <w:r w:rsidRPr="00C70373">
        <w:rPr>
          <w:rFonts w:ascii="Arial" w:hAnsi="Arial" w:cs="Arial"/>
          <w:sz w:val="20"/>
          <w:szCs w:val="20"/>
        </w:rPr>
        <w:t>advantage of the Competition and the teams involved agree, the Committee</w:t>
      </w:r>
      <w:r w:rsidRPr="00C70373">
        <w:rPr>
          <w:rFonts w:ascii="Arial" w:hAnsi="Arial" w:cs="Arial"/>
          <w:spacing w:val="28"/>
          <w:sz w:val="20"/>
          <w:szCs w:val="20"/>
        </w:rPr>
        <w:t xml:space="preserve"> </w:t>
      </w:r>
      <w:r w:rsidRPr="00C70373">
        <w:rPr>
          <w:rFonts w:ascii="Arial" w:hAnsi="Arial" w:cs="Arial"/>
          <w:sz w:val="20"/>
          <w:szCs w:val="20"/>
        </w:rPr>
        <w:t>shall also be empowered to order the score at the time of an abandonment to stand.</w:t>
      </w:r>
    </w:p>
    <w:p w14:paraId="242F6CE4" w14:textId="1421B1A0" w:rsidR="00EA3744" w:rsidRPr="00C01A62" w:rsidRDefault="00EA3744" w:rsidP="00D07FE4">
      <w:pPr>
        <w:pStyle w:val="ListParagraph"/>
        <w:widowControl w:val="0"/>
        <w:numPr>
          <w:ilvl w:val="1"/>
          <w:numId w:val="7"/>
        </w:numPr>
        <w:autoSpaceDE w:val="0"/>
        <w:autoSpaceDN w:val="0"/>
        <w:spacing w:after="0"/>
        <w:ind w:left="1134" w:hanging="425"/>
        <w:contextualSpacing w:val="0"/>
        <w:jc w:val="both"/>
        <w:rPr>
          <w:rFonts w:ascii="Arial" w:hAnsi="Arial" w:cs="Arial"/>
          <w:sz w:val="20"/>
          <w:szCs w:val="20"/>
        </w:rPr>
      </w:pPr>
      <w:r w:rsidRPr="00C01A62">
        <w:rPr>
          <w:rFonts w:ascii="Arial" w:hAnsi="Arial" w:cs="Arial"/>
          <w:sz w:val="20"/>
          <w:szCs w:val="20"/>
        </w:rPr>
        <w:t xml:space="preserve">The Committee shall review any Competition Match that has taken place where either or both </w:t>
      </w:r>
      <w:r w:rsidRPr="00C01A62">
        <w:rPr>
          <w:rFonts w:ascii="Arial" w:hAnsi="Arial" w:cs="Arial"/>
          <w:spacing w:val="-4"/>
          <w:sz w:val="20"/>
          <w:szCs w:val="20"/>
        </w:rPr>
        <w:t xml:space="preserve">Teams </w:t>
      </w:r>
      <w:r w:rsidRPr="00C01A62">
        <w:rPr>
          <w:rFonts w:ascii="Arial" w:hAnsi="Arial" w:cs="Arial"/>
          <w:sz w:val="20"/>
          <w:szCs w:val="20"/>
        </w:rPr>
        <w:t xml:space="preserve">were under a suspension imposed upon them by </w:t>
      </w:r>
      <w:r w:rsidRPr="00C01A62">
        <w:rPr>
          <w:rFonts w:ascii="Arial" w:hAnsi="Arial" w:cs="Arial"/>
          <w:spacing w:val="-5"/>
          <w:sz w:val="20"/>
          <w:szCs w:val="20"/>
        </w:rPr>
        <w:t>ESFA</w:t>
      </w:r>
      <w:r w:rsidR="00854251" w:rsidRPr="00C01A62">
        <w:rPr>
          <w:rFonts w:ascii="Arial" w:hAnsi="Arial" w:cs="Arial"/>
          <w:spacing w:val="-5"/>
          <w:sz w:val="20"/>
          <w:szCs w:val="20"/>
        </w:rPr>
        <w:t xml:space="preserve"> or </w:t>
      </w:r>
      <w:r w:rsidRPr="00C01A62">
        <w:rPr>
          <w:rFonts w:ascii="Arial" w:hAnsi="Arial" w:cs="Arial"/>
          <w:sz w:val="20"/>
          <w:szCs w:val="20"/>
        </w:rPr>
        <w:t xml:space="preserve">Affiliated Schools’ Association. In each case the </w:t>
      </w:r>
      <w:r w:rsidRPr="00C01A62">
        <w:rPr>
          <w:rFonts w:ascii="Arial" w:hAnsi="Arial" w:cs="Arial"/>
          <w:spacing w:val="-4"/>
          <w:sz w:val="20"/>
          <w:szCs w:val="20"/>
        </w:rPr>
        <w:t xml:space="preserve">Team </w:t>
      </w:r>
      <w:r w:rsidRPr="00C01A62">
        <w:rPr>
          <w:rFonts w:ascii="Arial" w:hAnsi="Arial" w:cs="Arial"/>
          <w:sz w:val="20"/>
          <w:szCs w:val="20"/>
        </w:rPr>
        <w:t xml:space="preserve">that was under suspension would be dealt with in the same manner as if they had participated with ineligible players.  Where both </w:t>
      </w:r>
      <w:r w:rsidRPr="00C01A62">
        <w:rPr>
          <w:rFonts w:ascii="Arial" w:hAnsi="Arial" w:cs="Arial"/>
          <w:spacing w:val="-4"/>
          <w:sz w:val="20"/>
          <w:szCs w:val="20"/>
        </w:rPr>
        <w:t xml:space="preserve">Teams </w:t>
      </w:r>
      <w:r w:rsidRPr="00C01A62">
        <w:rPr>
          <w:rFonts w:ascii="Arial" w:hAnsi="Arial" w:cs="Arial"/>
          <w:sz w:val="20"/>
          <w:szCs w:val="20"/>
        </w:rPr>
        <w:t>were under suspension</w:t>
      </w:r>
      <w:r w:rsidRPr="00C01A62">
        <w:rPr>
          <w:rFonts w:ascii="Arial" w:hAnsi="Arial" w:cs="Arial"/>
          <w:spacing w:val="28"/>
          <w:sz w:val="20"/>
          <w:szCs w:val="20"/>
        </w:rPr>
        <w:t xml:space="preserve"> </w:t>
      </w:r>
      <w:r w:rsidRPr="00C01A62">
        <w:rPr>
          <w:rFonts w:ascii="Arial" w:hAnsi="Arial" w:cs="Arial"/>
          <w:sz w:val="20"/>
          <w:szCs w:val="20"/>
        </w:rPr>
        <w:t xml:space="preserve">the Competition Match must be declared null and void </w:t>
      </w:r>
      <w:r w:rsidRPr="00C01A62">
        <w:rPr>
          <w:rFonts w:ascii="Arial" w:hAnsi="Arial" w:cs="Arial"/>
          <w:sz w:val="20"/>
          <w:szCs w:val="20"/>
        </w:rPr>
        <w:lastRenderedPageBreak/>
        <w:t>and shall not be</w:t>
      </w:r>
      <w:r w:rsidRPr="00C01A62">
        <w:rPr>
          <w:rFonts w:ascii="Arial" w:hAnsi="Arial" w:cs="Arial"/>
          <w:spacing w:val="-4"/>
          <w:sz w:val="20"/>
          <w:szCs w:val="20"/>
        </w:rPr>
        <w:t xml:space="preserve"> </w:t>
      </w:r>
      <w:r w:rsidRPr="00C01A62">
        <w:rPr>
          <w:rFonts w:ascii="Arial" w:hAnsi="Arial" w:cs="Arial"/>
          <w:sz w:val="20"/>
          <w:szCs w:val="20"/>
        </w:rPr>
        <w:t>replayed.</w:t>
      </w:r>
    </w:p>
    <w:p w14:paraId="4D5ED413" w14:textId="156D6AD0" w:rsidR="00A37210" w:rsidRPr="00C01A62" w:rsidRDefault="00A37210" w:rsidP="00D07FE4">
      <w:pPr>
        <w:pStyle w:val="ListParagraph"/>
        <w:numPr>
          <w:ilvl w:val="0"/>
          <w:numId w:val="31"/>
        </w:numPr>
        <w:spacing w:after="0"/>
        <w:ind w:left="709" w:hanging="567"/>
        <w:jc w:val="both"/>
        <w:rPr>
          <w:rFonts w:ascii="Arial" w:hAnsi="Arial" w:cs="Arial"/>
          <w:sz w:val="20"/>
          <w:szCs w:val="20"/>
        </w:rPr>
      </w:pPr>
      <w:r w:rsidRPr="00C01A62">
        <w:rPr>
          <w:rFonts w:ascii="Arial" w:hAnsi="Arial" w:cs="Arial"/>
          <w:sz w:val="20"/>
          <w:szCs w:val="20"/>
        </w:rPr>
        <w:t xml:space="preserve">Difficulties in arranging or playing fixtures which cannot be resolved between the two schools must be referred to the Competition Secretary who will set a time in which the match should be </w:t>
      </w:r>
      <w:r w:rsidR="00190E21" w:rsidRPr="00C01A62">
        <w:rPr>
          <w:rFonts w:ascii="Arial" w:hAnsi="Arial" w:cs="Arial"/>
          <w:sz w:val="20"/>
          <w:szCs w:val="20"/>
        </w:rPr>
        <w:t>played,</w:t>
      </w:r>
      <w:r w:rsidR="00190E21">
        <w:rPr>
          <w:rFonts w:ascii="Arial" w:hAnsi="Arial" w:cs="Arial"/>
          <w:sz w:val="20"/>
          <w:szCs w:val="20"/>
        </w:rPr>
        <w:t xml:space="preserve"> </w:t>
      </w:r>
      <w:r w:rsidR="00190E21" w:rsidRPr="001326A9">
        <w:rPr>
          <w:rFonts w:ascii="Arial" w:hAnsi="Arial" w:cs="Arial"/>
          <w:sz w:val="20"/>
          <w:szCs w:val="20"/>
        </w:rPr>
        <w:t>or the match shall have the date fixed by the Competition Secretary.</w:t>
      </w:r>
    </w:p>
    <w:p w14:paraId="4A712086" w14:textId="50507D9E" w:rsidR="00EA3744" w:rsidRPr="00C70373" w:rsidRDefault="00EA3744" w:rsidP="00D07FE4">
      <w:pPr>
        <w:spacing w:line="276" w:lineRule="auto"/>
        <w:ind w:left="709" w:hanging="567"/>
        <w:jc w:val="both"/>
        <w:rPr>
          <w:rFonts w:ascii="Arial" w:hAnsi="Arial" w:cs="Arial"/>
        </w:rPr>
      </w:pPr>
      <w:r w:rsidRPr="522830A5">
        <w:rPr>
          <w:rFonts w:ascii="Arial" w:hAnsi="Arial" w:cs="Arial"/>
        </w:rPr>
        <w:t>(</w:t>
      </w:r>
      <w:r w:rsidR="00322672" w:rsidRPr="522830A5">
        <w:rPr>
          <w:rFonts w:ascii="Arial" w:hAnsi="Arial" w:cs="Arial"/>
        </w:rPr>
        <w:t>G</w:t>
      </w:r>
      <w:r w:rsidRPr="522830A5">
        <w:rPr>
          <w:rFonts w:ascii="Arial" w:hAnsi="Arial" w:cs="Arial"/>
        </w:rPr>
        <w:t>)</w:t>
      </w:r>
      <w:r w:rsidRPr="00E3766B">
        <w:rPr>
          <w:rFonts w:asciiTheme="minorHAnsi" w:hAnsiTheme="minorHAnsi" w:cstheme="minorHAnsi"/>
        </w:rPr>
        <w:tab/>
      </w:r>
      <w:r w:rsidR="00E3766B" w:rsidRPr="00E3766B">
        <w:rPr>
          <w:rFonts w:ascii="Arial" w:hAnsi="Arial" w:cs="Arial"/>
        </w:rPr>
        <w:t xml:space="preserve">A maximum of five </w:t>
      </w:r>
      <w:r w:rsidR="60BF75E3" w:rsidRPr="00E3766B">
        <w:rPr>
          <w:rFonts w:ascii="Arial" w:hAnsi="Arial" w:cs="Arial"/>
        </w:rPr>
        <w:t>‘</w:t>
      </w:r>
      <w:r w:rsidR="60BF75E3" w:rsidRPr="522830A5">
        <w:rPr>
          <w:rFonts w:ascii="Arial" w:hAnsi="Arial" w:cs="Arial"/>
        </w:rPr>
        <w:t>Repeated’ substitutions are allowed in all competitions up to and including the Under 1</w:t>
      </w:r>
      <w:r w:rsidR="00E3766B">
        <w:rPr>
          <w:rFonts w:ascii="Arial" w:hAnsi="Arial" w:cs="Arial"/>
        </w:rPr>
        <w:t>9</w:t>
      </w:r>
      <w:r w:rsidR="60BF75E3" w:rsidRPr="522830A5">
        <w:rPr>
          <w:rFonts w:ascii="Arial" w:hAnsi="Arial" w:cs="Arial"/>
        </w:rPr>
        <w:t xml:space="preserve"> age group. In these age groups, a player who has been substituted during a match becomes a substitute and may, in turn, replace another player at any time subject</w:t>
      </w:r>
      <w:r w:rsidRPr="522830A5">
        <w:rPr>
          <w:rFonts w:ascii="Arial" w:hAnsi="Arial" w:cs="Arial"/>
        </w:rPr>
        <w:t xml:space="preserve"> to the substitution being carried out in accordance with Law 3 of the Laws of the Game. </w:t>
      </w:r>
    </w:p>
    <w:p w14:paraId="70F98945" w14:textId="77777777" w:rsidR="00EA3744" w:rsidRPr="00C70373" w:rsidRDefault="00EA3744" w:rsidP="00D07FE4">
      <w:pPr>
        <w:pStyle w:val="ListParagraph"/>
        <w:widowControl w:val="0"/>
        <w:numPr>
          <w:ilvl w:val="0"/>
          <w:numId w:val="21"/>
        </w:numPr>
        <w:autoSpaceDE w:val="0"/>
        <w:autoSpaceDN w:val="0"/>
        <w:spacing w:after="0"/>
        <w:ind w:left="1560" w:right="120"/>
        <w:contextualSpacing w:val="0"/>
        <w:jc w:val="both"/>
        <w:rPr>
          <w:rFonts w:ascii="Arial" w:hAnsi="Arial" w:cs="Arial"/>
          <w:sz w:val="20"/>
          <w:szCs w:val="20"/>
        </w:rPr>
      </w:pPr>
      <w:r w:rsidRPr="00C70373">
        <w:rPr>
          <w:rFonts w:ascii="Arial" w:hAnsi="Arial" w:cs="Arial"/>
          <w:sz w:val="20"/>
          <w:szCs w:val="20"/>
        </w:rPr>
        <w:t xml:space="preserve">9v9 and 11v11 matches: Teams are permitted to use 5 substitutes from five named players. </w:t>
      </w:r>
    </w:p>
    <w:p w14:paraId="30141F0B" w14:textId="77777777" w:rsidR="00EA3744" w:rsidRPr="00C70373" w:rsidRDefault="00EA3744" w:rsidP="00D07FE4">
      <w:pPr>
        <w:pStyle w:val="ListParagraph"/>
        <w:widowControl w:val="0"/>
        <w:numPr>
          <w:ilvl w:val="0"/>
          <w:numId w:val="21"/>
        </w:numPr>
        <w:autoSpaceDE w:val="0"/>
        <w:autoSpaceDN w:val="0"/>
        <w:spacing w:after="0"/>
        <w:ind w:left="1560" w:right="120"/>
        <w:contextualSpacing w:val="0"/>
        <w:jc w:val="both"/>
        <w:rPr>
          <w:rFonts w:ascii="Arial" w:hAnsi="Arial" w:cs="Arial"/>
          <w:sz w:val="20"/>
          <w:szCs w:val="20"/>
        </w:rPr>
      </w:pPr>
      <w:r w:rsidRPr="00C70373">
        <w:rPr>
          <w:rFonts w:ascii="Arial" w:hAnsi="Arial" w:cs="Arial"/>
          <w:sz w:val="20"/>
          <w:szCs w:val="20"/>
        </w:rPr>
        <w:t xml:space="preserve">Small-Sided matches: Indoor 5-a-side - 3 named substitutes 7-a-side - 3 named substitutes </w:t>
      </w:r>
    </w:p>
    <w:p w14:paraId="0EF7AFF5" w14:textId="6B70E484" w:rsidR="00EA3744" w:rsidRPr="00C70373" w:rsidRDefault="00EA3744" w:rsidP="00D07FE4">
      <w:pPr>
        <w:pStyle w:val="ListParagraph"/>
        <w:spacing w:after="0"/>
        <w:ind w:left="709" w:hanging="567"/>
        <w:jc w:val="both"/>
        <w:rPr>
          <w:rFonts w:ascii="Arial" w:hAnsi="Arial" w:cs="Arial"/>
          <w:sz w:val="20"/>
          <w:szCs w:val="20"/>
        </w:rPr>
      </w:pPr>
      <w:r w:rsidRPr="00C70373">
        <w:rPr>
          <w:rFonts w:ascii="Arial" w:hAnsi="Arial" w:cs="Arial"/>
          <w:sz w:val="20"/>
          <w:szCs w:val="20"/>
        </w:rPr>
        <w:t>(</w:t>
      </w:r>
      <w:r w:rsidR="00322672" w:rsidRPr="00C70373">
        <w:rPr>
          <w:rFonts w:ascii="Arial" w:hAnsi="Arial" w:cs="Arial"/>
          <w:sz w:val="20"/>
          <w:szCs w:val="20"/>
        </w:rPr>
        <w:t>H</w:t>
      </w:r>
      <w:r w:rsidRPr="00C70373">
        <w:rPr>
          <w:rFonts w:ascii="Arial" w:hAnsi="Arial" w:cs="Arial"/>
          <w:sz w:val="20"/>
          <w:szCs w:val="20"/>
        </w:rPr>
        <w:t xml:space="preserve">) </w:t>
      </w:r>
      <w:r w:rsidRPr="00C70373">
        <w:rPr>
          <w:rFonts w:ascii="Arial" w:hAnsi="Arial" w:cs="Arial"/>
          <w:sz w:val="20"/>
          <w:szCs w:val="20"/>
        </w:rPr>
        <w:tab/>
        <w:t>The</w:t>
      </w:r>
      <w:r w:rsidRPr="00C70373">
        <w:rPr>
          <w:rFonts w:ascii="Arial" w:hAnsi="Arial" w:cs="Arial"/>
          <w:spacing w:val="-7"/>
          <w:sz w:val="20"/>
          <w:szCs w:val="20"/>
        </w:rPr>
        <w:t xml:space="preserve"> </w:t>
      </w:r>
      <w:r w:rsidRPr="00C70373">
        <w:rPr>
          <w:rFonts w:ascii="Arial" w:hAnsi="Arial" w:cs="Arial"/>
          <w:sz w:val="20"/>
          <w:szCs w:val="20"/>
        </w:rPr>
        <w:t>half</w:t>
      </w:r>
      <w:r w:rsidRPr="00C70373">
        <w:rPr>
          <w:rFonts w:ascii="Arial" w:hAnsi="Arial" w:cs="Arial"/>
          <w:spacing w:val="-7"/>
          <w:sz w:val="20"/>
          <w:szCs w:val="20"/>
        </w:rPr>
        <w:t xml:space="preserve"> </w:t>
      </w:r>
      <w:r w:rsidRPr="00C70373">
        <w:rPr>
          <w:rFonts w:ascii="Arial" w:hAnsi="Arial" w:cs="Arial"/>
          <w:sz w:val="20"/>
          <w:szCs w:val="20"/>
        </w:rPr>
        <w:t>time</w:t>
      </w:r>
      <w:r w:rsidRPr="00C70373">
        <w:rPr>
          <w:rFonts w:ascii="Arial" w:hAnsi="Arial" w:cs="Arial"/>
          <w:spacing w:val="-7"/>
          <w:sz w:val="20"/>
          <w:szCs w:val="20"/>
        </w:rPr>
        <w:t xml:space="preserve"> </w:t>
      </w:r>
      <w:r w:rsidRPr="00C70373">
        <w:rPr>
          <w:rFonts w:ascii="Arial" w:hAnsi="Arial" w:cs="Arial"/>
          <w:sz w:val="20"/>
          <w:szCs w:val="20"/>
        </w:rPr>
        <w:t>interval</w:t>
      </w:r>
      <w:r w:rsidRPr="00C70373">
        <w:rPr>
          <w:rFonts w:ascii="Arial" w:hAnsi="Arial" w:cs="Arial"/>
          <w:spacing w:val="-7"/>
          <w:sz w:val="20"/>
          <w:szCs w:val="20"/>
        </w:rPr>
        <w:t xml:space="preserve"> </w:t>
      </w:r>
      <w:r w:rsidRPr="00C70373">
        <w:rPr>
          <w:rFonts w:ascii="Arial" w:hAnsi="Arial" w:cs="Arial"/>
          <w:sz w:val="20"/>
          <w:szCs w:val="20"/>
        </w:rPr>
        <w:t>shall</w:t>
      </w:r>
      <w:r w:rsidRPr="00C70373">
        <w:rPr>
          <w:rFonts w:ascii="Arial" w:hAnsi="Arial" w:cs="Arial"/>
          <w:spacing w:val="-7"/>
          <w:sz w:val="20"/>
          <w:szCs w:val="20"/>
        </w:rPr>
        <w:t xml:space="preserve"> </w:t>
      </w:r>
      <w:r w:rsidRPr="00C70373">
        <w:rPr>
          <w:rFonts w:ascii="Arial" w:hAnsi="Arial" w:cs="Arial"/>
          <w:sz w:val="20"/>
          <w:szCs w:val="20"/>
        </w:rPr>
        <w:t>be</w:t>
      </w:r>
      <w:r w:rsidRPr="00C70373">
        <w:rPr>
          <w:rFonts w:ascii="Arial" w:hAnsi="Arial" w:cs="Arial"/>
          <w:spacing w:val="-7"/>
          <w:sz w:val="20"/>
          <w:szCs w:val="20"/>
        </w:rPr>
        <w:t xml:space="preserve"> </w:t>
      </w:r>
      <w:r w:rsidR="00003FE4" w:rsidRPr="00C70373">
        <w:rPr>
          <w:rFonts w:ascii="Arial" w:hAnsi="Arial" w:cs="Arial"/>
          <w:sz w:val="20"/>
          <w:szCs w:val="20"/>
        </w:rPr>
        <w:t xml:space="preserve">specified in each competition and shall be of at least </w:t>
      </w:r>
      <w:r w:rsidRPr="00C70373">
        <w:rPr>
          <w:rFonts w:ascii="Arial" w:hAnsi="Arial" w:cs="Arial"/>
          <w:sz w:val="20"/>
          <w:szCs w:val="20"/>
        </w:rPr>
        <w:t>minutes’</w:t>
      </w:r>
      <w:r w:rsidRPr="00C70373">
        <w:rPr>
          <w:rFonts w:ascii="Arial" w:hAnsi="Arial" w:cs="Arial"/>
          <w:spacing w:val="-7"/>
          <w:sz w:val="20"/>
          <w:szCs w:val="20"/>
        </w:rPr>
        <w:t xml:space="preserve"> </w:t>
      </w:r>
      <w:r w:rsidRPr="00C70373">
        <w:rPr>
          <w:rFonts w:ascii="Arial" w:hAnsi="Arial" w:cs="Arial"/>
          <w:sz w:val="20"/>
          <w:szCs w:val="20"/>
        </w:rPr>
        <w:t>duration,</w:t>
      </w:r>
      <w:r w:rsidRPr="00C70373">
        <w:rPr>
          <w:rFonts w:ascii="Arial" w:hAnsi="Arial" w:cs="Arial"/>
          <w:spacing w:val="-7"/>
          <w:sz w:val="20"/>
          <w:szCs w:val="20"/>
        </w:rPr>
        <w:t xml:space="preserve"> </w:t>
      </w:r>
      <w:r w:rsidR="00003FE4" w:rsidRPr="00C70373">
        <w:rPr>
          <w:rFonts w:ascii="Arial" w:hAnsi="Arial" w:cs="Arial"/>
          <w:sz w:val="20"/>
          <w:szCs w:val="20"/>
        </w:rPr>
        <w:t xml:space="preserve">not mor than </w:t>
      </w:r>
      <w:r w:rsidRPr="00C70373">
        <w:rPr>
          <w:rFonts w:ascii="Arial" w:hAnsi="Arial" w:cs="Arial"/>
          <w:sz w:val="20"/>
          <w:szCs w:val="20"/>
        </w:rPr>
        <w:t>15</w:t>
      </w:r>
      <w:r w:rsidRPr="00C70373">
        <w:rPr>
          <w:rFonts w:ascii="Arial" w:hAnsi="Arial" w:cs="Arial"/>
          <w:spacing w:val="-7"/>
          <w:sz w:val="20"/>
          <w:szCs w:val="20"/>
        </w:rPr>
        <w:t xml:space="preserve"> </w:t>
      </w:r>
      <w:r w:rsidRPr="00C70373">
        <w:rPr>
          <w:rFonts w:ascii="Arial" w:hAnsi="Arial" w:cs="Arial"/>
          <w:sz w:val="20"/>
          <w:szCs w:val="20"/>
        </w:rPr>
        <w:t>minutes.</w:t>
      </w:r>
      <w:r w:rsidRPr="00C70373">
        <w:rPr>
          <w:rFonts w:ascii="Arial" w:hAnsi="Arial" w:cs="Arial"/>
          <w:spacing w:val="-7"/>
          <w:sz w:val="20"/>
          <w:szCs w:val="20"/>
        </w:rPr>
        <w:t xml:space="preserve"> </w:t>
      </w:r>
      <w:r w:rsidRPr="00C70373">
        <w:rPr>
          <w:rFonts w:ascii="Arial" w:hAnsi="Arial" w:cs="Arial"/>
          <w:sz w:val="20"/>
          <w:szCs w:val="20"/>
        </w:rPr>
        <w:t>The half time interval may only be altered with the consent of the referee.</w:t>
      </w:r>
    </w:p>
    <w:p w14:paraId="63E29BE5" w14:textId="24978A55" w:rsidR="00FB51FD" w:rsidRPr="00C70373" w:rsidRDefault="00FB51FD" w:rsidP="00D07FE4">
      <w:pPr>
        <w:pStyle w:val="ListParagraph"/>
        <w:spacing w:after="0"/>
        <w:ind w:left="709" w:hanging="567"/>
        <w:jc w:val="both"/>
        <w:rPr>
          <w:rFonts w:ascii="Arial" w:hAnsi="Arial" w:cs="Arial"/>
          <w:sz w:val="20"/>
          <w:szCs w:val="20"/>
        </w:rPr>
      </w:pPr>
    </w:p>
    <w:p w14:paraId="107E46B0" w14:textId="0D41F3AF" w:rsidR="00EA3744" w:rsidRPr="00C01A62" w:rsidRDefault="003A119D" w:rsidP="00C01A62">
      <w:pPr>
        <w:jc w:val="both"/>
        <w:rPr>
          <w:rFonts w:ascii="Arial" w:hAnsi="Arial" w:cs="Arial"/>
          <w:b/>
        </w:rPr>
      </w:pPr>
      <w:r w:rsidRPr="00C01A62">
        <w:rPr>
          <w:rFonts w:ascii="Arial" w:hAnsi="Arial" w:cs="Arial"/>
          <w:b/>
        </w:rPr>
        <w:t>10</w:t>
      </w:r>
      <w:r w:rsidR="00EA3744" w:rsidRPr="00C01A62">
        <w:rPr>
          <w:rFonts w:ascii="Arial" w:hAnsi="Arial" w:cs="Arial"/>
          <w:b/>
        </w:rPr>
        <w:t>. REPORTING RESULTS</w:t>
      </w:r>
    </w:p>
    <w:p w14:paraId="57EF96F5" w14:textId="0BF16791" w:rsidR="004969E1" w:rsidRPr="004969E1" w:rsidRDefault="00EA3744" w:rsidP="004969E1">
      <w:pPr>
        <w:pStyle w:val="ListParagraph"/>
        <w:widowControl w:val="0"/>
        <w:numPr>
          <w:ilvl w:val="0"/>
          <w:numId w:val="10"/>
        </w:numPr>
        <w:autoSpaceDE w:val="0"/>
        <w:autoSpaceDN w:val="0"/>
        <w:spacing w:after="0"/>
        <w:ind w:left="851" w:right="120" w:hanging="709"/>
        <w:contextualSpacing w:val="0"/>
        <w:jc w:val="both"/>
        <w:rPr>
          <w:rFonts w:ascii="Arial" w:hAnsi="Arial" w:cs="Arial"/>
          <w:sz w:val="20"/>
          <w:szCs w:val="20"/>
        </w:rPr>
      </w:pPr>
      <w:r w:rsidRPr="00C70373">
        <w:rPr>
          <w:rFonts w:ascii="Arial" w:hAnsi="Arial" w:cs="Arial"/>
          <w:sz w:val="20"/>
          <w:szCs w:val="20"/>
        </w:rPr>
        <w:t xml:space="preserve">The </w:t>
      </w:r>
      <w:r w:rsidR="006B76F1" w:rsidRPr="00C70373">
        <w:rPr>
          <w:rFonts w:ascii="Arial" w:hAnsi="Arial" w:cs="Arial"/>
          <w:sz w:val="20"/>
          <w:szCs w:val="20"/>
        </w:rPr>
        <w:t>Competition</w:t>
      </w:r>
      <w:r w:rsidRPr="00C70373">
        <w:rPr>
          <w:rFonts w:ascii="Arial" w:hAnsi="Arial" w:cs="Arial"/>
          <w:sz w:val="20"/>
          <w:szCs w:val="20"/>
        </w:rPr>
        <w:t xml:space="preserve"> Secretary must receive </w:t>
      </w:r>
      <w:r w:rsidR="006B76F1" w:rsidRPr="00C70373">
        <w:rPr>
          <w:rFonts w:ascii="Arial" w:hAnsi="Arial" w:cs="Arial"/>
          <w:sz w:val="20"/>
          <w:szCs w:val="20"/>
        </w:rPr>
        <w:t>within 48 hours</w:t>
      </w:r>
      <w:r w:rsidRPr="00C70373">
        <w:rPr>
          <w:rFonts w:ascii="Arial" w:hAnsi="Arial" w:cs="Arial"/>
          <w:sz w:val="20"/>
          <w:szCs w:val="20"/>
        </w:rPr>
        <w:t xml:space="preserve"> of the date played, the result of each Competition Match in the prescribed manner</w:t>
      </w:r>
      <w:r w:rsidR="004969E1">
        <w:rPr>
          <w:rFonts w:ascii="Arial" w:hAnsi="Arial" w:cs="Arial"/>
          <w:sz w:val="20"/>
          <w:szCs w:val="20"/>
        </w:rPr>
        <w:t xml:space="preserve">, from both the home and/ or winning team via </w:t>
      </w:r>
      <w:r w:rsidR="004969E1" w:rsidRPr="00C70373">
        <w:rPr>
          <w:rFonts w:ascii="Arial" w:hAnsi="Arial" w:cs="Arial"/>
          <w:sz w:val="20"/>
          <w:szCs w:val="20"/>
        </w:rPr>
        <w:t>telephone or email</w:t>
      </w:r>
      <w:r w:rsidR="004969E1">
        <w:rPr>
          <w:rFonts w:ascii="Arial" w:hAnsi="Arial" w:cs="Arial"/>
          <w:sz w:val="20"/>
          <w:szCs w:val="20"/>
        </w:rPr>
        <w:t xml:space="preserve">. </w:t>
      </w:r>
      <w:r w:rsidR="004969E1" w:rsidRPr="004969E1">
        <w:rPr>
          <w:rFonts w:ascii="Arial" w:hAnsi="Arial" w:cs="Arial"/>
          <w:sz w:val="20"/>
          <w:szCs w:val="20"/>
        </w:rPr>
        <w:t>Failure to do so may result in disqualification</w:t>
      </w:r>
      <w:r w:rsidR="004969E1">
        <w:rPr>
          <w:rFonts w:ascii="Arial" w:hAnsi="Arial" w:cs="Arial"/>
          <w:sz w:val="20"/>
          <w:szCs w:val="20"/>
        </w:rPr>
        <w:t>.</w:t>
      </w:r>
    </w:p>
    <w:p w14:paraId="56F4FA56" w14:textId="77777777" w:rsidR="00EA3744" w:rsidRPr="00C70373" w:rsidRDefault="00EA3744" w:rsidP="00D07FE4">
      <w:pPr>
        <w:pStyle w:val="BodyText"/>
        <w:spacing w:line="276" w:lineRule="auto"/>
        <w:jc w:val="both"/>
        <w:rPr>
          <w:rFonts w:ascii="Arial" w:hAnsi="Arial" w:cs="Arial"/>
          <w:bCs/>
          <w:sz w:val="20"/>
        </w:rPr>
      </w:pPr>
    </w:p>
    <w:p w14:paraId="0F34A7F6" w14:textId="08001D4D" w:rsidR="00EA3744" w:rsidRPr="00C70373" w:rsidRDefault="00EA3744" w:rsidP="00D07FE4">
      <w:pPr>
        <w:pStyle w:val="BodyText"/>
        <w:spacing w:line="276" w:lineRule="auto"/>
        <w:jc w:val="both"/>
        <w:rPr>
          <w:rFonts w:ascii="Arial" w:hAnsi="Arial" w:cs="Arial"/>
          <w:b/>
          <w:sz w:val="20"/>
        </w:rPr>
      </w:pPr>
      <w:r w:rsidRPr="00C70373">
        <w:rPr>
          <w:rFonts w:ascii="Arial" w:hAnsi="Arial" w:cs="Arial"/>
          <w:b/>
          <w:sz w:val="20"/>
        </w:rPr>
        <w:t>1</w:t>
      </w:r>
      <w:r w:rsidR="003A119D" w:rsidRPr="00C70373">
        <w:rPr>
          <w:rFonts w:ascii="Arial" w:hAnsi="Arial" w:cs="Arial"/>
          <w:b/>
          <w:sz w:val="20"/>
        </w:rPr>
        <w:t>1</w:t>
      </w:r>
      <w:r w:rsidRPr="00C70373">
        <w:rPr>
          <w:rFonts w:ascii="Arial" w:hAnsi="Arial" w:cs="Arial"/>
          <w:b/>
          <w:sz w:val="20"/>
        </w:rPr>
        <w:t>. DETERMINING CHAMPIONSHIP</w:t>
      </w:r>
    </w:p>
    <w:p w14:paraId="32C386B9" w14:textId="537A1BE9" w:rsidR="00421236" w:rsidRDefault="00BA73A9" w:rsidP="00BA73A9">
      <w:pPr>
        <w:pStyle w:val="BodyText"/>
        <w:spacing w:line="276" w:lineRule="auto"/>
        <w:ind w:left="567"/>
        <w:jc w:val="both"/>
        <w:rPr>
          <w:rFonts w:ascii="Arial" w:hAnsi="Arial" w:cs="Arial"/>
          <w:sz w:val="20"/>
        </w:rPr>
      </w:pPr>
      <w:r>
        <w:rPr>
          <w:rFonts w:ascii="Arial" w:hAnsi="Arial" w:cs="Arial"/>
          <w:sz w:val="20"/>
        </w:rPr>
        <w:t>The Competitions outlined in Rule 1(A)</w:t>
      </w:r>
      <w:r w:rsidR="00421236">
        <w:rPr>
          <w:rFonts w:ascii="Arial" w:hAnsi="Arial" w:cs="Arial"/>
        </w:rPr>
        <w:t xml:space="preserve"> i, iii, v,</w:t>
      </w:r>
      <w:r>
        <w:rPr>
          <w:rFonts w:ascii="Arial" w:hAnsi="Arial" w:cs="Arial"/>
          <w:sz w:val="20"/>
        </w:rPr>
        <w:t xml:space="preserve"> xiii</w:t>
      </w:r>
      <w:r w:rsidR="00421236">
        <w:rPr>
          <w:rFonts w:ascii="Arial" w:hAnsi="Arial" w:cs="Arial"/>
          <w:sz w:val="20"/>
        </w:rPr>
        <w:t>,</w:t>
      </w:r>
      <w:r>
        <w:rPr>
          <w:rFonts w:ascii="Arial" w:hAnsi="Arial" w:cs="Arial"/>
          <w:sz w:val="20"/>
        </w:rPr>
        <w:t xml:space="preserve"> and xiv are Competitions in which points are awarded</w:t>
      </w:r>
      <w:r w:rsidR="00421236" w:rsidRPr="00421236">
        <w:rPr>
          <w:rFonts w:ascii="Arial" w:hAnsi="Arial" w:cs="Arial"/>
          <w:sz w:val="20"/>
        </w:rPr>
        <w:t>.</w:t>
      </w:r>
      <w:r w:rsidR="00421236">
        <w:rPr>
          <w:rFonts w:ascii="Arial" w:hAnsi="Arial" w:cs="Arial"/>
          <w:color w:val="FF0000"/>
          <w:sz w:val="20"/>
        </w:rPr>
        <w:t xml:space="preserve"> </w:t>
      </w:r>
      <w:r w:rsidR="00EA3744" w:rsidRPr="522830A5">
        <w:rPr>
          <w:rFonts w:ascii="Arial" w:hAnsi="Arial" w:cs="Arial"/>
          <w:sz w:val="20"/>
        </w:rPr>
        <w:t>In Competitions where points are awarded, Team rankings within the Competition may be decided by points with three points to be awarded for a win and one point for a drawn Competition Match. The teams gaining the highest number of points in their respective divisions at the end of the Playing Season shall be adjudged the winners</w:t>
      </w:r>
      <w:r w:rsidR="00490441" w:rsidRPr="522830A5">
        <w:rPr>
          <w:rFonts w:ascii="Arial" w:hAnsi="Arial" w:cs="Arial"/>
          <w:sz w:val="20"/>
        </w:rPr>
        <w:t xml:space="preserve"> </w:t>
      </w:r>
      <w:r w:rsidR="00D1677A" w:rsidRPr="522830A5">
        <w:rPr>
          <w:rFonts w:ascii="Arial" w:hAnsi="Arial" w:cs="Arial"/>
          <w:sz w:val="20"/>
        </w:rPr>
        <w:t xml:space="preserve">of the group </w:t>
      </w:r>
      <w:r w:rsidR="008C5782" w:rsidRPr="522830A5">
        <w:rPr>
          <w:rFonts w:ascii="Arial" w:hAnsi="Arial" w:cs="Arial"/>
          <w:sz w:val="20"/>
        </w:rPr>
        <w:t xml:space="preserve">(knock out) </w:t>
      </w:r>
      <w:r w:rsidR="00D1677A" w:rsidRPr="522830A5">
        <w:rPr>
          <w:rFonts w:ascii="Arial" w:hAnsi="Arial" w:cs="Arial"/>
          <w:sz w:val="20"/>
        </w:rPr>
        <w:t xml:space="preserve">phase </w:t>
      </w:r>
      <w:r w:rsidR="00490441" w:rsidRPr="522830A5">
        <w:rPr>
          <w:rFonts w:ascii="Arial" w:hAnsi="Arial" w:cs="Arial"/>
          <w:sz w:val="20"/>
        </w:rPr>
        <w:t xml:space="preserve">except where a school has </w:t>
      </w:r>
      <w:r w:rsidR="00490441" w:rsidRPr="00D267AA">
        <w:rPr>
          <w:rFonts w:ascii="Arial" w:hAnsi="Arial" w:cs="Arial"/>
          <w:sz w:val="20"/>
        </w:rPr>
        <w:t xml:space="preserve">not fulfilled all of its fixtures and will not be eligible to qualify for the </w:t>
      </w:r>
      <w:r w:rsidR="17D1F7C2" w:rsidRPr="00D267AA">
        <w:rPr>
          <w:rFonts w:ascii="Arial" w:hAnsi="Arial" w:cs="Arial"/>
          <w:sz w:val="20"/>
        </w:rPr>
        <w:t>knockout</w:t>
      </w:r>
      <w:r w:rsidR="00490441" w:rsidRPr="00D267AA">
        <w:rPr>
          <w:rFonts w:ascii="Arial" w:hAnsi="Arial" w:cs="Arial"/>
          <w:sz w:val="20"/>
        </w:rPr>
        <w:t xml:space="preserve"> stages. A fixture decided by the Emergency Committee shall be considered a game played in this context and the school awarded the match shall be credited with a win - i.e. 3 points - and a score of 0-</w:t>
      </w:r>
      <w:r w:rsidR="49091F7D" w:rsidRPr="00D267AA">
        <w:rPr>
          <w:rFonts w:ascii="Arial" w:hAnsi="Arial" w:cs="Arial"/>
          <w:sz w:val="20"/>
        </w:rPr>
        <w:t>0.</w:t>
      </w:r>
      <w:r w:rsidR="00EA3744" w:rsidRPr="00D267AA">
        <w:rPr>
          <w:rFonts w:ascii="Arial" w:hAnsi="Arial" w:cs="Arial"/>
          <w:sz w:val="20"/>
        </w:rPr>
        <w:t xml:space="preserve"> </w:t>
      </w:r>
      <w:r w:rsidR="00421236" w:rsidRPr="00D267AA">
        <w:rPr>
          <w:rFonts w:ascii="Arial" w:hAnsi="Arial" w:cs="Arial"/>
          <w:sz w:val="20"/>
        </w:rPr>
        <w:t xml:space="preserve">However, if this is to the detriment of the 'winning' team in respect of league position, the Committee will consider an appropriate score based on previous matches. </w:t>
      </w:r>
    </w:p>
    <w:p w14:paraId="2B21FCC9" w14:textId="77777777" w:rsidR="00421236" w:rsidRDefault="00421236" w:rsidP="00BA73A9">
      <w:pPr>
        <w:pStyle w:val="BodyText"/>
        <w:spacing w:line="276" w:lineRule="auto"/>
        <w:ind w:left="567"/>
        <w:jc w:val="both"/>
        <w:rPr>
          <w:rFonts w:ascii="Arial" w:hAnsi="Arial" w:cs="Arial"/>
          <w:sz w:val="20"/>
        </w:rPr>
      </w:pPr>
    </w:p>
    <w:p w14:paraId="40B7B910" w14:textId="12142D7E" w:rsidR="00EA3744" w:rsidRDefault="00EA3744" w:rsidP="00BA73A9">
      <w:pPr>
        <w:pStyle w:val="BodyText"/>
        <w:spacing w:line="276" w:lineRule="auto"/>
        <w:ind w:left="567"/>
        <w:jc w:val="both"/>
        <w:rPr>
          <w:rFonts w:ascii="Arial" w:hAnsi="Arial" w:cs="Arial"/>
          <w:sz w:val="20"/>
        </w:rPr>
      </w:pPr>
      <w:r w:rsidRPr="522830A5">
        <w:rPr>
          <w:rFonts w:ascii="Arial" w:hAnsi="Arial" w:cs="Arial"/>
          <w:sz w:val="20"/>
        </w:rPr>
        <w:t>Competition Matches must not be played for double points.</w:t>
      </w:r>
      <w:r w:rsidR="00421236">
        <w:rPr>
          <w:rFonts w:ascii="Arial" w:hAnsi="Arial" w:cs="Arial"/>
          <w:sz w:val="20"/>
        </w:rPr>
        <w:t xml:space="preserve"> </w:t>
      </w:r>
    </w:p>
    <w:p w14:paraId="2892EB0B" w14:textId="77777777" w:rsidR="00421236" w:rsidRPr="00C70373" w:rsidRDefault="00421236" w:rsidP="00BA73A9">
      <w:pPr>
        <w:pStyle w:val="BodyText"/>
        <w:spacing w:line="276" w:lineRule="auto"/>
        <w:ind w:left="567"/>
        <w:jc w:val="both"/>
        <w:rPr>
          <w:rFonts w:ascii="Arial" w:hAnsi="Arial" w:cs="Arial"/>
          <w:sz w:val="20"/>
        </w:rPr>
      </w:pPr>
    </w:p>
    <w:p w14:paraId="63437267" w14:textId="77777777" w:rsidR="00EA3744" w:rsidRPr="00C70373" w:rsidRDefault="00EA3744" w:rsidP="00D07FE4">
      <w:pPr>
        <w:pStyle w:val="BodyText"/>
        <w:spacing w:line="276" w:lineRule="auto"/>
        <w:ind w:left="567"/>
        <w:jc w:val="both"/>
        <w:rPr>
          <w:rFonts w:ascii="Arial" w:hAnsi="Arial" w:cs="Arial"/>
          <w:sz w:val="20"/>
        </w:rPr>
      </w:pPr>
      <w:r w:rsidRPr="00C70373">
        <w:rPr>
          <w:rFonts w:ascii="Arial" w:hAnsi="Arial" w:cs="Arial"/>
          <w:sz w:val="20"/>
        </w:rPr>
        <w:t>In</w:t>
      </w:r>
      <w:r w:rsidRPr="00C70373">
        <w:rPr>
          <w:rFonts w:ascii="Arial" w:hAnsi="Arial" w:cs="Arial"/>
          <w:spacing w:val="-7"/>
          <w:sz w:val="20"/>
        </w:rPr>
        <w:t xml:space="preserve"> </w:t>
      </w:r>
      <w:r w:rsidRPr="00C70373">
        <w:rPr>
          <w:rFonts w:ascii="Arial" w:hAnsi="Arial" w:cs="Arial"/>
          <w:sz w:val="20"/>
        </w:rPr>
        <w:t>the</w:t>
      </w:r>
      <w:r w:rsidRPr="00C70373">
        <w:rPr>
          <w:rFonts w:ascii="Arial" w:hAnsi="Arial" w:cs="Arial"/>
          <w:spacing w:val="-7"/>
          <w:sz w:val="20"/>
        </w:rPr>
        <w:t xml:space="preserve"> </w:t>
      </w:r>
      <w:r w:rsidRPr="00C70373">
        <w:rPr>
          <w:rFonts w:ascii="Arial" w:hAnsi="Arial" w:cs="Arial"/>
          <w:sz w:val="20"/>
        </w:rPr>
        <w:t>event</w:t>
      </w:r>
      <w:r w:rsidRPr="00C70373">
        <w:rPr>
          <w:rFonts w:ascii="Arial" w:hAnsi="Arial" w:cs="Arial"/>
          <w:spacing w:val="-7"/>
          <w:sz w:val="20"/>
        </w:rPr>
        <w:t xml:space="preserve"> </w:t>
      </w:r>
      <w:r w:rsidRPr="00C70373">
        <w:rPr>
          <w:rFonts w:ascii="Arial" w:hAnsi="Arial" w:cs="Arial"/>
          <w:sz w:val="20"/>
        </w:rPr>
        <w:t>of</w:t>
      </w:r>
      <w:r w:rsidRPr="00C70373">
        <w:rPr>
          <w:rFonts w:ascii="Arial" w:hAnsi="Arial" w:cs="Arial"/>
          <w:spacing w:val="-7"/>
          <w:sz w:val="20"/>
        </w:rPr>
        <w:t xml:space="preserve"> </w:t>
      </w:r>
      <w:r w:rsidRPr="00C70373">
        <w:rPr>
          <w:rFonts w:ascii="Arial" w:hAnsi="Arial" w:cs="Arial"/>
          <w:sz w:val="20"/>
        </w:rPr>
        <w:t>two</w:t>
      </w:r>
      <w:r w:rsidRPr="00C70373">
        <w:rPr>
          <w:rFonts w:ascii="Arial" w:hAnsi="Arial" w:cs="Arial"/>
          <w:spacing w:val="-7"/>
          <w:sz w:val="20"/>
        </w:rPr>
        <w:t xml:space="preserve"> </w:t>
      </w:r>
      <w:r w:rsidRPr="00C70373">
        <w:rPr>
          <w:rFonts w:ascii="Arial" w:hAnsi="Arial" w:cs="Arial"/>
          <w:sz w:val="20"/>
        </w:rPr>
        <w:t>or</w:t>
      </w:r>
      <w:r w:rsidRPr="00C70373">
        <w:rPr>
          <w:rFonts w:ascii="Arial" w:hAnsi="Arial" w:cs="Arial"/>
          <w:spacing w:val="-7"/>
          <w:sz w:val="20"/>
        </w:rPr>
        <w:t xml:space="preserve"> </w:t>
      </w:r>
      <w:r w:rsidRPr="00C70373">
        <w:rPr>
          <w:rFonts w:ascii="Arial" w:hAnsi="Arial" w:cs="Arial"/>
          <w:sz w:val="20"/>
        </w:rPr>
        <w:t>more</w:t>
      </w:r>
      <w:r w:rsidRPr="00C70373">
        <w:rPr>
          <w:rFonts w:ascii="Arial" w:hAnsi="Arial" w:cs="Arial"/>
          <w:spacing w:val="-7"/>
          <w:sz w:val="20"/>
        </w:rPr>
        <w:t xml:space="preserve"> </w:t>
      </w:r>
      <w:r w:rsidRPr="00C70373">
        <w:rPr>
          <w:rFonts w:ascii="Arial" w:hAnsi="Arial" w:cs="Arial"/>
          <w:spacing w:val="-4"/>
          <w:sz w:val="20"/>
        </w:rPr>
        <w:t xml:space="preserve">Teams </w:t>
      </w:r>
      <w:r w:rsidRPr="00C70373">
        <w:rPr>
          <w:rFonts w:ascii="Arial" w:hAnsi="Arial" w:cs="Arial"/>
          <w:sz w:val="20"/>
        </w:rPr>
        <w:t>being</w:t>
      </w:r>
      <w:r w:rsidRPr="00C70373">
        <w:rPr>
          <w:rFonts w:ascii="Arial" w:hAnsi="Arial" w:cs="Arial"/>
          <w:spacing w:val="-7"/>
          <w:sz w:val="20"/>
        </w:rPr>
        <w:t xml:space="preserve"> </w:t>
      </w:r>
      <w:r w:rsidRPr="00C70373">
        <w:rPr>
          <w:rFonts w:ascii="Arial" w:hAnsi="Arial" w:cs="Arial"/>
          <w:sz w:val="20"/>
        </w:rPr>
        <w:t>equal</w:t>
      </w:r>
      <w:r w:rsidRPr="00C70373">
        <w:rPr>
          <w:rFonts w:ascii="Arial" w:hAnsi="Arial" w:cs="Arial"/>
          <w:spacing w:val="-7"/>
          <w:sz w:val="20"/>
        </w:rPr>
        <w:t xml:space="preserve"> </w:t>
      </w:r>
      <w:r w:rsidRPr="00C70373">
        <w:rPr>
          <w:rFonts w:ascii="Arial" w:hAnsi="Arial" w:cs="Arial"/>
          <w:sz w:val="20"/>
        </w:rPr>
        <w:t>on</w:t>
      </w:r>
      <w:r w:rsidRPr="00C70373">
        <w:rPr>
          <w:rFonts w:ascii="Arial" w:hAnsi="Arial" w:cs="Arial"/>
          <w:spacing w:val="-7"/>
          <w:sz w:val="20"/>
        </w:rPr>
        <w:t xml:space="preserve"> </w:t>
      </w:r>
      <w:r w:rsidRPr="00C70373">
        <w:rPr>
          <w:rFonts w:ascii="Arial" w:hAnsi="Arial" w:cs="Arial"/>
          <w:sz w:val="20"/>
        </w:rPr>
        <w:t>points the highest placed team shall be decided as follows:</w:t>
      </w:r>
    </w:p>
    <w:p w14:paraId="2D88C039" w14:textId="1FDB284F" w:rsidR="00EA3744" w:rsidRPr="00C70373" w:rsidRDefault="00EA3744" w:rsidP="00D07FE4">
      <w:pPr>
        <w:pStyle w:val="BodyText"/>
        <w:widowControl w:val="0"/>
        <w:numPr>
          <w:ilvl w:val="0"/>
          <w:numId w:val="20"/>
        </w:numPr>
        <w:autoSpaceDE w:val="0"/>
        <w:autoSpaceDN w:val="0"/>
        <w:spacing w:line="276" w:lineRule="auto"/>
        <w:ind w:left="1134" w:hanging="567"/>
        <w:jc w:val="both"/>
        <w:rPr>
          <w:rFonts w:ascii="Arial" w:hAnsi="Arial" w:cs="Arial"/>
          <w:sz w:val="20"/>
        </w:rPr>
      </w:pPr>
      <w:r w:rsidRPr="00C70373">
        <w:rPr>
          <w:rFonts w:ascii="Arial" w:hAnsi="Arial" w:cs="Arial"/>
          <w:sz w:val="20"/>
        </w:rPr>
        <w:t>Goal difference</w:t>
      </w:r>
      <w:r w:rsidR="00AA506F" w:rsidRPr="00C70373">
        <w:rPr>
          <w:rFonts w:ascii="Arial" w:hAnsi="Arial" w:cs="Arial"/>
          <w:sz w:val="20"/>
        </w:rPr>
        <w:t>; then</w:t>
      </w:r>
    </w:p>
    <w:p w14:paraId="72430646" w14:textId="77353676" w:rsidR="00EA3744" w:rsidRDefault="00EA3744" w:rsidP="00D07FE4">
      <w:pPr>
        <w:pStyle w:val="BodyText"/>
        <w:widowControl w:val="0"/>
        <w:numPr>
          <w:ilvl w:val="0"/>
          <w:numId w:val="20"/>
        </w:numPr>
        <w:autoSpaceDE w:val="0"/>
        <w:autoSpaceDN w:val="0"/>
        <w:spacing w:line="276" w:lineRule="auto"/>
        <w:ind w:left="1134" w:hanging="567"/>
        <w:jc w:val="both"/>
        <w:rPr>
          <w:rFonts w:ascii="Arial" w:hAnsi="Arial" w:cs="Arial"/>
          <w:sz w:val="20"/>
        </w:rPr>
      </w:pPr>
      <w:r w:rsidRPr="00C70373">
        <w:rPr>
          <w:rFonts w:ascii="Arial" w:hAnsi="Arial" w:cs="Arial"/>
          <w:sz w:val="20"/>
        </w:rPr>
        <w:t>Most goals scored</w:t>
      </w:r>
      <w:r w:rsidR="00AA506F" w:rsidRPr="00C70373">
        <w:rPr>
          <w:rFonts w:ascii="Arial" w:hAnsi="Arial" w:cs="Arial"/>
          <w:sz w:val="20"/>
        </w:rPr>
        <w:t>; then</w:t>
      </w:r>
    </w:p>
    <w:p w14:paraId="4F773B50" w14:textId="786CA678" w:rsidR="002D3672" w:rsidRPr="00C70373" w:rsidRDefault="002D3672" w:rsidP="00D07FE4">
      <w:pPr>
        <w:pStyle w:val="BodyText"/>
        <w:widowControl w:val="0"/>
        <w:numPr>
          <w:ilvl w:val="0"/>
          <w:numId w:val="20"/>
        </w:numPr>
        <w:autoSpaceDE w:val="0"/>
        <w:autoSpaceDN w:val="0"/>
        <w:spacing w:line="276" w:lineRule="auto"/>
        <w:ind w:left="1134" w:hanging="567"/>
        <w:jc w:val="both"/>
        <w:rPr>
          <w:rFonts w:ascii="Arial" w:hAnsi="Arial" w:cs="Arial"/>
          <w:sz w:val="20"/>
        </w:rPr>
      </w:pPr>
      <w:r w:rsidRPr="002D3672">
        <w:rPr>
          <w:rFonts w:ascii="Arial" w:hAnsi="Arial" w:cs="Arial"/>
          <w:sz w:val="20"/>
        </w:rPr>
        <w:t>Won most matches</w:t>
      </w:r>
      <w:r>
        <w:rPr>
          <w:rFonts w:ascii="Arial" w:hAnsi="Arial" w:cs="Arial"/>
          <w:sz w:val="20"/>
        </w:rPr>
        <w:t>; then</w:t>
      </w:r>
    </w:p>
    <w:p w14:paraId="17DC7F1F" w14:textId="678E6419" w:rsidR="00EA3744" w:rsidRPr="00D267AA" w:rsidRDefault="00EA3744" w:rsidP="00D07FE4">
      <w:pPr>
        <w:pStyle w:val="BodyText"/>
        <w:widowControl w:val="0"/>
        <w:numPr>
          <w:ilvl w:val="0"/>
          <w:numId w:val="20"/>
        </w:numPr>
        <w:autoSpaceDE w:val="0"/>
        <w:autoSpaceDN w:val="0"/>
        <w:spacing w:line="276" w:lineRule="auto"/>
        <w:ind w:left="1134" w:hanging="567"/>
        <w:jc w:val="both"/>
        <w:rPr>
          <w:rFonts w:ascii="Arial" w:hAnsi="Arial" w:cs="Arial"/>
          <w:sz w:val="20"/>
        </w:rPr>
      </w:pPr>
      <w:r w:rsidRPr="00C70373">
        <w:rPr>
          <w:rFonts w:ascii="Arial" w:hAnsi="Arial" w:cs="Arial"/>
          <w:sz w:val="20"/>
        </w:rPr>
        <w:t>Result(s) of match(es) between the teams concerned.</w:t>
      </w:r>
    </w:p>
    <w:p w14:paraId="5CA305DF" w14:textId="75252056" w:rsidR="00421236" w:rsidRPr="00D267AA" w:rsidRDefault="00421236" w:rsidP="00421236">
      <w:pPr>
        <w:pStyle w:val="BodyText"/>
        <w:widowControl w:val="0"/>
        <w:autoSpaceDE w:val="0"/>
        <w:autoSpaceDN w:val="0"/>
        <w:spacing w:line="276" w:lineRule="auto"/>
        <w:jc w:val="both"/>
        <w:rPr>
          <w:rFonts w:ascii="Arial" w:hAnsi="Arial" w:cs="Arial"/>
          <w:sz w:val="20"/>
        </w:rPr>
      </w:pPr>
    </w:p>
    <w:p w14:paraId="2C568BC3" w14:textId="357219E7" w:rsidR="00421236" w:rsidRPr="00D267AA" w:rsidRDefault="00421236" w:rsidP="00421236">
      <w:pPr>
        <w:pStyle w:val="BodyText"/>
        <w:widowControl w:val="0"/>
        <w:autoSpaceDE w:val="0"/>
        <w:autoSpaceDN w:val="0"/>
        <w:spacing w:line="276" w:lineRule="auto"/>
        <w:ind w:left="567"/>
        <w:jc w:val="both"/>
        <w:rPr>
          <w:rFonts w:ascii="Arial" w:hAnsi="Arial" w:cs="Arial"/>
          <w:sz w:val="20"/>
        </w:rPr>
      </w:pPr>
      <w:r w:rsidRPr="00D267AA">
        <w:rPr>
          <w:rFonts w:ascii="Arial" w:hAnsi="Arial" w:cs="Arial"/>
          <w:sz w:val="20"/>
        </w:rPr>
        <w:t>The determination of championship in Cup Competitions can be found in Rules 13 – 2</w:t>
      </w:r>
      <w:r w:rsidR="00BE47BA" w:rsidRPr="00D267AA">
        <w:rPr>
          <w:rFonts w:ascii="Arial" w:hAnsi="Arial" w:cs="Arial"/>
          <w:sz w:val="20"/>
        </w:rPr>
        <w:t>5</w:t>
      </w:r>
      <w:r w:rsidRPr="00D267AA">
        <w:rPr>
          <w:rFonts w:ascii="Arial" w:hAnsi="Arial" w:cs="Arial"/>
          <w:sz w:val="20"/>
        </w:rPr>
        <w:t>.</w:t>
      </w:r>
    </w:p>
    <w:p w14:paraId="0105802A" w14:textId="77777777" w:rsidR="00EA3744" w:rsidRPr="00C70373" w:rsidRDefault="00EA3744" w:rsidP="00D07FE4">
      <w:pPr>
        <w:pStyle w:val="BodyText"/>
        <w:spacing w:line="276" w:lineRule="auto"/>
        <w:jc w:val="both"/>
        <w:rPr>
          <w:rFonts w:ascii="Arial" w:hAnsi="Arial" w:cs="Arial"/>
          <w:bCs/>
          <w:sz w:val="20"/>
        </w:rPr>
      </w:pPr>
    </w:p>
    <w:p w14:paraId="4B126BB4" w14:textId="0AEA6D6E" w:rsidR="00EA3744" w:rsidRPr="00C70373" w:rsidRDefault="00EA3744" w:rsidP="00D07FE4">
      <w:pPr>
        <w:pStyle w:val="BodyText"/>
        <w:spacing w:line="276" w:lineRule="auto"/>
        <w:jc w:val="both"/>
        <w:rPr>
          <w:rFonts w:ascii="Arial" w:hAnsi="Arial" w:cs="Arial"/>
          <w:b/>
          <w:sz w:val="20"/>
        </w:rPr>
      </w:pPr>
      <w:r w:rsidRPr="00C70373">
        <w:rPr>
          <w:rFonts w:ascii="Arial" w:hAnsi="Arial" w:cs="Arial"/>
          <w:b/>
          <w:sz w:val="20"/>
        </w:rPr>
        <w:t>1</w:t>
      </w:r>
      <w:r w:rsidR="003A119D" w:rsidRPr="00C70373">
        <w:rPr>
          <w:rFonts w:ascii="Arial" w:hAnsi="Arial" w:cs="Arial"/>
          <w:b/>
          <w:sz w:val="20"/>
        </w:rPr>
        <w:t>2</w:t>
      </w:r>
      <w:r w:rsidRPr="00C70373">
        <w:rPr>
          <w:rFonts w:ascii="Arial" w:hAnsi="Arial" w:cs="Arial"/>
          <w:b/>
          <w:sz w:val="20"/>
        </w:rPr>
        <w:t>. MATCH OFFICIALS</w:t>
      </w:r>
    </w:p>
    <w:p w14:paraId="1CBAA4D2" w14:textId="3817D802" w:rsidR="00EA3744" w:rsidRPr="00C70373" w:rsidRDefault="00EA3744" w:rsidP="522830A5">
      <w:pPr>
        <w:pStyle w:val="BodyText"/>
        <w:widowControl w:val="0"/>
        <w:numPr>
          <w:ilvl w:val="0"/>
          <w:numId w:val="11"/>
        </w:numPr>
        <w:autoSpaceDE w:val="0"/>
        <w:autoSpaceDN w:val="0"/>
        <w:spacing w:line="276" w:lineRule="auto"/>
        <w:ind w:hanging="578"/>
        <w:jc w:val="both"/>
        <w:rPr>
          <w:rFonts w:ascii="Arial" w:hAnsi="Arial" w:cs="Arial"/>
          <w:b/>
          <w:bCs/>
          <w:sz w:val="20"/>
        </w:rPr>
      </w:pPr>
      <w:r w:rsidRPr="522830A5">
        <w:rPr>
          <w:rFonts w:ascii="Arial" w:hAnsi="Arial" w:cs="Arial"/>
          <w:sz w:val="20"/>
        </w:rPr>
        <w:t>Registered</w:t>
      </w:r>
      <w:r w:rsidRPr="522830A5">
        <w:rPr>
          <w:rFonts w:ascii="Arial" w:hAnsi="Arial" w:cs="Arial"/>
          <w:i/>
          <w:iCs/>
          <w:sz w:val="20"/>
        </w:rPr>
        <w:t xml:space="preserve"> </w:t>
      </w:r>
      <w:r w:rsidRPr="522830A5">
        <w:rPr>
          <w:rFonts w:ascii="Arial" w:hAnsi="Arial" w:cs="Arial"/>
          <w:sz w:val="20"/>
        </w:rPr>
        <w:t xml:space="preserve">referees (and assistant referees </w:t>
      </w:r>
      <w:bookmarkStart w:id="2" w:name="_Int_iV671hPF"/>
      <w:r w:rsidRPr="522830A5">
        <w:rPr>
          <w:rFonts w:ascii="Arial" w:hAnsi="Arial" w:cs="Arial"/>
          <w:sz w:val="20"/>
        </w:rPr>
        <w:t>where</w:t>
      </w:r>
      <w:bookmarkEnd w:id="2"/>
      <w:r w:rsidRPr="522830A5">
        <w:rPr>
          <w:rFonts w:ascii="Arial" w:hAnsi="Arial" w:cs="Arial"/>
          <w:sz w:val="20"/>
        </w:rPr>
        <w:t xml:space="preserve"> approved by the FA</w:t>
      </w:r>
      <w:r w:rsidRPr="522830A5">
        <w:rPr>
          <w:rFonts w:ascii="Arial" w:hAnsi="Arial" w:cs="Arial"/>
          <w:spacing w:val="-5"/>
          <w:sz w:val="20"/>
        </w:rPr>
        <w:t xml:space="preserve"> </w:t>
      </w:r>
      <w:r w:rsidRPr="522830A5">
        <w:rPr>
          <w:rFonts w:ascii="Arial" w:hAnsi="Arial" w:cs="Arial"/>
          <w:sz w:val="20"/>
        </w:rPr>
        <w:t xml:space="preserve">or County </w:t>
      </w:r>
      <w:r w:rsidRPr="522830A5">
        <w:rPr>
          <w:rFonts w:ascii="Arial" w:hAnsi="Arial" w:cs="Arial"/>
          <w:spacing w:val="-4"/>
          <w:sz w:val="20"/>
        </w:rPr>
        <w:t>FA) for</w:t>
      </w:r>
      <w:r w:rsidRPr="522830A5">
        <w:rPr>
          <w:rFonts w:ascii="Arial" w:hAnsi="Arial" w:cs="Arial"/>
          <w:spacing w:val="28"/>
          <w:sz w:val="20"/>
        </w:rPr>
        <w:t xml:space="preserve"> </w:t>
      </w:r>
      <w:r w:rsidRPr="522830A5">
        <w:rPr>
          <w:rFonts w:ascii="Arial" w:hAnsi="Arial" w:cs="Arial"/>
          <w:sz w:val="20"/>
        </w:rPr>
        <w:t>all Competition Matches shall be appointed in a manner approved by the Committee and by the Sanctioning</w:t>
      </w:r>
      <w:r w:rsidRPr="522830A5">
        <w:rPr>
          <w:rFonts w:ascii="Arial" w:hAnsi="Arial" w:cs="Arial"/>
          <w:spacing w:val="-6"/>
          <w:sz w:val="20"/>
        </w:rPr>
        <w:t xml:space="preserve"> </w:t>
      </w:r>
      <w:r w:rsidRPr="522830A5">
        <w:rPr>
          <w:rFonts w:ascii="Arial" w:hAnsi="Arial" w:cs="Arial"/>
          <w:sz w:val="20"/>
        </w:rPr>
        <w:t xml:space="preserve">Authority. (Rule B applies in most inter schools football matches) Registered referees should always be used for Representative matches and in cup finals </w:t>
      </w:r>
    </w:p>
    <w:p w14:paraId="3F51D5B8" w14:textId="77777777" w:rsidR="00EA3744" w:rsidRPr="00C70373" w:rsidRDefault="00EA3744" w:rsidP="00D07FE4">
      <w:pPr>
        <w:pStyle w:val="BodyText"/>
        <w:widowControl w:val="0"/>
        <w:numPr>
          <w:ilvl w:val="0"/>
          <w:numId w:val="11"/>
        </w:numPr>
        <w:autoSpaceDE w:val="0"/>
        <w:autoSpaceDN w:val="0"/>
        <w:spacing w:line="276" w:lineRule="auto"/>
        <w:ind w:hanging="578"/>
        <w:jc w:val="both"/>
        <w:rPr>
          <w:rFonts w:ascii="Arial" w:hAnsi="Arial" w:cs="Arial"/>
          <w:b/>
          <w:sz w:val="20"/>
        </w:rPr>
      </w:pPr>
      <w:r w:rsidRPr="00C70373">
        <w:rPr>
          <w:rFonts w:ascii="Arial" w:hAnsi="Arial" w:cs="Arial"/>
          <w:sz w:val="20"/>
        </w:rPr>
        <w:t>In cases where there are no officially appointed Match Officials in attendance, the teams shall</w:t>
      </w:r>
      <w:r w:rsidRPr="00C70373">
        <w:rPr>
          <w:rFonts w:ascii="Arial" w:hAnsi="Arial" w:cs="Arial"/>
          <w:spacing w:val="-5"/>
          <w:sz w:val="20"/>
        </w:rPr>
        <w:t xml:space="preserve"> </w:t>
      </w:r>
      <w:r w:rsidRPr="00C70373">
        <w:rPr>
          <w:rFonts w:ascii="Arial" w:hAnsi="Arial" w:cs="Arial"/>
          <w:sz w:val="20"/>
        </w:rPr>
        <w:t>agree</w:t>
      </w:r>
      <w:r w:rsidRPr="00C70373">
        <w:rPr>
          <w:rFonts w:ascii="Arial" w:hAnsi="Arial" w:cs="Arial"/>
          <w:spacing w:val="-5"/>
          <w:sz w:val="20"/>
        </w:rPr>
        <w:t xml:space="preserve"> </w:t>
      </w:r>
      <w:r w:rsidRPr="00C70373">
        <w:rPr>
          <w:rFonts w:ascii="Arial" w:hAnsi="Arial" w:cs="Arial"/>
          <w:sz w:val="20"/>
        </w:rPr>
        <w:t>upon</w:t>
      </w:r>
      <w:r w:rsidRPr="00C70373">
        <w:rPr>
          <w:rFonts w:ascii="Arial" w:hAnsi="Arial" w:cs="Arial"/>
          <w:spacing w:val="-5"/>
          <w:sz w:val="20"/>
        </w:rPr>
        <w:t xml:space="preserve"> </w:t>
      </w:r>
      <w:r w:rsidRPr="00C70373">
        <w:rPr>
          <w:rFonts w:ascii="Arial" w:hAnsi="Arial" w:cs="Arial"/>
          <w:sz w:val="20"/>
        </w:rPr>
        <w:t>a</w:t>
      </w:r>
      <w:r w:rsidRPr="00C70373">
        <w:rPr>
          <w:rFonts w:ascii="Arial" w:hAnsi="Arial" w:cs="Arial"/>
          <w:spacing w:val="-5"/>
          <w:sz w:val="20"/>
        </w:rPr>
        <w:t xml:space="preserve"> </w:t>
      </w:r>
      <w:r w:rsidRPr="00C70373">
        <w:rPr>
          <w:rFonts w:ascii="Arial" w:hAnsi="Arial" w:cs="Arial"/>
          <w:sz w:val="20"/>
        </w:rPr>
        <w:t>referee.</w:t>
      </w:r>
      <w:r w:rsidRPr="00C70373">
        <w:rPr>
          <w:rFonts w:ascii="Arial" w:hAnsi="Arial" w:cs="Arial"/>
          <w:spacing w:val="19"/>
          <w:sz w:val="20"/>
        </w:rPr>
        <w:t xml:space="preserve"> </w:t>
      </w:r>
      <w:r w:rsidRPr="00C70373">
        <w:rPr>
          <w:rFonts w:ascii="Arial" w:hAnsi="Arial" w:cs="Arial"/>
          <w:sz w:val="20"/>
        </w:rPr>
        <w:t>An</w:t>
      </w:r>
      <w:r w:rsidRPr="00C70373">
        <w:rPr>
          <w:rFonts w:ascii="Arial" w:hAnsi="Arial" w:cs="Arial"/>
          <w:spacing w:val="-5"/>
          <w:sz w:val="20"/>
        </w:rPr>
        <w:t xml:space="preserve"> </w:t>
      </w:r>
      <w:r w:rsidRPr="00C70373">
        <w:rPr>
          <w:rFonts w:ascii="Arial" w:hAnsi="Arial" w:cs="Arial"/>
          <w:sz w:val="20"/>
        </w:rPr>
        <w:t>individual</w:t>
      </w:r>
      <w:r w:rsidRPr="00C70373">
        <w:rPr>
          <w:rFonts w:ascii="Arial" w:hAnsi="Arial" w:cs="Arial"/>
          <w:spacing w:val="-5"/>
          <w:sz w:val="20"/>
        </w:rPr>
        <w:t xml:space="preserve"> </w:t>
      </w:r>
      <w:r w:rsidRPr="00C70373">
        <w:rPr>
          <w:rFonts w:ascii="Arial" w:hAnsi="Arial" w:cs="Arial"/>
          <w:sz w:val="20"/>
        </w:rPr>
        <w:t>thus</w:t>
      </w:r>
      <w:r w:rsidRPr="00C70373">
        <w:rPr>
          <w:rFonts w:ascii="Arial" w:hAnsi="Arial" w:cs="Arial"/>
          <w:spacing w:val="-5"/>
          <w:sz w:val="20"/>
        </w:rPr>
        <w:t xml:space="preserve"> </w:t>
      </w:r>
      <w:r w:rsidRPr="00C70373">
        <w:rPr>
          <w:rFonts w:ascii="Arial" w:hAnsi="Arial" w:cs="Arial"/>
          <w:sz w:val="20"/>
        </w:rPr>
        <w:t>agreed</w:t>
      </w:r>
      <w:r w:rsidRPr="00C70373">
        <w:rPr>
          <w:rFonts w:ascii="Arial" w:hAnsi="Arial" w:cs="Arial"/>
          <w:spacing w:val="-5"/>
          <w:sz w:val="20"/>
        </w:rPr>
        <w:t xml:space="preserve"> </w:t>
      </w:r>
      <w:r w:rsidRPr="00C70373">
        <w:rPr>
          <w:rFonts w:ascii="Arial" w:hAnsi="Arial" w:cs="Arial"/>
          <w:sz w:val="20"/>
        </w:rPr>
        <w:t>upon</w:t>
      </w:r>
      <w:r w:rsidRPr="00C70373">
        <w:rPr>
          <w:rFonts w:ascii="Arial" w:hAnsi="Arial" w:cs="Arial"/>
          <w:spacing w:val="-5"/>
          <w:sz w:val="20"/>
        </w:rPr>
        <w:t xml:space="preserve"> </w:t>
      </w:r>
      <w:r w:rsidRPr="00C70373">
        <w:rPr>
          <w:rFonts w:ascii="Arial" w:hAnsi="Arial" w:cs="Arial"/>
          <w:sz w:val="20"/>
        </w:rPr>
        <w:t>shall,</w:t>
      </w:r>
      <w:r w:rsidRPr="00C70373">
        <w:rPr>
          <w:rFonts w:ascii="Arial" w:hAnsi="Arial" w:cs="Arial"/>
          <w:spacing w:val="-5"/>
          <w:sz w:val="20"/>
        </w:rPr>
        <w:t xml:space="preserve"> </w:t>
      </w:r>
      <w:r w:rsidRPr="00C70373">
        <w:rPr>
          <w:rFonts w:ascii="Arial" w:hAnsi="Arial" w:cs="Arial"/>
          <w:sz w:val="20"/>
        </w:rPr>
        <w:t>for</w:t>
      </w:r>
      <w:r w:rsidRPr="00C70373">
        <w:rPr>
          <w:rFonts w:ascii="Arial" w:hAnsi="Arial" w:cs="Arial"/>
          <w:spacing w:val="-5"/>
          <w:sz w:val="20"/>
        </w:rPr>
        <w:t xml:space="preserve"> </w:t>
      </w:r>
      <w:r w:rsidRPr="00C70373">
        <w:rPr>
          <w:rFonts w:ascii="Arial" w:hAnsi="Arial" w:cs="Arial"/>
          <w:sz w:val="20"/>
        </w:rPr>
        <w:t>that</w:t>
      </w:r>
      <w:r w:rsidRPr="00C70373">
        <w:rPr>
          <w:rFonts w:ascii="Arial" w:hAnsi="Arial" w:cs="Arial"/>
          <w:spacing w:val="-5"/>
          <w:sz w:val="20"/>
        </w:rPr>
        <w:t xml:space="preserve"> </w:t>
      </w:r>
      <w:r w:rsidRPr="00C70373">
        <w:rPr>
          <w:rFonts w:ascii="Arial" w:hAnsi="Arial" w:cs="Arial"/>
          <w:sz w:val="20"/>
        </w:rPr>
        <w:t>Competition Match,</w:t>
      </w:r>
      <w:r w:rsidRPr="00C70373">
        <w:rPr>
          <w:rFonts w:ascii="Arial" w:hAnsi="Arial" w:cs="Arial"/>
          <w:spacing w:val="-5"/>
          <w:sz w:val="20"/>
        </w:rPr>
        <w:t xml:space="preserve"> </w:t>
      </w:r>
      <w:r w:rsidRPr="00C70373">
        <w:rPr>
          <w:rFonts w:ascii="Arial" w:hAnsi="Arial" w:cs="Arial"/>
          <w:sz w:val="20"/>
        </w:rPr>
        <w:t>have</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w:t>
      </w:r>
      <w:r w:rsidRPr="00C70373">
        <w:rPr>
          <w:rFonts w:ascii="Arial" w:hAnsi="Arial" w:cs="Arial"/>
          <w:sz w:val="20"/>
        </w:rPr>
        <w:t>full powers, status and authority of a registered referee. Individuals under the age of 16 must not participate either as a referee or assistant referee in any open age competition and individuals</w:t>
      </w:r>
      <w:r w:rsidRPr="00C70373">
        <w:rPr>
          <w:rFonts w:ascii="Arial" w:hAnsi="Arial" w:cs="Arial"/>
          <w:spacing w:val="-5"/>
          <w:sz w:val="20"/>
        </w:rPr>
        <w:t xml:space="preserve"> </w:t>
      </w:r>
      <w:r w:rsidRPr="00C70373">
        <w:rPr>
          <w:rFonts w:ascii="Arial" w:hAnsi="Arial" w:cs="Arial"/>
          <w:sz w:val="20"/>
        </w:rPr>
        <w:t>under</w:t>
      </w:r>
      <w:r w:rsidRPr="00C70373">
        <w:rPr>
          <w:rFonts w:ascii="Arial" w:hAnsi="Arial" w:cs="Arial"/>
          <w:spacing w:val="-5"/>
          <w:sz w:val="20"/>
        </w:rPr>
        <w:t xml:space="preserve"> </w:t>
      </w:r>
      <w:r w:rsidRPr="00C70373">
        <w:rPr>
          <w:rFonts w:ascii="Arial" w:hAnsi="Arial" w:cs="Arial"/>
          <w:sz w:val="20"/>
        </w:rPr>
        <w:t>the</w:t>
      </w:r>
      <w:r w:rsidRPr="00C70373">
        <w:rPr>
          <w:rFonts w:ascii="Arial" w:hAnsi="Arial" w:cs="Arial"/>
          <w:spacing w:val="-5"/>
          <w:sz w:val="20"/>
        </w:rPr>
        <w:t xml:space="preserve"> </w:t>
      </w:r>
      <w:r w:rsidRPr="00C70373">
        <w:rPr>
          <w:rFonts w:ascii="Arial" w:hAnsi="Arial" w:cs="Arial"/>
          <w:sz w:val="20"/>
        </w:rPr>
        <w:t>age</w:t>
      </w:r>
      <w:r w:rsidRPr="00C70373">
        <w:rPr>
          <w:rFonts w:ascii="Arial" w:hAnsi="Arial" w:cs="Arial"/>
          <w:spacing w:val="-5"/>
          <w:sz w:val="20"/>
        </w:rPr>
        <w:t xml:space="preserve"> </w:t>
      </w:r>
      <w:r w:rsidRPr="00C70373">
        <w:rPr>
          <w:rFonts w:ascii="Arial" w:hAnsi="Arial" w:cs="Arial"/>
          <w:sz w:val="20"/>
        </w:rPr>
        <w:t>of</w:t>
      </w:r>
      <w:r w:rsidRPr="00C70373">
        <w:rPr>
          <w:rFonts w:ascii="Arial" w:hAnsi="Arial" w:cs="Arial"/>
          <w:spacing w:val="-5"/>
          <w:sz w:val="20"/>
        </w:rPr>
        <w:t xml:space="preserve"> </w:t>
      </w:r>
      <w:r w:rsidRPr="00C70373">
        <w:rPr>
          <w:rFonts w:ascii="Arial" w:hAnsi="Arial" w:cs="Arial"/>
          <w:sz w:val="20"/>
        </w:rPr>
        <w:t>14</w:t>
      </w:r>
      <w:r w:rsidRPr="00C70373">
        <w:rPr>
          <w:rFonts w:ascii="Arial" w:hAnsi="Arial" w:cs="Arial"/>
          <w:spacing w:val="-5"/>
          <w:sz w:val="20"/>
        </w:rPr>
        <w:t xml:space="preserve"> </w:t>
      </w:r>
      <w:r w:rsidRPr="00C70373">
        <w:rPr>
          <w:rFonts w:ascii="Arial" w:hAnsi="Arial" w:cs="Arial"/>
          <w:sz w:val="20"/>
        </w:rPr>
        <w:t>must</w:t>
      </w:r>
      <w:r w:rsidRPr="00C70373">
        <w:rPr>
          <w:rFonts w:ascii="Arial" w:hAnsi="Arial" w:cs="Arial"/>
          <w:spacing w:val="-5"/>
          <w:sz w:val="20"/>
        </w:rPr>
        <w:t xml:space="preserve"> </w:t>
      </w:r>
      <w:r w:rsidRPr="00C70373">
        <w:rPr>
          <w:rFonts w:ascii="Arial" w:hAnsi="Arial" w:cs="Arial"/>
          <w:sz w:val="20"/>
        </w:rPr>
        <w:t>not</w:t>
      </w:r>
      <w:r w:rsidRPr="00C70373">
        <w:rPr>
          <w:rFonts w:ascii="Arial" w:hAnsi="Arial" w:cs="Arial"/>
          <w:spacing w:val="-5"/>
          <w:sz w:val="20"/>
        </w:rPr>
        <w:t xml:space="preserve"> </w:t>
      </w:r>
      <w:r w:rsidRPr="00C70373">
        <w:rPr>
          <w:rFonts w:ascii="Arial" w:hAnsi="Arial" w:cs="Arial"/>
          <w:sz w:val="20"/>
        </w:rPr>
        <w:t>participate</w:t>
      </w:r>
      <w:r w:rsidRPr="00C70373">
        <w:rPr>
          <w:rFonts w:ascii="Arial" w:hAnsi="Arial" w:cs="Arial"/>
          <w:spacing w:val="-5"/>
          <w:sz w:val="20"/>
        </w:rPr>
        <w:t xml:space="preserve"> </w:t>
      </w:r>
      <w:r w:rsidRPr="00C70373">
        <w:rPr>
          <w:rFonts w:ascii="Arial" w:hAnsi="Arial" w:cs="Arial"/>
          <w:sz w:val="20"/>
        </w:rPr>
        <w:t>either</w:t>
      </w:r>
      <w:r w:rsidRPr="00C70373">
        <w:rPr>
          <w:rFonts w:ascii="Arial" w:hAnsi="Arial" w:cs="Arial"/>
          <w:spacing w:val="-5"/>
          <w:sz w:val="20"/>
        </w:rPr>
        <w:t xml:space="preserve"> </w:t>
      </w:r>
      <w:r w:rsidRPr="00C70373">
        <w:rPr>
          <w:rFonts w:ascii="Arial" w:hAnsi="Arial" w:cs="Arial"/>
          <w:sz w:val="20"/>
        </w:rPr>
        <w:t>as</w:t>
      </w:r>
      <w:r w:rsidRPr="00C70373">
        <w:rPr>
          <w:rFonts w:ascii="Arial" w:hAnsi="Arial" w:cs="Arial"/>
          <w:spacing w:val="-5"/>
          <w:sz w:val="20"/>
        </w:rPr>
        <w:t xml:space="preserve"> </w:t>
      </w:r>
      <w:r w:rsidRPr="00C70373">
        <w:rPr>
          <w:rFonts w:ascii="Arial" w:hAnsi="Arial" w:cs="Arial"/>
          <w:sz w:val="20"/>
        </w:rPr>
        <w:t>a</w:t>
      </w:r>
      <w:r w:rsidRPr="00C70373">
        <w:rPr>
          <w:rFonts w:ascii="Arial" w:hAnsi="Arial" w:cs="Arial"/>
          <w:spacing w:val="-5"/>
          <w:sz w:val="20"/>
        </w:rPr>
        <w:t xml:space="preserve"> </w:t>
      </w:r>
      <w:r w:rsidRPr="00C70373">
        <w:rPr>
          <w:rFonts w:ascii="Arial" w:hAnsi="Arial" w:cs="Arial"/>
          <w:sz w:val="20"/>
        </w:rPr>
        <w:t>referee</w:t>
      </w:r>
      <w:r w:rsidRPr="00C70373">
        <w:rPr>
          <w:rFonts w:ascii="Arial" w:hAnsi="Arial" w:cs="Arial"/>
          <w:spacing w:val="-5"/>
          <w:sz w:val="20"/>
        </w:rPr>
        <w:t xml:space="preserve"> </w:t>
      </w:r>
      <w:r w:rsidRPr="00C70373">
        <w:rPr>
          <w:rFonts w:ascii="Arial" w:hAnsi="Arial" w:cs="Arial"/>
          <w:sz w:val="20"/>
        </w:rPr>
        <w:t>or</w:t>
      </w:r>
      <w:r w:rsidRPr="00C70373">
        <w:rPr>
          <w:rFonts w:ascii="Arial" w:hAnsi="Arial" w:cs="Arial"/>
          <w:spacing w:val="-5"/>
          <w:sz w:val="20"/>
        </w:rPr>
        <w:t xml:space="preserve"> </w:t>
      </w:r>
      <w:r w:rsidRPr="00C70373">
        <w:rPr>
          <w:rFonts w:ascii="Arial" w:hAnsi="Arial" w:cs="Arial"/>
          <w:sz w:val="20"/>
        </w:rPr>
        <w:t>assistant</w:t>
      </w:r>
      <w:r w:rsidRPr="00C70373">
        <w:rPr>
          <w:rFonts w:ascii="Arial" w:hAnsi="Arial" w:cs="Arial"/>
          <w:spacing w:val="-5"/>
          <w:sz w:val="20"/>
        </w:rPr>
        <w:t xml:space="preserve"> </w:t>
      </w:r>
      <w:r w:rsidRPr="00C70373">
        <w:rPr>
          <w:rFonts w:ascii="Arial" w:hAnsi="Arial" w:cs="Arial"/>
          <w:sz w:val="20"/>
        </w:rPr>
        <w:t>referee in any Competition Match. Referees between the ages of 14 and 16 are only eligible to officiate in competitions where the Players’ age band is at least one year younger than the age of the referee, for example a 15-year-old referee may only officiate in competitions where the</w:t>
      </w:r>
      <w:r w:rsidRPr="00C70373">
        <w:rPr>
          <w:rFonts w:ascii="Arial" w:hAnsi="Arial" w:cs="Arial"/>
          <w:spacing w:val="28"/>
          <w:sz w:val="20"/>
        </w:rPr>
        <w:t xml:space="preserve"> </w:t>
      </w:r>
      <w:r w:rsidRPr="00C70373">
        <w:rPr>
          <w:rFonts w:ascii="Arial" w:hAnsi="Arial" w:cs="Arial"/>
          <w:sz w:val="20"/>
        </w:rPr>
        <w:t>age banding is 14 or</w:t>
      </w:r>
      <w:r w:rsidRPr="00C70373">
        <w:rPr>
          <w:rFonts w:ascii="Arial" w:hAnsi="Arial" w:cs="Arial"/>
          <w:spacing w:val="-17"/>
          <w:sz w:val="20"/>
        </w:rPr>
        <w:t xml:space="preserve"> </w:t>
      </w:r>
      <w:r w:rsidRPr="00C70373">
        <w:rPr>
          <w:rFonts w:ascii="Arial" w:hAnsi="Arial" w:cs="Arial"/>
          <w:sz w:val="20"/>
        </w:rPr>
        <w:t>younger.</w:t>
      </w:r>
    </w:p>
    <w:p w14:paraId="4180CDFC" w14:textId="77777777" w:rsidR="00EA3744" w:rsidRPr="00C70373" w:rsidRDefault="00EA3744" w:rsidP="00D07FE4">
      <w:pPr>
        <w:pStyle w:val="ListParagraph"/>
        <w:widowControl w:val="0"/>
        <w:numPr>
          <w:ilvl w:val="0"/>
          <w:numId w:val="11"/>
        </w:numPr>
        <w:autoSpaceDE w:val="0"/>
        <w:autoSpaceDN w:val="0"/>
        <w:spacing w:after="0"/>
        <w:ind w:right="120" w:hanging="578"/>
        <w:contextualSpacing w:val="0"/>
        <w:jc w:val="both"/>
        <w:rPr>
          <w:rFonts w:ascii="Arial" w:hAnsi="Arial" w:cs="Arial"/>
          <w:iCs/>
          <w:sz w:val="20"/>
          <w:szCs w:val="20"/>
        </w:rPr>
      </w:pPr>
      <w:r w:rsidRPr="00C70373">
        <w:rPr>
          <w:rFonts w:ascii="Arial" w:hAnsi="Arial" w:cs="Arial"/>
          <w:iCs/>
          <w:sz w:val="20"/>
          <w:szCs w:val="20"/>
        </w:rPr>
        <w:t xml:space="preserve">Where assistant referees are not appointed each </w:t>
      </w:r>
      <w:r w:rsidRPr="00C70373">
        <w:rPr>
          <w:rFonts w:ascii="Arial" w:hAnsi="Arial" w:cs="Arial"/>
          <w:iCs/>
          <w:spacing w:val="-4"/>
          <w:sz w:val="20"/>
          <w:szCs w:val="20"/>
        </w:rPr>
        <w:t xml:space="preserve">Team </w:t>
      </w:r>
      <w:r w:rsidRPr="00C70373">
        <w:rPr>
          <w:rFonts w:ascii="Arial" w:hAnsi="Arial" w:cs="Arial"/>
          <w:iCs/>
          <w:sz w:val="20"/>
          <w:szCs w:val="20"/>
        </w:rPr>
        <w:t>shall provide an assistant referee.</w:t>
      </w:r>
    </w:p>
    <w:p w14:paraId="056B03BC" w14:textId="77777777" w:rsidR="00EA3744" w:rsidRPr="00C70373" w:rsidRDefault="00EA3744" w:rsidP="00D07FE4">
      <w:pPr>
        <w:pStyle w:val="ListParagraph"/>
        <w:widowControl w:val="0"/>
        <w:numPr>
          <w:ilvl w:val="0"/>
          <w:numId w:val="11"/>
        </w:numPr>
        <w:autoSpaceDE w:val="0"/>
        <w:autoSpaceDN w:val="0"/>
        <w:spacing w:after="0"/>
        <w:ind w:right="120" w:hanging="578"/>
        <w:contextualSpacing w:val="0"/>
        <w:jc w:val="both"/>
        <w:rPr>
          <w:rFonts w:ascii="Arial" w:hAnsi="Arial" w:cs="Arial"/>
          <w:iCs/>
          <w:sz w:val="20"/>
          <w:szCs w:val="20"/>
        </w:rPr>
      </w:pPr>
      <w:r w:rsidRPr="00C70373">
        <w:rPr>
          <w:rFonts w:ascii="Arial" w:hAnsi="Arial" w:cs="Arial"/>
          <w:iCs/>
          <w:sz w:val="20"/>
          <w:szCs w:val="20"/>
        </w:rPr>
        <w:t xml:space="preserve">The appointed referee shall have power to decide as to the fitness of the Ground in all Competition Matches and that decision shall be final, subject to the determination of the Local Authority or the owners of a Ground, </w:t>
      </w:r>
      <w:r w:rsidRPr="00C70373">
        <w:rPr>
          <w:rFonts w:ascii="Arial" w:hAnsi="Arial" w:cs="Arial"/>
          <w:iCs/>
          <w:sz w:val="20"/>
          <w:szCs w:val="20"/>
        </w:rPr>
        <w:lastRenderedPageBreak/>
        <w:t>which must be accepted.</w:t>
      </w:r>
    </w:p>
    <w:p w14:paraId="5EF1F91B" w14:textId="35F4EBE7" w:rsidR="00BE47BA" w:rsidRPr="00BE47BA" w:rsidRDefault="00EA3744" w:rsidP="00D07FE4">
      <w:pPr>
        <w:pStyle w:val="ListParagraph"/>
        <w:widowControl w:val="0"/>
        <w:numPr>
          <w:ilvl w:val="0"/>
          <w:numId w:val="11"/>
        </w:numPr>
        <w:autoSpaceDE w:val="0"/>
        <w:autoSpaceDN w:val="0"/>
        <w:spacing w:after="0"/>
        <w:ind w:right="120" w:hanging="578"/>
        <w:contextualSpacing w:val="0"/>
        <w:jc w:val="both"/>
        <w:rPr>
          <w:rFonts w:ascii="Arial" w:hAnsi="Arial" w:cs="Arial"/>
          <w:sz w:val="20"/>
          <w:szCs w:val="20"/>
        </w:rPr>
      </w:pPr>
      <w:r w:rsidRPr="00C70373">
        <w:rPr>
          <w:rFonts w:ascii="Arial" w:hAnsi="Arial" w:cs="Arial"/>
          <w:sz w:val="20"/>
          <w:szCs w:val="20"/>
        </w:rPr>
        <w:t>Subject to any limits/provisions laid down by the Sanctioning Authority, Match Officials</w:t>
      </w:r>
      <w:r w:rsidRPr="00C70373">
        <w:rPr>
          <w:rFonts w:ascii="Arial" w:hAnsi="Arial" w:cs="Arial"/>
          <w:spacing w:val="28"/>
          <w:sz w:val="20"/>
          <w:szCs w:val="20"/>
        </w:rPr>
        <w:t xml:space="preserve"> </w:t>
      </w:r>
      <w:r w:rsidRPr="00C70373">
        <w:rPr>
          <w:rFonts w:ascii="Arial" w:hAnsi="Arial" w:cs="Arial"/>
          <w:sz w:val="20"/>
          <w:szCs w:val="20"/>
        </w:rPr>
        <w:t>appointed</w:t>
      </w:r>
      <w:r w:rsidRPr="00C70373">
        <w:rPr>
          <w:rFonts w:ascii="Arial" w:hAnsi="Arial" w:cs="Arial"/>
          <w:spacing w:val="-6"/>
          <w:sz w:val="20"/>
          <w:szCs w:val="20"/>
        </w:rPr>
        <w:t xml:space="preserve"> </w:t>
      </w:r>
      <w:r w:rsidRPr="00C70373">
        <w:rPr>
          <w:rFonts w:ascii="Arial" w:hAnsi="Arial" w:cs="Arial"/>
          <w:sz w:val="20"/>
          <w:szCs w:val="20"/>
        </w:rPr>
        <w:t>under</w:t>
      </w:r>
      <w:r w:rsidRPr="00C70373">
        <w:rPr>
          <w:rFonts w:ascii="Arial" w:hAnsi="Arial" w:cs="Arial"/>
          <w:spacing w:val="-6"/>
          <w:sz w:val="20"/>
          <w:szCs w:val="20"/>
        </w:rPr>
        <w:t xml:space="preserve"> </w:t>
      </w:r>
      <w:r w:rsidRPr="00C70373">
        <w:rPr>
          <w:rFonts w:ascii="Arial" w:hAnsi="Arial" w:cs="Arial"/>
          <w:sz w:val="20"/>
          <w:szCs w:val="20"/>
        </w:rPr>
        <w:t>this</w:t>
      </w:r>
      <w:r w:rsidRPr="00C70373">
        <w:rPr>
          <w:rFonts w:ascii="Arial" w:hAnsi="Arial" w:cs="Arial"/>
          <w:spacing w:val="-6"/>
          <w:sz w:val="20"/>
          <w:szCs w:val="20"/>
        </w:rPr>
        <w:t xml:space="preserve"> </w:t>
      </w:r>
      <w:r w:rsidRPr="00C70373">
        <w:rPr>
          <w:rFonts w:ascii="Arial" w:hAnsi="Arial" w:cs="Arial"/>
          <w:sz w:val="20"/>
          <w:szCs w:val="20"/>
        </w:rPr>
        <w:t>Rule</w:t>
      </w:r>
      <w:r w:rsidRPr="00C70373">
        <w:rPr>
          <w:rFonts w:ascii="Arial" w:hAnsi="Arial" w:cs="Arial"/>
          <w:spacing w:val="-6"/>
          <w:sz w:val="20"/>
          <w:szCs w:val="20"/>
        </w:rPr>
        <w:t xml:space="preserve"> </w:t>
      </w:r>
      <w:r w:rsidRPr="00C70373">
        <w:rPr>
          <w:rFonts w:ascii="Arial" w:hAnsi="Arial" w:cs="Arial"/>
          <w:sz w:val="20"/>
          <w:szCs w:val="20"/>
        </w:rPr>
        <w:t>shall</w:t>
      </w:r>
      <w:r w:rsidRPr="00C70373">
        <w:rPr>
          <w:rFonts w:ascii="Arial" w:hAnsi="Arial" w:cs="Arial"/>
          <w:spacing w:val="-6"/>
          <w:sz w:val="20"/>
          <w:szCs w:val="20"/>
        </w:rPr>
        <w:t xml:space="preserve"> </w:t>
      </w:r>
      <w:r w:rsidRPr="00C70373">
        <w:rPr>
          <w:rFonts w:ascii="Arial" w:hAnsi="Arial" w:cs="Arial"/>
          <w:sz w:val="20"/>
          <w:szCs w:val="20"/>
        </w:rPr>
        <w:t>be</w:t>
      </w:r>
      <w:r w:rsidRPr="00C70373">
        <w:rPr>
          <w:rFonts w:ascii="Arial" w:hAnsi="Arial" w:cs="Arial"/>
          <w:spacing w:val="-6"/>
          <w:sz w:val="20"/>
          <w:szCs w:val="20"/>
        </w:rPr>
        <w:t xml:space="preserve"> </w:t>
      </w:r>
      <w:r w:rsidRPr="00C70373">
        <w:rPr>
          <w:rFonts w:ascii="Arial" w:hAnsi="Arial" w:cs="Arial"/>
          <w:sz w:val="20"/>
          <w:szCs w:val="20"/>
        </w:rPr>
        <w:t>paid a match fee</w:t>
      </w:r>
      <w:r w:rsidRPr="00C70373">
        <w:rPr>
          <w:rFonts w:ascii="Arial" w:hAnsi="Arial" w:cs="Arial"/>
          <w:spacing w:val="-6"/>
          <w:sz w:val="20"/>
          <w:szCs w:val="20"/>
        </w:rPr>
        <w:t xml:space="preserve"> </w:t>
      </w:r>
      <w:r w:rsidRPr="00C70373">
        <w:rPr>
          <w:rFonts w:ascii="Arial" w:hAnsi="Arial" w:cs="Arial"/>
          <w:sz w:val="20"/>
          <w:szCs w:val="20"/>
        </w:rPr>
        <w:t>in</w:t>
      </w:r>
      <w:r w:rsidRPr="00C70373">
        <w:rPr>
          <w:rFonts w:ascii="Arial" w:hAnsi="Arial" w:cs="Arial"/>
          <w:spacing w:val="-6"/>
          <w:sz w:val="20"/>
          <w:szCs w:val="20"/>
        </w:rPr>
        <w:t xml:space="preserve"> </w:t>
      </w:r>
      <w:r w:rsidRPr="00C70373">
        <w:rPr>
          <w:rFonts w:ascii="Arial" w:hAnsi="Arial" w:cs="Arial"/>
          <w:sz w:val="20"/>
          <w:szCs w:val="20"/>
        </w:rPr>
        <w:t>accordance</w:t>
      </w:r>
      <w:r w:rsidRPr="00C70373">
        <w:rPr>
          <w:rFonts w:ascii="Arial" w:hAnsi="Arial" w:cs="Arial"/>
          <w:spacing w:val="-6"/>
          <w:sz w:val="20"/>
          <w:szCs w:val="20"/>
        </w:rPr>
        <w:t xml:space="preserve"> </w:t>
      </w:r>
      <w:r w:rsidRPr="00C70373">
        <w:rPr>
          <w:rFonts w:ascii="Arial" w:hAnsi="Arial" w:cs="Arial"/>
          <w:sz w:val="20"/>
          <w:szCs w:val="20"/>
        </w:rPr>
        <w:t>with</w:t>
      </w:r>
      <w:r w:rsidRPr="00C70373">
        <w:rPr>
          <w:rFonts w:ascii="Arial" w:hAnsi="Arial" w:cs="Arial"/>
          <w:spacing w:val="-6"/>
          <w:sz w:val="20"/>
          <w:szCs w:val="20"/>
        </w:rPr>
        <w:t xml:space="preserve"> </w:t>
      </w:r>
      <w:r w:rsidRPr="00C70373">
        <w:rPr>
          <w:rFonts w:ascii="Arial" w:hAnsi="Arial" w:cs="Arial"/>
          <w:sz w:val="20"/>
          <w:szCs w:val="20"/>
        </w:rPr>
        <w:t>the</w:t>
      </w:r>
      <w:r w:rsidRPr="00C70373">
        <w:rPr>
          <w:rFonts w:ascii="Arial" w:hAnsi="Arial" w:cs="Arial"/>
          <w:spacing w:val="-6"/>
          <w:sz w:val="20"/>
          <w:szCs w:val="20"/>
        </w:rPr>
        <w:t xml:space="preserve"> </w:t>
      </w:r>
      <w:r w:rsidRPr="00C70373">
        <w:rPr>
          <w:rFonts w:ascii="Arial" w:hAnsi="Arial" w:cs="Arial"/>
          <w:sz w:val="20"/>
          <w:szCs w:val="20"/>
        </w:rPr>
        <w:t xml:space="preserve">Fees </w:t>
      </w:r>
      <w:r w:rsidRPr="00D267AA">
        <w:rPr>
          <w:rFonts w:ascii="Arial" w:hAnsi="Arial" w:cs="Arial"/>
          <w:spacing w:val="-3"/>
          <w:sz w:val="20"/>
          <w:szCs w:val="20"/>
        </w:rPr>
        <w:t xml:space="preserve">Tariff and </w:t>
      </w:r>
      <w:r w:rsidR="00BE47BA" w:rsidRPr="00D267AA">
        <w:rPr>
          <w:rFonts w:ascii="Arial" w:hAnsi="Arial" w:cs="Arial"/>
          <w:spacing w:val="-3"/>
          <w:sz w:val="20"/>
          <w:szCs w:val="20"/>
        </w:rPr>
        <w:t>the</w:t>
      </w:r>
      <w:r w:rsidRPr="00D267AA">
        <w:rPr>
          <w:rFonts w:ascii="Arial" w:hAnsi="Arial" w:cs="Arial"/>
          <w:spacing w:val="-3"/>
          <w:sz w:val="20"/>
          <w:szCs w:val="20"/>
        </w:rPr>
        <w:t xml:space="preserve"> </w:t>
      </w:r>
      <w:r w:rsidR="00BE47BA" w:rsidRPr="00D267AA">
        <w:rPr>
          <w:rFonts w:ascii="Arial" w:hAnsi="Arial" w:cs="Arial"/>
          <w:spacing w:val="-3"/>
          <w:sz w:val="20"/>
          <w:szCs w:val="20"/>
        </w:rPr>
        <w:t>match fee will be inclusive of travel expenses unless the Competition Committee deem it necessary to make them extra.</w:t>
      </w:r>
    </w:p>
    <w:p w14:paraId="06D038D5" w14:textId="05C6944E" w:rsidR="00EA3744" w:rsidRPr="00C70373" w:rsidRDefault="00EA3744" w:rsidP="00D07FE4">
      <w:pPr>
        <w:pStyle w:val="BodyText"/>
        <w:widowControl w:val="0"/>
        <w:numPr>
          <w:ilvl w:val="0"/>
          <w:numId w:val="11"/>
        </w:numPr>
        <w:autoSpaceDE w:val="0"/>
        <w:autoSpaceDN w:val="0"/>
        <w:spacing w:line="276" w:lineRule="auto"/>
        <w:ind w:hanging="578"/>
        <w:jc w:val="both"/>
        <w:rPr>
          <w:rFonts w:ascii="Arial" w:hAnsi="Arial" w:cs="Arial"/>
          <w:sz w:val="20"/>
        </w:rPr>
      </w:pPr>
      <w:r w:rsidRPr="00C70373">
        <w:rPr>
          <w:rFonts w:ascii="Arial" w:hAnsi="Arial" w:cs="Arial"/>
          <w:sz w:val="20"/>
        </w:rPr>
        <w:t>Match Officials will be paid their fees and/or expenses by the home team before/immediately after the Competition Match, unless otherwise ordered</w:t>
      </w:r>
      <w:r w:rsidRPr="00C70373">
        <w:rPr>
          <w:rFonts w:ascii="Arial" w:hAnsi="Arial" w:cs="Arial"/>
          <w:spacing w:val="-6"/>
          <w:sz w:val="20"/>
        </w:rPr>
        <w:t xml:space="preserve"> </w:t>
      </w:r>
      <w:r w:rsidRPr="00C70373">
        <w:rPr>
          <w:rFonts w:ascii="Arial" w:hAnsi="Arial" w:cs="Arial"/>
          <w:sz w:val="20"/>
        </w:rPr>
        <w:t>by</w:t>
      </w:r>
      <w:r w:rsidRPr="00C70373">
        <w:rPr>
          <w:rFonts w:ascii="Arial" w:hAnsi="Arial" w:cs="Arial"/>
          <w:spacing w:val="-6"/>
          <w:sz w:val="20"/>
        </w:rPr>
        <w:t xml:space="preserve"> </w:t>
      </w:r>
      <w:r w:rsidRPr="00C70373">
        <w:rPr>
          <w:rFonts w:ascii="Arial" w:hAnsi="Arial" w:cs="Arial"/>
          <w:sz w:val="20"/>
        </w:rPr>
        <w:t>the</w:t>
      </w:r>
      <w:r w:rsidRPr="00C70373">
        <w:rPr>
          <w:rFonts w:ascii="Arial" w:hAnsi="Arial" w:cs="Arial"/>
          <w:spacing w:val="-6"/>
          <w:sz w:val="20"/>
        </w:rPr>
        <w:t xml:space="preserve"> </w:t>
      </w:r>
      <w:r w:rsidRPr="00C70373">
        <w:rPr>
          <w:rFonts w:ascii="Arial" w:hAnsi="Arial" w:cs="Arial"/>
          <w:sz w:val="20"/>
        </w:rPr>
        <w:t>Committee.</w:t>
      </w:r>
    </w:p>
    <w:p w14:paraId="7D21010B" w14:textId="58D47A2E" w:rsidR="00EA3744" w:rsidRPr="00C70373" w:rsidRDefault="00EA3744" w:rsidP="00D07FE4">
      <w:pPr>
        <w:pStyle w:val="ListParagraph"/>
        <w:widowControl w:val="0"/>
        <w:numPr>
          <w:ilvl w:val="0"/>
          <w:numId w:val="11"/>
        </w:numPr>
        <w:autoSpaceDE w:val="0"/>
        <w:autoSpaceDN w:val="0"/>
        <w:spacing w:after="0"/>
        <w:ind w:right="120" w:hanging="578"/>
        <w:contextualSpacing w:val="0"/>
        <w:jc w:val="both"/>
        <w:rPr>
          <w:rFonts w:ascii="Arial" w:hAnsi="Arial" w:cs="Arial"/>
          <w:sz w:val="20"/>
          <w:szCs w:val="20"/>
        </w:rPr>
      </w:pPr>
      <w:r w:rsidRPr="00C70373">
        <w:rPr>
          <w:rFonts w:ascii="Arial" w:hAnsi="Arial" w:cs="Arial"/>
          <w:sz w:val="20"/>
          <w:szCs w:val="20"/>
        </w:rPr>
        <w:t>In the event of a Competition Match not being played because of circumstances over which the teams have</w:t>
      </w:r>
      <w:r w:rsidRPr="00C70373">
        <w:rPr>
          <w:rFonts w:ascii="Arial" w:hAnsi="Arial" w:cs="Arial"/>
          <w:spacing w:val="-8"/>
          <w:sz w:val="20"/>
          <w:szCs w:val="20"/>
        </w:rPr>
        <w:t xml:space="preserve"> </w:t>
      </w:r>
      <w:r w:rsidRPr="00C70373">
        <w:rPr>
          <w:rFonts w:ascii="Arial" w:hAnsi="Arial" w:cs="Arial"/>
          <w:sz w:val="20"/>
          <w:szCs w:val="20"/>
        </w:rPr>
        <w:t>no</w:t>
      </w:r>
      <w:r w:rsidRPr="00C70373">
        <w:rPr>
          <w:rFonts w:ascii="Arial" w:hAnsi="Arial" w:cs="Arial"/>
          <w:spacing w:val="-8"/>
          <w:sz w:val="20"/>
          <w:szCs w:val="20"/>
        </w:rPr>
        <w:t xml:space="preserve"> </w:t>
      </w:r>
      <w:r w:rsidRPr="00C70373">
        <w:rPr>
          <w:rFonts w:ascii="Arial" w:hAnsi="Arial" w:cs="Arial"/>
          <w:sz w:val="20"/>
          <w:szCs w:val="20"/>
        </w:rPr>
        <w:t>control,</w:t>
      </w:r>
      <w:r w:rsidRPr="00C70373">
        <w:rPr>
          <w:rFonts w:ascii="Arial" w:hAnsi="Arial" w:cs="Arial"/>
          <w:spacing w:val="-8"/>
          <w:sz w:val="20"/>
          <w:szCs w:val="20"/>
        </w:rPr>
        <w:t xml:space="preserve"> </w:t>
      </w:r>
      <w:r w:rsidRPr="00C70373">
        <w:rPr>
          <w:rFonts w:ascii="Arial" w:hAnsi="Arial" w:cs="Arial"/>
          <w:sz w:val="20"/>
          <w:szCs w:val="20"/>
        </w:rPr>
        <w:t>the</w:t>
      </w:r>
      <w:r w:rsidRPr="00C70373">
        <w:rPr>
          <w:rFonts w:ascii="Arial" w:hAnsi="Arial" w:cs="Arial"/>
          <w:spacing w:val="-8"/>
          <w:sz w:val="20"/>
          <w:szCs w:val="20"/>
        </w:rPr>
        <w:t xml:space="preserve"> </w:t>
      </w:r>
      <w:r w:rsidRPr="00C70373">
        <w:rPr>
          <w:rFonts w:ascii="Arial" w:hAnsi="Arial" w:cs="Arial"/>
          <w:sz w:val="20"/>
          <w:szCs w:val="20"/>
        </w:rPr>
        <w:t>Match</w:t>
      </w:r>
      <w:r w:rsidRPr="00C70373">
        <w:rPr>
          <w:rFonts w:ascii="Arial" w:hAnsi="Arial" w:cs="Arial"/>
          <w:spacing w:val="-8"/>
          <w:sz w:val="20"/>
          <w:szCs w:val="20"/>
        </w:rPr>
        <w:t xml:space="preserve"> </w:t>
      </w:r>
      <w:r w:rsidRPr="00C70373">
        <w:rPr>
          <w:rFonts w:ascii="Arial" w:hAnsi="Arial" w:cs="Arial"/>
          <w:sz w:val="20"/>
          <w:szCs w:val="20"/>
        </w:rPr>
        <w:t>Officials,</w:t>
      </w:r>
      <w:r w:rsidRPr="00C70373">
        <w:rPr>
          <w:rFonts w:ascii="Arial" w:hAnsi="Arial" w:cs="Arial"/>
          <w:spacing w:val="-8"/>
          <w:sz w:val="20"/>
          <w:szCs w:val="20"/>
        </w:rPr>
        <w:t xml:space="preserve"> </w:t>
      </w:r>
      <w:r w:rsidRPr="00C70373">
        <w:rPr>
          <w:rFonts w:ascii="Arial" w:hAnsi="Arial" w:cs="Arial"/>
          <w:sz w:val="20"/>
          <w:szCs w:val="20"/>
        </w:rPr>
        <w:t>if</w:t>
      </w:r>
      <w:r w:rsidRPr="00C70373">
        <w:rPr>
          <w:rFonts w:ascii="Arial" w:hAnsi="Arial" w:cs="Arial"/>
          <w:spacing w:val="-8"/>
          <w:sz w:val="20"/>
          <w:szCs w:val="20"/>
        </w:rPr>
        <w:t xml:space="preserve"> </w:t>
      </w:r>
      <w:r w:rsidRPr="00C70373">
        <w:rPr>
          <w:rFonts w:ascii="Arial" w:hAnsi="Arial" w:cs="Arial"/>
          <w:sz w:val="20"/>
          <w:szCs w:val="20"/>
        </w:rPr>
        <w:t>present,</w:t>
      </w:r>
      <w:r w:rsidRPr="00C70373">
        <w:rPr>
          <w:rFonts w:ascii="Arial" w:hAnsi="Arial" w:cs="Arial"/>
          <w:spacing w:val="-8"/>
          <w:sz w:val="20"/>
          <w:szCs w:val="20"/>
        </w:rPr>
        <w:t xml:space="preserve"> </w:t>
      </w:r>
      <w:r w:rsidRPr="00C70373">
        <w:rPr>
          <w:rFonts w:ascii="Arial" w:hAnsi="Arial" w:cs="Arial"/>
          <w:sz w:val="20"/>
          <w:szCs w:val="20"/>
        </w:rPr>
        <w:t>shall</w:t>
      </w:r>
      <w:r w:rsidRPr="00C70373">
        <w:rPr>
          <w:rFonts w:ascii="Arial" w:hAnsi="Arial" w:cs="Arial"/>
          <w:spacing w:val="-8"/>
          <w:sz w:val="20"/>
          <w:szCs w:val="20"/>
        </w:rPr>
        <w:t xml:space="preserve"> </w:t>
      </w:r>
      <w:r w:rsidRPr="00C70373">
        <w:rPr>
          <w:rFonts w:ascii="Arial" w:hAnsi="Arial" w:cs="Arial"/>
          <w:sz w:val="20"/>
          <w:szCs w:val="20"/>
        </w:rPr>
        <w:t>be</w:t>
      </w:r>
      <w:r w:rsidRPr="00C70373">
        <w:rPr>
          <w:rFonts w:ascii="Arial" w:hAnsi="Arial" w:cs="Arial"/>
          <w:spacing w:val="-8"/>
          <w:sz w:val="20"/>
          <w:szCs w:val="20"/>
        </w:rPr>
        <w:t xml:space="preserve"> </w:t>
      </w:r>
      <w:r w:rsidRPr="00D267AA">
        <w:rPr>
          <w:rFonts w:ascii="Arial" w:hAnsi="Arial" w:cs="Arial"/>
          <w:sz w:val="20"/>
          <w:szCs w:val="20"/>
        </w:rPr>
        <w:t>entitled</w:t>
      </w:r>
      <w:r w:rsidRPr="00D267AA">
        <w:rPr>
          <w:rFonts w:ascii="Arial" w:hAnsi="Arial" w:cs="Arial"/>
          <w:spacing w:val="-8"/>
          <w:sz w:val="20"/>
          <w:szCs w:val="20"/>
        </w:rPr>
        <w:t xml:space="preserve"> </w:t>
      </w:r>
      <w:r w:rsidRPr="00D267AA">
        <w:rPr>
          <w:rFonts w:ascii="Arial" w:hAnsi="Arial" w:cs="Arial"/>
          <w:sz w:val="20"/>
          <w:szCs w:val="20"/>
        </w:rPr>
        <w:t>to</w:t>
      </w:r>
      <w:r w:rsidRPr="00D267AA">
        <w:rPr>
          <w:rFonts w:ascii="Arial" w:hAnsi="Arial" w:cs="Arial"/>
          <w:spacing w:val="-8"/>
          <w:sz w:val="20"/>
          <w:szCs w:val="20"/>
        </w:rPr>
        <w:t xml:space="preserve"> </w:t>
      </w:r>
      <w:r w:rsidRPr="00D267AA">
        <w:rPr>
          <w:rFonts w:ascii="Arial" w:hAnsi="Arial" w:cs="Arial"/>
          <w:sz w:val="20"/>
          <w:szCs w:val="20"/>
        </w:rPr>
        <w:t>full</w:t>
      </w:r>
      <w:r w:rsidRPr="00D267AA">
        <w:rPr>
          <w:rFonts w:ascii="Arial" w:hAnsi="Arial" w:cs="Arial"/>
          <w:spacing w:val="-7"/>
          <w:sz w:val="20"/>
          <w:szCs w:val="20"/>
        </w:rPr>
        <w:t xml:space="preserve"> </w:t>
      </w:r>
      <w:r w:rsidRPr="00D267AA">
        <w:rPr>
          <w:rFonts w:ascii="Arial" w:hAnsi="Arial" w:cs="Arial"/>
          <w:sz w:val="20"/>
          <w:szCs w:val="20"/>
        </w:rPr>
        <w:t>fee</w:t>
      </w:r>
      <w:r w:rsidRPr="00D267AA">
        <w:rPr>
          <w:rFonts w:ascii="Arial" w:hAnsi="Arial" w:cs="Arial"/>
          <w:spacing w:val="-7"/>
          <w:sz w:val="20"/>
          <w:szCs w:val="20"/>
        </w:rPr>
        <w:t xml:space="preserve"> </w:t>
      </w:r>
      <w:r w:rsidRPr="00D267AA">
        <w:rPr>
          <w:rFonts w:ascii="Arial" w:hAnsi="Arial" w:cs="Arial"/>
          <w:sz w:val="20"/>
          <w:szCs w:val="20"/>
        </w:rPr>
        <w:t xml:space="preserve">only. Where </w:t>
      </w:r>
      <w:r w:rsidRPr="00C70373">
        <w:rPr>
          <w:rFonts w:ascii="Arial" w:hAnsi="Arial" w:cs="Arial"/>
          <w:sz w:val="20"/>
          <w:szCs w:val="20"/>
        </w:rPr>
        <w:t>a Competition Match is not played owing to one team being in default,</w:t>
      </w:r>
      <w:r w:rsidRPr="00C70373">
        <w:rPr>
          <w:rFonts w:ascii="Arial" w:hAnsi="Arial" w:cs="Arial"/>
          <w:spacing w:val="-7"/>
          <w:sz w:val="20"/>
          <w:szCs w:val="20"/>
        </w:rPr>
        <w:t xml:space="preserve"> </w:t>
      </w:r>
      <w:r w:rsidRPr="00C70373">
        <w:rPr>
          <w:rFonts w:ascii="Arial" w:hAnsi="Arial" w:cs="Arial"/>
          <w:sz w:val="20"/>
          <w:szCs w:val="20"/>
        </w:rPr>
        <w:t>that</w:t>
      </w:r>
      <w:r w:rsidRPr="00C70373">
        <w:rPr>
          <w:rFonts w:ascii="Arial" w:hAnsi="Arial" w:cs="Arial"/>
          <w:spacing w:val="-7"/>
          <w:sz w:val="20"/>
          <w:szCs w:val="20"/>
        </w:rPr>
        <w:t xml:space="preserve"> </w:t>
      </w:r>
      <w:r w:rsidRPr="00C70373">
        <w:rPr>
          <w:rFonts w:ascii="Arial" w:hAnsi="Arial" w:cs="Arial"/>
          <w:sz w:val="20"/>
          <w:szCs w:val="20"/>
        </w:rPr>
        <w:t>team</w:t>
      </w:r>
      <w:r w:rsidRPr="00C70373">
        <w:rPr>
          <w:rFonts w:ascii="Arial" w:hAnsi="Arial" w:cs="Arial"/>
          <w:spacing w:val="-7"/>
          <w:sz w:val="20"/>
          <w:szCs w:val="20"/>
        </w:rPr>
        <w:t xml:space="preserve"> </w:t>
      </w:r>
      <w:r w:rsidRPr="00C70373">
        <w:rPr>
          <w:rFonts w:ascii="Arial" w:hAnsi="Arial" w:cs="Arial"/>
          <w:sz w:val="20"/>
          <w:szCs w:val="20"/>
        </w:rPr>
        <w:t>shall</w:t>
      </w:r>
      <w:r w:rsidRPr="00C70373">
        <w:rPr>
          <w:rFonts w:ascii="Arial" w:hAnsi="Arial" w:cs="Arial"/>
          <w:spacing w:val="-7"/>
          <w:sz w:val="20"/>
          <w:szCs w:val="20"/>
        </w:rPr>
        <w:t xml:space="preserve"> </w:t>
      </w:r>
      <w:r w:rsidRPr="00C70373">
        <w:rPr>
          <w:rFonts w:ascii="Arial" w:hAnsi="Arial" w:cs="Arial"/>
          <w:sz w:val="20"/>
          <w:szCs w:val="20"/>
        </w:rPr>
        <w:t>be</w:t>
      </w:r>
      <w:r w:rsidRPr="00C70373">
        <w:rPr>
          <w:rFonts w:ascii="Arial" w:hAnsi="Arial" w:cs="Arial"/>
          <w:spacing w:val="-7"/>
          <w:sz w:val="20"/>
          <w:szCs w:val="20"/>
        </w:rPr>
        <w:t xml:space="preserve"> </w:t>
      </w:r>
      <w:r w:rsidRPr="00C70373">
        <w:rPr>
          <w:rFonts w:ascii="Arial" w:hAnsi="Arial" w:cs="Arial"/>
          <w:sz w:val="20"/>
          <w:szCs w:val="20"/>
        </w:rPr>
        <w:t>ordered</w:t>
      </w:r>
      <w:r w:rsidRPr="00C70373">
        <w:rPr>
          <w:rFonts w:ascii="Arial" w:hAnsi="Arial" w:cs="Arial"/>
          <w:spacing w:val="-7"/>
          <w:sz w:val="20"/>
          <w:szCs w:val="20"/>
        </w:rPr>
        <w:t xml:space="preserve"> </w:t>
      </w:r>
      <w:r w:rsidRPr="00C70373">
        <w:rPr>
          <w:rFonts w:ascii="Arial" w:hAnsi="Arial" w:cs="Arial"/>
          <w:sz w:val="20"/>
          <w:szCs w:val="20"/>
        </w:rPr>
        <w:t>to</w:t>
      </w:r>
      <w:r w:rsidRPr="00C70373">
        <w:rPr>
          <w:rFonts w:ascii="Arial" w:hAnsi="Arial" w:cs="Arial"/>
          <w:spacing w:val="-7"/>
          <w:sz w:val="20"/>
          <w:szCs w:val="20"/>
        </w:rPr>
        <w:t xml:space="preserve"> </w:t>
      </w:r>
      <w:r w:rsidRPr="00C70373">
        <w:rPr>
          <w:rFonts w:ascii="Arial" w:hAnsi="Arial" w:cs="Arial"/>
          <w:sz w:val="20"/>
          <w:szCs w:val="20"/>
        </w:rPr>
        <w:t>pay</w:t>
      </w:r>
      <w:r w:rsidRPr="00C70373">
        <w:rPr>
          <w:rFonts w:ascii="Arial" w:hAnsi="Arial" w:cs="Arial"/>
          <w:spacing w:val="-7"/>
          <w:sz w:val="20"/>
          <w:szCs w:val="20"/>
        </w:rPr>
        <w:t xml:space="preserve"> </w:t>
      </w:r>
      <w:r w:rsidRPr="00C70373">
        <w:rPr>
          <w:rFonts w:ascii="Arial" w:hAnsi="Arial" w:cs="Arial"/>
          <w:sz w:val="20"/>
          <w:szCs w:val="20"/>
        </w:rPr>
        <w:t>the</w:t>
      </w:r>
      <w:r w:rsidRPr="00C70373">
        <w:rPr>
          <w:rFonts w:ascii="Arial" w:hAnsi="Arial" w:cs="Arial"/>
          <w:spacing w:val="-7"/>
          <w:sz w:val="20"/>
          <w:szCs w:val="20"/>
        </w:rPr>
        <w:t xml:space="preserve"> </w:t>
      </w:r>
      <w:r w:rsidRPr="00C70373">
        <w:rPr>
          <w:rFonts w:ascii="Arial" w:hAnsi="Arial" w:cs="Arial"/>
          <w:sz w:val="20"/>
          <w:szCs w:val="20"/>
        </w:rPr>
        <w:t>Match</w:t>
      </w:r>
      <w:r w:rsidRPr="00C70373">
        <w:rPr>
          <w:rFonts w:ascii="Arial" w:hAnsi="Arial" w:cs="Arial"/>
          <w:spacing w:val="-7"/>
          <w:sz w:val="20"/>
          <w:szCs w:val="20"/>
        </w:rPr>
        <w:t xml:space="preserve"> </w:t>
      </w:r>
      <w:r w:rsidRPr="00C70373">
        <w:rPr>
          <w:rFonts w:ascii="Arial" w:hAnsi="Arial" w:cs="Arial"/>
          <w:sz w:val="20"/>
          <w:szCs w:val="20"/>
        </w:rPr>
        <w:t>Officials,</w:t>
      </w:r>
      <w:r w:rsidRPr="00C70373">
        <w:rPr>
          <w:rFonts w:ascii="Arial" w:hAnsi="Arial" w:cs="Arial"/>
          <w:spacing w:val="-7"/>
          <w:sz w:val="20"/>
          <w:szCs w:val="20"/>
        </w:rPr>
        <w:t xml:space="preserve"> </w:t>
      </w:r>
      <w:r w:rsidRPr="00C70373">
        <w:rPr>
          <w:rFonts w:ascii="Arial" w:hAnsi="Arial" w:cs="Arial"/>
          <w:sz w:val="20"/>
          <w:szCs w:val="20"/>
        </w:rPr>
        <w:t>if</w:t>
      </w:r>
      <w:r w:rsidRPr="00C70373">
        <w:rPr>
          <w:rFonts w:ascii="Arial" w:hAnsi="Arial" w:cs="Arial"/>
          <w:spacing w:val="-7"/>
          <w:sz w:val="20"/>
          <w:szCs w:val="20"/>
        </w:rPr>
        <w:t xml:space="preserve"> </w:t>
      </w:r>
      <w:r w:rsidRPr="00C70373">
        <w:rPr>
          <w:rFonts w:ascii="Arial" w:hAnsi="Arial" w:cs="Arial"/>
          <w:sz w:val="20"/>
          <w:szCs w:val="20"/>
        </w:rPr>
        <w:t>they</w:t>
      </w:r>
      <w:r w:rsidRPr="00C70373">
        <w:rPr>
          <w:rFonts w:ascii="Arial" w:hAnsi="Arial" w:cs="Arial"/>
          <w:spacing w:val="-7"/>
          <w:sz w:val="20"/>
          <w:szCs w:val="20"/>
        </w:rPr>
        <w:t xml:space="preserve"> </w:t>
      </w:r>
      <w:r w:rsidRPr="00C70373">
        <w:rPr>
          <w:rFonts w:ascii="Arial" w:hAnsi="Arial" w:cs="Arial"/>
          <w:sz w:val="20"/>
          <w:szCs w:val="20"/>
        </w:rPr>
        <w:t>attend</w:t>
      </w:r>
      <w:r w:rsidRPr="00C70373">
        <w:rPr>
          <w:rFonts w:ascii="Arial" w:hAnsi="Arial" w:cs="Arial"/>
          <w:spacing w:val="-7"/>
          <w:sz w:val="20"/>
          <w:szCs w:val="20"/>
        </w:rPr>
        <w:t xml:space="preserve"> </w:t>
      </w:r>
      <w:r w:rsidRPr="00C70373">
        <w:rPr>
          <w:rFonts w:ascii="Arial" w:hAnsi="Arial" w:cs="Arial"/>
          <w:sz w:val="20"/>
          <w:szCs w:val="20"/>
        </w:rPr>
        <w:t>the</w:t>
      </w:r>
      <w:r w:rsidRPr="00C70373">
        <w:rPr>
          <w:rFonts w:ascii="Arial" w:hAnsi="Arial" w:cs="Arial"/>
          <w:spacing w:val="-7"/>
          <w:sz w:val="20"/>
          <w:szCs w:val="20"/>
        </w:rPr>
        <w:t xml:space="preserve"> </w:t>
      </w:r>
      <w:r w:rsidRPr="00C70373">
        <w:rPr>
          <w:rFonts w:ascii="Arial" w:hAnsi="Arial" w:cs="Arial"/>
          <w:sz w:val="20"/>
          <w:szCs w:val="20"/>
        </w:rPr>
        <w:t>Ground,</w:t>
      </w:r>
      <w:r w:rsidRPr="00C70373">
        <w:rPr>
          <w:rFonts w:ascii="Arial" w:hAnsi="Arial" w:cs="Arial"/>
          <w:spacing w:val="-7"/>
          <w:sz w:val="20"/>
          <w:szCs w:val="20"/>
        </w:rPr>
        <w:t xml:space="preserve"> </w:t>
      </w:r>
      <w:r w:rsidRPr="00C70373">
        <w:rPr>
          <w:rFonts w:ascii="Arial" w:hAnsi="Arial" w:cs="Arial"/>
          <w:sz w:val="20"/>
          <w:szCs w:val="20"/>
        </w:rPr>
        <w:t>their full</w:t>
      </w:r>
      <w:r w:rsidRPr="00C70373">
        <w:rPr>
          <w:rFonts w:ascii="Arial" w:hAnsi="Arial" w:cs="Arial"/>
          <w:spacing w:val="-6"/>
          <w:sz w:val="20"/>
          <w:szCs w:val="20"/>
        </w:rPr>
        <w:t xml:space="preserve"> </w:t>
      </w:r>
      <w:r w:rsidRPr="00C70373">
        <w:rPr>
          <w:rFonts w:ascii="Arial" w:hAnsi="Arial" w:cs="Arial"/>
          <w:sz w:val="20"/>
          <w:szCs w:val="20"/>
        </w:rPr>
        <w:t>fee</w:t>
      </w:r>
      <w:r w:rsidRPr="00C70373">
        <w:rPr>
          <w:rFonts w:ascii="Arial" w:hAnsi="Arial" w:cs="Arial"/>
          <w:spacing w:val="-6"/>
          <w:sz w:val="20"/>
          <w:szCs w:val="20"/>
        </w:rPr>
        <w:t xml:space="preserve"> </w:t>
      </w:r>
      <w:r w:rsidRPr="00C70373">
        <w:rPr>
          <w:rFonts w:ascii="Arial" w:hAnsi="Arial" w:cs="Arial"/>
          <w:sz w:val="20"/>
          <w:szCs w:val="20"/>
        </w:rPr>
        <w:t>and</w:t>
      </w:r>
      <w:r w:rsidRPr="00C70373">
        <w:rPr>
          <w:rFonts w:ascii="Arial" w:hAnsi="Arial" w:cs="Arial"/>
          <w:spacing w:val="-6"/>
          <w:sz w:val="20"/>
          <w:szCs w:val="20"/>
        </w:rPr>
        <w:t xml:space="preserve"> </w:t>
      </w:r>
      <w:r w:rsidRPr="00C70373">
        <w:rPr>
          <w:rFonts w:ascii="Arial" w:hAnsi="Arial" w:cs="Arial"/>
          <w:sz w:val="20"/>
          <w:szCs w:val="20"/>
        </w:rPr>
        <w:t>expenses.</w:t>
      </w:r>
      <w:r w:rsidRPr="00C70373">
        <w:rPr>
          <w:rFonts w:ascii="Arial" w:hAnsi="Arial" w:cs="Arial"/>
          <w:spacing w:val="-6"/>
          <w:sz w:val="20"/>
          <w:szCs w:val="20"/>
        </w:rPr>
        <w:t xml:space="preserve"> </w:t>
      </w:r>
    </w:p>
    <w:p w14:paraId="7631EFA4" w14:textId="77777777" w:rsidR="00EA3744" w:rsidRPr="00C70373" w:rsidRDefault="00EA3744" w:rsidP="522830A5">
      <w:pPr>
        <w:pStyle w:val="ListParagraph"/>
        <w:widowControl w:val="0"/>
        <w:numPr>
          <w:ilvl w:val="0"/>
          <w:numId w:val="11"/>
        </w:numPr>
        <w:autoSpaceDE w:val="0"/>
        <w:autoSpaceDN w:val="0"/>
        <w:spacing w:after="0"/>
        <w:ind w:right="120" w:hanging="578"/>
        <w:jc w:val="both"/>
        <w:rPr>
          <w:rFonts w:ascii="Arial" w:hAnsi="Arial" w:cs="Arial"/>
          <w:sz w:val="20"/>
          <w:szCs w:val="20"/>
        </w:rPr>
      </w:pPr>
      <w:r w:rsidRPr="522830A5">
        <w:rPr>
          <w:rFonts w:ascii="Arial" w:hAnsi="Arial" w:cs="Arial"/>
          <w:sz w:val="20"/>
          <w:szCs w:val="20"/>
        </w:rPr>
        <w:t>A referee not keeping his or her engagement and failing to give a satisfactory explanation as to their non-appearance, may be reported to the Affiliated Association with which he or she is registered.</w:t>
      </w:r>
    </w:p>
    <w:p w14:paraId="3B9D2570" w14:textId="43007175" w:rsidR="522830A5" w:rsidRDefault="522830A5" w:rsidP="522830A5">
      <w:pPr>
        <w:widowControl w:val="0"/>
        <w:ind w:right="120"/>
        <w:jc w:val="both"/>
        <w:rPr>
          <w:rFonts w:ascii="Calibri" w:hAnsi="Calibri"/>
          <w:sz w:val="22"/>
          <w:szCs w:val="22"/>
        </w:rPr>
      </w:pPr>
    </w:p>
    <w:p w14:paraId="54E810AF" w14:textId="7FC68EF6" w:rsidR="13E9A2C9" w:rsidRDefault="13E9A2C9" w:rsidP="522830A5">
      <w:pPr>
        <w:widowControl w:val="0"/>
        <w:ind w:right="120"/>
        <w:jc w:val="both"/>
        <w:rPr>
          <w:rFonts w:ascii="Arial" w:eastAsia="Arial" w:hAnsi="Arial" w:cs="Arial"/>
          <w:b/>
          <w:bCs/>
        </w:rPr>
      </w:pPr>
      <w:r w:rsidRPr="522830A5">
        <w:rPr>
          <w:rFonts w:ascii="Arial" w:eastAsia="Arial" w:hAnsi="Arial" w:cs="Arial"/>
          <w:b/>
          <w:bCs/>
        </w:rPr>
        <w:t>MATCH RELATED RULES SPECIFIC TO CUP COMPETITIONS</w:t>
      </w:r>
    </w:p>
    <w:p w14:paraId="04541B03" w14:textId="2A76F244" w:rsidR="522830A5" w:rsidRDefault="522830A5" w:rsidP="522830A5">
      <w:pPr>
        <w:widowControl w:val="0"/>
        <w:ind w:right="120"/>
        <w:jc w:val="both"/>
        <w:rPr>
          <w:rFonts w:ascii="Arial" w:eastAsia="Arial" w:hAnsi="Arial" w:cs="Arial"/>
          <w:b/>
          <w:bCs/>
        </w:rPr>
      </w:pPr>
    </w:p>
    <w:p w14:paraId="5FF13E42" w14:textId="1E8FBFD3" w:rsidR="13E9A2C9" w:rsidRDefault="13E9A2C9" w:rsidP="522830A5">
      <w:pPr>
        <w:widowControl w:val="0"/>
        <w:ind w:right="120"/>
        <w:jc w:val="both"/>
        <w:rPr>
          <w:rFonts w:ascii="Arial" w:eastAsia="Arial" w:hAnsi="Arial" w:cs="Arial"/>
        </w:rPr>
      </w:pPr>
      <w:r w:rsidRPr="522830A5">
        <w:rPr>
          <w:rFonts w:ascii="Arial" w:eastAsia="Arial" w:hAnsi="Arial" w:cs="Arial"/>
        </w:rPr>
        <w:t xml:space="preserve">13. The Management Committee shall have the authority to provide Cup Competitions, which shall be open only to schools affiliated to the </w:t>
      </w:r>
      <w:r w:rsidR="00BC19BF">
        <w:rPr>
          <w:rFonts w:ascii="Arial" w:eastAsia="Arial" w:hAnsi="Arial" w:cs="Arial"/>
        </w:rPr>
        <w:t>SCSFA</w:t>
      </w:r>
      <w:r w:rsidR="361A544A" w:rsidRPr="522830A5">
        <w:rPr>
          <w:rFonts w:ascii="Arial" w:eastAsia="Arial" w:hAnsi="Arial" w:cs="Arial"/>
        </w:rPr>
        <w:t>.</w:t>
      </w:r>
    </w:p>
    <w:p w14:paraId="375151FB" w14:textId="41204085" w:rsidR="13E9A2C9" w:rsidRDefault="13E9A2C9" w:rsidP="522830A5">
      <w:pPr>
        <w:widowControl w:val="0"/>
        <w:ind w:right="120"/>
        <w:jc w:val="both"/>
        <w:rPr>
          <w:rFonts w:ascii="Arial" w:eastAsia="Arial" w:hAnsi="Arial" w:cs="Arial"/>
        </w:rPr>
      </w:pPr>
      <w:r w:rsidRPr="522830A5">
        <w:rPr>
          <w:rFonts w:ascii="Arial" w:eastAsia="Arial" w:hAnsi="Arial" w:cs="Arial"/>
        </w:rPr>
        <w:t xml:space="preserve">14. The Cup Competitions shall be fully managed by the </w:t>
      </w:r>
      <w:r w:rsidR="002D3672">
        <w:rPr>
          <w:rFonts w:ascii="Arial" w:eastAsia="Arial" w:hAnsi="Arial" w:cs="Arial"/>
        </w:rPr>
        <w:t>Executive</w:t>
      </w:r>
      <w:r w:rsidRPr="522830A5">
        <w:rPr>
          <w:rFonts w:ascii="Arial" w:eastAsia="Arial" w:hAnsi="Arial" w:cs="Arial"/>
        </w:rPr>
        <w:t xml:space="preserve"> Committee, who may appoint a Competition Organiser to oversee each Cup Competition. These competitions will operate at age groups from U11 to U19 inclusive. Rules 1-13 of the Competition shall fully apply except </w:t>
      </w:r>
      <w:bookmarkStart w:id="3" w:name="_Int_77UzZWHF"/>
      <w:r w:rsidRPr="522830A5">
        <w:rPr>
          <w:rFonts w:ascii="Arial" w:eastAsia="Arial" w:hAnsi="Arial" w:cs="Arial"/>
        </w:rPr>
        <w:t>where</w:t>
      </w:r>
      <w:bookmarkEnd w:id="3"/>
      <w:r w:rsidRPr="522830A5">
        <w:rPr>
          <w:rFonts w:ascii="Arial" w:eastAsia="Arial" w:hAnsi="Arial" w:cs="Arial"/>
        </w:rPr>
        <w:t xml:space="preserve"> stated otherwise in this section.</w:t>
      </w:r>
    </w:p>
    <w:p w14:paraId="6B5F60E3" w14:textId="28455EA3" w:rsidR="13E9A2C9" w:rsidRDefault="13E9A2C9" w:rsidP="522830A5">
      <w:pPr>
        <w:widowControl w:val="0"/>
        <w:ind w:right="120"/>
        <w:jc w:val="both"/>
        <w:rPr>
          <w:rFonts w:ascii="Arial" w:eastAsia="Arial" w:hAnsi="Arial" w:cs="Arial"/>
          <w:color w:val="FF0000"/>
        </w:rPr>
      </w:pPr>
      <w:r w:rsidRPr="522830A5">
        <w:rPr>
          <w:rFonts w:ascii="Arial" w:eastAsia="Arial" w:hAnsi="Arial" w:cs="Arial"/>
        </w:rPr>
        <w:t>15. An entrance fee (non-refundable) shall be paid by each competing team on or before</w:t>
      </w:r>
      <w:r w:rsidR="001326A9">
        <w:rPr>
          <w:rFonts w:ascii="Arial" w:eastAsia="Arial" w:hAnsi="Arial" w:cs="Arial"/>
        </w:rPr>
        <w:t xml:space="preserve"> </w:t>
      </w:r>
      <w:r w:rsidR="001326A9" w:rsidRPr="00421236">
        <w:rPr>
          <w:rFonts w:ascii="Arial" w:eastAsia="Arial" w:hAnsi="Arial" w:cs="Arial"/>
        </w:rPr>
        <w:t xml:space="preserve">30 September </w:t>
      </w:r>
      <w:r w:rsidRPr="522830A5">
        <w:rPr>
          <w:rFonts w:ascii="Arial" w:eastAsia="Arial" w:hAnsi="Arial" w:cs="Arial"/>
        </w:rPr>
        <w:t>in each year. This fee shall be decided annually at the Annual General Meeting</w:t>
      </w:r>
      <w:r w:rsidR="00B409AD">
        <w:rPr>
          <w:rFonts w:ascii="Arial" w:eastAsia="Arial" w:hAnsi="Arial" w:cs="Arial"/>
        </w:rPr>
        <w:t>.</w:t>
      </w:r>
    </w:p>
    <w:p w14:paraId="1B17CC91" w14:textId="3326D760" w:rsidR="13E9A2C9" w:rsidRDefault="13E9A2C9" w:rsidP="522830A5">
      <w:pPr>
        <w:widowControl w:val="0"/>
        <w:ind w:right="120"/>
        <w:jc w:val="both"/>
        <w:rPr>
          <w:rFonts w:ascii="Arial" w:eastAsia="Arial" w:hAnsi="Arial" w:cs="Arial"/>
        </w:rPr>
      </w:pPr>
      <w:r w:rsidRPr="522830A5">
        <w:rPr>
          <w:rFonts w:ascii="Arial" w:eastAsia="Arial" w:hAnsi="Arial" w:cs="Arial"/>
        </w:rPr>
        <w:t xml:space="preserve">16. All ties shall be </w:t>
      </w:r>
      <w:r w:rsidR="785F1ADB" w:rsidRPr="522830A5">
        <w:rPr>
          <w:rFonts w:ascii="Arial" w:eastAsia="Arial" w:hAnsi="Arial" w:cs="Arial"/>
        </w:rPr>
        <w:t>drawn,</w:t>
      </w:r>
      <w:r w:rsidRPr="522830A5">
        <w:rPr>
          <w:rFonts w:ascii="Arial" w:eastAsia="Arial" w:hAnsi="Arial" w:cs="Arial"/>
        </w:rPr>
        <w:t xml:space="preserve"> and all rounds shall be on a knockout basis, [with the exception of ANY CHAMPIONS LEAGUE-STYLE Cup, which shall commence with a group stage from which teams shall progress to a knockout stage]. The draw shall be circulated to all schools. The school first drawn shall have choice of ground except in the final tie which shall be arranged by the Management Committee, who shall take all receipts of the match and pay all reasonable expenses.</w:t>
      </w:r>
    </w:p>
    <w:p w14:paraId="70F8B1B9" w14:textId="28770E7E" w:rsidR="13E9A2C9" w:rsidRDefault="13E9A2C9" w:rsidP="522830A5">
      <w:pPr>
        <w:widowControl w:val="0"/>
        <w:ind w:right="120"/>
        <w:jc w:val="both"/>
        <w:rPr>
          <w:rFonts w:ascii="Arial" w:eastAsia="Arial" w:hAnsi="Arial" w:cs="Arial"/>
        </w:rPr>
      </w:pPr>
      <w:r w:rsidRPr="522830A5">
        <w:rPr>
          <w:rFonts w:ascii="Arial" w:eastAsia="Arial" w:hAnsi="Arial" w:cs="Arial"/>
        </w:rPr>
        <w:t>17. A ‘limit date’ shall be set by the Management Committee for each round of all Cup Competitions, by which all ties in the round(s) affected shall be played. Schools must ensure that they arrange to fulfil their fixtures in advance of each limit date and shall only be permitted to play Cup ties after the limit date if they request permission to do so by contacting the Competition Organiser in advance of the deadline, setting out the reasons why they cannot play by the limit date.</w:t>
      </w:r>
    </w:p>
    <w:p w14:paraId="6596DAA1" w14:textId="62E2F765" w:rsidR="13E9A2C9" w:rsidRDefault="13E9A2C9" w:rsidP="522830A5">
      <w:pPr>
        <w:widowControl w:val="0"/>
        <w:ind w:right="120"/>
        <w:jc w:val="both"/>
        <w:rPr>
          <w:rFonts w:ascii="Arial" w:eastAsia="Arial" w:hAnsi="Arial" w:cs="Arial"/>
        </w:rPr>
      </w:pPr>
      <w:r w:rsidRPr="522830A5">
        <w:rPr>
          <w:rFonts w:ascii="Arial" w:eastAsia="Arial" w:hAnsi="Arial" w:cs="Arial"/>
        </w:rPr>
        <w:t>18. In the event of Cup ties not being played by the limit date, the relevant Competition Organiser shall have discretion to resolve the tie by either:</w:t>
      </w:r>
    </w:p>
    <w:p w14:paraId="43CD4EA3" w14:textId="7D9F671B" w:rsidR="13E9A2C9" w:rsidRDefault="13E9A2C9" w:rsidP="522830A5">
      <w:pPr>
        <w:widowControl w:val="0"/>
        <w:ind w:right="120"/>
        <w:jc w:val="both"/>
        <w:rPr>
          <w:rFonts w:ascii="Arial" w:eastAsia="Arial" w:hAnsi="Arial" w:cs="Arial"/>
        </w:rPr>
      </w:pPr>
      <w:r w:rsidRPr="522830A5">
        <w:rPr>
          <w:rFonts w:ascii="Arial" w:eastAsia="Arial" w:hAnsi="Arial" w:cs="Arial"/>
        </w:rPr>
        <w:t>a. Permitting the tie to be played as soon as practical after the deadline, in accordance with the provisions of Rule 18</w:t>
      </w:r>
    </w:p>
    <w:p w14:paraId="5B152B59" w14:textId="1B075402" w:rsidR="13E9A2C9" w:rsidRDefault="13E9A2C9" w:rsidP="522830A5">
      <w:pPr>
        <w:widowControl w:val="0"/>
        <w:ind w:right="120"/>
        <w:jc w:val="both"/>
        <w:rPr>
          <w:rFonts w:ascii="Arial" w:eastAsia="Arial" w:hAnsi="Arial" w:cs="Arial"/>
        </w:rPr>
      </w:pPr>
      <w:r w:rsidRPr="522830A5">
        <w:rPr>
          <w:rFonts w:ascii="Arial" w:eastAsia="Arial" w:hAnsi="Arial" w:cs="Arial"/>
        </w:rPr>
        <w:t>b. Where they are satisfied that one school has made all reasonable efforts to ensure the tie was played but those efforts have not been reciprocated by the opposing school, then the school which attempted to play the match shall advance to the next round.</w:t>
      </w:r>
    </w:p>
    <w:p w14:paraId="6A5667B0" w14:textId="04C84200" w:rsidR="13E9A2C9" w:rsidRDefault="13E9A2C9" w:rsidP="522830A5">
      <w:pPr>
        <w:widowControl w:val="0"/>
        <w:ind w:right="120"/>
        <w:jc w:val="both"/>
        <w:rPr>
          <w:rFonts w:ascii="Arial" w:eastAsia="Arial" w:hAnsi="Arial" w:cs="Arial"/>
        </w:rPr>
      </w:pPr>
      <w:r w:rsidRPr="522830A5">
        <w:rPr>
          <w:rFonts w:ascii="Arial" w:eastAsia="Arial" w:hAnsi="Arial" w:cs="Arial"/>
        </w:rPr>
        <w:t xml:space="preserve">c. Where both schools have made reasonable efforts to play the </w:t>
      </w:r>
      <w:r w:rsidR="062791E9" w:rsidRPr="522830A5">
        <w:rPr>
          <w:rFonts w:ascii="Arial" w:eastAsia="Arial" w:hAnsi="Arial" w:cs="Arial"/>
        </w:rPr>
        <w:t>tie or</w:t>
      </w:r>
      <w:r w:rsidRPr="522830A5">
        <w:rPr>
          <w:rFonts w:ascii="Arial" w:eastAsia="Arial" w:hAnsi="Arial" w:cs="Arial"/>
        </w:rPr>
        <w:t xml:space="preserve"> have been unable to do so for reasons beyond their control, they may toss a coin to determine which school advances.</w:t>
      </w:r>
    </w:p>
    <w:p w14:paraId="14D28B47" w14:textId="462AA48F" w:rsidR="13E9A2C9" w:rsidRDefault="13E9A2C9" w:rsidP="522830A5">
      <w:pPr>
        <w:widowControl w:val="0"/>
        <w:ind w:right="120"/>
        <w:jc w:val="both"/>
        <w:rPr>
          <w:rFonts w:ascii="Arial" w:eastAsia="Arial" w:hAnsi="Arial" w:cs="Arial"/>
        </w:rPr>
      </w:pPr>
      <w:r w:rsidRPr="522830A5">
        <w:rPr>
          <w:rFonts w:ascii="Arial" w:eastAsia="Arial" w:hAnsi="Arial" w:cs="Arial"/>
        </w:rPr>
        <w:t>d. In extreme circumstances, where a tie has been unplayed and neither school can demonstrate they have attempted to arrange the playing of the match, the Competition Organiser may remove both schools from the competition. This course of action shall only be taken where limit dates have been missed by a considerable margin and attempts to communicate with the schools involved have failed.</w:t>
      </w:r>
    </w:p>
    <w:p w14:paraId="2C9F482A" w14:textId="47CD160C" w:rsidR="00BA73A9" w:rsidRDefault="13E9A2C9" w:rsidP="522830A5">
      <w:pPr>
        <w:widowControl w:val="0"/>
        <w:ind w:right="120"/>
        <w:jc w:val="both"/>
        <w:rPr>
          <w:rFonts w:ascii="Arial" w:eastAsia="Arial" w:hAnsi="Arial" w:cs="Arial"/>
        </w:rPr>
      </w:pPr>
      <w:r w:rsidRPr="522830A5">
        <w:rPr>
          <w:rFonts w:ascii="Arial" w:eastAsia="Arial" w:hAnsi="Arial" w:cs="Arial"/>
        </w:rPr>
        <w:t xml:space="preserve">19. All matches shall be played in accordance with the Laws of the Game as </w:t>
      </w:r>
      <w:r w:rsidRPr="00D267AA">
        <w:rPr>
          <w:rFonts w:ascii="Arial" w:eastAsia="Arial" w:hAnsi="Arial" w:cs="Arial"/>
        </w:rPr>
        <w:t>determined by the International Football Association Board. The duration of matches shall be the same as for Competition matches. If the scores are level after the completion of normal time</w:t>
      </w:r>
      <w:r w:rsidR="00BE47BA" w:rsidRPr="00D267AA">
        <w:rPr>
          <w:rFonts w:ascii="Arial" w:eastAsia="Arial" w:hAnsi="Arial" w:cs="Arial"/>
        </w:rPr>
        <w:t xml:space="preserve"> in all matches including the final</w:t>
      </w:r>
      <w:r w:rsidRPr="00D267AA">
        <w:rPr>
          <w:rFonts w:ascii="Arial" w:eastAsia="Arial" w:hAnsi="Arial" w:cs="Arial"/>
        </w:rPr>
        <w:t xml:space="preserve"> then extra time shall be played </w:t>
      </w:r>
      <w:r w:rsidR="00BA73A9" w:rsidRPr="00D267AA">
        <w:rPr>
          <w:rFonts w:ascii="Arial" w:eastAsia="Arial" w:hAnsi="Arial" w:cs="Arial"/>
        </w:rPr>
        <w:t xml:space="preserve">if conditions are suitable </w:t>
      </w:r>
      <w:r w:rsidRPr="00D267AA">
        <w:rPr>
          <w:rFonts w:ascii="Arial" w:eastAsia="Arial" w:hAnsi="Arial" w:cs="Arial"/>
        </w:rPr>
        <w:t xml:space="preserve">and if scores remain </w:t>
      </w:r>
      <w:bookmarkStart w:id="4" w:name="_Int_vvjVGQoG"/>
      <w:r w:rsidRPr="00D267AA">
        <w:rPr>
          <w:rFonts w:ascii="Arial" w:eastAsia="Arial" w:hAnsi="Arial" w:cs="Arial"/>
        </w:rPr>
        <w:t>level</w:t>
      </w:r>
      <w:bookmarkEnd w:id="4"/>
      <w:r w:rsidRPr="00D267AA">
        <w:rPr>
          <w:rFonts w:ascii="Arial" w:eastAsia="Arial" w:hAnsi="Arial" w:cs="Arial"/>
        </w:rPr>
        <w:t xml:space="preserve"> then the result of the match shall be determined by the taking of penalty kicks in accordance with the conditions prescribed by the International Football Association Board. No replays shall take place. </w:t>
      </w:r>
    </w:p>
    <w:p w14:paraId="2D88ECA5" w14:textId="6E0F924F" w:rsidR="13E9A2C9" w:rsidRDefault="13E9A2C9" w:rsidP="522830A5">
      <w:pPr>
        <w:widowControl w:val="0"/>
        <w:ind w:right="120"/>
        <w:jc w:val="both"/>
        <w:rPr>
          <w:rFonts w:ascii="Arial" w:eastAsia="Arial" w:hAnsi="Arial" w:cs="Arial"/>
        </w:rPr>
      </w:pPr>
      <w:r w:rsidRPr="522830A5">
        <w:rPr>
          <w:rFonts w:ascii="Arial" w:eastAsia="Arial" w:hAnsi="Arial" w:cs="Arial"/>
        </w:rPr>
        <w:t xml:space="preserve">20. No player shall play for more than one school in the Playing Season unless they have transferred from one school to </w:t>
      </w:r>
      <w:r w:rsidR="699898AF" w:rsidRPr="522830A5">
        <w:rPr>
          <w:rFonts w:ascii="Arial" w:eastAsia="Arial" w:hAnsi="Arial" w:cs="Arial"/>
        </w:rPr>
        <w:t>another,</w:t>
      </w:r>
      <w:r w:rsidRPr="522830A5">
        <w:rPr>
          <w:rFonts w:ascii="Arial" w:eastAsia="Arial" w:hAnsi="Arial" w:cs="Arial"/>
        </w:rPr>
        <w:t xml:space="preserve"> and the new school has applied for and received permission from the Management Committee for the player to represent their new school in accordance with the provisions of Rule 7.</w:t>
      </w:r>
    </w:p>
    <w:p w14:paraId="77249017" w14:textId="7EAB4133" w:rsidR="13E9A2C9" w:rsidRDefault="13E9A2C9" w:rsidP="522830A5">
      <w:pPr>
        <w:widowControl w:val="0"/>
        <w:ind w:right="120"/>
        <w:jc w:val="both"/>
        <w:rPr>
          <w:rFonts w:ascii="Arial" w:eastAsia="Arial" w:hAnsi="Arial" w:cs="Arial"/>
        </w:rPr>
      </w:pPr>
      <w:r w:rsidRPr="522830A5">
        <w:rPr>
          <w:rFonts w:ascii="Arial" w:eastAsia="Arial" w:hAnsi="Arial" w:cs="Arial"/>
        </w:rPr>
        <w:t xml:space="preserve">21. Any Team playing an ineligible player(s) shall be removed from the </w:t>
      </w:r>
      <w:r w:rsidR="004969E1">
        <w:rPr>
          <w:rFonts w:ascii="Arial" w:eastAsia="Arial" w:hAnsi="Arial" w:cs="Arial"/>
        </w:rPr>
        <w:t>C</w:t>
      </w:r>
      <w:r w:rsidRPr="522830A5">
        <w:rPr>
          <w:rFonts w:ascii="Arial" w:eastAsia="Arial" w:hAnsi="Arial" w:cs="Arial"/>
        </w:rPr>
        <w:t>ompetition and the match awarded to their last opponents.</w:t>
      </w:r>
      <w:bookmarkStart w:id="5" w:name="_GoBack"/>
      <w:bookmarkEnd w:id="5"/>
    </w:p>
    <w:p w14:paraId="012E0FC9" w14:textId="61AC0AB2" w:rsidR="13E9A2C9" w:rsidRDefault="13E9A2C9" w:rsidP="522830A5">
      <w:pPr>
        <w:widowControl w:val="0"/>
        <w:ind w:right="120"/>
        <w:jc w:val="both"/>
        <w:rPr>
          <w:rFonts w:ascii="Arial" w:eastAsia="Arial" w:hAnsi="Arial" w:cs="Arial"/>
        </w:rPr>
      </w:pPr>
      <w:r w:rsidRPr="522830A5">
        <w:rPr>
          <w:rFonts w:ascii="Arial" w:eastAsia="Arial" w:hAnsi="Arial" w:cs="Arial"/>
        </w:rPr>
        <w:t>2</w:t>
      </w:r>
      <w:r w:rsidR="00BE47BA">
        <w:rPr>
          <w:rFonts w:ascii="Arial" w:eastAsia="Arial" w:hAnsi="Arial" w:cs="Arial"/>
        </w:rPr>
        <w:t>2</w:t>
      </w:r>
      <w:r w:rsidRPr="522830A5">
        <w:rPr>
          <w:rFonts w:ascii="Arial" w:eastAsia="Arial" w:hAnsi="Arial" w:cs="Arial"/>
        </w:rPr>
        <w:t>. In all rounds, except the final tie, the Match Officials fees (where applicable) are to be shared by both teams competing in each match. The home side is responsible for paying all such fees to the Match Officials immediately after the conclusion of the match. In the final ties, matches may not take place unless under the control of a referee appointed by the Management Committee, or such person and / or body to whom the appointment has been delegated.</w:t>
      </w:r>
    </w:p>
    <w:p w14:paraId="0A9CAD57" w14:textId="347C1259" w:rsidR="13E9A2C9" w:rsidRDefault="13E9A2C9" w:rsidP="522830A5">
      <w:pPr>
        <w:widowControl w:val="0"/>
        <w:ind w:right="120"/>
        <w:jc w:val="both"/>
        <w:rPr>
          <w:rFonts w:ascii="Arial" w:eastAsia="Arial" w:hAnsi="Arial" w:cs="Arial"/>
        </w:rPr>
      </w:pPr>
      <w:r w:rsidRPr="522830A5">
        <w:rPr>
          <w:rFonts w:ascii="Arial" w:eastAsia="Arial" w:hAnsi="Arial" w:cs="Arial"/>
        </w:rPr>
        <w:t>2</w:t>
      </w:r>
      <w:r w:rsidR="00BE47BA">
        <w:rPr>
          <w:rFonts w:ascii="Arial" w:eastAsia="Arial" w:hAnsi="Arial" w:cs="Arial"/>
        </w:rPr>
        <w:t>3</w:t>
      </w:r>
      <w:r w:rsidRPr="522830A5">
        <w:rPr>
          <w:rFonts w:ascii="Arial" w:eastAsia="Arial" w:hAnsi="Arial" w:cs="Arial"/>
        </w:rPr>
        <w:t>. In the event of two schools in a cup final having the same or similar colours both teams shall change their colours, unless the Competition Organiser agrees to allow one school to retain their usual colours.</w:t>
      </w:r>
    </w:p>
    <w:p w14:paraId="5A908811" w14:textId="13459D57" w:rsidR="13E9A2C9" w:rsidRDefault="13E9A2C9" w:rsidP="522830A5">
      <w:pPr>
        <w:widowControl w:val="0"/>
        <w:ind w:right="120"/>
        <w:jc w:val="both"/>
        <w:rPr>
          <w:rFonts w:ascii="Arial" w:eastAsia="Arial" w:hAnsi="Arial" w:cs="Arial"/>
        </w:rPr>
      </w:pPr>
      <w:r w:rsidRPr="522830A5">
        <w:rPr>
          <w:rFonts w:ascii="Arial" w:eastAsia="Arial" w:hAnsi="Arial" w:cs="Arial"/>
        </w:rPr>
        <w:t>2</w:t>
      </w:r>
      <w:r w:rsidR="00BE47BA">
        <w:rPr>
          <w:rFonts w:ascii="Arial" w:eastAsia="Arial" w:hAnsi="Arial" w:cs="Arial"/>
        </w:rPr>
        <w:t>4</w:t>
      </w:r>
      <w:r w:rsidRPr="522830A5">
        <w:rPr>
          <w:rFonts w:ascii="Arial" w:eastAsia="Arial" w:hAnsi="Arial" w:cs="Arial"/>
        </w:rPr>
        <w:t>. If the final tie of any Cup competition ends in a draw, the winner shall be determined by the taking of kicks from the penalty mark</w:t>
      </w:r>
      <w:r w:rsidR="004969E1">
        <w:rPr>
          <w:rFonts w:ascii="Arial" w:eastAsia="Arial" w:hAnsi="Arial" w:cs="Arial"/>
        </w:rPr>
        <w:t>.</w:t>
      </w:r>
    </w:p>
    <w:p w14:paraId="0D7151BB" w14:textId="713F2BD2" w:rsidR="13E9A2C9" w:rsidRDefault="13E9A2C9" w:rsidP="522830A5">
      <w:pPr>
        <w:widowControl w:val="0"/>
        <w:ind w:right="120"/>
        <w:jc w:val="both"/>
        <w:rPr>
          <w:rFonts w:ascii="Arial" w:eastAsia="Arial" w:hAnsi="Arial" w:cs="Arial"/>
        </w:rPr>
      </w:pPr>
      <w:r w:rsidRPr="522830A5">
        <w:rPr>
          <w:rFonts w:ascii="Arial" w:eastAsia="Arial" w:hAnsi="Arial" w:cs="Arial"/>
        </w:rPr>
        <w:t>2</w:t>
      </w:r>
      <w:r w:rsidR="00BE47BA">
        <w:rPr>
          <w:rFonts w:ascii="Arial" w:eastAsia="Arial" w:hAnsi="Arial" w:cs="Arial"/>
        </w:rPr>
        <w:t>5</w:t>
      </w:r>
      <w:r w:rsidRPr="522830A5">
        <w:rPr>
          <w:rFonts w:ascii="Arial" w:eastAsia="Arial" w:hAnsi="Arial" w:cs="Arial"/>
        </w:rPr>
        <w:t xml:space="preserve">. At the conclusion of each cup final tie, 16 awards will be presented to the winners and runners up in the Under-13 </w:t>
      </w:r>
      <w:r w:rsidRPr="522830A5">
        <w:rPr>
          <w:rFonts w:ascii="Arial" w:eastAsia="Arial" w:hAnsi="Arial" w:cs="Arial"/>
        </w:rPr>
        <w:lastRenderedPageBreak/>
        <w:t>to Under-19 sections (inclusive) and 14 awards in the Under-12 section. The Management Committee shall have the power to withhold mementoes in any section, should the number of teams competing be deemed insufficient or for any other causes not provided for in these rules.</w:t>
      </w:r>
    </w:p>
    <w:p w14:paraId="6C5E57AE" w14:textId="2F525DFF" w:rsidR="522830A5" w:rsidRDefault="522830A5" w:rsidP="522830A5">
      <w:pPr>
        <w:widowControl w:val="0"/>
        <w:ind w:right="120"/>
        <w:jc w:val="both"/>
        <w:rPr>
          <w:rFonts w:ascii="Calibri" w:hAnsi="Calibri"/>
          <w:sz w:val="22"/>
          <w:szCs w:val="22"/>
        </w:rPr>
      </w:pPr>
    </w:p>
    <w:p w14:paraId="74C34F1A" w14:textId="77777777" w:rsidR="00EA3744" w:rsidRPr="00C70373" w:rsidRDefault="00EA3744" w:rsidP="00D07FE4">
      <w:pPr>
        <w:spacing w:line="276" w:lineRule="auto"/>
        <w:jc w:val="both"/>
        <w:rPr>
          <w:rFonts w:ascii="Arial" w:hAnsi="Arial" w:cs="Arial"/>
        </w:rPr>
      </w:pPr>
    </w:p>
    <w:p w14:paraId="69F22E74" w14:textId="0566994D" w:rsidR="007D2048" w:rsidRDefault="007D2048">
      <w:pPr>
        <w:rPr>
          <w:rFonts w:ascii="Arial" w:hAnsi="Arial" w:cs="Arial"/>
          <w:b/>
        </w:rPr>
      </w:pPr>
      <w:r>
        <w:rPr>
          <w:rFonts w:ascii="Arial" w:hAnsi="Arial" w:cs="Arial"/>
          <w:b/>
        </w:rPr>
        <w:br w:type="page"/>
      </w:r>
    </w:p>
    <w:p w14:paraId="4C13CD5A" w14:textId="77777777" w:rsidR="00AA506F" w:rsidRPr="00C70373" w:rsidRDefault="00AA506F" w:rsidP="00D07FE4">
      <w:pPr>
        <w:spacing w:line="276" w:lineRule="auto"/>
        <w:rPr>
          <w:rFonts w:ascii="Arial" w:hAnsi="Arial" w:cs="Arial"/>
          <w:b/>
        </w:rPr>
      </w:pPr>
    </w:p>
    <w:p w14:paraId="6757C68A" w14:textId="1A4526E7" w:rsidR="00EA3744" w:rsidRPr="00C70373" w:rsidRDefault="00EA3744" w:rsidP="00D07FE4">
      <w:pPr>
        <w:pStyle w:val="BodyText"/>
        <w:pBdr>
          <w:bottom w:val="single" w:sz="4" w:space="1" w:color="auto"/>
        </w:pBdr>
        <w:spacing w:line="276" w:lineRule="auto"/>
        <w:jc w:val="both"/>
        <w:rPr>
          <w:rFonts w:ascii="Arial" w:hAnsi="Arial" w:cs="Arial"/>
          <w:b/>
          <w:sz w:val="20"/>
        </w:rPr>
      </w:pPr>
      <w:r w:rsidRPr="00C70373">
        <w:rPr>
          <w:rFonts w:ascii="Arial" w:hAnsi="Arial" w:cs="Arial"/>
          <w:b/>
          <w:sz w:val="20"/>
        </w:rPr>
        <w:t>SCHEDULE A</w:t>
      </w:r>
    </w:p>
    <w:p w14:paraId="2D68931F" w14:textId="77777777" w:rsidR="00EA3744" w:rsidRPr="00C70373" w:rsidRDefault="00EA3744" w:rsidP="00D07FE4">
      <w:pPr>
        <w:pStyle w:val="BodyText"/>
        <w:spacing w:line="276" w:lineRule="auto"/>
        <w:jc w:val="both"/>
        <w:rPr>
          <w:rFonts w:ascii="Arial" w:hAnsi="Arial" w:cs="Arial"/>
          <w:sz w:val="20"/>
        </w:rPr>
      </w:pPr>
    </w:p>
    <w:tbl>
      <w:tblPr>
        <w:tblW w:w="10226"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48"/>
        <w:gridCol w:w="5393"/>
        <w:gridCol w:w="3685"/>
      </w:tblGrid>
      <w:tr w:rsidR="00EA3744" w:rsidRPr="00C70373" w14:paraId="601B1085" w14:textId="77777777" w:rsidTr="002535A9">
        <w:trPr>
          <w:trHeight w:val="283"/>
          <w:jc w:val="center"/>
        </w:trPr>
        <w:tc>
          <w:tcPr>
            <w:tcW w:w="1148" w:type="dxa"/>
          </w:tcPr>
          <w:p w14:paraId="1FE0D0D3" w14:textId="77777777" w:rsidR="00EA3744" w:rsidRPr="00C70373" w:rsidDel="00C8453E"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3</w:t>
            </w:r>
          </w:p>
        </w:tc>
        <w:tc>
          <w:tcPr>
            <w:tcW w:w="5393" w:type="dxa"/>
          </w:tcPr>
          <w:p w14:paraId="0EB7E9D9"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PROTEST/APPEAL FEES</w:t>
            </w:r>
          </w:p>
        </w:tc>
        <w:tc>
          <w:tcPr>
            <w:tcW w:w="3685" w:type="dxa"/>
          </w:tcPr>
          <w:p w14:paraId="4092F057"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£50.00</w:t>
            </w:r>
          </w:p>
        </w:tc>
      </w:tr>
      <w:tr w:rsidR="00EA3744" w:rsidRPr="00C70373" w14:paraId="50013D60" w14:textId="77777777" w:rsidTr="002535A9">
        <w:trPr>
          <w:trHeight w:val="283"/>
          <w:jc w:val="center"/>
        </w:trPr>
        <w:tc>
          <w:tcPr>
            <w:tcW w:w="1148" w:type="dxa"/>
          </w:tcPr>
          <w:p w14:paraId="0955B322"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12 (E)</w:t>
            </w:r>
          </w:p>
        </w:tc>
        <w:tc>
          <w:tcPr>
            <w:tcW w:w="5393" w:type="dxa"/>
          </w:tcPr>
          <w:p w14:paraId="37C5D9A6"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REFEREE FEES</w:t>
            </w:r>
          </w:p>
        </w:tc>
        <w:tc>
          <w:tcPr>
            <w:tcW w:w="3685" w:type="dxa"/>
          </w:tcPr>
          <w:p w14:paraId="3C3B74EB"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As agreed with Sanctioning Authority</w:t>
            </w:r>
          </w:p>
        </w:tc>
      </w:tr>
      <w:tr w:rsidR="00EA3744" w:rsidRPr="00C70373" w14:paraId="11F52D02" w14:textId="77777777" w:rsidTr="002535A9">
        <w:trPr>
          <w:trHeight w:val="283"/>
          <w:jc w:val="center"/>
        </w:trPr>
        <w:tc>
          <w:tcPr>
            <w:tcW w:w="1148" w:type="dxa"/>
          </w:tcPr>
          <w:p w14:paraId="5A9C7C31"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12 (E)</w:t>
            </w:r>
          </w:p>
        </w:tc>
        <w:tc>
          <w:tcPr>
            <w:tcW w:w="5393" w:type="dxa"/>
          </w:tcPr>
          <w:p w14:paraId="4055485B"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ASSISTANT REFEREE FEES</w:t>
            </w:r>
          </w:p>
        </w:tc>
        <w:tc>
          <w:tcPr>
            <w:tcW w:w="3685" w:type="dxa"/>
          </w:tcPr>
          <w:p w14:paraId="22C59BC2" w14:textId="77777777" w:rsidR="00EA3744" w:rsidRPr="00C70373" w:rsidRDefault="00EA3744" w:rsidP="00D07FE4">
            <w:pPr>
              <w:pStyle w:val="TableParagraph"/>
              <w:spacing w:before="0" w:line="276" w:lineRule="auto"/>
              <w:ind w:left="57"/>
              <w:jc w:val="both"/>
              <w:rPr>
                <w:rFonts w:ascii="Arial" w:hAnsi="Arial" w:cs="Arial"/>
                <w:sz w:val="20"/>
                <w:szCs w:val="20"/>
              </w:rPr>
            </w:pPr>
            <w:r w:rsidRPr="00C70373">
              <w:rPr>
                <w:rFonts w:ascii="Arial" w:hAnsi="Arial" w:cs="Arial"/>
                <w:sz w:val="20"/>
                <w:szCs w:val="20"/>
              </w:rPr>
              <w:t>As agreed with Sanctioning Authority</w:t>
            </w:r>
          </w:p>
        </w:tc>
      </w:tr>
    </w:tbl>
    <w:p w14:paraId="05CC5CCE" w14:textId="77777777" w:rsidR="00EA3744" w:rsidRPr="00C70373" w:rsidRDefault="00EA3744" w:rsidP="00D07FE4">
      <w:pPr>
        <w:spacing w:line="276" w:lineRule="auto"/>
        <w:jc w:val="both"/>
        <w:rPr>
          <w:rFonts w:ascii="Arial" w:hAnsi="Arial" w:cs="Arial"/>
        </w:rPr>
      </w:pPr>
    </w:p>
    <w:p w14:paraId="0C10EB5C" w14:textId="77777777" w:rsidR="00EA3744" w:rsidRPr="00241B25" w:rsidRDefault="00EA3744" w:rsidP="00241B25">
      <w:pPr>
        <w:spacing w:after="160" w:line="259" w:lineRule="auto"/>
        <w:jc w:val="both"/>
        <w:rPr>
          <w:rFonts w:ascii="Arial" w:hAnsi="Arial" w:cs="Arial"/>
          <w:b/>
        </w:rPr>
      </w:pPr>
      <w:r w:rsidRPr="00241B25">
        <w:rPr>
          <w:rFonts w:ascii="Arial" w:hAnsi="Arial" w:cs="Arial"/>
          <w:b/>
        </w:rPr>
        <w:br w:type="page"/>
      </w:r>
    </w:p>
    <w:p w14:paraId="0021D575" w14:textId="77777777" w:rsidR="00EA3744" w:rsidRPr="00241B25" w:rsidRDefault="00EA3744" w:rsidP="00241B25">
      <w:pPr>
        <w:pStyle w:val="BodyText"/>
        <w:pBdr>
          <w:bottom w:val="single" w:sz="4" w:space="1" w:color="auto"/>
        </w:pBdr>
        <w:spacing w:after="120"/>
        <w:jc w:val="both"/>
        <w:rPr>
          <w:rFonts w:ascii="Arial" w:hAnsi="Arial" w:cs="Arial"/>
          <w:b/>
          <w:sz w:val="20"/>
        </w:rPr>
      </w:pPr>
      <w:r w:rsidRPr="00241B25">
        <w:rPr>
          <w:rFonts w:ascii="Arial" w:hAnsi="Arial" w:cs="Arial"/>
          <w:b/>
          <w:sz w:val="20"/>
        </w:rPr>
        <w:lastRenderedPageBreak/>
        <w:t>GLOSSARY OF TERMS AND DEFINITIONS</w:t>
      </w:r>
    </w:p>
    <w:p w14:paraId="2D06A35A" w14:textId="77777777" w:rsidR="00EA3744" w:rsidRPr="00241B25" w:rsidRDefault="00EA3744" w:rsidP="00241B25">
      <w:pPr>
        <w:pStyle w:val="ListParagraph"/>
        <w:spacing w:after="120"/>
        <w:ind w:left="0"/>
        <w:jc w:val="both"/>
        <w:rPr>
          <w:rFonts w:ascii="Arial" w:hAnsi="Arial" w:cs="Arial"/>
          <w:sz w:val="20"/>
          <w:szCs w:val="20"/>
        </w:rPr>
      </w:pPr>
      <w:r w:rsidRPr="00241B25">
        <w:rPr>
          <w:rFonts w:ascii="Arial" w:hAnsi="Arial" w:cs="Arial"/>
          <w:sz w:val="20"/>
          <w:szCs w:val="20"/>
        </w:rPr>
        <w:t>In these</w:t>
      </w:r>
      <w:r w:rsidRPr="00241B25">
        <w:rPr>
          <w:rFonts w:ascii="Arial" w:hAnsi="Arial" w:cs="Arial"/>
          <w:spacing w:val="-11"/>
          <w:sz w:val="20"/>
          <w:szCs w:val="20"/>
        </w:rPr>
        <w:t xml:space="preserve"> </w:t>
      </w:r>
      <w:r w:rsidRPr="00241B25">
        <w:rPr>
          <w:rFonts w:ascii="Arial" w:hAnsi="Arial" w:cs="Arial"/>
          <w:sz w:val="20"/>
          <w:szCs w:val="20"/>
        </w:rPr>
        <w:t>Rules:</w:t>
      </w:r>
    </w:p>
    <w:p w14:paraId="72B56FDD" w14:textId="77777777" w:rsidR="00EA3744" w:rsidRPr="00241B25" w:rsidRDefault="00EA3744" w:rsidP="00241B25">
      <w:pPr>
        <w:pStyle w:val="BodyText"/>
        <w:spacing w:after="120"/>
        <w:ind w:left="709"/>
        <w:jc w:val="both"/>
        <w:rPr>
          <w:rFonts w:ascii="Arial" w:hAnsi="Arial" w:cs="Arial"/>
          <w:sz w:val="20"/>
        </w:rPr>
      </w:pPr>
      <w:r w:rsidRPr="00241B25">
        <w:rPr>
          <w:rFonts w:ascii="Arial" w:hAnsi="Arial" w:cs="Arial"/>
          <w:sz w:val="20"/>
        </w:rPr>
        <w:t>“</w:t>
      </w:r>
      <w:r w:rsidRPr="00241B25">
        <w:rPr>
          <w:rFonts w:ascii="Arial" w:hAnsi="Arial" w:cs="Arial"/>
          <w:b/>
          <w:bCs/>
          <w:sz w:val="20"/>
        </w:rPr>
        <w:t>Affiliated Association</w:t>
      </w:r>
      <w:r w:rsidRPr="00241B25">
        <w:rPr>
          <w:rFonts w:ascii="Arial" w:hAnsi="Arial" w:cs="Arial"/>
          <w:sz w:val="20"/>
        </w:rPr>
        <w:t>” means an Association accorded the status of an Affiliated Association under the rules of the ESFA.</w:t>
      </w:r>
    </w:p>
    <w:p w14:paraId="3591540B" w14:textId="77777777" w:rsidR="00EA3744" w:rsidRPr="00241B25" w:rsidRDefault="00EA3744" w:rsidP="00241B25">
      <w:pPr>
        <w:pStyle w:val="BodyText"/>
        <w:spacing w:after="120"/>
        <w:ind w:left="709"/>
        <w:jc w:val="both"/>
        <w:rPr>
          <w:rFonts w:ascii="Arial" w:hAnsi="Arial" w:cs="Arial"/>
          <w:sz w:val="20"/>
        </w:rPr>
      </w:pPr>
      <w:r w:rsidRPr="00241B25">
        <w:rPr>
          <w:rFonts w:ascii="Arial" w:hAnsi="Arial" w:cs="Arial"/>
          <w:sz w:val="20"/>
        </w:rPr>
        <w:t>“</w:t>
      </w:r>
      <w:r w:rsidRPr="00241B25">
        <w:rPr>
          <w:rFonts w:ascii="Arial" w:hAnsi="Arial" w:cs="Arial"/>
          <w:b/>
          <w:bCs/>
          <w:sz w:val="20"/>
        </w:rPr>
        <w:t>Competition</w:t>
      </w:r>
      <w:r w:rsidRPr="00241B25">
        <w:rPr>
          <w:rFonts w:ascii="Arial" w:hAnsi="Arial" w:cs="Arial"/>
          <w:sz w:val="20"/>
        </w:rPr>
        <w:t>” means the [ ] League or cup competition</w:t>
      </w:r>
    </w:p>
    <w:p w14:paraId="2351ED0F" w14:textId="33DDCBD6" w:rsidR="00EA3744" w:rsidRPr="00241B25" w:rsidRDefault="00EA3744" w:rsidP="00241B25">
      <w:pPr>
        <w:pStyle w:val="BodyText"/>
        <w:spacing w:after="120"/>
        <w:ind w:left="709"/>
        <w:jc w:val="both"/>
        <w:rPr>
          <w:rFonts w:ascii="Arial" w:hAnsi="Arial" w:cs="Arial"/>
          <w:sz w:val="20"/>
        </w:rPr>
      </w:pPr>
      <w:r w:rsidRPr="00241B25">
        <w:rPr>
          <w:rFonts w:ascii="Arial" w:hAnsi="Arial" w:cs="Arial"/>
          <w:sz w:val="20"/>
        </w:rPr>
        <w:t>“</w:t>
      </w:r>
      <w:r w:rsidRPr="00241B25">
        <w:rPr>
          <w:rFonts w:ascii="Arial" w:hAnsi="Arial" w:cs="Arial"/>
          <w:b/>
          <w:bCs/>
          <w:sz w:val="20"/>
        </w:rPr>
        <w:t>Competition Match</w:t>
      </w:r>
      <w:r w:rsidRPr="00241B25">
        <w:rPr>
          <w:rFonts w:ascii="Arial" w:hAnsi="Arial" w:cs="Arial"/>
          <w:sz w:val="20"/>
        </w:rPr>
        <w:t>” means any match played or to be played under the jurisdiction of the Competition.</w:t>
      </w:r>
    </w:p>
    <w:p w14:paraId="5EE1B106" w14:textId="331EFF7E" w:rsidR="008F535A" w:rsidRPr="00241B25" w:rsidRDefault="008F535A" w:rsidP="00241B25">
      <w:pPr>
        <w:pStyle w:val="BodyText"/>
        <w:spacing w:after="120"/>
        <w:ind w:left="709"/>
        <w:jc w:val="both"/>
        <w:rPr>
          <w:rFonts w:ascii="Arial" w:hAnsi="Arial" w:cs="Arial"/>
          <w:sz w:val="20"/>
        </w:rPr>
      </w:pPr>
      <w:r w:rsidRPr="00241B25">
        <w:rPr>
          <w:rFonts w:ascii="Arial" w:hAnsi="Arial" w:cs="Arial"/>
          <w:sz w:val="20"/>
        </w:rPr>
        <w:t>“Crown Dependency Member</w:t>
      </w:r>
      <w:r w:rsidR="00CE5507" w:rsidRPr="00241B25">
        <w:rPr>
          <w:rFonts w:ascii="Arial" w:hAnsi="Arial" w:cs="Arial"/>
          <w:sz w:val="20"/>
        </w:rPr>
        <w:t>s</w:t>
      </w:r>
      <w:r w:rsidRPr="00241B25">
        <w:rPr>
          <w:rFonts w:ascii="Arial" w:hAnsi="Arial" w:cs="Arial"/>
          <w:sz w:val="20"/>
        </w:rPr>
        <w:t xml:space="preserve">” means the </w:t>
      </w:r>
      <w:r w:rsidR="0018164D" w:rsidRPr="00241B25">
        <w:rPr>
          <w:rFonts w:ascii="Arial" w:hAnsi="Arial" w:cs="Arial"/>
          <w:sz w:val="20"/>
        </w:rPr>
        <w:t xml:space="preserve">Affiliated Associations representing the </w:t>
      </w:r>
      <w:r w:rsidR="00CE5507" w:rsidRPr="00241B25">
        <w:rPr>
          <w:rFonts w:ascii="Arial" w:hAnsi="Arial" w:cs="Arial"/>
          <w:sz w:val="20"/>
        </w:rPr>
        <w:t>Bailiwicks of Jersey and Guernsey and the Isle of Man</w:t>
      </w:r>
    </w:p>
    <w:p w14:paraId="79108A18" w14:textId="47F24214" w:rsidR="008F535A" w:rsidRPr="00241B25" w:rsidRDefault="008F535A" w:rsidP="00241B25">
      <w:pPr>
        <w:pStyle w:val="BodyText"/>
        <w:spacing w:after="120"/>
        <w:ind w:left="709"/>
        <w:jc w:val="both"/>
        <w:rPr>
          <w:rFonts w:ascii="Arial" w:hAnsi="Arial" w:cs="Arial"/>
          <w:sz w:val="20"/>
        </w:rPr>
      </w:pPr>
      <w:r w:rsidRPr="00241B25">
        <w:rPr>
          <w:rFonts w:ascii="Arial" w:hAnsi="Arial" w:cs="Arial"/>
          <w:sz w:val="20"/>
        </w:rPr>
        <w:t>“CSFA” means County Schools’ Football Association</w:t>
      </w:r>
    </w:p>
    <w:p w14:paraId="3AC9565B" w14:textId="3E37F6E7" w:rsidR="00AA45D1" w:rsidRPr="00DC2B40" w:rsidRDefault="00AA45D1" w:rsidP="00241B25">
      <w:pPr>
        <w:pStyle w:val="BodyText"/>
        <w:spacing w:after="120"/>
        <w:ind w:left="709"/>
        <w:jc w:val="both"/>
        <w:rPr>
          <w:rFonts w:ascii="Arial" w:hAnsi="Arial" w:cs="Arial"/>
          <w:sz w:val="20"/>
        </w:rPr>
      </w:pPr>
      <w:r>
        <w:rPr>
          <w:rFonts w:ascii="Arial" w:hAnsi="Arial" w:cs="Arial"/>
          <w:sz w:val="20"/>
        </w:rPr>
        <w:t>“DfE” means Department for Education</w:t>
      </w:r>
    </w:p>
    <w:p w14:paraId="190021BB"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Ground</w:t>
      </w:r>
      <w:r w:rsidRPr="00DC2B40">
        <w:rPr>
          <w:rFonts w:ascii="Arial" w:hAnsi="Arial" w:cs="Arial"/>
          <w:sz w:val="20"/>
        </w:rPr>
        <w:t>” means the ground on which the School Team(s) plays each Competition Match.</w:t>
      </w:r>
    </w:p>
    <w:p w14:paraId="60894123" w14:textId="0F2B227C"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Committee</w:t>
      </w:r>
      <w:r w:rsidRPr="00DC2B40">
        <w:rPr>
          <w:rFonts w:ascii="Arial" w:hAnsi="Arial" w:cs="Arial"/>
          <w:sz w:val="20"/>
        </w:rPr>
        <w:t>”</w:t>
      </w:r>
      <w:r w:rsidRPr="00DC2B40">
        <w:rPr>
          <w:rFonts w:ascii="Arial" w:hAnsi="Arial" w:cs="Arial"/>
          <w:spacing w:val="-10"/>
          <w:sz w:val="20"/>
        </w:rPr>
        <w:t xml:space="preserve"> </w:t>
      </w:r>
      <w:r w:rsidRPr="00DC2B40">
        <w:rPr>
          <w:rFonts w:ascii="Arial" w:hAnsi="Arial" w:cs="Arial"/>
          <w:sz w:val="20"/>
        </w:rPr>
        <w:t>means</w:t>
      </w:r>
      <w:r w:rsidRPr="00DC2B40">
        <w:rPr>
          <w:rFonts w:ascii="Arial" w:hAnsi="Arial" w:cs="Arial"/>
          <w:spacing w:val="-9"/>
          <w:sz w:val="20"/>
        </w:rPr>
        <w:t xml:space="preserve"> </w:t>
      </w:r>
      <w:r w:rsidRPr="00DC2B40">
        <w:rPr>
          <w:rFonts w:ascii="Arial" w:hAnsi="Arial" w:cs="Arial"/>
          <w:sz w:val="20"/>
        </w:rPr>
        <w:t>the</w:t>
      </w:r>
      <w:r w:rsidRPr="00DC2B40">
        <w:rPr>
          <w:rFonts w:ascii="Arial" w:hAnsi="Arial" w:cs="Arial"/>
          <w:spacing w:val="28"/>
          <w:sz w:val="20"/>
        </w:rPr>
        <w:t xml:space="preserve"> </w:t>
      </w:r>
      <w:r w:rsidRPr="00DC2B40">
        <w:rPr>
          <w:rFonts w:ascii="Arial" w:hAnsi="Arial" w:cs="Arial"/>
          <w:sz w:val="20"/>
        </w:rPr>
        <w:t>management</w:t>
      </w:r>
      <w:r w:rsidRPr="00DC2B40">
        <w:rPr>
          <w:rFonts w:ascii="Arial" w:hAnsi="Arial" w:cs="Arial"/>
          <w:spacing w:val="28"/>
          <w:sz w:val="20"/>
        </w:rPr>
        <w:t xml:space="preserve"> </w:t>
      </w:r>
      <w:r w:rsidRPr="00DC2B40">
        <w:rPr>
          <w:rFonts w:ascii="Arial" w:hAnsi="Arial" w:cs="Arial"/>
          <w:sz w:val="20"/>
        </w:rPr>
        <w:t>committee</w:t>
      </w:r>
      <w:r w:rsidRPr="00DC2B40">
        <w:rPr>
          <w:rFonts w:ascii="Arial" w:hAnsi="Arial" w:cs="Arial"/>
          <w:spacing w:val="28"/>
          <w:sz w:val="20"/>
        </w:rPr>
        <w:t xml:space="preserve"> </w:t>
      </w:r>
      <w:r w:rsidRPr="00DC2B40">
        <w:rPr>
          <w:rFonts w:ascii="Arial" w:hAnsi="Arial" w:cs="Arial"/>
          <w:sz w:val="20"/>
        </w:rPr>
        <w:t>elected</w:t>
      </w:r>
      <w:r w:rsidRPr="00DC2B40">
        <w:rPr>
          <w:rFonts w:ascii="Arial" w:hAnsi="Arial" w:cs="Arial"/>
          <w:spacing w:val="28"/>
          <w:sz w:val="20"/>
        </w:rPr>
        <w:t xml:space="preserve"> </w:t>
      </w:r>
      <w:r w:rsidRPr="00DC2B40">
        <w:rPr>
          <w:rFonts w:ascii="Arial" w:hAnsi="Arial" w:cs="Arial"/>
          <w:sz w:val="20"/>
        </w:rPr>
        <w:t>to</w:t>
      </w:r>
      <w:r w:rsidRPr="00DC2B40">
        <w:rPr>
          <w:rFonts w:ascii="Arial" w:hAnsi="Arial" w:cs="Arial"/>
          <w:spacing w:val="28"/>
          <w:sz w:val="20"/>
        </w:rPr>
        <w:t xml:space="preserve"> </w:t>
      </w:r>
      <w:r w:rsidRPr="00DC2B40">
        <w:rPr>
          <w:rFonts w:ascii="Arial" w:hAnsi="Arial" w:cs="Arial"/>
          <w:sz w:val="20"/>
        </w:rPr>
        <w:t>manage</w:t>
      </w:r>
      <w:r w:rsidRPr="00DC2B40">
        <w:rPr>
          <w:rFonts w:ascii="Arial" w:hAnsi="Arial" w:cs="Arial"/>
          <w:spacing w:val="28"/>
          <w:sz w:val="20"/>
        </w:rPr>
        <w:t xml:space="preserve"> </w:t>
      </w:r>
      <w:r w:rsidRPr="00DC2B40">
        <w:rPr>
          <w:rFonts w:ascii="Arial" w:hAnsi="Arial" w:cs="Arial"/>
          <w:sz w:val="20"/>
        </w:rPr>
        <w:t>the</w:t>
      </w:r>
      <w:r w:rsidRPr="00DC2B40">
        <w:rPr>
          <w:rFonts w:ascii="Arial" w:hAnsi="Arial" w:cs="Arial"/>
          <w:spacing w:val="28"/>
          <w:sz w:val="20"/>
        </w:rPr>
        <w:t xml:space="preserve"> </w:t>
      </w:r>
      <w:r w:rsidRPr="00DC2B40">
        <w:rPr>
          <w:rFonts w:ascii="Arial" w:hAnsi="Arial" w:cs="Arial"/>
          <w:sz w:val="20"/>
        </w:rPr>
        <w:t>running</w:t>
      </w:r>
      <w:r w:rsidRPr="00DC2B40">
        <w:rPr>
          <w:rFonts w:ascii="Arial" w:hAnsi="Arial" w:cs="Arial"/>
          <w:spacing w:val="28"/>
          <w:sz w:val="20"/>
        </w:rPr>
        <w:t xml:space="preserve"> </w:t>
      </w:r>
      <w:r w:rsidRPr="00DC2B40">
        <w:rPr>
          <w:rFonts w:ascii="Arial" w:hAnsi="Arial" w:cs="Arial"/>
          <w:sz w:val="20"/>
        </w:rPr>
        <w:t>of</w:t>
      </w:r>
      <w:r w:rsidRPr="00DC2B40">
        <w:rPr>
          <w:rFonts w:ascii="Arial" w:hAnsi="Arial" w:cs="Arial"/>
          <w:spacing w:val="28"/>
          <w:sz w:val="20"/>
        </w:rPr>
        <w:t xml:space="preserve"> </w:t>
      </w:r>
      <w:r w:rsidRPr="00DC2B40">
        <w:rPr>
          <w:rFonts w:ascii="Arial" w:hAnsi="Arial" w:cs="Arial"/>
          <w:sz w:val="20"/>
        </w:rPr>
        <w:t>the Competition and where the Competition is incorporated it means the committee</w:t>
      </w:r>
      <w:r w:rsidRPr="00DC2B40">
        <w:rPr>
          <w:rFonts w:ascii="Arial" w:hAnsi="Arial" w:cs="Arial"/>
          <w:spacing w:val="28"/>
          <w:sz w:val="20"/>
        </w:rPr>
        <w:t xml:space="preserve"> </w:t>
      </w:r>
      <w:r w:rsidRPr="00DC2B40">
        <w:rPr>
          <w:rFonts w:ascii="Arial" w:hAnsi="Arial" w:cs="Arial"/>
          <w:sz w:val="20"/>
        </w:rPr>
        <w:t xml:space="preserve">appointed in accordance with the constitution of the association </w:t>
      </w:r>
    </w:p>
    <w:p w14:paraId="0C94CA3D"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Match Officials</w:t>
      </w:r>
      <w:r w:rsidRPr="00DC2B40">
        <w:rPr>
          <w:rFonts w:ascii="Arial" w:hAnsi="Arial" w:cs="Arial"/>
          <w:sz w:val="20"/>
        </w:rPr>
        <w:t>” means the referee, the assistant referees and any fourth official appointed to a Competition Match.</w:t>
      </w:r>
    </w:p>
    <w:p w14:paraId="431F3690"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Mini Soccer</w:t>
      </w:r>
      <w:r w:rsidRPr="00DC2B40">
        <w:rPr>
          <w:rFonts w:ascii="Arial" w:hAnsi="Arial" w:cs="Arial"/>
          <w:sz w:val="20"/>
        </w:rPr>
        <w:t xml:space="preserve">” means those participating at ages mainly between year 2 to year </w:t>
      </w:r>
      <w:r>
        <w:rPr>
          <w:rFonts w:ascii="Arial" w:hAnsi="Arial" w:cs="Arial"/>
          <w:sz w:val="20"/>
        </w:rPr>
        <w:t>5</w:t>
      </w:r>
      <w:r w:rsidRPr="00DC2B40">
        <w:rPr>
          <w:rFonts w:ascii="Arial" w:hAnsi="Arial" w:cs="Arial"/>
          <w:sz w:val="20"/>
        </w:rPr>
        <w:t xml:space="preserve"> (or any match played in accordance with those rules)</w:t>
      </w:r>
    </w:p>
    <w:p w14:paraId="1F7D1931"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Officer</w:t>
      </w:r>
      <w:r w:rsidRPr="00DC2B40">
        <w:rPr>
          <w:rFonts w:ascii="Arial" w:hAnsi="Arial" w:cs="Arial"/>
          <w:sz w:val="20"/>
        </w:rPr>
        <w:t>” means an individual who is appointed or elected to a position in a School, Association or Competition which requires that individual to make day to day decisions.</w:t>
      </w:r>
    </w:p>
    <w:p w14:paraId="1D3C2F57"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Participant</w:t>
      </w:r>
      <w:r w:rsidRPr="00DC2B40">
        <w:rPr>
          <w:rFonts w:ascii="Arial" w:hAnsi="Arial" w:cs="Arial"/>
          <w:sz w:val="20"/>
        </w:rPr>
        <w:t>” shall have the same meaning as set out in the rules of The FA from time to time.</w:t>
      </w:r>
    </w:p>
    <w:p w14:paraId="28F0DB79"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Player</w:t>
      </w:r>
      <w:r w:rsidRPr="00DC2B40">
        <w:rPr>
          <w:rFonts w:ascii="Arial" w:hAnsi="Arial" w:cs="Arial"/>
          <w:sz w:val="20"/>
        </w:rPr>
        <w:t>”</w:t>
      </w:r>
      <w:r w:rsidRPr="00DC2B40">
        <w:rPr>
          <w:rFonts w:ascii="Arial" w:hAnsi="Arial" w:cs="Arial"/>
          <w:spacing w:val="-5"/>
          <w:sz w:val="20"/>
        </w:rPr>
        <w:t xml:space="preserve"> </w:t>
      </w:r>
      <w:r w:rsidRPr="00DC2B40">
        <w:rPr>
          <w:rFonts w:ascii="Arial" w:hAnsi="Arial" w:cs="Arial"/>
          <w:sz w:val="20"/>
        </w:rPr>
        <w:t>means</w:t>
      </w:r>
      <w:r w:rsidRPr="00DC2B40">
        <w:rPr>
          <w:rFonts w:ascii="Arial" w:hAnsi="Arial" w:cs="Arial"/>
          <w:spacing w:val="-4"/>
          <w:sz w:val="20"/>
        </w:rPr>
        <w:t xml:space="preserve"> </w:t>
      </w:r>
      <w:r w:rsidRPr="00DC2B40">
        <w:rPr>
          <w:rFonts w:ascii="Arial" w:hAnsi="Arial" w:cs="Arial"/>
          <w:sz w:val="20"/>
        </w:rPr>
        <w:t>any</w:t>
      </w:r>
      <w:r w:rsidRPr="00DC2B40">
        <w:rPr>
          <w:rFonts w:ascii="Arial" w:hAnsi="Arial" w:cs="Arial"/>
          <w:spacing w:val="-4"/>
          <w:sz w:val="20"/>
        </w:rPr>
        <w:t xml:space="preserve"> </w:t>
      </w:r>
      <w:r w:rsidRPr="00DC2B40">
        <w:rPr>
          <w:rFonts w:ascii="Arial" w:hAnsi="Arial" w:cs="Arial"/>
          <w:sz w:val="20"/>
        </w:rPr>
        <w:t>Player</w:t>
      </w:r>
      <w:r w:rsidRPr="00DC2B40">
        <w:rPr>
          <w:rFonts w:ascii="Arial" w:hAnsi="Arial" w:cs="Arial"/>
          <w:spacing w:val="-4"/>
          <w:sz w:val="20"/>
        </w:rPr>
        <w:t xml:space="preserve"> </w:t>
      </w:r>
      <w:r w:rsidRPr="00DC2B40">
        <w:rPr>
          <w:rFonts w:ascii="Arial" w:hAnsi="Arial" w:cs="Arial"/>
          <w:sz w:val="20"/>
        </w:rPr>
        <w:t>or</w:t>
      </w:r>
      <w:r w:rsidRPr="00DC2B40">
        <w:rPr>
          <w:rFonts w:ascii="Arial" w:hAnsi="Arial" w:cs="Arial"/>
          <w:spacing w:val="-4"/>
          <w:sz w:val="20"/>
        </w:rPr>
        <w:t xml:space="preserve"> </w:t>
      </w:r>
      <w:r w:rsidRPr="00DC2B40">
        <w:rPr>
          <w:rFonts w:ascii="Arial" w:hAnsi="Arial" w:cs="Arial"/>
          <w:sz w:val="20"/>
        </w:rPr>
        <w:t>other</w:t>
      </w:r>
      <w:r w:rsidRPr="00DC2B40">
        <w:rPr>
          <w:rFonts w:ascii="Arial" w:hAnsi="Arial" w:cs="Arial"/>
          <w:spacing w:val="-4"/>
          <w:sz w:val="20"/>
        </w:rPr>
        <w:t xml:space="preserve"> </w:t>
      </w:r>
      <w:r w:rsidRPr="00DC2B40">
        <w:rPr>
          <w:rFonts w:ascii="Arial" w:hAnsi="Arial" w:cs="Arial"/>
          <w:sz w:val="20"/>
        </w:rPr>
        <w:t>player</w:t>
      </w:r>
      <w:r w:rsidRPr="00DC2B40">
        <w:rPr>
          <w:rFonts w:ascii="Arial" w:hAnsi="Arial" w:cs="Arial"/>
          <w:spacing w:val="-4"/>
          <w:sz w:val="20"/>
        </w:rPr>
        <w:t xml:space="preserve"> </w:t>
      </w:r>
      <w:r w:rsidRPr="00DC2B40">
        <w:rPr>
          <w:rFonts w:ascii="Arial" w:hAnsi="Arial" w:cs="Arial"/>
          <w:sz w:val="20"/>
        </w:rPr>
        <w:t>who</w:t>
      </w:r>
      <w:r w:rsidRPr="00DC2B40">
        <w:rPr>
          <w:rFonts w:ascii="Arial" w:hAnsi="Arial" w:cs="Arial"/>
          <w:spacing w:val="-4"/>
          <w:sz w:val="20"/>
        </w:rPr>
        <w:t xml:space="preserve"> </w:t>
      </w:r>
      <w:r w:rsidRPr="00DC2B40">
        <w:rPr>
          <w:rFonts w:ascii="Arial" w:hAnsi="Arial" w:cs="Arial"/>
          <w:sz w:val="20"/>
        </w:rPr>
        <w:t>plays</w:t>
      </w:r>
      <w:r w:rsidRPr="00DC2B40">
        <w:rPr>
          <w:rFonts w:ascii="Arial" w:hAnsi="Arial" w:cs="Arial"/>
          <w:spacing w:val="-4"/>
          <w:sz w:val="20"/>
        </w:rPr>
        <w:t xml:space="preserve"> </w:t>
      </w:r>
      <w:r w:rsidRPr="00DC2B40">
        <w:rPr>
          <w:rFonts w:ascii="Arial" w:hAnsi="Arial" w:cs="Arial"/>
          <w:sz w:val="20"/>
        </w:rPr>
        <w:t>or</w:t>
      </w:r>
      <w:r w:rsidRPr="00DC2B40">
        <w:rPr>
          <w:rFonts w:ascii="Arial" w:hAnsi="Arial" w:cs="Arial"/>
          <w:spacing w:val="-4"/>
          <w:sz w:val="20"/>
        </w:rPr>
        <w:t xml:space="preserve"> </w:t>
      </w:r>
      <w:r w:rsidRPr="00DC2B40">
        <w:rPr>
          <w:rFonts w:ascii="Arial" w:hAnsi="Arial" w:cs="Arial"/>
          <w:sz w:val="20"/>
        </w:rPr>
        <w:t>who is eligible to play for a</w:t>
      </w:r>
      <w:r w:rsidRPr="00DC2B40">
        <w:rPr>
          <w:rFonts w:ascii="Arial" w:hAnsi="Arial" w:cs="Arial"/>
          <w:spacing w:val="-7"/>
          <w:sz w:val="20"/>
        </w:rPr>
        <w:t xml:space="preserve"> </w:t>
      </w:r>
      <w:bookmarkStart w:id="6" w:name="_Hlk22811627"/>
      <w:r w:rsidRPr="00DC2B40">
        <w:rPr>
          <w:rFonts w:ascii="Arial" w:hAnsi="Arial" w:cs="Arial"/>
          <w:sz w:val="20"/>
        </w:rPr>
        <w:t>School</w:t>
      </w:r>
      <w:bookmarkEnd w:id="6"/>
      <w:r>
        <w:rPr>
          <w:rFonts w:ascii="Arial" w:hAnsi="Arial" w:cs="Arial"/>
          <w:sz w:val="20"/>
        </w:rPr>
        <w:t xml:space="preserve"> or a Representative Team formed by a District Schools’ Football Association and / or County Schools’ Football Association.</w:t>
      </w:r>
    </w:p>
    <w:p w14:paraId="3B2073A5" w14:textId="77777777" w:rsidR="00EA3744"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Playing</w:t>
      </w:r>
      <w:r w:rsidRPr="00DC2B40">
        <w:rPr>
          <w:rFonts w:ascii="Arial" w:hAnsi="Arial" w:cs="Arial"/>
          <w:b/>
          <w:bCs/>
          <w:spacing w:val="-7"/>
          <w:sz w:val="20"/>
        </w:rPr>
        <w:t xml:space="preserve"> </w:t>
      </w:r>
      <w:r w:rsidRPr="00DC2B40">
        <w:rPr>
          <w:rFonts w:ascii="Arial" w:hAnsi="Arial" w:cs="Arial"/>
          <w:b/>
          <w:bCs/>
          <w:sz w:val="20"/>
        </w:rPr>
        <w:t>Season</w:t>
      </w:r>
      <w:r w:rsidRPr="00DC2B40">
        <w:rPr>
          <w:rFonts w:ascii="Arial" w:hAnsi="Arial" w:cs="Arial"/>
          <w:sz w:val="20"/>
        </w:rPr>
        <w:t>”</w:t>
      </w:r>
      <w:r w:rsidRPr="00DC2B40">
        <w:rPr>
          <w:rFonts w:ascii="Arial" w:hAnsi="Arial" w:cs="Arial"/>
          <w:spacing w:val="-7"/>
          <w:sz w:val="20"/>
        </w:rPr>
        <w:t xml:space="preserve"> </w:t>
      </w:r>
      <w:r w:rsidRPr="00DC2B40">
        <w:rPr>
          <w:rFonts w:ascii="Arial" w:hAnsi="Arial" w:cs="Arial"/>
          <w:sz w:val="20"/>
        </w:rPr>
        <w:t>means</w:t>
      </w:r>
      <w:r w:rsidRPr="00DC2B40">
        <w:rPr>
          <w:rFonts w:ascii="Arial" w:hAnsi="Arial" w:cs="Arial"/>
          <w:spacing w:val="-7"/>
          <w:sz w:val="20"/>
        </w:rPr>
        <w:t xml:space="preserve"> </w:t>
      </w:r>
      <w:r w:rsidRPr="00DC2B40">
        <w:rPr>
          <w:rFonts w:ascii="Arial" w:hAnsi="Arial" w:cs="Arial"/>
          <w:sz w:val="20"/>
        </w:rPr>
        <w:t>the</w:t>
      </w:r>
      <w:r w:rsidRPr="00DC2B40">
        <w:rPr>
          <w:rFonts w:ascii="Arial" w:hAnsi="Arial" w:cs="Arial"/>
          <w:spacing w:val="-7"/>
          <w:sz w:val="20"/>
        </w:rPr>
        <w:t xml:space="preserve"> </w:t>
      </w:r>
      <w:r w:rsidRPr="00DC2B40">
        <w:rPr>
          <w:rFonts w:ascii="Arial" w:hAnsi="Arial" w:cs="Arial"/>
          <w:sz w:val="20"/>
        </w:rPr>
        <w:t>period</w:t>
      </w:r>
      <w:r w:rsidRPr="00DC2B40">
        <w:rPr>
          <w:rFonts w:ascii="Arial" w:hAnsi="Arial" w:cs="Arial"/>
          <w:spacing w:val="-7"/>
          <w:sz w:val="20"/>
        </w:rPr>
        <w:t xml:space="preserve"> </w:t>
      </w:r>
      <w:r w:rsidRPr="00DC2B40">
        <w:rPr>
          <w:rFonts w:ascii="Arial" w:hAnsi="Arial" w:cs="Arial"/>
          <w:sz w:val="20"/>
        </w:rPr>
        <w:t>between</w:t>
      </w:r>
      <w:r w:rsidRPr="00DC2B40">
        <w:rPr>
          <w:rFonts w:ascii="Arial" w:hAnsi="Arial" w:cs="Arial"/>
          <w:spacing w:val="-7"/>
          <w:sz w:val="20"/>
        </w:rPr>
        <w:t xml:space="preserve"> </w:t>
      </w:r>
      <w:r w:rsidRPr="00DC2B40">
        <w:rPr>
          <w:rFonts w:ascii="Arial" w:hAnsi="Arial" w:cs="Arial"/>
          <w:sz w:val="20"/>
        </w:rPr>
        <w:t>the</w:t>
      </w:r>
      <w:r w:rsidRPr="00DC2B40">
        <w:rPr>
          <w:rFonts w:ascii="Arial" w:hAnsi="Arial" w:cs="Arial"/>
          <w:spacing w:val="-7"/>
          <w:sz w:val="20"/>
        </w:rPr>
        <w:t xml:space="preserve"> </w:t>
      </w:r>
      <w:r w:rsidRPr="00DC2B40">
        <w:rPr>
          <w:rFonts w:ascii="Arial" w:hAnsi="Arial" w:cs="Arial"/>
          <w:sz w:val="20"/>
        </w:rPr>
        <w:t>date</w:t>
      </w:r>
      <w:r w:rsidRPr="00DC2B40">
        <w:rPr>
          <w:rFonts w:ascii="Arial" w:hAnsi="Arial" w:cs="Arial"/>
          <w:spacing w:val="-7"/>
          <w:sz w:val="20"/>
        </w:rPr>
        <w:t xml:space="preserve"> </w:t>
      </w:r>
      <w:r w:rsidRPr="00DC2B40">
        <w:rPr>
          <w:rFonts w:ascii="Arial" w:hAnsi="Arial" w:cs="Arial"/>
          <w:sz w:val="20"/>
        </w:rPr>
        <w:t>on</w:t>
      </w:r>
      <w:r w:rsidRPr="00DC2B40">
        <w:rPr>
          <w:rFonts w:ascii="Arial" w:hAnsi="Arial" w:cs="Arial"/>
          <w:spacing w:val="-7"/>
          <w:sz w:val="20"/>
        </w:rPr>
        <w:t xml:space="preserve"> </w:t>
      </w:r>
      <w:r w:rsidRPr="00DC2B40">
        <w:rPr>
          <w:rFonts w:ascii="Arial" w:hAnsi="Arial" w:cs="Arial"/>
          <w:sz w:val="20"/>
        </w:rPr>
        <w:t>which</w:t>
      </w:r>
      <w:r w:rsidRPr="00DC2B40">
        <w:rPr>
          <w:rFonts w:ascii="Arial" w:hAnsi="Arial" w:cs="Arial"/>
          <w:spacing w:val="-7"/>
          <w:sz w:val="20"/>
        </w:rPr>
        <w:t xml:space="preserve"> </w:t>
      </w:r>
      <w:r w:rsidRPr="00DC2B40">
        <w:rPr>
          <w:rFonts w:ascii="Arial" w:hAnsi="Arial" w:cs="Arial"/>
          <w:sz w:val="20"/>
        </w:rPr>
        <w:t>the</w:t>
      </w:r>
      <w:r w:rsidRPr="00DC2B40">
        <w:rPr>
          <w:rFonts w:ascii="Arial" w:hAnsi="Arial" w:cs="Arial"/>
          <w:spacing w:val="-7"/>
          <w:sz w:val="20"/>
        </w:rPr>
        <w:t xml:space="preserve"> </w:t>
      </w:r>
      <w:r w:rsidRPr="00DC2B40">
        <w:rPr>
          <w:rFonts w:ascii="Arial" w:hAnsi="Arial" w:cs="Arial"/>
          <w:sz w:val="20"/>
        </w:rPr>
        <w:t>first</w:t>
      </w:r>
      <w:r w:rsidRPr="00DC2B40">
        <w:rPr>
          <w:rFonts w:ascii="Arial" w:hAnsi="Arial" w:cs="Arial"/>
          <w:spacing w:val="-7"/>
          <w:sz w:val="20"/>
        </w:rPr>
        <w:t xml:space="preserve"> </w:t>
      </w:r>
      <w:r w:rsidRPr="00DC2B40">
        <w:rPr>
          <w:rFonts w:ascii="Arial" w:hAnsi="Arial" w:cs="Arial"/>
          <w:sz w:val="20"/>
        </w:rPr>
        <w:t>competitive</w:t>
      </w:r>
      <w:r w:rsidRPr="00DC2B40">
        <w:rPr>
          <w:rFonts w:ascii="Arial" w:hAnsi="Arial" w:cs="Arial"/>
          <w:spacing w:val="-7"/>
          <w:sz w:val="20"/>
        </w:rPr>
        <w:t xml:space="preserve"> </w:t>
      </w:r>
      <w:r w:rsidRPr="00DC2B40">
        <w:rPr>
          <w:rFonts w:ascii="Arial" w:hAnsi="Arial" w:cs="Arial"/>
          <w:sz w:val="20"/>
        </w:rPr>
        <w:t>fixture in</w:t>
      </w:r>
      <w:r w:rsidRPr="00DC2B40">
        <w:rPr>
          <w:rFonts w:ascii="Arial" w:hAnsi="Arial" w:cs="Arial"/>
          <w:spacing w:val="-6"/>
          <w:sz w:val="20"/>
        </w:rPr>
        <w:t xml:space="preserve"> </w:t>
      </w:r>
      <w:r w:rsidRPr="00DC2B40">
        <w:rPr>
          <w:rFonts w:ascii="Arial" w:hAnsi="Arial" w:cs="Arial"/>
          <w:sz w:val="20"/>
        </w:rPr>
        <w:t>the</w:t>
      </w:r>
      <w:r w:rsidRPr="00DC2B40">
        <w:rPr>
          <w:rFonts w:ascii="Arial" w:hAnsi="Arial" w:cs="Arial"/>
          <w:spacing w:val="-6"/>
          <w:sz w:val="20"/>
        </w:rPr>
        <w:t xml:space="preserve"> </w:t>
      </w:r>
      <w:r w:rsidRPr="00DC2B40">
        <w:rPr>
          <w:rFonts w:ascii="Arial" w:hAnsi="Arial" w:cs="Arial"/>
          <w:sz w:val="20"/>
        </w:rPr>
        <w:t>Competition</w:t>
      </w:r>
      <w:r w:rsidRPr="00DC2B40">
        <w:rPr>
          <w:rFonts w:ascii="Arial" w:hAnsi="Arial" w:cs="Arial"/>
          <w:spacing w:val="-6"/>
          <w:sz w:val="20"/>
        </w:rPr>
        <w:t xml:space="preserve"> </w:t>
      </w:r>
      <w:r w:rsidRPr="00DC2B40">
        <w:rPr>
          <w:rFonts w:ascii="Arial" w:hAnsi="Arial" w:cs="Arial"/>
          <w:sz w:val="20"/>
        </w:rPr>
        <w:t>is</w:t>
      </w:r>
      <w:r w:rsidRPr="00DC2B40">
        <w:rPr>
          <w:rFonts w:ascii="Arial" w:hAnsi="Arial" w:cs="Arial"/>
          <w:spacing w:val="-6"/>
          <w:sz w:val="20"/>
        </w:rPr>
        <w:t xml:space="preserve"> </w:t>
      </w:r>
      <w:r w:rsidRPr="00DC2B40">
        <w:rPr>
          <w:rFonts w:ascii="Arial" w:hAnsi="Arial" w:cs="Arial"/>
          <w:sz w:val="20"/>
        </w:rPr>
        <w:t>played</w:t>
      </w:r>
      <w:r w:rsidRPr="00DC2B40">
        <w:rPr>
          <w:rFonts w:ascii="Arial" w:hAnsi="Arial" w:cs="Arial"/>
          <w:spacing w:val="-6"/>
          <w:sz w:val="20"/>
        </w:rPr>
        <w:t xml:space="preserve"> </w:t>
      </w:r>
      <w:r w:rsidRPr="00DC2B40">
        <w:rPr>
          <w:rFonts w:ascii="Arial" w:hAnsi="Arial" w:cs="Arial"/>
          <w:sz w:val="20"/>
        </w:rPr>
        <w:t>each</w:t>
      </w:r>
      <w:r w:rsidRPr="00DC2B40">
        <w:rPr>
          <w:rFonts w:ascii="Arial" w:hAnsi="Arial" w:cs="Arial"/>
          <w:spacing w:val="-6"/>
          <w:sz w:val="20"/>
        </w:rPr>
        <w:t xml:space="preserve"> </w:t>
      </w:r>
      <w:r w:rsidRPr="00DC2B40">
        <w:rPr>
          <w:rFonts w:ascii="Arial" w:hAnsi="Arial" w:cs="Arial"/>
          <w:sz w:val="20"/>
        </w:rPr>
        <w:t>year</w:t>
      </w:r>
      <w:r w:rsidRPr="00DC2B40">
        <w:rPr>
          <w:rFonts w:ascii="Arial" w:hAnsi="Arial" w:cs="Arial"/>
          <w:spacing w:val="-6"/>
          <w:sz w:val="20"/>
        </w:rPr>
        <w:t xml:space="preserve"> </w:t>
      </w:r>
      <w:r w:rsidRPr="00DC2B40">
        <w:rPr>
          <w:rFonts w:ascii="Arial" w:hAnsi="Arial" w:cs="Arial"/>
          <w:sz w:val="20"/>
        </w:rPr>
        <w:t>until</w:t>
      </w:r>
      <w:r w:rsidRPr="00DC2B40">
        <w:rPr>
          <w:rFonts w:ascii="Arial" w:hAnsi="Arial" w:cs="Arial"/>
          <w:spacing w:val="-6"/>
          <w:sz w:val="20"/>
        </w:rPr>
        <w:t xml:space="preserve"> </w:t>
      </w:r>
      <w:r w:rsidRPr="00DC2B40">
        <w:rPr>
          <w:rFonts w:ascii="Arial" w:hAnsi="Arial" w:cs="Arial"/>
          <w:sz w:val="20"/>
        </w:rPr>
        <w:t>the</w:t>
      </w:r>
      <w:r w:rsidRPr="00DC2B40">
        <w:rPr>
          <w:rFonts w:ascii="Arial" w:hAnsi="Arial" w:cs="Arial"/>
          <w:spacing w:val="-6"/>
          <w:sz w:val="20"/>
        </w:rPr>
        <w:t xml:space="preserve"> </w:t>
      </w:r>
      <w:r w:rsidRPr="00DC2B40">
        <w:rPr>
          <w:rFonts w:ascii="Arial" w:hAnsi="Arial" w:cs="Arial"/>
          <w:sz w:val="20"/>
        </w:rPr>
        <w:t>date</w:t>
      </w:r>
      <w:r w:rsidRPr="00DC2B40">
        <w:rPr>
          <w:rFonts w:ascii="Arial" w:hAnsi="Arial" w:cs="Arial"/>
          <w:spacing w:val="-6"/>
          <w:sz w:val="20"/>
        </w:rPr>
        <w:t xml:space="preserve"> </w:t>
      </w:r>
      <w:r w:rsidRPr="00DC2B40">
        <w:rPr>
          <w:rFonts w:ascii="Arial" w:hAnsi="Arial" w:cs="Arial"/>
          <w:sz w:val="20"/>
        </w:rPr>
        <w:t>on</w:t>
      </w:r>
      <w:r w:rsidRPr="00DC2B40">
        <w:rPr>
          <w:rFonts w:ascii="Arial" w:hAnsi="Arial" w:cs="Arial"/>
          <w:spacing w:val="-6"/>
          <w:sz w:val="20"/>
        </w:rPr>
        <w:t xml:space="preserve"> </w:t>
      </w:r>
      <w:r w:rsidRPr="00DC2B40">
        <w:rPr>
          <w:rFonts w:ascii="Arial" w:hAnsi="Arial" w:cs="Arial"/>
          <w:sz w:val="20"/>
        </w:rPr>
        <w:t>which</w:t>
      </w:r>
      <w:r w:rsidRPr="00DC2B40">
        <w:rPr>
          <w:rFonts w:ascii="Arial" w:hAnsi="Arial" w:cs="Arial"/>
          <w:spacing w:val="-6"/>
          <w:sz w:val="20"/>
        </w:rPr>
        <w:t xml:space="preserve"> </w:t>
      </w:r>
      <w:r w:rsidRPr="00DC2B40">
        <w:rPr>
          <w:rFonts w:ascii="Arial" w:hAnsi="Arial" w:cs="Arial"/>
          <w:sz w:val="20"/>
        </w:rPr>
        <w:t>the</w:t>
      </w:r>
      <w:r w:rsidRPr="00DC2B40">
        <w:rPr>
          <w:rFonts w:ascii="Arial" w:hAnsi="Arial" w:cs="Arial"/>
          <w:spacing w:val="-6"/>
          <w:sz w:val="20"/>
        </w:rPr>
        <w:t xml:space="preserve"> </w:t>
      </w:r>
      <w:r w:rsidRPr="00DC2B40">
        <w:rPr>
          <w:rFonts w:ascii="Arial" w:hAnsi="Arial" w:cs="Arial"/>
          <w:sz w:val="20"/>
        </w:rPr>
        <w:t>last</w:t>
      </w:r>
      <w:r w:rsidRPr="00DC2B40">
        <w:rPr>
          <w:rFonts w:ascii="Arial" w:hAnsi="Arial" w:cs="Arial"/>
          <w:spacing w:val="-6"/>
          <w:sz w:val="20"/>
        </w:rPr>
        <w:t xml:space="preserve"> </w:t>
      </w:r>
      <w:r w:rsidRPr="00DC2B40">
        <w:rPr>
          <w:rFonts w:ascii="Arial" w:hAnsi="Arial" w:cs="Arial"/>
          <w:sz w:val="20"/>
        </w:rPr>
        <w:t>competitive</w:t>
      </w:r>
      <w:r w:rsidRPr="00DC2B40">
        <w:rPr>
          <w:rFonts w:ascii="Arial" w:hAnsi="Arial" w:cs="Arial"/>
          <w:spacing w:val="-6"/>
          <w:sz w:val="20"/>
        </w:rPr>
        <w:t xml:space="preserve"> </w:t>
      </w:r>
      <w:r w:rsidRPr="00DC2B40">
        <w:rPr>
          <w:rFonts w:ascii="Arial" w:hAnsi="Arial" w:cs="Arial"/>
          <w:sz w:val="20"/>
        </w:rPr>
        <w:t>fixture</w:t>
      </w:r>
      <w:r w:rsidRPr="00DC2B40">
        <w:rPr>
          <w:rFonts w:ascii="Arial" w:hAnsi="Arial" w:cs="Arial"/>
          <w:spacing w:val="-6"/>
          <w:sz w:val="20"/>
        </w:rPr>
        <w:t xml:space="preserve"> </w:t>
      </w:r>
      <w:r w:rsidRPr="00DC2B40">
        <w:rPr>
          <w:rFonts w:ascii="Arial" w:hAnsi="Arial" w:cs="Arial"/>
          <w:sz w:val="20"/>
        </w:rPr>
        <w:t>in the Competition is played.</w:t>
      </w:r>
    </w:p>
    <w:p w14:paraId="67014DBE" w14:textId="18EE132C" w:rsidR="00EA3744" w:rsidRPr="00DC2B40" w:rsidRDefault="00EA3744" w:rsidP="00241B25">
      <w:pPr>
        <w:pStyle w:val="BodyText"/>
        <w:spacing w:after="120"/>
        <w:ind w:left="709"/>
        <w:jc w:val="both"/>
        <w:rPr>
          <w:rFonts w:ascii="Arial" w:hAnsi="Arial" w:cs="Arial"/>
          <w:sz w:val="20"/>
        </w:rPr>
      </w:pPr>
      <w:r>
        <w:rPr>
          <w:rFonts w:ascii="Arial" w:hAnsi="Arial" w:cs="Arial"/>
          <w:b/>
          <w:bCs/>
          <w:sz w:val="20"/>
        </w:rPr>
        <w:t>“</w:t>
      </w:r>
      <w:r w:rsidRPr="009E49EE">
        <w:rPr>
          <w:rFonts w:ascii="Arial" w:hAnsi="Arial" w:cs="Arial"/>
          <w:b/>
          <w:bCs/>
          <w:sz w:val="20"/>
        </w:rPr>
        <w:t>Representative Football</w:t>
      </w:r>
      <w:r>
        <w:rPr>
          <w:rFonts w:ascii="Arial" w:hAnsi="Arial" w:cs="Arial"/>
          <w:b/>
          <w:bCs/>
          <w:sz w:val="20"/>
        </w:rPr>
        <w:t>”</w:t>
      </w:r>
      <w:r>
        <w:rPr>
          <w:rFonts w:ascii="Arial" w:hAnsi="Arial" w:cs="Arial"/>
          <w:sz w:val="20"/>
        </w:rPr>
        <w:t xml:space="preserve"> means matches played by teams formed by a District and / or a County Schools’ Football Association in accordance with the rules of ESFA</w:t>
      </w:r>
      <w:r w:rsidR="00A61B4F">
        <w:rPr>
          <w:rFonts w:ascii="Arial" w:hAnsi="Arial" w:cs="Arial"/>
          <w:sz w:val="20"/>
        </w:rPr>
        <w:t>.</w:t>
      </w:r>
      <w:r>
        <w:rPr>
          <w:rFonts w:ascii="Arial" w:hAnsi="Arial" w:cs="Arial"/>
          <w:sz w:val="20"/>
        </w:rPr>
        <w:t xml:space="preserve"> Players selected for Representative Matches must meet the eligibility criteria set out in Rule 6(G) on page 4.</w:t>
      </w:r>
    </w:p>
    <w:p w14:paraId="381052D5"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Rules</w:t>
      </w:r>
      <w:r w:rsidRPr="00DC2B40">
        <w:rPr>
          <w:rFonts w:ascii="Arial" w:hAnsi="Arial" w:cs="Arial"/>
          <w:sz w:val="20"/>
        </w:rPr>
        <w:t xml:space="preserve">” means these rules under which the Competition is administered. </w:t>
      </w:r>
    </w:p>
    <w:p w14:paraId="654682EE" w14:textId="7E8CCD01"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Sanctioning Authority”</w:t>
      </w:r>
      <w:r w:rsidRPr="00DC2B40">
        <w:rPr>
          <w:rFonts w:ascii="Arial" w:hAnsi="Arial" w:cs="Arial"/>
          <w:sz w:val="20"/>
        </w:rPr>
        <w:t xml:space="preserve"> means </w:t>
      </w:r>
      <w:r>
        <w:rPr>
          <w:rFonts w:ascii="Arial" w:hAnsi="Arial" w:cs="Arial"/>
          <w:sz w:val="20"/>
        </w:rPr>
        <w:t>either t</w:t>
      </w:r>
      <w:r w:rsidRPr="00DC2B40">
        <w:rPr>
          <w:rFonts w:ascii="Arial" w:hAnsi="Arial" w:cs="Arial"/>
          <w:sz w:val="20"/>
        </w:rPr>
        <w:t>he ESFA</w:t>
      </w:r>
      <w:r>
        <w:rPr>
          <w:rFonts w:ascii="Arial" w:hAnsi="Arial" w:cs="Arial"/>
          <w:sz w:val="20"/>
        </w:rPr>
        <w:t>,</w:t>
      </w:r>
      <w:r w:rsidR="00A61B4F">
        <w:rPr>
          <w:rFonts w:ascii="Arial" w:hAnsi="Arial" w:cs="Arial"/>
          <w:sz w:val="20"/>
        </w:rPr>
        <w:t xml:space="preserve"> </w:t>
      </w:r>
      <w:r w:rsidRPr="00DC2B40">
        <w:rPr>
          <w:rFonts w:ascii="Arial" w:hAnsi="Arial" w:cs="Arial"/>
          <w:sz w:val="20"/>
        </w:rPr>
        <w:t>or the County Schools FA for the purposes of football organized by an LFO under its auspices</w:t>
      </w:r>
      <w:r w:rsidRPr="00DC2B40">
        <w:rPr>
          <w:rFonts w:ascii="Arial" w:hAnsi="Arial" w:cs="Arial"/>
          <w:spacing w:val="-17"/>
          <w:sz w:val="20"/>
        </w:rPr>
        <w:t>.</w:t>
      </w:r>
      <w:r w:rsidRPr="00DC2B40">
        <w:rPr>
          <w:rFonts w:ascii="Arial" w:hAnsi="Arial" w:cs="Arial"/>
          <w:sz w:val="20"/>
        </w:rPr>
        <w:t xml:space="preserve"> </w:t>
      </w:r>
    </w:p>
    <w:p w14:paraId="5D19BE39"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School</w:t>
      </w:r>
      <w:r w:rsidRPr="00DC2B40">
        <w:rPr>
          <w:rFonts w:ascii="Arial" w:hAnsi="Arial" w:cs="Arial"/>
          <w:sz w:val="20"/>
        </w:rPr>
        <w:t>” means a school or schools’ representative side for the time being in membership of the Competition.</w:t>
      </w:r>
    </w:p>
    <w:p w14:paraId="3FA381C6" w14:textId="7D19B2DF"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Season</w:t>
      </w:r>
      <w:r w:rsidRPr="00DC2B40">
        <w:rPr>
          <w:rFonts w:ascii="Arial" w:hAnsi="Arial" w:cs="Arial"/>
          <w:sz w:val="20"/>
        </w:rPr>
        <w:t xml:space="preserve">” means the period of time between </w:t>
      </w:r>
      <w:r>
        <w:rPr>
          <w:rFonts w:ascii="Arial" w:hAnsi="Arial" w:cs="Arial"/>
          <w:sz w:val="20"/>
        </w:rPr>
        <w:t>1</w:t>
      </w:r>
      <w:r w:rsidRPr="00A74F74">
        <w:rPr>
          <w:rFonts w:ascii="Arial" w:hAnsi="Arial" w:cs="Arial"/>
          <w:sz w:val="20"/>
          <w:vertAlign w:val="superscript"/>
        </w:rPr>
        <w:t>st</w:t>
      </w:r>
      <w:r>
        <w:rPr>
          <w:rFonts w:ascii="Arial" w:hAnsi="Arial" w:cs="Arial"/>
          <w:sz w:val="20"/>
        </w:rPr>
        <w:t xml:space="preserve"> July in each year and 30</w:t>
      </w:r>
      <w:r w:rsidRPr="00A74F74">
        <w:rPr>
          <w:rFonts w:ascii="Arial" w:hAnsi="Arial" w:cs="Arial"/>
          <w:sz w:val="20"/>
          <w:vertAlign w:val="superscript"/>
        </w:rPr>
        <w:t>th</w:t>
      </w:r>
      <w:r>
        <w:rPr>
          <w:rFonts w:ascii="Arial" w:hAnsi="Arial" w:cs="Arial"/>
          <w:sz w:val="20"/>
        </w:rPr>
        <w:t xml:space="preserve"> June in the following year, unless otherwise determined by the Committee and / or the Sanctioning Authority.</w:t>
      </w:r>
    </w:p>
    <w:p w14:paraId="7EB66670" w14:textId="77777777" w:rsidR="00EA3744" w:rsidRPr="00DC2B40" w:rsidDel="001410B7" w:rsidRDefault="00EA3744" w:rsidP="00241B25">
      <w:pPr>
        <w:pStyle w:val="BodyText"/>
        <w:spacing w:after="120"/>
        <w:ind w:left="709"/>
        <w:jc w:val="both"/>
        <w:rPr>
          <w:rFonts w:ascii="Arial" w:hAnsi="Arial" w:cs="Arial"/>
          <w:sz w:val="20"/>
        </w:rPr>
      </w:pPr>
      <w:r w:rsidRPr="00DC2B40" w:rsidDel="001410B7">
        <w:rPr>
          <w:rFonts w:ascii="Arial" w:hAnsi="Arial" w:cs="Arial"/>
          <w:sz w:val="20"/>
        </w:rPr>
        <w:t>“</w:t>
      </w:r>
      <w:r w:rsidRPr="00DC2B40" w:rsidDel="001410B7">
        <w:rPr>
          <w:rFonts w:ascii="Arial" w:hAnsi="Arial" w:cs="Arial"/>
          <w:b/>
          <w:bCs/>
          <w:sz w:val="20"/>
        </w:rPr>
        <w:t>Secretary</w:t>
      </w:r>
      <w:r w:rsidRPr="00DC2B40" w:rsidDel="001410B7">
        <w:rPr>
          <w:rFonts w:ascii="Arial" w:hAnsi="Arial" w:cs="Arial"/>
          <w:sz w:val="20"/>
        </w:rPr>
        <w:t>” means such person or persons appointed or elected to carry out the administration of the Competition.</w:t>
      </w:r>
    </w:p>
    <w:p w14:paraId="3684CAE7"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SGM</w:t>
      </w:r>
      <w:r w:rsidRPr="00DC2B40">
        <w:rPr>
          <w:rFonts w:ascii="Arial" w:hAnsi="Arial" w:cs="Arial"/>
          <w:sz w:val="20"/>
        </w:rPr>
        <w:t>” means a special general meeting held in accordance with the constitution of the Competition. Association not competition</w:t>
      </w:r>
    </w:p>
    <w:p w14:paraId="1F68CF45"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Team</w:t>
      </w:r>
      <w:r w:rsidRPr="00DC2B40">
        <w:rPr>
          <w:rFonts w:ascii="Arial" w:hAnsi="Arial" w:cs="Arial"/>
          <w:sz w:val="20"/>
        </w:rPr>
        <w:t xml:space="preserve">” means a team affiliated to a School or Association or representative team including where a school provides more than one team in the Competition in accordance with the Rules. </w:t>
      </w:r>
    </w:p>
    <w:p w14:paraId="12E44B42"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The ESFA</w:t>
      </w:r>
      <w:r w:rsidRPr="00DC2B40">
        <w:rPr>
          <w:rFonts w:ascii="Arial" w:hAnsi="Arial" w:cs="Arial"/>
          <w:sz w:val="20"/>
        </w:rPr>
        <w:t>” means the English Schools’ Football Association</w:t>
      </w:r>
    </w:p>
    <w:p w14:paraId="5B27D780"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The FA</w:t>
      </w:r>
      <w:r w:rsidRPr="00DC2B40">
        <w:rPr>
          <w:rFonts w:ascii="Arial" w:hAnsi="Arial" w:cs="Arial"/>
          <w:sz w:val="20"/>
        </w:rPr>
        <w:t>” means The Football Association Limited.</w:t>
      </w:r>
    </w:p>
    <w:p w14:paraId="22833001"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Written</w:t>
      </w:r>
      <w:r w:rsidRPr="00DC2B40">
        <w:rPr>
          <w:rFonts w:ascii="Arial" w:hAnsi="Arial" w:cs="Arial"/>
          <w:sz w:val="20"/>
        </w:rPr>
        <w:t>” or “</w:t>
      </w:r>
      <w:r w:rsidRPr="00DC2B40">
        <w:rPr>
          <w:rFonts w:ascii="Arial" w:hAnsi="Arial" w:cs="Arial"/>
          <w:b/>
          <w:bCs/>
          <w:sz w:val="20"/>
        </w:rPr>
        <w:t>In Writing</w:t>
      </w:r>
      <w:r w:rsidRPr="00DC2B40">
        <w:rPr>
          <w:rFonts w:ascii="Arial" w:hAnsi="Arial" w:cs="Arial"/>
          <w:sz w:val="20"/>
        </w:rPr>
        <w:t>” means the representation or reproduction of words or symbols or other information in a visible form by any method or combination of methods, whether sent or supplied in electronic form or</w:t>
      </w:r>
      <w:r w:rsidRPr="00DC2B40">
        <w:rPr>
          <w:rFonts w:ascii="Arial" w:hAnsi="Arial" w:cs="Arial"/>
          <w:spacing w:val="-1"/>
          <w:sz w:val="20"/>
        </w:rPr>
        <w:t xml:space="preserve"> </w:t>
      </w:r>
      <w:r w:rsidRPr="00DC2B40">
        <w:rPr>
          <w:rFonts w:ascii="Arial" w:hAnsi="Arial" w:cs="Arial"/>
          <w:sz w:val="20"/>
        </w:rPr>
        <w:t>otherwise.</w:t>
      </w:r>
    </w:p>
    <w:p w14:paraId="1DD55C6C" w14:textId="77777777" w:rsidR="00EA3744" w:rsidRPr="00DC2B40" w:rsidRDefault="00EA3744" w:rsidP="00241B25">
      <w:pPr>
        <w:pStyle w:val="BodyText"/>
        <w:spacing w:after="120"/>
        <w:ind w:left="709"/>
        <w:jc w:val="both"/>
        <w:rPr>
          <w:rFonts w:ascii="Arial" w:hAnsi="Arial" w:cs="Arial"/>
          <w:sz w:val="20"/>
        </w:rPr>
      </w:pPr>
      <w:r w:rsidRPr="00DC2B40">
        <w:rPr>
          <w:rFonts w:ascii="Arial" w:hAnsi="Arial" w:cs="Arial"/>
          <w:sz w:val="20"/>
        </w:rPr>
        <w:t>“</w:t>
      </w:r>
      <w:r w:rsidRPr="00DC2B40">
        <w:rPr>
          <w:rFonts w:ascii="Arial" w:hAnsi="Arial" w:cs="Arial"/>
          <w:b/>
          <w:bCs/>
          <w:sz w:val="20"/>
        </w:rPr>
        <w:t>Youth Football</w:t>
      </w:r>
      <w:r w:rsidRPr="00DC2B40">
        <w:rPr>
          <w:rFonts w:ascii="Arial" w:hAnsi="Arial" w:cs="Arial"/>
          <w:sz w:val="20"/>
        </w:rPr>
        <w:t xml:space="preserve">” means those participating at year </w:t>
      </w:r>
      <w:r>
        <w:rPr>
          <w:rFonts w:ascii="Arial" w:hAnsi="Arial" w:cs="Arial"/>
          <w:sz w:val="20"/>
        </w:rPr>
        <w:t>6</w:t>
      </w:r>
      <w:r w:rsidRPr="00DC2B40">
        <w:rPr>
          <w:rFonts w:ascii="Arial" w:hAnsi="Arial" w:cs="Arial"/>
          <w:sz w:val="20"/>
        </w:rPr>
        <w:t xml:space="preserve"> to year 13.  </w:t>
      </w:r>
    </w:p>
    <w:p w14:paraId="405A6A57" w14:textId="75949176" w:rsidR="00A33975" w:rsidRPr="00241B25" w:rsidRDefault="00EA3744" w:rsidP="00241B25">
      <w:pPr>
        <w:spacing w:after="120"/>
        <w:ind w:left="142"/>
        <w:jc w:val="both"/>
        <w:rPr>
          <w:rFonts w:ascii="Arial" w:hAnsi="Arial" w:cs="Arial"/>
        </w:rPr>
      </w:pPr>
      <w:r w:rsidRPr="00DC2B40">
        <w:rPr>
          <w:rFonts w:ascii="Arial" w:hAnsi="Arial" w:cs="Arial"/>
        </w:rPr>
        <w:t>Unless stated otherwise, terms referring to natural persons are applicable to both genders. Any term in the</w:t>
      </w:r>
      <w:r>
        <w:rPr>
          <w:rFonts w:ascii="Arial" w:hAnsi="Arial" w:cs="Arial"/>
        </w:rPr>
        <w:t xml:space="preserve"> </w:t>
      </w:r>
      <w:r w:rsidRPr="00DC2B40">
        <w:rPr>
          <w:rFonts w:ascii="Arial" w:hAnsi="Arial" w:cs="Arial"/>
        </w:rPr>
        <w:t>singular applies to the plural and</w:t>
      </w:r>
      <w:r w:rsidRPr="00DC2B40">
        <w:rPr>
          <w:rFonts w:ascii="Arial" w:hAnsi="Arial" w:cs="Arial"/>
          <w:spacing w:val="-11"/>
        </w:rPr>
        <w:t xml:space="preserve"> </w:t>
      </w:r>
      <w:r w:rsidRPr="00DC2B40">
        <w:rPr>
          <w:rFonts w:ascii="Arial" w:hAnsi="Arial" w:cs="Arial"/>
        </w:rPr>
        <w:t>vice-versa.</w:t>
      </w:r>
    </w:p>
    <w:sectPr w:rsidR="00A33975" w:rsidRPr="00241B25" w:rsidSect="00296307">
      <w:headerReference w:type="even" r:id="rId11"/>
      <w:headerReference w:type="default" r:id="rId12"/>
      <w:footerReference w:type="even" r:id="rId13"/>
      <w:footerReference w:type="default" r:id="rId14"/>
      <w:headerReference w:type="first" r:id="rId15"/>
      <w:footerReference w:type="first" r:id="rId16"/>
      <w:pgSz w:w="11906" w:h="16838"/>
      <w:pgMar w:top="680" w:right="720" w:bottom="403"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D5264" w14:textId="77777777" w:rsidR="00035B4D" w:rsidRDefault="00035B4D">
      <w:r>
        <w:separator/>
      </w:r>
    </w:p>
  </w:endnote>
  <w:endnote w:type="continuationSeparator" w:id="0">
    <w:p w14:paraId="77F99F69" w14:textId="77777777" w:rsidR="00035B4D" w:rsidRDefault="00035B4D">
      <w:r>
        <w:continuationSeparator/>
      </w:r>
    </w:p>
  </w:endnote>
  <w:endnote w:type="continuationNotice" w:id="1">
    <w:p w14:paraId="557A5A99" w14:textId="77777777" w:rsidR="00035B4D" w:rsidRDefault="00035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Jack Light">
    <w:altName w:val="Calibri"/>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undry Sans Book">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6EBE" w14:textId="77777777" w:rsidR="00B13C43" w:rsidRDefault="00B13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176EBF" w14:textId="77777777" w:rsidR="00B13C43" w:rsidRDefault="00B13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6EC0" w14:textId="72CAFE79" w:rsidR="00B13C43" w:rsidRPr="00075CAB" w:rsidRDefault="00B13C43">
    <w:pPr>
      <w:pStyle w:val="Footer"/>
      <w:framePr w:wrap="around" w:vAnchor="text" w:hAnchor="margin" w:xAlign="center" w:y="1"/>
      <w:rPr>
        <w:rStyle w:val="PageNumber"/>
        <w:rFonts w:ascii="Times New Roman" w:hAnsi="Times New Roman"/>
        <w:sz w:val="18"/>
        <w:szCs w:val="18"/>
      </w:rPr>
    </w:pPr>
    <w:r w:rsidRPr="00075CAB">
      <w:rPr>
        <w:rStyle w:val="PageNumber"/>
        <w:rFonts w:ascii="Times New Roman" w:hAnsi="Times New Roman"/>
        <w:sz w:val="18"/>
        <w:szCs w:val="18"/>
      </w:rPr>
      <w:fldChar w:fldCharType="begin"/>
    </w:r>
    <w:r w:rsidRPr="00075CAB">
      <w:rPr>
        <w:rStyle w:val="PageNumber"/>
        <w:rFonts w:ascii="Times New Roman" w:hAnsi="Times New Roman"/>
        <w:sz w:val="18"/>
        <w:szCs w:val="18"/>
      </w:rPr>
      <w:instrText xml:space="preserve"> PAGE </w:instrText>
    </w:r>
    <w:r w:rsidRPr="00075CAB">
      <w:rPr>
        <w:rStyle w:val="PageNumber"/>
        <w:rFonts w:ascii="Times New Roman" w:hAnsi="Times New Roman"/>
        <w:sz w:val="18"/>
        <w:szCs w:val="18"/>
      </w:rPr>
      <w:fldChar w:fldCharType="separate"/>
    </w:r>
    <w:r w:rsidR="00D267AA">
      <w:rPr>
        <w:rStyle w:val="PageNumber"/>
        <w:rFonts w:ascii="Times New Roman" w:hAnsi="Times New Roman"/>
        <w:noProof/>
        <w:sz w:val="18"/>
        <w:szCs w:val="18"/>
      </w:rPr>
      <w:t>12</w:t>
    </w:r>
    <w:r w:rsidRPr="00075CAB">
      <w:rPr>
        <w:rStyle w:val="PageNumber"/>
        <w:rFonts w:ascii="Times New Roman" w:hAnsi="Times New Roman"/>
        <w:sz w:val="18"/>
        <w:szCs w:val="18"/>
      </w:rPr>
      <w:fldChar w:fldCharType="end"/>
    </w:r>
  </w:p>
  <w:p w14:paraId="42176EC1" w14:textId="77777777" w:rsidR="00B13C43" w:rsidRPr="00FB3885" w:rsidRDefault="00B13C43">
    <w:pPr>
      <w:pStyle w:val="Footer"/>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6DCE" w14:textId="77777777" w:rsidR="0011267B" w:rsidRDefault="00112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3E41C" w14:textId="77777777" w:rsidR="00035B4D" w:rsidRDefault="00035B4D">
      <w:r>
        <w:separator/>
      </w:r>
    </w:p>
  </w:footnote>
  <w:footnote w:type="continuationSeparator" w:id="0">
    <w:p w14:paraId="5FC49A78" w14:textId="77777777" w:rsidR="00035B4D" w:rsidRDefault="00035B4D">
      <w:r>
        <w:continuationSeparator/>
      </w:r>
    </w:p>
  </w:footnote>
  <w:footnote w:type="continuationNotice" w:id="1">
    <w:p w14:paraId="4AF445D5" w14:textId="77777777" w:rsidR="00035B4D" w:rsidRDefault="00035B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14DEC" w14:textId="40C2566E" w:rsidR="0011267B" w:rsidRDefault="00112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49FF" w14:textId="7A7A9140" w:rsidR="0011267B" w:rsidRDefault="00112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C0AF" w14:textId="063F2D87" w:rsidR="0011267B" w:rsidRDefault="0011267B">
    <w:pPr>
      <w:pStyle w:val="Header"/>
    </w:pPr>
  </w:p>
</w:hdr>
</file>

<file path=word/intelligence2.xml><?xml version="1.0" encoding="utf-8"?>
<int2:intelligence xmlns:int2="http://schemas.microsoft.com/office/intelligence/2020/intelligence">
  <int2:observations>
    <int2:textHash int2:hashCode="yQ4BiFSkWhs6dp" int2:id="3aI9bLRO">
      <int2:state int2:type="AugLoop_Text_Critique" int2:value="Rejected"/>
    </int2:textHash>
    <int2:bookmark int2:bookmarkName="_Int_vvjVGQoG" int2:invalidationBookmarkName="" int2:hashCode="rWDFNf+I6FvwJU" int2:id="nvYcdEyM">
      <int2:state int2:type="AugLoop_Text_Critique" int2:value="Rejected"/>
    </int2:bookmark>
    <int2:bookmark int2:bookmarkName="_Int_iV671hPF" int2:invalidationBookmarkName="" int2:hashCode="RhSMw7TSs6yAc/" int2:id="aOgVUnfz">
      <int2:state int2:type="AugLoop_Text_Critique" int2:value="Rejected"/>
    </int2:bookmark>
    <int2:bookmark int2:bookmarkName="_Int_QykGZGj3" int2:invalidationBookmarkName="" int2:hashCode="3aKsP3YcWmO9eC" int2:id="tEZeh6lf">
      <int2:state int2:type="AugLoop_Text_Critique" int2:value="Rejected"/>
    </int2:bookmark>
    <int2:bookmark int2:bookmarkName="_Int_mm03QeMo" int2:invalidationBookmarkName="" int2:hashCode="f3iJurgbZq8Rs5" int2:id="ZngchJPS">
      <int2:state int2:type="AugLoop_Text_Critique" int2:value="Rejected"/>
    </int2:bookmark>
    <int2:bookmark int2:bookmarkName="_Int_3USUJ7qn" int2:invalidationBookmarkName="" int2:hashCode="KiaLibg/jLOOpI" int2:id="BDwVX24j">
      <int2:state int2:type="AugLoop_Text_Critique" int2:value="Rejected"/>
    </int2:bookmark>
    <int2:bookmark int2:bookmarkName="_Int_GyztMrx8" int2:invalidationBookmarkName="" int2:hashCode="KiaLibg/jLOOpI" int2:id="EsdeSvPB">
      <int2:state int2:type="AugLoop_Text_Critique" int2:value="Rejected"/>
    </int2:bookmark>
    <int2:bookmark int2:bookmarkName="_Int_77UzZWHF" int2:invalidationBookmarkName="" int2:hashCode="RhSMw7TSs6yAc/" int2:id="9JtTES7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C40"/>
    <w:multiLevelType w:val="hybridMultilevel"/>
    <w:tmpl w:val="77E85EB2"/>
    <w:lvl w:ilvl="0" w:tplc="2F0C670A">
      <w:start w:val="1"/>
      <w:numFmt w:val="lowerLetter"/>
      <w:lvlText w:val="(%1)"/>
      <w:lvlJc w:val="left"/>
      <w:pPr>
        <w:tabs>
          <w:tab w:val="num" w:pos="1069"/>
        </w:tabs>
        <w:ind w:left="1069" w:hanging="360"/>
      </w:pPr>
      <w:rPr>
        <w:rFonts w:ascii="Arial" w:eastAsia="Times New Roman" w:hAnsi="Arial" w:cs="Arial"/>
      </w:rPr>
    </w:lvl>
    <w:lvl w:ilvl="1" w:tplc="B414FE1E">
      <w:start w:val="1"/>
      <w:numFmt w:val="lowerRoman"/>
      <w:lvlText w:val="(%2)"/>
      <w:lvlJc w:val="left"/>
      <w:pPr>
        <w:tabs>
          <w:tab w:val="num" w:pos="2149"/>
        </w:tabs>
        <w:ind w:left="2149" w:hanging="720"/>
      </w:pPr>
      <w:rPr>
        <w:rFonts w:hint="default"/>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 w15:restartNumberingAfterBreak="0">
    <w:nsid w:val="02E00277"/>
    <w:multiLevelType w:val="hybridMultilevel"/>
    <w:tmpl w:val="9A788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2107A"/>
    <w:multiLevelType w:val="hybridMultilevel"/>
    <w:tmpl w:val="814A8A8E"/>
    <w:lvl w:ilvl="0" w:tplc="12A6B212">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007AD"/>
    <w:multiLevelType w:val="hybridMultilevel"/>
    <w:tmpl w:val="D0FE5828"/>
    <w:lvl w:ilvl="0" w:tplc="8FD08FEC">
      <w:start w:val="1"/>
      <w:numFmt w:val="lowerRoman"/>
      <w:lvlText w:val="(%1)"/>
      <w:lvlJc w:val="left"/>
      <w:pPr>
        <w:ind w:left="1287" w:hanging="360"/>
      </w:pPr>
      <w:rPr>
        <w:rFonts w:ascii="FS Jack Light" w:hAnsi="FS Jack Light" w:cs="FS Jack Light" w:hint="default"/>
        <w:color w:val="auto"/>
        <w:spacing w:val="-9"/>
        <w:w w:val="97"/>
        <w:sz w:val="24"/>
        <w:szCs w:val="16"/>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1575E2A"/>
    <w:multiLevelType w:val="hybridMultilevel"/>
    <w:tmpl w:val="2EFAAA06"/>
    <w:lvl w:ilvl="0" w:tplc="54141D72">
      <w:start w:val="1"/>
      <w:numFmt w:val="lowerRoman"/>
      <w:lvlText w:val="%1."/>
      <w:lvlJc w:val="right"/>
      <w:pPr>
        <w:ind w:left="1429" w:hanging="360"/>
      </w:pPr>
      <w:rPr>
        <w:color w:val="auto"/>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1983A39"/>
    <w:multiLevelType w:val="hybridMultilevel"/>
    <w:tmpl w:val="828E1016"/>
    <w:lvl w:ilvl="0" w:tplc="4D66B1C0">
      <w:start w:val="1"/>
      <w:numFmt w:val="upperLetter"/>
      <w:lvlText w:val="(%1)"/>
      <w:lvlJc w:val="left"/>
      <w:pPr>
        <w:ind w:left="1049" w:hanging="360"/>
      </w:pPr>
      <w:rPr>
        <w:rFonts w:ascii="Calibri" w:hAnsi="Calibri" w:cs="FS Jack Light" w:hint="default"/>
        <w:color w:val="231F20"/>
        <w:spacing w:val="-13"/>
        <w:w w:val="99"/>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2FE4"/>
    <w:multiLevelType w:val="hybridMultilevel"/>
    <w:tmpl w:val="0C6CFA52"/>
    <w:lvl w:ilvl="0" w:tplc="1E447E1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3071ED9"/>
    <w:multiLevelType w:val="hybridMultilevel"/>
    <w:tmpl w:val="2EFAAA06"/>
    <w:lvl w:ilvl="0" w:tplc="54141D72">
      <w:start w:val="1"/>
      <w:numFmt w:val="lowerRoman"/>
      <w:lvlText w:val="%1."/>
      <w:lvlJc w:val="right"/>
      <w:pPr>
        <w:ind w:left="1429" w:hanging="360"/>
      </w:pPr>
      <w:rPr>
        <w:color w:val="auto"/>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4E71F3B"/>
    <w:multiLevelType w:val="hybridMultilevel"/>
    <w:tmpl w:val="996A24E0"/>
    <w:lvl w:ilvl="0" w:tplc="E50222B4">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140AD"/>
    <w:multiLevelType w:val="hybridMultilevel"/>
    <w:tmpl w:val="0A96857A"/>
    <w:lvl w:ilvl="0" w:tplc="42122F74">
      <w:start w:val="1"/>
      <w:numFmt w:val="lowerRoman"/>
      <w:lvlText w:val="(%1)"/>
      <w:lvlJc w:val="left"/>
      <w:pPr>
        <w:ind w:left="720" w:hanging="360"/>
      </w:pPr>
      <w:rPr>
        <w:rFonts w:ascii="Calibri" w:hAnsi="Calibri" w:cs="FS Jack Light" w:hint="default"/>
        <w:color w:val="auto"/>
        <w:spacing w:val="-9"/>
        <w:w w:val="97"/>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A3A31"/>
    <w:multiLevelType w:val="hybridMultilevel"/>
    <w:tmpl w:val="39E6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6136A"/>
    <w:multiLevelType w:val="hybridMultilevel"/>
    <w:tmpl w:val="011A7B9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D4845"/>
    <w:multiLevelType w:val="hybridMultilevel"/>
    <w:tmpl w:val="B0B4737A"/>
    <w:lvl w:ilvl="0" w:tplc="95624904">
      <w:start w:val="1"/>
      <w:numFmt w:val="upperLetter"/>
      <w:lvlText w:val="(%1)"/>
      <w:lvlJc w:val="left"/>
      <w:pPr>
        <w:ind w:left="720" w:hanging="360"/>
      </w:pPr>
      <w:rPr>
        <w:rFonts w:ascii="Calibri" w:hAnsi="Calibri" w:cs="FS Jack Light" w:hint="default"/>
        <w:color w:val="auto"/>
        <w:spacing w:val="-13"/>
        <w:w w:val="99"/>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6629BF"/>
    <w:multiLevelType w:val="hybridMultilevel"/>
    <w:tmpl w:val="014AEE32"/>
    <w:lvl w:ilvl="0" w:tplc="AD2E5D80">
      <w:start w:val="1"/>
      <w:numFmt w:val="upperLetter"/>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58094D"/>
    <w:multiLevelType w:val="hybridMultilevel"/>
    <w:tmpl w:val="1E80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F7988"/>
    <w:multiLevelType w:val="hybridMultilevel"/>
    <w:tmpl w:val="4CCEF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37255"/>
    <w:multiLevelType w:val="hybridMultilevel"/>
    <w:tmpl w:val="0CA2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029C7"/>
    <w:multiLevelType w:val="hybridMultilevel"/>
    <w:tmpl w:val="D56E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4655C"/>
    <w:multiLevelType w:val="hybridMultilevel"/>
    <w:tmpl w:val="187C9928"/>
    <w:lvl w:ilvl="0" w:tplc="F94EEE14">
      <w:start w:val="1"/>
      <w:numFmt w:val="upperLetter"/>
      <w:lvlText w:val="(%1)"/>
      <w:lvlJc w:val="left"/>
      <w:pPr>
        <w:ind w:left="720" w:hanging="360"/>
      </w:pPr>
      <w:rPr>
        <w:rFonts w:ascii="Calibri" w:hAnsi="Calibri" w:cs="FS Jack Light" w:hint="default"/>
        <w:color w:val="auto"/>
        <w:spacing w:val="-13"/>
        <w:w w:val="99"/>
        <w:sz w:val="24"/>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C31DDD"/>
    <w:multiLevelType w:val="hybridMultilevel"/>
    <w:tmpl w:val="17C8A6B2"/>
    <w:lvl w:ilvl="0" w:tplc="FBBA942E">
      <w:start w:val="2"/>
      <w:numFmt w:val="lowerRoman"/>
      <w:lvlText w:val="(%1)"/>
      <w:lvlJc w:val="left"/>
      <w:pPr>
        <w:ind w:left="2531" w:hanging="567"/>
      </w:pPr>
      <w:rPr>
        <w:rFonts w:ascii="Calibri" w:hAnsi="Calibri" w:cs="FS Jack Light" w:hint="default"/>
        <w:color w:val="231F20"/>
        <w:spacing w:val="-8"/>
        <w:w w:val="100"/>
        <w:sz w:val="24"/>
        <w:szCs w:val="16"/>
      </w:rPr>
    </w:lvl>
    <w:lvl w:ilvl="1" w:tplc="DB027542">
      <w:start w:val="2"/>
      <w:numFmt w:val="lowerRoman"/>
      <w:lvlText w:val="(%2)"/>
      <w:lvlJc w:val="left"/>
      <w:pPr>
        <w:ind w:left="3251" w:hanging="567"/>
        <w:jc w:val="right"/>
      </w:pPr>
      <w:rPr>
        <w:rFonts w:ascii="Arial" w:eastAsia="FS Jack Light" w:hAnsi="Arial" w:cs="Arial" w:hint="default"/>
        <w:i w:val="0"/>
        <w:color w:val="231F20"/>
        <w:spacing w:val="-4"/>
        <w:w w:val="98"/>
        <w:sz w:val="20"/>
        <w:szCs w:val="20"/>
      </w:rPr>
    </w:lvl>
    <w:lvl w:ilvl="2" w:tplc="326CABEC">
      <w:numFmt w:val="bullet"/>
      <w:lvlText w:val="•"/>
      <w:lvlJc w:val="left"/>
      <w:pPr>
        <w:ind w:left="3758" w:hanging="567"/>
      </w:pPr>
      <w:rPr>
        <w:rFonts w:hint="default"/>
      </w:rPr>
    </w:lvl>
    <w:lvl w:ilvl="3" w:tplc="EEFCF36E">
      <w:numFmt w:val="bullet"/>
      <w:lvlText w:val="•"/>
      <w:lvlJc w:val="left"/>
      <w:pPr>
        <w:ind w:left="4261" w:hanging="567"/>
      </w:pPr>
      <w:rPr>
        <w:rFonts w:hint="default"/>
      </w:rPr>
    </w:lvl>
    <w:lvl w:ilvl="4" w:tplc="55EA797A">
      <w:numFmt w:val="bullet"/>
      <w:lvlText w:val="•"/>
      <w:lvlJc w:val="left"/>
      <w:pPr>
        <w:ind w:left="4765" w:hanging="567"/>
      </w:pPr>
      <w:rPr>
        <w:rFonts w:hint="default"/>
      </w:rPr>
    </w:lvl>
    <w:lvl w:ilvl="5" w:tplc="B2F85278">
      <w:numFmt w:val="bullet"/>
      <w:lvlText w:val="•"/>
      <w:lvlJc w:val="left"/>
      <w:pPr>
        <w:ind w:left="5268" w:hanging="567"/>
      </w:pPr>
      <w:rPr>
        <w:rFonts w:hint="default"/>
      </w:rPr>
    </w:lvl>
    <w:lvl w:ilvl="6" w:tplc="17C8B3D2">
      <w:numFmt w:val="bullet"/>
      <w:lvlText w:val="•"/>
      <w:lvlJc w:val="left"/>
      <w:pPr>
        <w:ind w:left="5771" w:hanging="567"/>
      </w:pPr>
      <w:rPr>
        <w:rFonts w:hint="default"/>
      </w:rPr>
    </w:lvl>
    <w:lvl w:ilvl="7" w:tplc="08E46D6C">
      <w:numFmt w:val="bullet"/>
      <w:lvlText w:val="•"/>
      <w:lvlJc w:val="left"/>
      <w:pPr>
        <w:ind w:left="6275" w:hanging="567"/>
      </w:pPr>
      <w:rPr>
        <w:rFonts w:hint="default"/>
      </w:rPr>
    </w:lvl>
    <w:lvl w:ilvl="8" w:tplc="23143258">
      <w:numFmt w:val="bullet"/>
      <w:lvlText w:val="•"/>
      <w:lvlJc w:val="left"/>
      <w:pPr>
        <w:ind w:left="6778" w:hanging="567"/>
      </w:pPr>
      <w:rPr>
        <w:rFonts w:hint="default"/>
      </w:rPr>
    </w:lvl>
  </w:abstractNum>
  <w:abstractNum w:abstractNumId="20" w15:restartNumberingAfterBreak="0">
    <w:nsid w:val="4AD64621"/>
    <w:multiLevelType w:val="hybridMultilevel"/>
    <w:tmpl w:val="721E780E"/>
    <w:lvl w:ilvl="0" w:tplc="BB4CD23A">
      <w:start w:val="1"/>
      <w:numFmt w:val="lowerRoman"/>
      <w:lvlText w:val="(%1)"/>
      <w:lvlJc w:val="left"/>
      <w:pPr>
        <w:ind w:left="720" w:hanging="360"/>
      </w:pPr>
      <w:rPr>
        <w:rFonts w:ascii="Calibri" w:hAnsi="Calibri" w:cs="FS Jack Light" w:hint="default"/>
        <w:color w:val="231F20"/>
        <w:spacing w:val="-9"/>
        <w:w w:val="97"/>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6770E"/>
    <w:multiLevelType w:val="hybridMultilevel"/>
    <w:tmpl w:val="49BE62BE"/>
    <w:lvl w:ilvl="0" w:tplc="8B1632C2">
      <w:start w:val="8"/>
      <w:numFmt w:val="upperLetter"/>
      <w:lvlText w:val="(%1)"/>
      <w:lvlJc w:val="left"/>
      <w:pPr>
        <w:ind w:left="720" w:hanging="360"/>
      </w:pPr>
      <w:rPr>
        <w:rFonts w:ascii="Calibri" w:hAnsi="Calibri" w:cs="FS Jack Light" w:hint="default"/>
        <w:color w:val="auto"/>
        <w:spacing w:val="-13"/>
        <w:w w:val="99"/>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D35B1"/>
    <w:multiLevelType w:val="hybridMultilevel"/>
    <w:tmpl w:val="3056AFC0"/>
    <w:lvl w:ilvl="0" w:tplc="EAB8421A">
      <w:start w:val="1"/>
      <w:numFmt w:val="lowerRoman"/>
      <w:lvlText w:val="(%1)"/>
      <w:lvlJc w:val="left"/>
      <w:pPr>
        <w:ind w:left="1287" w:hanging="360"/>
      </w:pPr>
      <w:rPr>
        <w:rFonts w:ascii="FS Jack Light" w:hAnsi="FS Jack Light" w:cs="FS Jack Light" w:hint="default"/>
        <w:color w:val="auto"/>
        <w:spacing w:val="-9"/>
        <w:w w:val="97"/>
        <w:sz w:val="24"/>
        <w:szCs w:val="16"/>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48A7B50"/>
    <w:multiLevelType w:val="hybridMultilevel"/>
    <w:tmpl w:val="17A2F176"/>
    <w:lvl w:ilvl="0" w:tplc="03D09BBE">
      <w:start w:val="1"/>
      <w:numFmt w:val="lowerRoman"/>
      <w:lvlText w:val="(%1)"/>
      <w:lvlJc w:val="left"/>
      <w:pPr>
        <w:ind w:left="1854" w:hanging="360"/>
      </w:pPr>
      <w:rPr>
        <w:rFonts w:ascii="Calibri" w:hAnsi="Calibri" w:cs="FS Jack Light" w:hint="default"/>
        <w:color w:val="000000" w:themeColor="text1"/>
        <w:spacing w:val="-9"/>
        <w:w w:val="97"/>
        <w:sz w:val="24"/>
        <w:szCs w:val="16"/>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5FCD18E6"/>
    <w:multiLevelType w:val="hybridMultilevel"/>
    <w:tmpl w:val="9DC040BA"/>
    <w:lvl w:ilvl="0" w:tplc="AFFA90B8">
      <w:start w:val="10"/>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DB6CB9"/>
    <w:multiLevelType w:val="hybridMultilevel"/>
    <w:tmpl w:val="AB8A7C48"/>
    <w:lvl w:ilvl="0" w:tplc="AD2E5D80">
      <w:start w:val="1"/>
      <w:numFmt w:val="upp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D02A22"/>
    <w:multiLevelType w:val="hybridMultilevel"/>
    <w:tmpl w:val="5CDE28F8"/>
    <w:lvl w:ilvl="0" w:tplc="22E62B80">
      <w:start w:val="1"/>
      <w:numFmt w:val="lowerRoman"/>
      <w:lvlText w:val="(%1)"/>
      <w:lvlJc w:val="left"/>
      <w:pPr>
        <w:ind w:left="720" w:hanging="360"/>
      </w:pPr>
      <w:rPr>
        <w:rFonts w:ascii="Calibri" w:hAnsi="Calibri" w:cs="FS Jack Light" w:hint="default"/>
        <w:color w:val="231F20"/>
        <w:spacing w:val="-9"/>
        <w:w w:val="97"/>
        <w:sz w:val="24"/>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446AB3"/>
    <w:multiLevelType w:val="hybridMultilevel"/>
    <w:tmpl w:val="E584B32A"/>
    <w:lvl w:ilvl="0" w:tplc="DDA24B62">
      <w:start w:val="1"/>
      <w:numFmt w:val="lowerRoman"/>
      <w:lvlText w:val="(%1)"/>
      <w:lvlJc w:val="left"/>
      <w:pPr>
        <w:ind w:left="720" w:hanging="360"/>
      </w:pPr>
      <w:rPr>
        <w:rFonts w:ascii="Calibri" w:hAnsi="Calibri" w:cs="FS Jack Light" w:hint="default"/>
        <w:color w:val="auto"/>
        <w:spacing w:val="-9"/>
        <w:w w:val="97"/>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A3972"/>
    <w:multiLevelType w:val="hybridMultilevel"/>
    <w:tmpl w:val="0E7035A4"/>
    <w:lvl w:ilvl="0" w:tplc="26FA9AD4">
      <w:start w:val="1"/>
      <w:numFmt w:val="lowerRoman"/>
      <w:lvlText w:val="(%1)"/>
      <w:lvlJc w:val="left"/>
      <w:pPr>
        <w:ind w:left="720" w:hanging="360"/>
      </w:pPr>
      <w:rPr>
        <w:rFonts w:ascii="Calibri" w:hAnsi="Calibri" w:cs="FS Jack Light" w:hint="default"/>
        <w:color w:val="000000" w:themeColor="text1"/>
        <w:spacing w:val="-9"/>
        <w:w w:val="97"/>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AC6EBA"/>
    <w:multiLevelType w:val="hybridMultilevel"/>
    <w:tmpl w:val="D7DA84CE"/>
    <w:lvl w:ilvl="0" w:tplc="E9A27C10">
      <w:start w:val="1"/>
      <w:numFmt w:val="upperLetter"/>
      <w:lvlText w:val="(%1)"/>
      <w:lvlJc w:val="left"/>
      <w:pPr>
        <w:ind w:left="720" w:hanging="360"/>
      </w:pPr>
      <w:rPr>
        <w:rFonts w:ascii="Calibri" w:hAnsi="Calibri" w:cs="FS Jack Light" w:hint="default"/>
        <w:b w:val="0"/>
        <w:i w:val="0"/>
        <w:color w:val="231F20"/>
        <w:spacing w:val="-13"/>
        <w:w w:val="99"/>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CA10F2"/>
    <w:multiLevelType w:val="hybridMultilevel"/>
    <w:tmpl w:val="9CA85374"/>
    <w:lvl w:ilvl="0" w:tplc="00448906">
      <w:start w:val="2"/>
      <w:numFmt w:val="upperLetter"/>
      <w:lvlText w:val="(%1)"/>
      <w:lvlJc w:val="left"/>
      <w:pPr>
        <w:ind w:left="720" w:hanging="360"/>
      </w:pPr>
      <w:rPr>
        <w:rFonts w:ascii="Calibri" w:hAnsi="Calibri" w:cs="FS Jack Light" w:hint="default"/>
        <w:color w:val="auto"/>
        <w:spacing w:val="-13"/>
        <w:w w:val="99"/>
        <w:sz w:val="24"/>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E36FC4"/>
    <w:multiLevelType w:val="hybridMultilevel"/>
    <w:tmpl w:val="1E46C6AE"/>
    <w:lvl w:ilvl="0" w:tplc="8C225E74">
      <w:start w:val="6"/>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0D3FA7"/>
    <w:multiLevelType w:val="hybridMultilevel"/>
    <w:tmpl w:val="6B86793C"/>
    <w:lvl w:ilvl="0" w:tplc="0809000F">
      <w:start w:val="4"/>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6F0698"/>
    <w:multiLevelType w:val="hybridMultilevel"/>
    <w:tmpl w:val="0CD00D40"/>
    <w:lvl w:ilvl="0" w:tplc="A63AAC92">
      <w:start w:val="1"/>
      <w:numFmt w:val="lowerRoman"/>
      <w:lvlText w:val="(%1)"/>
      <w:lvlJc w:val="left"/>
      <w:pPr>
        <w:ind w:left="1287" w:hanging="360"/>
      </w:pPr>
      <w:rPr>
        <w:rFonts w:ascii="Calibri" w:hAnsi="Calibri" w:cs="FS Jack Light" w:hint="default"/>
        <w:color w:val="auto"/>
        <w:spacing w:val="-9"/>
        <w:w w:val="97"/>
        <w:sz w:val="24"/>
        <w:szCs w:val="16"/>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0"/>
  </w:num>
  <w:num w:numId="2">
    <w:abstractNumId w:val="6"/>
  </w:num>
  <w:num w:numId="3">
    <w:abstractNumId w:val="17"/>
  </w:num>
  <w:num w:numId="4">
    <w:abstractNumId w:val="11"/>
  </w:num>
  <w:num w:numId="5">
    <w:abstractNumId w:val="14"/>
  </w:num>
  <w:num w:numId="6">
    <w:abstractNumId w:val="16"/>
  </w:num>
  <w:num w:numId="7">
    <w:abstractNumId w:val="19"/>
  </w:num>
  <w:num w:numId="8">
    <w:abstractNumId w:val="20"/>
  </w:num>
  <w:num w:numId="9">
    <w:abstractNumId w:val="26"/>
  </w:num>
  <w:num w:numId="10">
    <w:abstractNumId w:val="5"/>
  </w:num>
  <w:num w:numId="11">
    <w:abstractNumId w:val="29"/>
  </w:num>
  <w:num w:numId="12">
    <w:abstractNumId w:val="22"/>
  </w:num>
  <w:num w:numId="13">
    <w:abstractNumId w:val="3"/>
  </w:num>
  <w:num w:numId="14">
    <w:abstractNumId w:val="18"/>
  </w:num>
  <w:num w:numId="15">
    <w:abstractNumId w:val="1"/>
  </w:num>
  <w:num w:numId="16">
    <w:abstractNumId w:val="15"/>
  </w:num>
  <w:num w:numId="17">
    <w:abstractNumId w:val="9"/>
  </w:num>
  <w:num w:numId="18">
    <w:abstractNumId w:val="27"/>
  </w:num>
  <w:num w:numId="19">
    <w:abstractNumId w:val="33"/>
  </w:num>
  <w:num w:numId="20">
    <w:abstractNumId w:val="28"/>
  </w:num>
  <w:num w:numId="21">
    <w:abstractNumId w:val="23"/>
  </w:num>
  <w:num w:numId="22">
    <w:abstractNumId w:val="12"/>
  </w:num>
  <w:num w:numId="23">
    <w:abstractNumId w:val="30"/>
  </w:num>
  <w:num w:numId="24">
    <w:abstractNumId w:val="2"/>
  </w:num>
  <w:num w:numId="25">
    <w:abstractNumId w:val="21"/>
  </w:num>
  <w:num w:numId="26">
    <w:abstractNumId w:val="0"/>
  </w:num>
  <w:num w:numId="27">
    <w:abstractNumId w:val="32"/>
  </w:num>
  <w:num w:numId="28">
    <w:abstractNumId w:val="13"/>
  </w:num>
  <w:num w:numId="29">
    <w:abstractNumId w:val="7"/>
  </w:num>
  <w:num w:numId="30">
    <w:abstractNumId w:val="8"/>
  </w:num>
  <w:num w:numId="31">
    <w:abstractNumId w:val="31"/>
  </w:num>
  <w:num w:numId="32">
    <w:abstractNumId w:val="25"/>
  </w:num>
  <w:num w:numId="33">
    <w:abstractNumId w:val="24"/>
  </w:num>
  <w:num w:numId="3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A"/>
    <w:rsid w:val="00001C94"/>
    <w:rsid w:val="00003918"/>
    <w:rsid w:val="00003FE4"/>
    <w:rsid w:val="00004153"/>
    <w:rsid w:val="00005323"/>
    <w:rsid w:val="00010051"/>
    <w:rsid w:val="000104B9"/>
    <w:rsid w:val="00011C29"/>
    <w:rsid w:val="000122A0"/>
    <w:rsid w:val="000124F1"/>
    <w:rsid w:val="00013673"/>
    <w:rsid w:val="00013872"/>
    <w:rsid w:val="0001455A"/>
    <w:rsid w:val="0001661E"/>
    <w:rsid w:val="00016FC1"/>
    <w:rsid w:val="0001715C"/>
    <w:rsid w:val="000174C3"/>
    <w:rsid w:val="00020012"/>
    <w:rsid w:val="00021279"/>
    <w:rsid w:val="0002297F"/>
    <w:rsid w:val="00024253"/>
    <w:rsid w:val="00025BCA"/>
    <w:rsid w:val="00025E9F"/>
    <w:rsid w:val="00027BA5"/>
    <w:rsid w:val="000313DA"/>
    <w:rsid w:val="0003237C"/>
    <w:rsid w:val="0003275F"/>
    <w:rsid w:val="00032AEC"/>
    <w:rsid w:val="0003374E"/>
    <w:rsid w:val="00034FC9"/>
    <w:rsid w:val="00035B4D"/>
    <w:rsid w:val="00036A2C"/>
    <w:rsid w:val="00037675"/>
    <w:rsid w:val="000407DA"/>
    <w:rsid w:val="00041AE6"/>
    <w:rsid w:val="00043678"/>
    <w:rsid w:val="000449BE"/>
    <w:rsid w:val="00045B07"/>
    <w:rsid w:val="00045EAC"/>
    <w:rsid w:val="00046488"/>
    <w:rsid w:val="00046C2D"/>
    <w:rsid w:val="000475A8"/>
    <w:rsid w:val="00052DCD"/>
    <w:rsid w:val="000543C2"/>
    <w:rsid w:val="00055381"/>
    <w:rsid w:val="000600BF"/>
    <w:rsid w:val="00060C04"/>
    <w:rsid w:val="00061582"/>
    <w:rsid w:val="00061C50"/>
    <w:rsid w:val="00062B20"/>
    <w:rsid w:val="000643A7"/>
    <w:rsid w:val="00064549"/>
    <w:rsid w:val="000650D6"/>
    <w:rsid w:val="00065846"/>
    <w:rsid w:val="000663EC"/>
    <w:rsid w:val="000666F7"/>
    <w:rsid w:val="00072FCB"/>
    <w:rsid w:val="00073252"/>
    <w:rsid w:val="000742A0"/>
    <w:rsid w:val="0007532B"/>
    <w:rsid w:val="00075431"/>
    <w:rsid w:val="00075CAB"/>
    <w:rsid w:val="00075DC3"/>
    <w:rsid w:val="00075F36"/>
    <w:rsid w:val="0007772E"/>
    <w:rsid w:val="00077C75"/>
    <w:rsid w:val="000805FA"/>
    <w:rsid w:val="00080C22"/>
    <w:rsid w:val="00082927"/>
    <w:rsid w:val="00083BBA"/>
    <w:rsid w:val="000860DD"/>
    <w:rsid w:val="00090FCB"/>
    <w:rsid w:val="00091597"/>
    <w:rsid w:val="00092066"/>
    <w:rsid w:val="00094D05"/>
    <w:rsid w:val="00095B91"/>
    <w:rsid w:val="00095D3E"/>
    <w:rsid w:val="00095FD3"/>
    <w:rsid w:val="000977C2"/>
    <w:rsid w:val="000A283C"/>
    <w:rsid w:val="000A3561"/>
    <w:rsid w:val="000A3CE9"/>
    <w:rsid w:val="000A4F7A"/>
    <w:rsid w:val="000A626B"/>
    <w:rsid w:val="000A6A41"/>
    <w:rsid w:val="000A7560"/>
    <w:rsid w:val="000B2349"/>
    <w:rsid w:val="000B355F"/>
    <w:rsid w:val="000B3697"/>
    <w:rsid w:val="000B558B"/>
    <w:rsid w:val="000B6AB6"/>
    <w:rsid w:val="000B6EF6"/>
    <w:rsid w:val="000B70DC"/>
    <w:rsid w:val="000B74E7"/>
    <w:rsid w:val="000B75D0"/>
    <w:rsid w:val="000C03B1"/>
    <w:rsid w:val="000C0758"/>
    <w:rsid w:val="000C0940"/>
    <w:rsid w:val="000C171B"/>
    <w:rsid w:val="000C1AB8"/>
    <w:rsid w:val="000C1F61"/>
    <w:rsid w:val="000C4319"/>
    <w:rsid w:val="000C4E20"/>
    <w:rsid w:val="000C5D33"/>
    <w:rsid w:val="000C609E"/>
    <w:rsid w:val="000C75A0"/>
    <w:rsid w:val="000D0E7F"/>
    <w:rsid w:val="000D318E"/>
    <w:rsid w:val="000D394C"/>
    <w:rsid w:val="000D3A4F"/>
    <w:rsid w:val="000D4FCC"/>
    <w:rsid w:val="000D5E23"/>
    <w:rsid w:val="000D6109"/>
    <w:rsid w:val="000D6418"/>
    <w:rsid w:val="000D6D53"/>
    <w:rsid w:val="000D6F1B"/>
    <w:rsid w:val="000E6617"/>
    <w:rsid w:val="000E77AB"/>
    <w:rsid w:val="000E7EF5"/>
    <w:rsid w:val="000F017E"/>
    <w:rsid w:val="000F1732"/>
    <w:rsid w:val="000F2335"/>
    <w:rsid w:val="000F23E5"/>
    <w:rsid w:val="000F3EAF"/>
    <w:rsid w:val="000F55DB"/>
    <w:rsid w:val="000F7945"/>
    <w:rsid w:val="0010195A"/>
    <w:rsid w:val="001021F0"/>
    <w:rsid w:val="00103750"/>
    <w:rsid w:val="0010406F"/>
    <w:rsid w:val="001043FB"/>
    <w:rsid w:val="00104959"/>
    <w:rsid w:val="001051D7"/>
    <w:rsid w:val="00105F09"/>
    <w:rsid w:val="00106DA5"/>
    <w:rsid w:val="00106F7D"/>
    <w:rsid w:val="001071AF"/>
    <w:rsid w:val="00107AE4"/>
    <w:rsid w:val="001108AA"/>
    <w:rsid w:val="00110D94"/>
    <w:rsid w:val="0011267B"/>
    <w:rsid w:val="00113D22"/>
    <w:rsid w:val="0011423B"/>
    <w:rsid w:val="001147F0"/>
    <w:rsid w:val="00115AE1"/>
    <w:rsid w:val="0011697A"/>
    <w:rsid w:val="001170BD"/>
    <w:rsid w:val="0013033E"/>
    <w:rsid w:val="00130662"/>
    <w:rsid w:val="0013197B"/>
    <w:rsid w:val="0013222D"/>
    <w:rsid w:val="00132377"/>
    <w:rsid w:val="001326A9"/>
    <w:rsid w:val="00132FC0"/>
    <w:rsid w:val="00134126"/>
    <w:rsid w:val="00135AC9"/>
    <w:rsid w:val="00137DDA"/>
    <w:rsid w:val="001403BF"/>
    <w:rsid w:val="0014050D"/>
    <w:rsid w:val="00143CD7"/>
    <w:rsid w:val="001442F9"/>
    <w:rsid w:val="00144D1C"/>
    <w:rsid w:val="001472FC"/>
    <w:rsid w:val="001501B9"/>
    <w:rsid w:val="0015034A"/>
    <w:rsid w:val="00151AAF"/>
    <w:rsid w:val="0015325F"/>
    <w:rsid w:val="00153481"/>
    <w:rsid w:val="0015604F"/>
    <w:rsid w:val="001561B8"/>
    <w:rsid w:val="00156B6E"/>
    <w:rsid w:val="001572DA"/>
    <w:rsid w:val="00157E31"/>
    <w:rsid w:val="00161E99"/>
    <w:rsid w:val="00162188"/>
    <w:rsid w:val="00162672"/>
    <w:rsid w:val="001628A8"/>
    <w:rsid w:val="00163BA8"/>
    <w:rsid w:val="00163EC9"/>
    <w:rsid w:val="0016692A"/>
    <w:rsid w:val="001670E7"/>
    <w:rsid w:val="00167C59"/>
    <w:rsid w:val="00170B5C"/>
    <w:rsid w:val="00171926"/>
    <w:rsid w:val="00171D52"/>
    <w:rsid w:val="0017410E"/>
    <w:rsid w:val="00174F13"/>
    <w:rsid w:val="00175B11"/>
    <w:rsid w:val="001762AD"/>
    <w:rsid w:val="00177003"/>
    <w:rsid w:val="00177E7C"/>
    <w:rsid w:val="00177EF2"/>
    <w:rsid w:val="00177F35"/>
    <w:rsid w:val="0018145D"/>
    <w:rsid w:val="0018164D"/>
    <w:rsid w:val="00183C53"/>
    <w:rsid w:val="001861BE"/>
    <w:rsid w:val="00190E21"/>
    <w:rsid w:val="0019109C"/>
    <w:rsid w:val="001939ED"/>
    <w:rsid w:val="001943BB"/>
    <w:rsid w:val="0019456B"/>
    <w:rsid w:val="001A0C4B"/>
    <w:rsid w:val="001A1242"/>
    <w:rsid w:val="001A1F3E"/>
    <w:rsid w:val="001A2B0E"/>
    <w:rsid w:val="001A2DF4"/>
    <w:rsid w:val="001A325E"/>
    <w:rsid w:val="001A576F"/>
    <w:rsid w:val="001A6C14"/>
    <w:rsid w:val="001A752F"/>
    <w:rsid w:val="001B006E"/>
    <w:rsid w:val="001B2187"/>
    <w:rsid w:val="001B34CD"/>
    <w:rsid w:val="001B501F"/>
    <w:rsid w:val="001B6D83"/>
    <w:rsid w:val="001B7D19"/>
    <w:rsid w:val="001C0067"/>
    <w:rsid w:val="001C00BB"/>
    <w:rsid w:val="001C1CFC"/>
    <w:rsid w:val="001C52FF"/>
    <w:rsid w:val="001C5AE1"/>
    <w:rsid w:val="001C6909"/>
    <w:rsid w:val="001C7581"/>
    <w:rsid w:val="001D04CE"/>
    <w:rsid w:val="001D0D95"/>
    <w:rsid w:val="001D1562"/>
    <w:rsid w:val="001D5BF4"/>
    <w:rsid w:val="001D5CD2"/>
    <w:rsid w:val="001D7DFE"/>
    <w:rsid w:val="001E1516"/>
    <w:rsid w:val="001E190A"/>
    <w:rsid w:val="001E2015"/>
    <w:rsid w:val="001E2380"/>
    <w:rsid w:val="001E3252"/>
    <w:rsid w:val="001E4AC4"/>
    <w:rsid w:val="001E590E"/>
    <w:rsid w:val="001F0CD5"/>
    <w:rsid w:val="001F12E3"/>
    <w:rsid w:val="001F25BF"/>
    <w:rsid w:val="001F3156"/>
    <w:rsid w:val="001F4AE5"/>
    <w:rsid w:val="001F59C8"/>
    <w:rsid w:val="001F59F3"/>
    <w:rsid w:val="001F665D"/>
    <w:rsid w:val="001F7A23"/>
    <w:rsid w:val="00200456"/>
    <w:rsid w:val="00200A06"/>
    <w:rsid w:val="00200E83"/>
    <w:rsid w:val="00202046"/>
    <w:rsid w:val="0020223D"/>
    <w:rsid w:val="00202EF3"/>
    <w:rsid w:val="00203ADC"/>
    <w:rsid w:val="00205CF7"/>
    <w:rsid w:val="00205EEE"/>
    <w:rsid w:val="00207861"/>
    <w:rsid w:val="00207C13"/>
    <w:rsid w:val="00210A33"/>
    <w:rsid w:val="00211247"/>
    <w:rsid w:val="00211394"/>
    <w:rsid w:val="00212389"/>
    <w:rsid w:val="00215809"/>
    <w:rsid w:val="0021689B"/>
    <w:rsid w:val="0021719E"/>
    <w:rsid w:val="00217282"/>
    <w:rsid w:val="002206A4"/>
    <w:rsid w:val="00221562"/>
    <w:rsid w:val="00221AB8"/>
    <w:rsid w:val="002235DD"/>
    <w:rsid w:val="0022460D"/>
    <w:rsid w:val="00225160"/>
    <w:rsid w:val="00225D61"/>
    <w:rsid w:val="00226A83"/>
    <w:rsid w:val="00227373"/>
    <w:rsid w:val="002274A8"/>
    <w:rsid w:val="00231123"/>
    <w:rsid w:val="0023252D"/>
    <w:rsid w:val="00232E34"/>
    <w:rsid w:val="002332E7"/>
    <w:rsid w:val="00233AA9"/>
    <w:rsid w:val="002343BE"/>
    <w:rsid w:val="00235AB2"/>
    <w:rsid w:val="002376FF"/>
    <w:rsid w:val="002409AB"/>
    <w:rsid w:val="0024148A"/>
    <w:rsid w:val="00241B25"/>
    <w:rsid w:val="00241DC9"/>
    <w:rsid w:val="00242C3C"/>
    <w:rsid w:val="00242CA6"/>
    <w:rsid w:val="0024315B"/>
    <w:rsid w:val="00244079"/>
    <w:rsid w:val="00245AB9"/>
    <w:rsid w:val="00245E8C"/>
    <w:rsid w:val="00245EAD"/>
    <w:rsid w:val="002460BA"/>
    <w:rsid w:val="00247F1D"/>
    <w:rsid w:val="00247F5E"/>
    <w:rsid w:val="002504AD"/>
    <w:rsid w:val="0025116F"/>
    <w:rsid w:val="00251C5B"/>
    <w:rsid w:val="002532C8"/>
    <w:rsid w:val="00253840"/>
    <w:rsid w:val="00255826"/>
    <w:rsid w:val="00255E96"/>
    <w:rsid w:val="00260514"/>
    <w:rsid w:val="002605E0"/>
    <w:rsid w:val="002663D9"/>
    <w:rsid w:val="002665D2"/>
    <w:rsid w:val="002665D3"/>
    <w:rsid w:val="00267123"/>
    <w:rsid w:val="00267281"/>
    <w:rsid w:val="002676D2"/>
    <w:rsid w:val="002678DB"/>
    <w:rsid w:val="00267FE1"/>
    <w:rsid w:val="002701C8"/>
    <w:rsid w:val="002702C9"/>
    <w:rsid w:val="00271098"/>
    <w:rsid w:val="00273699"/>
    <w:rsid w:val="002738CE"/>
    <w:rsid w:val="002749BC"/>
    <w:rsid w:val="002756CD"/>
    <w:rsid w:val="00275C31"/>
    <w:rsid w:val="00275D90"/>
    <w:rsid w:val="00275EF0"/>
    <w:rsid w:val="00276093"/>
    <w:rsid w:val="002768A9"/>
    <w:rsid w:val="00283773"/>
    <w:rsid w:val="0028378D"/>
    <w:rsid w:val="00284762"/>
    <w:rsid w:val="00286C6E"/>
    <w:rsid w:val="0028704A"/>
    <w:rsid w:val="00287D31"/>
    <w:rsid w:val="00293126"/>
    <w:rsid w:val="00293958"/>
    <w:rsid w:val="00294567"/>
    <w:rsid w:val="00295A4A"/>
    <w:rsid w:val="00296307"/>
    <w:rsid w:val="00296716"/>
    <w:rsid w:val="0029690A"/>
    <w:rsid w:val="00297E87"/>
    <w:rsid w:val="002A18C3"/>
    <w:rsid w:val="002A1D37"/>
    <w:rsid w:val="002A2FB6"/>
    <w:rsid w:val="002A3A09"/>
    <w:rsid w:val="002A6A39"/>
    <w:rsid w:val="002A6CBC"/>
    <w:rsid w:val="002A6F7E"/>
    <w:rsid w:val="002A7110"/>
    <w:rsid w:val="002A7F8A"/>
    <w:rsid w:val="002B03ED"/>
    <w:rsid w:val="002B19BE"/>
    <w:rsid w:val="002B227C"/>
    <w:rsid w:val="002B23AD"/>
    <w:rsid w:val="002B2DA0"/>
    <w:rsid w:val="002B47C2"/>
    <w:rsid w:val="002B50EA"/>
    <w:rsid w:val="002B5FFD"/>
    <w:rsid w:val="002C115A"/>
    <w:rsid w:val="002C24FA"/>
    <w:rsid w:val="002C339E"/>
    <w:rsid w:val="002C34C1"/>
    <w:rsid w:val="002C48BC"/>
    <w:rsid w:val="002C4ED1"/>
    <w:rsid w:val="002C6ADF"/>
    <w:rsid w:val="002C7D95"/>
    <w:rsid w:val="002C7DA5"/>
    <w:rsid w:val="002D00EF"/>
    <w:rsid w:val="002D013D"/>
    <w:rsid w:val="002D0C62"/>
    <w:rsid w:val="002D15E6"/>
    <w:rsid w:val="002D2FE1"/>
    <w:rsid w:val="002D3672"/>
    <w:rsid w:val="002D3EE7"/>
    <w:rsid w:val="002D478B"/>
    <w:rsid w:val="002D5132"/>
    <w:rsid w:val="002D5A13"/>
    <w:rsid w:val="002E14A6"/>
    <w:rsid w:val="002E14D6"/>
    <w:rsid w:val="002E1C85"/>
    <w:rsid w:val="002E4780"/>
    <w:rsid w:val="002E6F14"/>
    <w:rsid w:val="002E7650"/>
    <w:rsid w:val="002F0681"/>
    <w:rsid w:val="002F3096"/>
    <w:rsid w:val="002F3DF8"/>
    <w:rsid w:val="002F69D3"/>
    <w:rsid w:val="002F6AED"/>
    <w:rsid w:val="00300D35"/>
    <w:rsid w:val="0030142B"/>
    <w:rsid w:val="00301614"/>
    <w:rsid w:val="00303F52"/>
    <w:rsid w:val="003066FE"/>
    <w:rsid w:val="00306D0D"/>
    <w:rsid w:val="003071BA"/>
    <w:rsid w:val="00307401"/>
    <w:rsid w:val="003105EB"/>
    <w:rsid w:val="00310C44"/>
    <w:rsid w:val="003113C2"/>
    <w:rsid w:val="0031251F"/>
    <w:rsid w:val="0031372B"/>
    <w:rsid w:val="00314C34"/>
    <w:rsid w:val="00316485"/>
    <w:rsid w:val="0031774A"/>
    <w:rsid w:val="00317BEF"/>
    <w:rsid w:val="00322672"/>
    <w:rsid w:val="003231FC"/>
    <w:rsid w:val="00323938"/>
    <w:rsid w:val="0032500B"/>
    <w:rsid w:val="003250F3"/>
    <w:rsid w:val="00325BBF"/>
    <w:rsid w:val="00325C13"/>
    <w:rsid w:val="00325D26"/>
    <w:rsid w:val="00326C28"/>
    <w:rsid w:val="003312FD"/>
    <w:rsid w:val="0033274A"/>
    <w:rsid w:val="00333472"/>
    <w:rsid w:val="0033388D"/>
    <w:rsid w:val="00334848"/>
    <w:rsid w:val="003357A4"/>
    <w:rsid w:val="00342134"/>
    <w:rsid w:val="003428AB"/>
    <w:rsid w:val="003433FA"/>
    <w:rsid w:val="00343DA8"/>
    <w:rsid w:val="00344C3D"/>
    <w:rsid w:val="00344CA9"/>
    <w:rsid w:val="00346E67"/>
    <w:rsid w:val="00346FA4"/>
    <w:rsid w:val="00347C6A"/>
    <w:rsid w:val="00347DB5"/>
    <w:rsid w:val="00350451"/>
    <w:rsid w:val="00352E52"/>
    <w:rsid w:val="003531C5"/>
    <w:rsid w:val="0035327A"/>
    <w:rsid w:val="00353499"/>
    <w:rsid w:val="00353551"/>
    <w:rsid w:val="00353B3B"/>
    <w:rsid w:val="0035536F"/>
    <w:rsid w:val="00355C57"/>
    <w:rsid w:val="003571B3"/>
    <w:rsid w:val="00357DEB"/>
    <w:rsid w:val="00357EBC"/>
    <w:rsid w:val="003608DD"/>
    <w:rsid w:val="003611CC"/>
    <w:rsid w:val="00361271"/>
    <w:rsid w:val="003614A7"/>
    <w:rsid w:val="003629E4"/>
    <w:rsid w:val="003650EC"/>
    <w:rsid w:val="0036536D"/>
    <w:rsid w:val="00366B80"/>
    <w:rsid w:val="00370348"/>
    <w:rsid w:val="003707B9"/>
    <w:rsid w:val="00371AF6"/>
    <w:rsid w:val="00372B4B"/>
    <w:rsid w:val="003744FB"/>
    <w:rsid w:val="003749E5"/>
    <w:rsid w:val="00374C57"/>
    <w:rsid w:val="00375B78"/>
    <w:rsid w:val="003778B7"/>
    <w:rsid w:val="0038034A"/>
    <w:rsid w:val="00380C5B"/>
    <w:rsid w:val="0038219C"/>
    <w:rsid w:val="00383E49"/>
    <w:rsid w:val="00386D42"/>
    <w:rsid w:val="003902C2"/>
    <w:rsid w:val="00393D4D"/>
    <w:rsid w:val="00393F87"/>
    <w:rsid w:val="00396544"/>
    <w:rsid w:val="00397BDC"/>
    <w:rsid w:val="003A04BB"/>
    <w:rsid w:val="003A0C8D"/>
    <w:rsid w:val="003A119D"/>
    <w:rsid w:val="003A16F0"/>
    <w:rsid w:val="003A2340"/>
    <w:rsid w:val="003A280C"/>
    <w:rsid w:val="003A3814"/>
    <w:rsid w:val="003A3ECE"/>
    <w:rsid w:val="003A513E"/>
    <w:rsid w:val="003A6CA2"/>
    <w:rsid w:val="003A769C"/>
    <w:rsid w:val="003A7824"/>
    <w:rsid w:val="003B18C4"/>
    <w:rsid w:val="003B2CFB"/>
    <w:rsid w:val="003B329A"/>
    <w:rsid w:val="003B33AC"/>
    <w:rsid w:val="003B3400"/>
    <w:rsid w:val="003B38E4"/>
    <w:rsid w:val="003B520A"/>
    <w:rsid w:val="003B5C1A"/>
    <w:rsid w:val="003B6FBD"/>
    <w:rsid w:val="003B76D5"/>
    <w:rsid w:val="003C00A8"/>
    <w:rsid w:val="003C05D3"/>
    <w:rsid w:val="003C0B50"/>
    <w:rsid w:val="003C17D0"/>
    <w:rsid w:val="003C3AA2"/>
    <w:rsid w:val="003C4133"/>
    <w:rsid w:val="003C4288"/>
    <w:rsid w:val="003C6507"/>
    <w:rsid w:val="003C7923"/>
    <w:rsid w:val="003D67D8"/>
    <w:rsid w:val="003D7D17"/>
    <w:rsid w:val="003E1807"/>
    <w:rsid w:val="003E1F0C"/>
    <w:rsid w:val="003E2149"/>
    <w:rsid w:val="003E2C00"/>
    <w:rsid w:val="003E2E10"/>
    <w:rsid w:val="003E2E23"/>
    <w:rsid w:val="003E3170"/>
    <w:rsid w:val="003E4FC5"/>
    <w:rsid w:val="003E52A5"/>
    <w:rsid w:val="003E6A9E"/>
    <w:rsid w:val="003E6B1B"/>
    <w:rsid w:val="003E6B28"/>
    <w:rsid w:val="003E7244"/>
    <w:rsid w:val="003E7FC5"/>
    <w:rsid w:val="003F0804"/>
    <w:rsid w:val="003F577E"/>
    <w:rsid w:val="003F5860"/>
    <w:rsid w:val="003F5AD4"/>
    <w:rsid w:val="003F6ADF"/>
    <w:rsid w:val="003F72E8"/>
    <w:rsid w:val="003F77A9"/>
    <w:rsid w:val="0040005A"/>
    <w:rsid w:val="0040024F"/>
    <w:rsid w:val="004015FF"/>
    <w:rsid w:val="00404F84"/>
    <w:rsid w:val="00405F56"/>
    <w:rsid w:val="0040638C"/>
    <w:rsid w:val="00406C9C"/>
    <w:rsid w:val="00406DF1"/>
    <w:rsid w:val="004103DB"/>
    <w:rsid w:val="00410C56"/>
    <w:rsid w:val="004130BB"/>
    <w:rsid w:val="00413A36"/>
    <w:rsid w:val="0041656B"/>
    <w:rsid w:val="00417FA7"/>
    <w:rsid w:val="00421236"/>
    <w:rsid w:val="004216AF"/>
    <w:rsid w:val="004224AE"/>
    <w:rsid w:val="004236A8"/>
    <w:rsid w:val="0042416F"/>
    <w:rsid w:val="00424259"/>
    <w:rsid w:val="004252FA"/>
    <w:rsid w:val="00427179"/>
    <w:rsid w:val="0043082E"/>
    <w:rsid w:val="004322C6"/>
    <w:rsid w:val="004324B2"/>
    <w:rsid w:val="00432604"/>
    <w:rsid w:val="00433179"/>
    <w:rsid w:val="0043441F"/>
    <w:rsid w:val="00434623"/>
    <w:rsid w:val="00434A04"/>
    <w:rsid w:val="00434BC9"/>
    <w:rsid w:val="004365EE"/>
    <w:rsid w:val="00436DA6"/>
    <w:rsid w:val="00440674"/>
    <w:rsid w:val="004414F5"/>
    <w:rsid w:val="00441664"/>
    <w:rsid w:val="004446F5"/>
    <w:rsid w:val="00445370"/>
    <w:rsid w:val="004454DF"/>
    <w:rsid w:val="00446E0F"/>
    <w:rsid w:val="0045083D"/>
    <w:rsid w:val="00451DB4"/>
    <w:rsid w:val="00452540"/>
    <w:rsid w:val="00452E7F"/>
    <w:rsid w:val="00453CB8"/>
    <w:rsid w:val="00454635"/>
    <w:rsid w:val="00454A4A"/>
    <w:rsid w:val="0045548E"/>
    <w:rsid w:val="004575D3"/>
    <w:rsid w:val="00461C74"/>
    <w:rsid w:val="004645C4"/>
    <w:rsid w:val="00464E4A"/>
    <w:rsid w:val="00465DEB"/>
    <w:rsid w:val="0047057B"/>
    <w:rsid w:val="0047454C"/>
    <w:rsid w:val="00475AAF"/>
    <w:rsid w:val="004760B1"/>
    <w:rsid w:val="004772B9"/>
    <w:rsid w:val="00477602"/>
    <w:rsid w:val="004810F3"/>
    <w:rsid w:val="0048182B"/>
    <w:rsid w:val="004826C5"/>
    <w:rsid w:val="00483961"/>
    <w:rsid w:val="00484045"/>
    <w:rsid w:val="004844EF"/>
    <w:rsid w:val="00484609"/>
    <w:rsid w:val="004847A1"/>
    <w:rsid w:val="00484C52"/>
    <w:rsid w:val="00484CE4"/>
    <w:rsid w:val="00485458"/>
    <w:rsid w:val="0048584E"/>
    <w:rsid w:val="004868B6"/>
    <w:rsid w:val="00487160"/>
    <w:rsid w:val="00490441"/>
    <w:rsid w:val="00490732"/>
    <w:rsid w:val="00491ACC"/>
    <w:rsid w:val="00492DD4"/>
    <w:rsid w:val="004936C5"/>
    <w:rsid w:val="004954C9"/>
    <w:rsid w:val="00495740"/>
    <w:rsid w:val="00496085"/>
    <w:rsid w:val="004969E1"/>
    <w:rsid w:val="004A08BB"/>
    <w:rsid w:val="004A10C9"/>
    <w:rsid w:val="004A3D79"/>
    <w:rsid w:val="004A56D7"/>
    <w:rsid w:val="004A6251"/>
    <w:rsid w:val="004A641F"/>
    <w:rsid w:val="004A7520"/>
    <w:rsid w:val="004A7596"/>
    <w:rsid w:val="004A7C45"/>
    <w:rsid w:val="004B04DC"/>
    <w:rsid w:val="004B1D9A"/>
    <w:rsid w:val="004B2108"/>
    <w:rsid w:val="004B28D5"/>
    <w:rsid w:val="004B30D1"/>
    <w:rsid w:val="004B36B3"/>
    <w:rsid w:val="004B3D50"/>
    <w:rsid w:val="004B3EA0"/>
    <w:rsid w:val="004B495E"/>
    <w:rsid w:val="004B6FD2"/>
    <w:rsid w:val="004B742D"/>
    <w:rsid w:val="004B7915"/>
    <w:rsid w:val="004C1B74"/>
    <w:rsid w:val="004C2A74"/>
    <w:rsid w:val="004C4422"/>
    <w:rsid w:val="004C6E85"/>
    <w:rsid w:val="004C7096"/>
    <w:rsid w:val="004D1270"/>
    <w:rsid w:val="004D2CE8"/>
    <w:rsid w:val="004D41BA"/>
    <w:rsid w:val="004D47A9"/>
    <w:rsid w:val="004D4C00"/>
    <w:rsid w:val="004D526D"/>
    <w:rsid w:val="004D6057"/>
    <w:rsid w:val="004E0D1E"/>
    <w:rsid w:val="004E134D"/>
    <w:rsid w:val="004E174E"/>
    <w:rsid w:val="004E17FC"/>
    <w:rsid w:val="004E2868"/>
    <w:rsid w:val="004E411D"/>
    <w:rsid w:val="004E6BA1"/>
    <w:rsid w:val="004E72DF"/>
    <w:rsid w:val="004F00D6"/>
    <w:rsid w:val="004F2150"/>
    <w:rsid w:val="004F29B1"/>
    <w:rsid w:val="004F32AE"/>
    <w:rsid w:val="004F3E26"/>
    <w:rsid w:val="004F419E"/>
    <w:rsid w:val="004F4C6A"/>
    <w:rsid w:val="004F5717"/>
    <w:rsid w:val="004F5AA5"/>
    <w:rsid w:val="004F646F"/>
    <w:rsid w:val="004F6B34"/>
    <w:rsid w:val="004F71DA"/>
    <w:rsid w:val="004F7C77"/>
    <w:rsid w:val="00501F0C"/>
    <w:rsid w:val="0050268F"/>
    <w:rsid w:val="005026FD"/>
    <w:rsid w:val="005028A7"/>
    <w:rsid w:val="00504085"/>
    <w:rsid w:val="005057D4"/>
    <w:rsid w:val="005065BD"/>
    <w:rsid w:val="00507746"/>
    <w:rsid w:val="00511C14"/>
    <w:rsid w:val="005143ED"/>
    <w:rsid w:val="0051463F"/>
    <w:rsid w:val="0051607C"/>
    <w:rsid w:val="0051716A"/>
    <w:rsid w:val="00517826"/>
    <w:rsid w:val="0052015B"/>
    <w:rsid w:val="00520C54"/>
    <w:rsid w:val="00521340"/>
    <w:rsid w:val="00521690"/>
    <w:rsid w:val="00522596"/>
    <w:rsid w:val="00522698"/>
    <w:rsid w:val="005228CA"/>
    <w:rsid w:val="00522B51"/>
    <w:rsid w:val="00522B9C"/>
    <w:rsid w:val="00523D6B"/>
    <w:rsid w:val="005240F1"/>
    <w:rsid w:val="005256FF"/>
    <w:rsid w:val="00526E74"/>
    <w:rsid w:val="00526FA0"/>
    <w:rsid w:val="00530286"/>
    <w:rsid w:val="005318CD"/>
    <w:rsid w:val="00532198"/>
    <w:rsid w:val="005321F2"/>
    <w:rsid w:val="00532952"/>
    <w:rsid w:val="005331E7"/>
    <w:rsid w:val="00534A94"/>
    <w:rsid w:val="00535BBC"/>
    <w:rsid w:val="00540D0C"/>
    <w:rsid w:val="00542250"/>
    <w:rsid w:val="00542296"/>
    <w:rsid w:val="00542310"/>
    <w:rsid w:val="005440A3"/>
    <w:rsid w:val="00545D6F"/>
    <w:rsid w:val="00547E1E"/>
    <w:rsid w:val="00550DCB"/>
    <w:rsid w:val="005512F0"/>
    <w:rsid w:val="005562CD"/>
    <w:rsid w:val="0055767B"/>
    <w:rsid w:val="00560804"/>
    <w:rsid w:val="005621E1"/>
    <w:rsid w:val="005646AF"/>
    <w:rsid w:val="005652AD"/>
    <w:rsid w:val="0056573B"/>
    <w:rsid w:val="0056663B"/>
    <w:rsid w:val="005704E5"/>
    <w:rsid w:val="00571834"/>
    <w:rsid w:val="005719E4"/>
    <w:rsid w:val="00573CEA"/>
    <w:rsid w:val="0057475A"/>
    <w:rsid w:val="00575659"/>
    <w:rsid w:val="005760B9"/>
    <w:rsid w:val="00576D3C"/>
    <w:rsid w:val="0058080E"/>
    <w:rsid w:val="00581F16"/>
    <w:rsid w:val="00582A5A"/>
    <w:rsid w:val="00582C5B"/>
    <w:rsid w:val="00583282"/>
    <w:rsid w:val="005907DF"/>
    <w:rsid w:val="00590DB0"/>
    <w:rsid w:val="0059141D"/>
    <w:rsid w:val="00591A5A"/>
    <w:rsid w:val="00593F1D"/>
    <w:rsid w:val="00594D6F"/>
    <w:rsid w:val="00597B00"/>
    <w:rsid w:val="005A0580"/>
    <w:rsid w:val="005A1363"/>
    <w:rsid w:val="005A2527"/>
    <w:rsid w:val="005A26C0"/>
    <w:rsid w:val="005A33F2"/>
    <w:rsid w:val="005B10D2"/>
    <w:rsid w:val="005B1701"/>
    <w:rsid w:val="005B2BD4"/>
    <w:rsid w:val="005B38EE"/>
    <w:rsid w:val="005B4139"/>
    <w:rsid w:val="005B44E9"/>
    <w:rsid w:val="005B5583"/>
    <w:rsid w:val="005B56C9"/>
    <w:rsid w:val="005B7436"/>
    <w:rsid w:val="005B75B4"/>
    <w:rsid w:val="005B7BA1"/>
    <w:rsid w:val="005C1735"/>
    <w:rsid w:val="005C2C0F"/>
    <w:rsid w:val="005C4D4B"/>
    <w:rsid w:val="005C5721"/>
    <w:rsid w:val="005C5956"/>
    <w:rsid w:val="005C5AA8"/>
    <w:rsid w:val="005C6200"/>
    <w:rsid w:val="005C6C82"/>
    <w:rsid w:val="005C7BFF"/>
    <w:rsid w:val="005D04E3"/>
    <w:rsid w:val="005D150D"/>
    <w:rsid w:val="005D4A83"/>
    <w:rsid w:val="005D5444"/>
    <w:rsid w:val="005E0DC2"/>
    <w:rsid w:val="005E29E0"/>
    <w:rsid w:val="005E2C86"/>
    <w:rsid w:val="005E375B"/>
    <w:rsid w:val="005E3BD9"/>
    <w:rsid w:val="005E4C00"/>
    <w:rsid w:val="005E5F8C"/>
    <w:rsid w:val="005E6781"/>
    <w:rsid w:val="005E7ABF"/>
    <w:rsid w:val="005F044E"/>
    <w:rsid w:val="005F1FEF"/>
    <w:rsid w:val="005F3847"/>
    <w:rsid w:val="005F3EF3"/>
    <w:rsid w:val="005F4915"/>
    <w:rsid w:val="005F68D3"/>
    <w:rsid w:val="005F7F14"/>
    <w:rsid w:val="00600005"/>
    <w:rsid w:val="00600126"/>
    <w:rsid w:val="0060019C"/>
    <w:rsid w:val="00601480"/>
    <w:rsid w:val="00602412"/>
    <w:rsid w:val="00602C88"/>
    <w:rsid w:val="00603783"/>
    <w:rsid w:val="00604BA6"/>
    <w:rsid w:val="00605A36"/>
    <w:rsid w:val="00605E99"/>
    <w:rsid w:val="00605F95"/>
    <w:rsid w:val="00606D2E"/>
    <w:rsid w:val="006075CF"/>
    <w:rsid w:val="00610554"/>
    <w:rsid w:val="00610835"/>
    <w:rsid w:val="0061144C"/>
    <w:rsid w:val="00611738"/>
    <w:rsid w:val="00611DD8"/>
    <w:rsid w:val="00612117"/>
    <w:rsid w:val="00620179"/>
    <w:rsid w:val="00622FEA"/>
    <w:rsid w:val="00623D75"/>
    <w:rsid w:val="006247C1"/>
    <w:rsid w:val="00625338"/>
    <w:rsid w:val="0062566F"/>
    <w:rsid w:val="00626AE4"/>
    <w:rsid w:val="0062731F"/>
    <w:rsid w:val="006275A6"/>
    <w:rsid w:val="00627CA4"/>
    <w:rsid w:val="00630538"/>
    <w:rsid w:val="00636C90"/>
    <w:rsid w:val="0063780E"/>
    <w:rsid w:val="00637BC7"/>
    <w:rsid w:val="00640071"/>
    <w:rsid w:val="00640D57"/>
    <w:rsid w:val="00642B84"/>
    <w:rsid w:val="006437FC"/>
    <w:rsid w:val="00643FFF"/>
    <w:rsid w:val="00644AB0"/>
    <w:rsid w:val="006452E5"/>
    <w:rsid w:val="00646C54"/>
    <w:rsid w:val="00651498"/>
    <w:rsid w:val="00652266"/>
    <w:rsid w:val="006529F3"/>
    <w:rsid w:val="006534E1"/>
    <w:rsid w:val="00653F3D"/>
    <w:rsid w:val="006548D2"/>
    <w:rsid w:val="00661EC6"/>
    <w:rsid w:val="00662628"/>
    <w:rsid w:val="00663BF0"/>
    <w:rsid w:val="00663F2C"/>
    <w:rsid w:val="006641EC"/>
    <w:rsid w:val="00666587"/>
    <w:rsid w:val="0066722D"/>
    <w:rsid w:val="006748FD"/>
    <w:rsid w:val="00674FE2"/>
    <w:rsid w:val="00675175"/>
    <w:rsid w:val="006751D1"/>
    <w:rsid w:val="00680AC9"/>
    <w:rsid w:val="00680EF1"/>
    <w:rsid w:val="00683365"/>
    <w:rsid w:val="00683E7E"/>
    <w:rsid w:val="006850AE"/>
    <w:rsid w:val="00686FDE"/>
    <w:rsid w:val="00687169"/>
    <w:rsid w:val="00687C03"/>
    <w:rsid w:val="00691A5A"/>
    <w:rsid w:val="00692EF8"/>
    <w:rsid w:val="006941B6"/>
    <w:rsid w:val="006957F4"/>
    <w:rsid w:val="006961CA"/>
    <w:rsid w:val="0069706E"/>
    <w:rsid w:val="00697CF0"/>
    <w:rsid w:val="006A046F"/>
    <w:rsid w:val="006A0B4D"/>
    <w:rsid w:val="006A21D4"/>
    <w:rsid w:val="006A4F31"/>
    <w:rsid w:val="006A6E0A"/>
    <w:rsid w:val="006A7EF0"/>
    <w:rsid w:val="006B0538"/>
    <w:rsid w:val="006B0BD2"/>
    <w:rsid w:val="006B0BE9"/>
    <w:rsid w:val="006B1597"/>
    <w:rsid w:val="006B1BC2"/>
    <w:rsid w:val="006B1C8D"/>
    <w:rsid w:val="006B463C"/>
    <w:rsid w:val="006B6272"/>
    <w:rsid w:val="006B76F1"/>
    <w:rsid w:val="006C045E"/>
    <w:rsid w:val="006C2F42"/>
    <w:rsid w:val="006C3530"/>
    <w:rsid w:val="006C63EF"/>
    <w:rsid w:val="006C7813"/>
    <w:rsid w:val="006D00B1"/>
    <w:rsid w:val="006D09BF"/>
    <w:rsid w:val="006D3D29"/>
    <w:rsid w:val="006D3D91"/>
    <w:rsid w:val="006D5634"/>
    <w:rsid w:val="006D6093"/>
    <w:rsid w:val="006E0EE0"/>
    <w:rsid w:val="006E2433"/>
    <w:rsid w:val="006E3282"/>
    <w:rsid w:val="006E39FB"/>
    <w:rsid w:val="006E49C2"/>
    <w:rsid w:val="006E6861"/>
    <w:rsid w:val="006E6F49"/>
    <w:rsid w:val="006E7887"/>
    <w:rsid w:val="006F0C4D"/>
    <w:rsid w:val="006F1E88"/>
    <w:rsid w:val="006F21DF"/>
    <w:rsid w:val="006F6C76"/>
    <w:rsid w:val="00700015"/>
    <w:rsid w:val="0070073C"/>
    <w:rsid w:val="007026C6"/>
    <w:rsid w:val="00703200"/>
    <w:rsid w:val="00707463"/>
    <w:rsid w:val="00712671"/>
    <w:rsid w:val="0071427D"/>
    <w:rsid w:val="007147FD"/>
    <w:rsid w:val="0071600F"/>
    <w:rsid w:val="007167E4"/>
    <w:rsid w:val="00721478"/>
    <w:rsid w:val="0072264F"/>
    <w:rsid w:val="00722B9B"/>
    <w:rsid w:val="00722C66"/>
    <w:rsid w:val="007247BC"/>
    <w:rsid w:val="00725813"/>
    <w:rsid w:val="00726230"/>
    <w:rsid w:val="00727650"/>
    <w:rsid w:val="00730279"/>
    <w:rsid w:val="007328C0"/>
    <w:rsid w:val="007329E6"/>
    <w:rsid w:val="00732DC2"/>
    <w:rsid w:val="00735EBB"/>
    <w:rsid w:val="007369F2"/>
    <w:rsid w:val="00736B91"/>
    <w:rsid w:val="00740706"/>
    <w:rsid w:val="00740F40"/>
    <w:rsid w:val="007433FC"/>
    <w:rsid w:val="00743CBF"/>
    <w:rsid w:val="0074665D"/>
    <w:rsid w:val="007468B4"/>
    <w:rsid w:val="00750857"/>
    <w:rsid w:val="00751418"/>
    <w:rsid w:val="0075177F"/>
    <w:rsid w:val="00752BF6"/>
    <w:rsid w:val="0075535A"/>
    <w:rsid w:val="00755C42"/>
    <w:rsid w:val="007568E9"/>
    <w:rsid w:val="00757F7A"/>
    <w:rsid w:val="007601C0"/>
    <w:rsid w:val="00762CDD"/>
    <w:rsid w:val="00764945"/>
    <w:rsid w:val="00764DA8"/>
    <w:rsid w:val="0076559A"/>
    <w:rsid w:val="00765B8A"/>
    <w:rsid w:val="007661FF"/>
    <w:rsid w:val="0076D38E"/>
    <w:rsid w:val="00770128"/>
    <w:rsid w:val="0077049A"/>
    <w:rsid w:val="00770F6A"/>
    <w:rsid w:val="00771781"/>
    <w:rsid w:val="00771AE7"/>
    <w:rsid w:val="007735B1"/>
    <w:rsid w:val="00774154"/>
    <w:rsid w:val="00774936"/>
    <w:rsid w:val="0077599C"/>
    <w:rsid w:val="00775BB7"/>
    <w:rsid w:val="007837A9"/>
    <w:rsid w:val="00784FE5"/>
    <w:rsid w:val="00790B25"/>
    <w:rsid w:val="00791201"/>
    <w:rsid w:val="007924F2"/>
    <w:rsid w:val="00794511"/>
    <w:rsid w:val="00794A0A"/>
    <w:rsid w:val="00797067"/>
    <w:rsid w:val="00797B04"/>
    <w:rsid w:val="007A05DB"/>
    <w:rsid w:val="007A1352"/>
    <w:rsid w:val="007A1B2B"/>
    <w:rsid w:val="007A3A41"/>
    <w:rsid w:val="007B15F0"/>
    <w:rsid w:val="007B36E5"/>
    <w:rsid w:val="007B4126"/>
    <w:rsid w:val="007B6B93"/>
    <w:rsid w:val="007B7B71"/>
    <w:rsid w:val="007C05B3"/>
    <w:rsid w:val="007C17C1"/>
    <w:rsid w:val="007C1C0A"/>
    <w:rsid w:val="007C3BA8"/>
    <w:rsid w:val="007C3E63"/>
    <w:rsid w:val="007C5D9A"/>
    <w:rsid w:val="007C759C"/>
    <w:rsid w:val="007C7D67"/>
    <w:rsid w:val="007D064E"/>
    <w:rsid w:val="007D0ED0"/>
    <w:rsid w:val="007D2048"/>
    <w:rsid w:val="007D2190"/>
    <w:rsid w:val="007D5031"/>
    <w:rsid w:val="007E221F"/>
    <w:rsid w:val="007E3436"/>
    <w:rsid w:val="007E34AE"/>
    <w:rsid w:val="007E3DFA"/>
    <w:rsid w:val="007E3E8D"/>
    <w:rsid w:val="007E412F"/>
    <w:rsid w:val="007E5FBC"/>
    <w:rsid w:val="007F0EC7"/>
    <w:rsid w:val="007F1D4B"/>
    <w:rsid w:val="007F1FF4"/>
    <w:rsid w:val="007F2AD6"/>
    <w:rsid w:val="007F505A"/>
    <w:rsid w:val="007F54BF"/>
    <w:rsid w:val="007F551B"/>
    <w:rsid w:val="007F57A4"/>
    <w:rsid w:val="007F6D2F"/>
    <w:rsid w:val="007F7158"/>
    <w:rsid w:val="007F7C3E"/>
    <w:rsid w:val="007F7EDF"/>
    <w:rsid w:val="00800561"/>
    <w:rsid w:val="00802C75"/>
    <w:rsid w:val="0080380E"/>
    <w:rsid w:val="008038D2"/>
    <w:rsid w:val="00804366"/>
    <w:rsid w:val="0080536F"/>
    <w:rsid w:val="008065E6"/>
    <w:rsid w:val="008069FF"/>
    <w:rsid w:val="008073EB"/>
    <w:rsid w:val="0080761B"/>
    <w:rsid w:val="0081064F"/>
    <w:rsid w:val="00810844"/>
    <w:rsid w:val="0081152A"/>
    <w:rsid w:val="008128EB"/>
    <w:rsid w:val="0081372F"/>
    <w:rsid w:val="00814242"/>
    <w:rsid w:val="0081431D"/>
    <w:rsid w:val="008144B0"/>
    <w:rsid w:val="0081514E"/>
    <w:rsid w:val="0081563E"/>
    <w:rsid w:val="008158E9"/>
    <w:rsid w:val="00817327"/>
    <w:rsid w:val="00820E0B"/>
    <w:rsid w:val="00820E27"/>
    <w:rsid w:val="0082238F"/>
    <w:rsid w:val="00822F28"/>
    <w:rsid w:val="00823204"/>
    <w:rsid w:val="00824E38"/>
    <w:rsid w:val="008253AE"/>
    <w:rsid w:val="00826854"/>
    <w:rsid w:val="008304C3"/>
    <w:rsid w:val="0083217C"/>
    <w:rsid w:val="0083341D"/>
    <w:rsid w:val="00834407"/>
    <w:rsid w:val="008344EF"/>
    <w:rsid w:val="00837728"/>
    <w:rsid w:val="00840D95"/>
    <w:rsid w:val="00841848"/>
    <w:rsid w:val="00843E7A"/>
    <w:rsid w:val="0084540C"/>
    <w:rsid w:val="0084642F"/>
    <w:rsid w:val="00846FE2"/>
    <w:rsid w:val="0084702F"/>
    <w:rsid w:val="00847CD8"/>
    <w:rsid w:val="00853478"/>
    <w:rsid w:val="00854251"/>
    <w:rsid w:val="008565F3"/>
    <w:rsid w:val="00857508"/>
    <w:rsid w:val="00860A27"/>
    <w:rsid w:val="008629DC"/>
    <w:rsid w:val="00863EDC"/>
    <w:rsid w:val="00863FC0"/>
    <w:rsid w:val="008664B0"/>
    <w:rsid w:val="00866B76"/>
    <w:rsid w:val="00866EA6"/>
    <w:rsid w:val="00867DAE"/>
    <w:rsid w:val="008704D2"/>
    <w:rsid w:val="00870791"/>
    <w:rsid w:val="0087079C"/>
    <w:rsid w:val="008707A3"/>
    <w:rsid w:val="0087185B"/>
    <w:rsid w:val="00872D26"/>
    <w:rsid w:val="00873007"/>
    <w:rsid w:val="00874908"/>
    <w:rsid w:val="00876D8C"/>
    <w:rsid w:val="00880DF0"/>
    <w:rsid w:val="00881778"/>
    <w:rsid w:val="00886071"/>
    <w:rsid w:val="00886B97"/>
    <w:rsid w:val="00886E37"/>
    <w:rsid w:val="00886F71"/>
    <w:rsid w:val="0088754D"/>
    <w:rsid w:val="008875B7"/>
    <w:rsid w:val="00891A1F"/>
    <w:rsid w:val="008927B0"/>
    <w:rsid w:val="008940A1"/>
    <w:rsid w:val="00894BCB"/>
    <w:rsid w:val="00897EEA"/>
    <w:rsid w:val="008A3BC2"/>
    <w:rsid w:val="008A3DFF"/>
    <w:rsid w:val="008A59C4"/>
    <w:rsid w:val="008A5A8F"/>
    <w:rsid w:val="008B0225"/>
    <w:rsid w:val="008B165D"/>
    <w:rsid w:val="008B1E32"/>
    <w:rsid w:val="008B28F4"/>
    <w:rsid w:val="008B2BDA"/>
    <w:rsid w:val="008B3280"/>
    <w:rsid w:val="008B631B"/>
    <w:rsid w:val="008B7CAF"/>
    <w:rsid w:val="008C13ED"/>
    <w:rsid w:val="008C2B3E"/>
    <w:rsid w:val="008C3025"/>
    <w:rsid w:val="008C54C9"/>
    <w:rsid w:val="008C5782"/>
    <w:rsid w:val="008D05DA"/>
    <w:rsid w:val="008D137F"/>
    <w:rsid w:val="008D575C"/>
    <w:rsid w:val="008D6100"/>
    <w:rsid w:val="008D6E00"/>
    <w:rsid w:val="008D727E"/>
    <w:rsid w:val="008E4ED8"/>
    <w:rsid w:val="008E6E22"/>
    <w:rsid w:val="008E6EAD"/>
    <w:rsid w:val="008F062D"/>
    <w:rsid w:val="008F1F37"/>
    <w:rsid w:val="008F3F53"/>
    <w:rsid w:val="008F535A"/>
    <w:rsid w:val="008F6EFE"/>
    <w:rsid w:val="009009D7"/>
    <w:rsid w:val="00902E36"/>
    <w:rsid w:val="009046BA"/>
    <w:rsid w:val="00906103"/>
    <w:rsid w:val="009077FE"/>
    <w:rsid w:val="00907DEB"/>
    <w:rsid w:val="00907F46"/>
    <w:rsid w:val="00910933"/>
    <w:rsid w:val="00910ADB"/>
    <w:rsid w:val="00911462"/>
    <w:rsid w:val="0091164B"/>
    <w:rsid w:val="00911846"/>
    <w:rsid w:val="00911DEA"/>
    <w:rsid w:val="00912E0C"/>
    <w:rsid w:val="00912F65"/>
    <w:rsid w:val="00913ABB"/>
    <w:rsid w:val="009167AB"/>
    <w:rsid w:val="009168A0"/>
    <w:rsid w:val="0092076A"/>
    <w:rsid w:val="00921122"/>
    <w:rsid w:val="00921E6C"/>
    <w:rsid w:val="0092290A"/>
    <w:rsid w:val="00922F2D"/>
    <w:rsid w:val="0092326E"/>
    <w:rsid w:val="00925614"/>
    <w:rsid w:val="00926B1E"/>
    <w:rsid w:val="009275AE"/>
    <w:rsid w:val="009276AC"/>
    <w:rsid w:val="009322CC"/>
    <w:rsid w:val="00933975"/>
    <w:rsid w:val="009352F3"/>
    <w:rsid w:val="0093710A"/>
    <w:rsid w:val="00941444"/>
    <w:rsid w:val="0094325C"/>
    <w:rsid w:val="00943373"/>
    <w:rsid w:val="00944900"/>
    <w:rsid w:val="00945936"/>
    <w:rsid w:val="00945AB9"/>
    <w:rsid w:val="00946E35"/>
    <w:rsid w:val="00946FC2"/>
    <w:rsid w:val="00950840"/>
    <w:rsid w:val="00950DB5"/>
    <w:rsid w:val="009518B3"/>
    <w:rsid w:val="00952BEF"/>
    <w:rsid w:val="0095384C"/>
    <w:rsid w:val="00953C72"/>
    <w:rsid w:val="0095507D"/>
    <w:rsid w:val="00956D1C"/>
    <w:rsid w:val="00957B9C"/>
    <w:rsid w:val="00960B47"/>
    <w:rsid w:val="00960F9B"/>
    <w:rsid w:val="0096155D"/>
    <w:rsid w:val="009637AF"/>
    <w:rsid w:val="0096475A"/>
    <w:rsid w:val="00964F88"/>
    <w:rsid w:val="00965311"/>
    <w:rsid w:val="00967017"/>
    <w:rsid w:val="00967E29"/>
    <w:rsid w:val="00967F79"/>
    <w:rsid w:val="00970F13"/>
    <w:rsid w:val="009717E8"/>
    <w:rsid w:val="00971E51"/>
    <w:rsid w:val="00973889"/>
    <w:rsid w:val="00974474"/>
    <w:rsid w:val="00974666"/>
    <w:rsid w:val="00974C80"/>
    <w:rsid w:val="009768E5"/>
    <w:rsid w:val="0097742E"/>
    <w:rsid w:val="00977D08"/>
    <w:rsid w:val="009818FA"/>
    <w:rsid w:val="0098405F"/>
    <w:rsid w:val="00985667"/>
    <w:rsid w:val="00985974"/>
    <w:rsid w:val="0098716A"/>
    <w:rsid w:val="00987B8F"/>
    <w:rsid w:val="00990353"/>
    <w:rsid w:val="00991675"/>
    <w:rsid w:val="00991A66"/>
    <w:rsid w:val="0099241E"/>
    <w:rsid w:val="00993558"/>
    <w:rsid w:val="00994148"/>
    <w:rsid w:val="009954FE"/>
    <w:rsid w:val="009955CF"/>
    <w:rsid w:val="009962DF"/>
    <w:rsid w:val="00996435"/>
    <w:rsid w:val="0099652B"/>
    <w:rsid w:val="0099740B"/>
    <w:rsid w:val="00997E53"/>
    <w:rsid w:val="009A0844"/>
    <w:rsid w:val="009A28EF"/>
    <w:rsid w:val="009A30B3"/>
    <w:rsid w:val="009A383B"/>
    <w:rsid w:val="009A3861"/>
    <w:rsid w:val="009A74F3"/>
    <w:rsid w:val="009B467A"/>
    <w:rsid w:val="009B49F6"/>
    <w:rsid w:val="009B71D8"/>
    <w:rsid w:val="009C058A"/>
    <w:rsid w:val="009C0844"/>
    <w:rsid w:val="009C0EEF"/>
    <w:rsid w:val="009C1104"/>
    <w:rsid w:val="009C1904"/>
    <w:rsid w:val="009C1BA5"/>
    <w:rsid w:val="009C31B0"/>
    <w:rsid w:val="009C4472"/>
    <w:rsid w:val="009C51DC"/>
    <w:rsid w:val="009C5D87"/>
    <w:rsid w:val="009D0E35"/>
    <w:rsid w:val="009D0FAD"/>
    <w:rsid w:val="009D1BEE"/>
    <w:rsid w:val="009D21F1"/>
    <w:rsid w:val="009D2615"/>
    <w:rsid w:val="009D3568"/>
    <w:rsid w:val="009D552B"/>
    <w:rsid w:val="009D69A1"/>
    <w:rsid w:val="009D7C8E"/>
    <w:rsid w:val="009E0AB1"/>
    <w:rsid w:val="009E22C5"/>
    <w:rsid w:val="009E3EEB"/>
    <w:rsid w:val="009E4AC9"/>
    <w:rsid w:val="009E599D"/>
    <w:rsid w:val="009E6C4A"/>
    <w:rsid w:val="009E7123"/>
    <w:rsid w:val="009E7980"/>
    <w:rsid w:val="009F05F2"/>
    <w:rsid w:val="009F1D65"/>
    <w:rsid w:val="009F43EA"/>
    <w:rsid w:val="009F4795"/>
    <w:rsid w:val="009F510E"/>
    <w:rsid w:val="009F6449"/>
    <w:rsid w:val="009F7102"/>
    <w:rsid w:val="00A004AF"/>
    <w:rsid w:val="00A01277"/>
    <w:rsid w:val="00A0216E"/>
    <w:rsid w:val="00A047D5"/>
    <w:rsid w:val="00A05F65"/>
    <w:rsid w:val="00A07F21"/>
    <w:rsid w:val="00A1005C"/>
    <w:rsid w:val="00A12EEE"/>
    <w:rsid w:val="00A13AF4"/>
    <w:rsid w:val="00A140C9"/>
    <w:rsid w:val="00A148A7"/>
    <w:rsid w:val="00A15F54"/>
    <w:rsid w:val="00A164FC"/>
    <w:rsid w:val="00A1699E"/>
    <w:rsid w:val="00A16AC0"/>
    <w:rsid w:val="00A172D3"/>
    <w:rsid w:val="00A20B2C"/>
    <w:rsid w:val="00A233D7"/>
    <w:rsid w:val="00A2383B"/>
    <w:rsid w:val="00A23F2A"/>
    <w:rsid w:val="00A24F8C"/>
    <w:rsid w:val="00A258A3"/>
    <w:rsid w:val="00A27166"/>
    <w:rsid w:val="00A3007D"/>
    <w:rsid w:val="00A30E97"/>
    <w:rsid w:val="00A31CC5"/>
    <w:rsid w:val="00A32239"/>
    <w:rsid w:val="00A32394"/>
    <w:rsid w:val="00A33975"/>
    <w:rsid w:val="00A33ABA"/>
    <w:rsid w:val="00A342B8"/>
    <w:rsid w:val="00A342C0"/>
    <w:rsid w:val="00A35A26"/>
    <w:rsid w:val="00A35B56"/>
    <w:rsid w:val="00A35C41"/>
    <w:rsid w:val="00A37210"/>
    <w:rsid w:val="00A43130"/>
    <w:rsid w:val="00A437AA"/>
    <w:rsid w:val="00A4488C"/>
    <w:rsid w:val="00A46DCE"/>
    <w:rsid w:val="00A50307"/>
    <w:rsid w:val="00A52B9E"/>
    <w:rsid w:val="00A53B0C"/>
    <w:rsid w:val="00A54116"/>
    <w:rsid w:val="00A5700A"/>
    <w:rsid w:val="00A60389"/>
    <w:rsid w:val="00A6081E"/>
    <w:rsid w:val="00A6176E"/>
    <w:rsid w:val="00A61B4F"/>
    <w:rsid w:val="00A62A9F"/>
    <w:rsid w:val="00A63822"/>
    <w:rsid w:val="00A63B5A"/>
    <w:rsid w:val="00A6412C"/>
    <w:rsid w:val="00A71226"/>
    <w:rsid w:val="00A73416"/>
    <w:rsid w:val="00A75C4A"/>
    <w:rsid w:val="00A80860"/>
    <w:rsid w:val="00A90349"/>
    <w:rsid w:val="00A933BD"/>
    <w:rsid w:val="00A94279"/>
    <w:rsid w:val="00A94699"/>
    <w:rsid w:val="00A95147"/>
    <w:rsid w:val="00A97E07"/>
    <w:rsid w:val="00AA03FF"/>
    <w:rsid w:val="00AA0A98"/>
    <w:rsid w:val="00AA17CA"/>
    <w:rsid w:val="00AA192A"/>
    <w:rsid w:val="00AA208C"/>
    <w:rsid w:val="00AA25B3"/>
    <w:rsid w:val="00AA45D1"/>
    <w:rsid w:val="00AA506F"/>
    <w:rsid w:val="00AA6F6B"/>
    <w:rsid w:val="00AA7230"/>
    <w:rsid w:val="00AA7AD8"/>
    <w:rsid w:val="00AB0F82"/>
    <w:rsid w:val="00AB1120"/>
    <w:rsid w:val="00AB155E"/>
    <w:rsid w:val="00AB2D97"/>
    <w:rsid w:val="00AB651F"/>
    <w:rsid w:val="00AB7861"/>
    <w:rsid w:val="00AB7D72"/>
    <w:rsid w:val="00AC20D0"/>
    <w:rsid w:val="00AC20EE"/>
    <w:rsid w:val="00AC4306"/>
    <w:rsid w:val="00AC4937"/>
    <w:rsid w:val="00AC4BBB"/>
    <w:rsid w:val="00AC4FE1"/>
    <w:rsid w:val="00AC5ACE"/>
    <w:rsid w:val="00AC5E75"/>
    <w:rsid w:val="00AC5EC8"/>
    <w:rsid w:val="00AC7661"/>
    <w:rsid w:val="00AC799F"/>
    <w:rsid w:val="00AD0322"/>
    <w:rsid w:val="00AD0952"/>
    <w:rsid w:val="00AD0CC2"/>
    <w:rsid w:val="00AD0D29"/>
    <w:rsid w:val="00AD0E5C"/>
    <w:rsid w:val="00AD1D20"/>
    <w:rsid w:val="00AD33B1"/>
    <w:rsid w:val="00AD4FCC"/>
    <w:rsid w:val="00AD584F"/>
    <w:rsid w:val="00AD5F2C"/>
    <w:rsid w:val="00AD6912"/>
    <w:rsid w:val="00AE021D"/>
    <w:rsid w:val="00AE0EFE"/>
    <w:rsid w:val="00AE1E4F"/>
    <w:rsid w:val="00AE25F5"/>
    <w:rsid w:val="00AE27BF"/>
    <w:rsid w:val="00AE2CAC"/>
    <w:rsid w:val="00AE2CB3"/>
    <w:rsid w:val="00AE304E"/>
    <w:rsid w:val="00AE5A61"/>
    <w:rsid w:val="00AE701F"/>
    <w:rsid w:val="00AE7D1D"/>
    <w:rsid w:val="00AF09B2"/>
    <w:rsid w:val="00AF0C02"/>
    <w:rsid w:val="00AF107E"/>
    <w:rsid w:val="00AF1DD0"/>
    <w:rsid w:val="00AF329B"/>
    <w:rsid w:val="00AF34A2"/>
    <w:rsid w:val="00AF3D27"/>
    <w:rsid w:val="00AF4ABC"/>
    <w:rsid w:val="00AF5469"/>
    <w:rsid w:val="00AF5A1F"/>
    <w:rsid w:val="00AF5E9C"/>
    <w:rsid w:val="00AF68C5"/>
    <w:rsid w:val="00AF78E0"/>
    <w:rsid w:val="00B01C71"/>
    <w:rsid w:val="00B0362A"/>
    <w:rsid w:val="00B05BCC"/>
    <w:rsid w:val="00B06A8B"/>
    <w:rsid w:val="00B102C2"/>
    <w:rsid w:val="00B106C7"/>
    <w:rsid w:val="00B11241"/>
    <w:rsid w:val="00B1296D"/>
    <w:rsid w:val="00B12AA1"/>
    <w:rsid w:val="00B1359F"/>
    <w:rsid w:val="00B13C43"/>
    <w:rsid w:val="00B14DAD"/>
    <w:rsid w:val="00B15C33"/>
    <w:rsid w:val="00B212CB"/>
    <w:rsid w:val="00B213A2"/>
    <w:rsid w:val="00B22C0E"/>
    <w:rsid w:val="00B24142"/>
    <w:rsid w:val="00B24EA5"/>
    <w:rsid w:val="00B24F4B"/>
    <w:rsid w:val="00B25E61"/>
    <w:rsid w:val="00B270C2"/>
    <w:rsid w:val="00B2730D"/>
    <w:rsid w:val="00B27EAF"/>
    <w:rsid w:val="00B335EF"/>
    <w:rsid w:val="00B35C59"/>
    <w:rsid w:val="00B37B58"/>
    <w:rsid w:val="00B409AD"/>
    <w:rsid w:val="00B40F59"/>
    <w:rsid w:val="00B41E72"/>
    <w:rsid w:val="00B423A6"/>
    <w:rsid w:val="00B43404"/>
    <w:rsid w:val="00B43BC9"/>
    <w:rsid w:val="00B44BD6"/>
    <w:rsid w:val="00B50561"/>
    <w:rsid w:val="00B52415"/>
    <w:rsid w:val="00B52CE9"/>
    <w:rsid w:val="00B5377D"/>
    <w:rsid w:val="00B53781"/>
    <w:rsid w:val="00B53A87"/>
    <w:rsid w:val="00B54158"/>
    <w:rsid w:val="00B55853"/>
    <w:rsid w:val="00B55A56"/>
    <w:rsid w:val="00B55CD0"/>
    <w:rsid w:val="00B5698F"/>
    <w:rsid w:val="00B6128F"/>
    <w:rsid w:val="00B613F9"/>
    <w:rsid w:val="00B666E1"/>
    <w:rsid w:val="00B66F56"/>
    <w:rsid w:val="00B67614"/>
    <w:rsid w:val="00B70B49"/>
    <w:rsid w:val="00B71435"/>
    <w:rsid w:val="00B71BBF"/>
    <w:rsid w:val="00B71E7A"/>
    <w:rsid w:val="00B7211C"/>
    <w:rsid w:val="00B755E6"/>
    <w:rsid w:val="00B75C5F"/>
    <w:rsid w:val="00B76A2B"/>
    <w:rsid w:val="00B76BE5"/>
    <w:rsid w:val="00B80AF2"/>
    <w:rsid w:val="00B83BCD"/>
    <w:rsid w:val="00B844B3"/>
    <w:rsid w:val="00B8485D"/>
    <w:rsid w:val="00B85682"/>
    <w:rsid w:val="00B85988"/>
    <w:rsid w:val="00B86336"/>
    <w:rsid w:val="00B871E3"/>
    <w:rsid w:val="00B93222"/>
    <w:rsid w:val="00B946F6"/>
    <w:rsid w:val="00B94E8A"/>
    <w:rsid w:val="00B9525B"/>
    <w:rsid w:val="00B95B61"/>
    <w:rsid w:val="00B960EA"/>
    <w:rsid w:val="00B97675"/>
    <w:rsid w:val="00BA16F2"/>
    <w:rsid w:val="00BA1A6B"/>
    <w:rsid w:val="00BA2834"/>
    <w:rsid w:val="00BA5366"/>
    <w:rsid w:val="00BA5BA2"/>
    <w:rsid w:val="00BA6AF2"/>
    <w:rsid w:val="00BA6E14"/>
    <w:rsid w:val="00BA73A9"/>
    <w:rsid w:val="00BB261B"/>
    <w:rsid w:val="00BB415A"/>
    <w:rsid w:val="00BB4361"/>
    <w:rsid w:val="00BB487A"/>
    <w:rsid w:val="00BB5875"/>
    <w:rsid w:val="00BB5A42"/>
    <w:rsid w:val="00BB7261"/>
    <w:rsid w:val="00BC0094"/>
    <w:rsid w:val="00BC19BF"/>
    <w:rsid w:val="00BC2617"/>
    <w:rsid w:val="00BC37CB"/>
    <w:rsid w:val="00BC3D8F"/>
    <w:rsid w:val="00BC4290"/>
    <w:rsid w:val="00BC6CE8"/>
    <w:rsid w:val="00BC742D"/>
    <w:rsid w:val="00BC7A60"/>
    <w:rsid w:val="00BD0A9A"/>
    <w:rsid w:val="00BD3EB0"/>
    <w:rsid w:val="00BD453A"/>
    <w:rsid w:val="00BD691F"/>
    <w:rsid w:val="00BD7A4C"/>
    <w:rsid w:val="00BD7B11"/>
    <w:rsid w:val="00BE0A81"/>
    <w:rsid w:val="00BE0D54"/>
    <w:rsid w:val="00BE1D02"/>
    <w:rsid w:val="00BE3102"/>
    <w:rsid w:val="00BE3364"/>
    <w:rsid w:val="00BE3399"/>
    <w:rsid w:val="00BE37BB"/>
    <w:rsid w:val="00BE3BB2"/>
    <w:rsid w:val="00BE47BA"/>
    <w:rsid w:val="00BE5897"/>
    <w:rsid w:val="00BE59BC"/>
    <w:rsid w:val="00BE5A41"/>
    <w:rsid w:val="00BE6D92"/>
    <w:rsid w:val="00BF0FB2"/>
    <w:rsid w:val="00BF227F"/>
    <w:rsid w:val="00BF27BE"/>
    <w:rsid w:val="00BF30EE"/>
    <w:rsid w:val="00BF32BD"/>
    <w:rsid w:val="00BF39EF"/>
    <w:rsid w:val="00BF464C"/>
    <w:rsid w:val="00BF4B2C"/>
    <w:rsid w:val="00BF4F8A"/>
    <w:rsid w:val="00BF56FC"/>
    <w:rsid w:val="00BF64C9"/>
    <w:rsid w:val="00BF6983"/>
    <w:rsid w:val="00BF72ED"/>
    <w:rsid w:val="00C001D5"/>
    <w:rsid w:val="00C00D6D"/>
    <w:rsid w:val="00C01A62"/>
    <w:rsid w:val="00C02381"/>
    <w:rsid w:val="00C02B7F"/>
    <w:rsid w:val="00C03CBB"/>
    <w:rsid w:val="00C03FB1"/>
    <w:rsid w:val="00C05E47"/>
    <w:rsid w:val="00C06414"/>
    <w:rsid w:val="00C0696A"/>
    <w:rsid w:val="00C078BC"/>
    <w:rsid w:val="00C0792E"/>
    <w:rsid w:val="00C10498"/>
    <w:rsid w:val="00C1092A"/>
    <w:rsid w:val="00C129AC"/>
    <w:rsid w:val="00C155B1"/>
    <w:rsid w:val="00C165DB"/>
    <w:rsid w:val="00C16938"/>
    <w:rsid w:val="00C20836"/>
    <w:rsid w:val="00C21565"/>
    <w:rsid w:val="00C22055"/>
    <w:rsid w:val="00C242C8"/>
    <w:rsid w:val="00C26793"/>
    <w:rsid w:val="00C274B9"/>
    <w:rsid w:val="00C27882"/>
    <w:rsid w:val="00C301D9"/>
    <w:rsid w:val="00C30F2E"/>
    <w:rsid w:val="00C33209"/>
    <w:rsid w:val="00C34F88"/>
    <w:rsid w:val="00C3510B"/>
    <w:rsid w:val="00C40053"/>
    <w:rsid w:val="00C4108A"/>
    <w:rsid w:val="00C4276A"/>
    <w:rsid w:val="00C431A8"/>
    <w:rsid w:val="00C43691"/>
    <w:rsid w:val="00C44F19"/>
    <w:rsid w:val="00C46C36"/>
    <w:rsid w:val="00C500FE"/>
    <w:rsid w:val="00C50CDF"/>
    <w:rsid w:val="00C52396"/>
    <w:rsid w:val="00C54461"/>
    <w:rsid w:val="00C5528C"/>
    <w:rsid w:val="00C553CF"/>
    <w:rsid w:val="00C569B2"/>
    <w:rsid w:val="00C57E8F"/>
    <w:rsid w:val="00C60CBE"/>
    <w:rsid w:val="00C619D5"/>
    <w:rsid w:val="00C62BE3"/>
    <w:rsid w:val="00C6385A"/>
    <w:rsid w:val="00C64863"/>
    <w:rsid w:val="00C65311"/>
    <w:rsid w:val="00C6698F"/>
    <w:rsid w:val="00C677AD"/>
    <w:rsid w:val="00C70373"/>
    <w:rsid w:val="00C70817"/>
    <w:rsid w:val="00C7097C"/>
    <w:rsid w:val="00C730D0"/>
    <w:rsid w:val="00C73F67"/>
    <w:rsid w:val="00C742D1"/>
    <w:rsid w:val="00C742FB"/>
    <w:rsid w:val="00C74407"/>
    <w:rsid w:val="00C744EF"/>
    <w:rsid w:val="00C75105"/>
    <w:rsid w:val="00C7565A"/>
    <w:rsid w:val="00C7608A"/>
    <w:rsid w:val="00C76BED"/>
    <w:rsid w:val="00C8002E"/>
    <w:rsid w:val="00C80722"/>
    <w:rsid w:val="00C83960"/>
    <w:rsid w:val="00C863F7"/>
    <w:rsid w:val="00C873EA"/>
    <w:rsid w:val="00C90385"/>
    <w:rsid w:val="00C91D09"/>
    <w:rsid w:val="00C93F84"/>
    <w:rsid w:val="00C97779"/>
    <w:rsid w:val="00CA13DB"/>
    <w:rsid w:val="00CA19C3"/>
    <w:rsid w:val="00CA3C03"/>
    <w:rsid w:val="00CA4630"/>
    <w:rsid w:val="00CA52A3"/>
    <w:rsid w:val="00CA7371"/>
    <w:rsid w:val="00CA75C4"/>
    <w:rsid w:val="00CB3AD3"/>
    <w:rsid w:val="00CB7DEB"/>
    <w:rsid w:val="00CC06EF"/>
    <w:rsid w:val="00CC1791"/>
    <w:rsid w:val="00CC17D0"/>
    <w:rsid w:val="00CC213A"/>
    <w:rsid w:val="00CC23EC"/>
    <w:rsid w:val="00CC37B5"/>
    <w:rsid w:val="00CC4E0A"/>
    <w:rsid w:val="00CC52E0"/>
    <w:rsid w:val="00CC663F"/>
    <w:rsid w:val="00CD0028"/>
    <w:rsid w:val="00CD00D9"/>
    <w:rsid w:val="00CD30EB"/>
    <w:rsid w:val="00CD3790"/>
    <w:rsid w:val="00CD3957"/>
    <w:rsid w:val="00CD505B"/>
    <w:rsid w:val="00CD50AD"/>
    <w:rsid w:val="00CD65A2"/>
    <w:rsid w:val="00CE0F21"/>
    <w:rsid w:val="00CE2970"/>
    <w:rsid w:val="00CE35CD"/>
    <w:rsid w:val="00CE373D"/>
    <w:rsid w:val="00CE396D"/>
    <w:rsid w:val="00CE3A39"/>
    <w:rsid w:val="00CE42D0"/>
    <w:rsid w:val="00CE5507"/>
    <w:rsid w:val="00CE6E5C"/>
    <w:rsid w:val="00CF1411"/>
    <w:rsid w:val="00CF331F"/>
    <w:rsid w:val="00CF5CAE"/>
    <w:rsid w:val="00CF64DC"/>
    <w:rsid w:val="00CF6811"/>
    <w:rsid w:val="00CF75D7"/>
    <w:rsid w:val="00CF78A0"/>
    <w:rsid w:val="00D00690"/>
    <w:rsid w:val="00D02DFF"/>
    <w:rsid w:val="00D04682"/>
    <w:rsid w:val="00D05DCA"/>
    <w:rsid w:val="00D05EA1"/>
    <w:rsid w:val="00D06868"/>
    <w:rsid w:val="00D07AFE"/>
    <w:rsid w:val="00D07FE4"/>
    <w:rsid w:val="00D110C8"/>
    <w:rsid w:val="00D12521"/>
    <w:rsid w:val="00D14C7F"/>
    <w:rsid w:val="00D14E88"/>
    <w:rsid w:val="00D1677A"/>
    <w:rsid w:val="00D16907"/>
    <w:rsid w:val="00D1719B"/>
    <w:rsid w:val="00D22463"/>
    <w:rsid w:val="00D229C7"/>
    <w:rsid w:val="00D267AA"/>
    <w:rsid w:val="00D27930"/>
    <w:rsid w:val="00D32682"/>
    <w:rsid w:val="00D32D32"/>
    <w:rsid w:val="00D33BA3"/>
    <w:rsid w:val="00D35416"/>
    <w:rsid w:val="00D35D03"/>
    <w:rsid w:val="00D36407"/>
    <w:rsid w:val="00D370F1"/>
    <w:rsid w:val="00D40C49"/>
    <w:rsid w:val="00D410DA"/>
    <w:rsid w:val="00D414F1"/>
    <w:rsid w:val="00D41897"/>
    <w:rsid w:val="00D41FB0"/>
    <w:rsid w:val="00D52007"/>
    <w:rsid w:val="00D5366A"/>
    <w:rsid w:val="00D543C0"/>
    <w:rsid w:val="00D5468B"/>
    <w:rsid w:val="00D562A3"/>
    <w:rsid w:val="00D56ADD"/>
    <w:rsid w:val="00D575B0"/>
    <w:rsid w:val="00D6586C"/>
    <w:rsid w:val="00D70072"/>
    <w:rsid w:val="00D70FC9"/>
    <w:rsid w:val="00D71343"/>
    <w:rsid w:val="00D721C1"/>
    <w:rsid w:val="00D73161"/>
    <w:rsid w:val="00D73382"/>
    <w:rsid w:val="00D73BDD"/>
    <w:rsid w:val="00D73F1E"/>
    <w:rsid w:val="00D740CC"/>
    <w:rsid w:val="00D75AD2"/>
    <w:rsid w:val="00D75D04"/>
    <w:rsid w:val="00D76B4B"/>
    <w:rsid w:val="00D779DB"/>
    <w:rsid w:val="00D80FC4"/>
    <w:rsid w:val="00D81580"/>
    <w:rsid w:val="00D83687"/>
    <w:rsid w:val="00D84431"/>
    <w:rsid w:val="00D84F7F"/>
    <w:rsid w:val="00D85578"/>
    <w:rsid w:val="00D86009"/>
    <w:rsid w:val="00D87FD2"/>
    <w:rsid w:val="00D91F74"/>
    <w:rsid w:val="00D9308A"/>
    <w:rsid w:val="00D936D6"/>
    <w:rsid w:val="00D945B8"/>
    <w:rsid w:val="00D96FD8"/>
    <w:rsid w:val="00DA0EB6"/>
    <w:rsid w:val="00DA13A3"/>
    <w:rsid w:val="00DA1773"/>
    <w:rsid w:val="00DA17FC"/>
    <w:rsid w:val="00DA2DFF"/>
    <w:rsid w:val="00DA34CA"/>
    <w:rsid w:val="00DA4225"/>
    <w:rsid w:val="00DA61A8"/>
    <w:rsid w:val="00DA739F"/>
    <w:rsid w:val="00DB0724"/>
    <w:rsid w:val="00DB0D24"/>
    <w:rsid w:val="00DB1FF0"/>
    <w:rsid w:val="00DB2D04"/>
    <w:rsid w:val="00DB309A"/>
    <w:rsid w:val="00DB3460"/>
    <w:rsid w:val="00DB41DD"/>
    <w:rsid w:val="00DB4D4C"/>
    <w:rsid w:val="00DC1B2E"/>
    <w:rsid w:val="00DC1C04"/>
    <w:rsid w:val="00DC2297"/>
    <w:rsid w:val="00DC35E9"/>
    <w:rsid w:val="00DC4FBE"/>
    <w:rsid w:val="00DC56B0"/>
    <w:rsid w:val="00DC7A1E"/>
    <w:rsid w:val="00DD01BA"/>
    <w:rsid w:val="00DD0722"/>
    <w:rsid w:val="00DD07D5"/>
    <w:rsid w:val="00DD0FA4"/>
    <w:rsid w:val="00DD374B"/>
    <w:rsid w:val="00DD51AA"/>
    <w:rsid w:val="00DD71F2"/>
    <w:rsid w:val="00DD79CE"/>
    <w:rsid w:val="00DD7D53"/>
    <w:rsid w:val="00DE0FA2"/>
    <w:rsid w:val="00DE1566"/>
    <w:rsid w:val="00DE3641"/>
    <w:rsid w:val="00DE5BED"/>
    <w:rsid w:val="00DE60A4"/>
    <w:rsid w:val="00DE6BF9"/>
    <w:rsid w:val="00DF26D6"/>
    <w:rsid w:val="00DF2F43"/>
    <w:rsid w:val="00E03771"/>
    <w:rsid w:val="00E04994"/>
    <w:rsid w:val="00E0586D"/>
    <w:rsid w:val="00E05B05"/>
    <w:rsid w:val="00E05BC1"/>
    <w:rsid w:val="00E065BD"/>
    <w:rsid w:val="00E06AA2"/>
    <w:rsid w:val="00E07444"/>
    <w:rsid w:val="00E1049F"/>
    <w:rsid w:val="00E116CF"/>
    <w:rsid w:val="00E11BDF"/>
    <w:rsid w:val="00E13926"/>
    <w:rsid w:val="00E17A09"/>
    <w:rsid w:val="00E200F0"/>
    <w:rsid w:val="00E21B2A"/>
    <w:rsid w:val="00E23162"/>
    <w:rsid w:val="00E24B0A"/>
    <w:rsid w:val="00E252C6"/>
    <w:rsid w:val="00E27319"/>
    <w:rsid w:val="00E274B6"/>
    <w:rsid w:val="00E278DC"/>
    <w:rsid w:val="00E3186B"/>
    <w:rsid w:val="00E31A88"/>
    <w:rsid w:val="00E343E3"/>
    <w:rsid w:val="00E34417"/>
    <w:rsid w:val="00E345B1"/>
    <w:rsid w:val="00E3766B"/>
    <w:rsid w:val="00E40470"/>
    <w:rsid w:val="00E431A4"/>
    <w:rsid w:val="00E44876"/>
    <w:rsid w:val="00E44D87"/>
    <w:rsid w:val="00E44E99"/>
    <w:rsid w:val="00E4722D"/>
    <w:rsid w:val="00E4751E"/>
    <w:rsid w:val="00E500FC"/>
    <w:rsid w:val="00E51793"/>
    <w:rsid w:val="00E5517F"/>
    <w:rsid w:val="00E5555C"/>
    <w:rsid w:val="00E55802"/>
    <w:rsid w:val="00E56BE2"/>
    <w:rsid w:val="00E56F75"/>
    <w:rsid w:val="00E57351"/>
    <w:rsid w:val="00E57AFC"/>
    <w:rsid w:val="00E606AD"/>
    <w:rsid w:val="00E64128"/>
    <w:rsid w:val="00E65500"/>
    <w:rsid w:val="00E65BFE"/>
    <w:rsid w:val="00E66002"/>
    <w:rsid w:val="00E66EB8"/>
    <w:rsid w:val="00E67E11"/>
    <w:rsid w:val="00E73239"/>
    <w:rsid w:val="00E74E0C"/>
    <w:rsid w:val="00E75043"/>
    <w:rsid w:val="00E7576D"/>
    <w:rsid w:val="00E814E8"/>
    <w:rsid w:val="00E816EF"/>
    <w:rsid w:val="00E823B4"/>
    <w:rsid w:val="00E832DE"/>
    <w:rsid w:val="00E85080"/>
    <w:rsid w:val="00E85835"/>
    <w:rsid w:val="00E85B32"/>
    <w:rsid w:val="00E86D08"/>
    <w:rsid w:val="00E9032F"/>
    <w:rsid w:val="00E91064"/>
    <w:rsid w:val="00E9190F"/>
    <w:rsid w:val="00E944B6"/>
    <w:rsid w:val="00E94AF0"/>
    <w:rsid w:val="00E94DED"/>
    <w:rsid w:val="00E96011"/>
    <w:rsid w:val="00E9671D"/>
    <w:rsid w:val="00E97074"/>
    <w:rsid w:val="00E9727D"/>
    <w:rsid w:val="00EA2B15"/>
    <w:rsid w:val="00EA3744"/>
    <w:rsid w:val="00EA4095"/>
    <w:rsid w:val="00EA51B8"/>
    <w:rsid w:val="00EB0F0D"/>
    <w:rsid w:val="00EB1E93"/>
    <w:rsid w:val="00EB4E74"/>
    <w:rsid w:val="00EC00D8"/>
    <w:rsid w:val="00EC0249"/>
    <w:rsid w:val="00EC3DDC"/>
    <w:rsid w:val="00EC53D7"/>
    <w:rsid w:val="00EC7242"/>
    <w:rsid w:val="00ED2163"/>
    <w:rsid w:val="00ED2304"/>
    <w:rsid w:val="00ED2523"/>
    <w:rsid w:val="00ED2D52"/>
    <w:rsid w:val="00ED42BE"/>
    <w:rsid w:val="00ED5583"/>
    <w:rsid w:val="00ED5BF9"/>
    <w:rsid w:val="00ED63AD"/>
    <w:rsid w:val="00EE1420"/>
    <w:rsid w:val="00EE1C31"/>
    <w:rsid w:val="00EE3076"/>
    <w:rsid w:val="00EE33C3"/>
    <w:rsid w:val="00EE54F2"/>
    <w:rsid w:val="00EE6F8B"/>
    <w:rsid w:val="00EE7C6A"/>
    <w:rsid w:val="00EF01EB"/>
    <w:rsid w:val="00EF1FB9"/>
    <w:rsid w:val="00EF244F"/>
    <w:rsid w:val="00EF262C"/>
    <w:rsid w:val="00EF2A89"/>
    <w:rsid w:val="00EF3A7E"/>
    <w:rsid w:val="00EF58E8"/>
    <w:rsid w:val="00F0018E"/>
    <w:rsid w:val="00F00400"/>
    <w:rsid w:val="00F00548"/>
    <w:rsid w:val="00F00E32"/>
    <w:rsid w:val="00F062B1"/>
    <w:rsid w:val="00F065AF"/>
    <w:rsid w:val="00F06B6E"/>
    <w:rsid w:val="00F07523"/>
    <w:rsid w:val="00F106EA"/>
    <w:rsid w:val="00F12FB4"/>
    <w:rsid w:val="00F1307F"/>
    <w:rsid w:val="00F155B0"/>
    <w:rsid w:val="00F15BF5"/>
    <w:rsid w:val="00F1603D"/>
    <w:rsid w:val="00F20943"/>
    <w:rsid w:val="00F21641"/>
    <w:rsid w:val="00F227D1"/>
    <w:rsid w:val="00F22A5B"/>
    <w:rsid w:val="00F22C9C"/>
    <w:rsid w:val="00F2333E"/>
    <w:rsid w:val="00F24722"/>
    <w:rsid w:val="00F252F7"/>
    <w:rsid w:val="00F266B8"/>
    <w:rsid w:val="00F26CF1"/>
    <w:rsid w:val="00F3000A"/>
    <w:rsid w:val="00F30CA4"/>
    <w:rsid w:val="00F31BFC"/>
    <w:rsid w:val="00F32987"/>
    <w:rsid w:val="00F35FD3"/>
    <w:rsid w:val="00F37AAD"/>
    <w:rsid w:val="00F40D29"/>
    <w:rsid w:val="00F41443"/>
    <w:rsid w:val="00F42094"/>
    <w:rsid w:val="00F4404B"/>
    <w:rsid w:val="00F44674"/>
    <w:rsid w:val="00F50F9C"/>
    <w:rsid w:val="00F510DD"/>
    <w:rsid w:val="00F54470"/>
    <w:rsid w:val="00F5540A"/>
    <w:rsid w:val="00F55C89"/>
    <w:rsid w:val="00F55F27"/>
    <w:rsid w:val="00F567ED"/>
    <w:rsid w:val="00F56E87"/>
    <w:rsid w:val="00F5774D"/>
    <w:rsid w:val="00F5799D"/>
    <w:rsid w:val="00F6034D"/>
    <w:rsid w:val="00F615AC"/>
    <w:rsid w:val="00F61707"/>
    <w:rsid w:val="00F61AC2"/>
    <w:rsid w:val="00F6313F"/>
    <w:rsid w:val="00F63437"/>
    <w:rsid w:val="00F6608E"/>
    <w:rsid w:val="00F66579"/>
    <w:rsid w:val="00F66A2B"/>
    <w:rsid w:val="00F67A66"/>
    <w:rsid w:val="00F716CA"/>
    <w:rsid w:val="00F72714"/>
    <w:rsid w:val="00F7367E"/>
    <w:rsid w:val="00F73A33"/>
    <w:rsid w:val="00F74E60"/>
    <w:rsid w:val="00F75F68"/>
    <w:rsid w:val="00F76576"/>
    <w:rsid w:val="00F77999"/>
    <w:rsid w:val="00F77A32"/>
    <w:rsid w:val="00F86DC4"/>
    <w:rsid w:val="00F92593"/>
    <w:rsid w:val="00F925F1"/>
    <w:rsid w:val="00F93B5F"/>
    <w:rsid w:val="00F956BC"/>
    <w:rsid w:val="00F9769F"/>
    <w:rsid w:val="00FA1B34"/>
    <w:rsid w:val="00FA2E21"/>
    <w:rsid w:val="00FA4DFE"/>
    <w:rsid w:val="00FA6E29"/>
    <w:rsid w:val="00FB207B"/>
    <w:rsid w:val="00FB2CBB"/>
    <w:rsid w:val="00FB2E41"/>
    <w:rsid w:val="00FB3885"/>
    <w:rsid w:val="00FB3F14"/>
    <w:rsid w:val="00FB4931"/>
    <w:rsid w:val="00FB4E5C"/>
    <w:rsid w:val="00FB51FD"/>
    <w:rsid w:val="00FB52FD"/>
    <w:rsid w:val="00FB5A39"/>
    <w:rsid w:val="00FB5D3D"/>
    <w:rsid w:val="00FB62DC"/>
    <w:rsid w:val="00FB6C3B"/>
    <w:rsid w:val="00FC0603"/>
    <w:rsid w:val="00FC06EF"/>
    <w:rsid w:val="00FC1E0F"/>
    <w:rsid w:val="00FC3F4D"/>
    <w:rsid w:val="00FC434A"/>
    <w:rsid w:val="00FC4C3B"/>
    <w:rsid w:val="00FC7243"/>
    <w:rsid w:val="00FD0421"/>
    <w:rsid w:val="00FD1126"/>
    <w:rsid w:val="00FD472D"/>
    <w:rsid w:val="00FD5628"/>
    <w:rsid w:val="00FD5A85"/>
    <w:rsid w:val="00FD74A8"/>
    <w:rsid w:val="00FD7A1F"/>
    <w:rsid w:val="00FD7E90"/>
    <w:rsid w:val="00FE080C"/>
    <w:rsid w:val="00FE1A87"/>
    <w:rsid w:val="00FE61A9"/>
    <w:rsid w:val="00FF2022"/>
    <w:rsid w:val="00FF3575"/>
    <w:rsid w:val="00FF4186"/>
    <w:rsid w:val="00FF5301"/>
    <w:rsid w:val="00FF67AE"/>
    <w:rsid w:val="02E932DF"/>
    <w:rsid w:val="062791E9"/>
    <w:rsid w:val="06E61512"/>
    <w:rsid w:val="0824C328"/>
    <w:rsid w:val="0CC3AD9D"/>
    <w:rsid w:val="0F1C90E2"/>
    <w:rsid w:val="10FC2942"/>
    <w:rsid w:val="1268114D"/>
    <w:rsid w:val="13E9A2C9"/>
    <w:rsid w:val="15AEA454"/>
    <w:rsid w:val="15D9B2E1"/>
    <w:rsid w:val="17D1F7C2"/>
    <w:rsid w:val="19DEA4D9"/>
    <w:rsid w:val="1AAB8F8B"/>
    <w:rsid w:val="1B13A78F"/>
    <w:rsid w:val="1F49E3D0"/>
    <w:rsid w:val="23C966B0"/>
    <w:rsid w:val="2D39B2C5"/>
    <w:rsid w:val="2D88E075"/>
    <w:rsid w:val="2DB48FF9"/>
    <w:rsid w:val="3023BAA0"/>
    <w:rsid w:val="311FF93A"/>
    <w:rsid w:val="32CE648A"/>
    <w:rsid w:val="33D8D3B4"/>
    <w:rsid w:val="361A544A"/>
    <w:rsid w:val="380B088C"/>
    <w:rsid w:val="3E6121B3"/>
    <w:rsid w:val="3E61E96B"/>
    <w:rsid w:val="3E68DC68"/>
    <w:rsid w:val="3F9FCFC9"/>
    <w:rsid w:val="402A87F0"/>
    <w:rsid w:val="4432AFF9"/>
    <w:rsid w:val="45D4A232"/>
    <w:rsid w:val="46AA1011"/>
    <w:rsid w:val="4732D28F"/>
    <w:rsid w:val="476C7684"/>
    <w:rsid w:val="47C5A7CA"/>
    <w:rsid w:val="49091F7D"/>
    <w:rsid w:val="522830A5"/>
    <w:rsid w:val="54A80C6E"/>
    <w:rsid w:val="55C12197"/>
    <w:rsid w:val="5673F4F2"/>
    <w:rsid w:val="56DA8CE0"/>
    <w:rsid w:val="56DC2077"/>
    <w:rsid w:val="5A1A4CFE"/>
    <w:rsid w:val="5A9492BA"/>
    <w:rsid w:val="5E5D11C6"/>
    <w:rsid w:val="5E5EA63F"/>
    <w:rsid w:val="5F90530B"/>
    <w:rsid w:val="60BF75E3"/>
    <w:rsid w:val="63C77AF2"/>
    <w:rsid w:val="6535DAC8"/>
    <w:rsid w:val="67ABEB26"/>
    <w:rsid w:val="680C49E8"/>
    <w:rsid w:val="68C5E48D"/>
    <w:rsid w:val="6916D3A9"/>
    <w:rsid w:val="699898AF"/>
    <w:rsid w:val="6B2433BB"/>
    <w:rsid w:val="6B587178"/>
    <w:rsid w:val="6DCEEC4E"/>
    <w:rsid w:val="6E0F193A"/>
    <w:rsid w:val="7305FE9F"/>
    <w:rsid w:val="73BDF8DB"/>
    <w:rsid w:val="74B1EDA4"/>
    <w:rsid w:val="74EA649A"/>
    <w:rsid w:val="767BB7BF"/>
    <w:rsid w:val="785F1ADB"/>
    <w:rsid w:val="79456101"/>
    <w:rsid w:val="7F7CD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76D34"/>
  <w15:docId w15:val="{FE076907-A246-413D-B065-27172B13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EBC"/>
    <w:rPr>
      <w:lang w:eastAsia="en-US"/>
    </w:rPr>
  </w:style>
  <w:style w:type="paragraph" w:styleId="Heading1">
    <w:name w:val="heading 1"/>
    <w:basedOn w:val="Normal"/>
    <w:next w:val="Normal"/>
    <w:qFormat/>
    <w:rsid w:val="00357EBC"/>
    <w:pPr>
      <w:keepNext/>
      <w:outlineLvl w:val="0"/>
    </w:pPr>
    <w:rPr>
      <w:b/>
      <w:sz w:val="24"/>
    </w:rPr>
  </w:style>
  <w:style w:type="paragraph" w:styleId="Heading2">
    <w:name w:val="heading 2"/>
    <w:basedOn w:val="Normal"/>
    <w:next w:val="Normal"/>
    <w:qFormat/>
    <w:rsid w:val="00357EBC"/>
    <w:pPr>
      <w:keepNext/>
      <w:outlineLvl w:val="1"/>
    </w:pPr>
    <w:rPr>
      <w:sz w:val="24"/>
    </w:rPr>
  </w:style>
  <w:style w:type="paragraph" w:styleId="Heading3">
    <w:name w:val="heading 3"/>
    <w:basedOn w:val="Normal"/>
    <w:next w:val="Normal"/>
    <w:qFormat/>
    <w:rsid w:val="00357EBC"/>
    <w:pPr>
      <w:keepNext/>
      <w:outlineLvl w:val="2"/>
    </w:pPr>
    <w:rPr>
      <w:b/>
      <w:bCs/>
      <w:sz w:val="22"/>
    </w:rPr>
  </w:style>
  <w:style w:type="paragraph" w:styleId="Heading4">
    <w:name w:val="heading 4"/>
    <w:basedOn w:val="Normal"/>
    <w:next w:val="Normal"/>
    <w:qFormat/>
    <w:rsid w:val="00357EBC"/>
    <w:pPr>
      <w:keepNext/>
      <w:ind w:right="-151"/>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7EBC"/>
    <w:pPr>
      <w:tabs>
        <w:tab w:val="center" w:pos="4153"/>
        <w:tab w:val="right" w:pos="8306"/>
      </w:tabs>
    </w:pPr>
    <w:rPr>
      <w:rFonts w:ascii="Arial" w:hAnsi="Arial"/>
      <w:sz w:val="22"/>
    </w:rPr>
  </w:style>
  <w:style w:type="paragraph" w:styleId="Caption">
    <w:name w:val="caption"/>
    <w:basedOn w:val="Normal"/>
    <w:next w:val="Normal"/>
    <w:qFormat/>
    <w:rsid w:val="00357EBC"/>
    <w:rPr>
      <w:b/>
      <w:sz w:val="24"/>
    </w:rPr>
  </w:style>
  <w:style w:type="character" w:styleId="PageNumber">
    <w:name w:val="page number"/>
    <w:basedOn w:val="DefaultParagraphFont"/>
    <w:rsid w:val="00357EBC"/>
  </w:style>
  <w:style w:type="paragraph" w:styleId="Header">
    <w:name w:val="header"/>
    <w:basedOn w:val="Normal"/>
    <w:link w:val="HeaderChar"/>
    <w:uiPriority w:val="99"/>
    <w:rsid w:val="00357EBC"/>
    <w:pPr>
      <w:tabs>
        <w:tab w:val="center" w:pos="4153"/>
        <w:tab w:val="right" w:pos="8306"/>
      </w:tabs>
    </w:pPr>
  </w:style>
  <w:style w:type="paragraph" w:styleId="BodyText">
    <w:name w:val="Body Text"/>
    <w:basedOn w:val="Normal"/>
    <w:link w:val="BodyTextChar"/>
    <w:uiPriority w:val="1"/>
    <w:qFormat/>
    <w:rsid w:val="00357EBC"/>
    <w:rPr>
      <w:sz w:val="22"/>
    </w:rPr>
  </w:style>
  <w:style w:type="paragraph" w:styleId="BalloonText">
    <w:name w:val="Balloon Text"/>
    <w:basedOn w:val="Normal"/>
    <w:link w:val="BalloonTextChar"/>
    <w:uiPriority w:val="99"/>
    <w:rsid w:val="00530286"/>
    <w:rPr>
      <w:rFonts w:ascii="Tahoma" w:hAnsi="Tahoma"/>
      <w:sz w:val="16"/>
      <w:szCs w:val="16"/>
    </w:rPr>
  </w:style>
  <w:style w:type="character" w:customStyle="1" w:styleId="BalloonTextChar">
    <w:name w:val="Balloon Text Char"/>
    <w:link w:val="BalloonText"/>
    <w:uiPriority w:val="99"/>
    <w:rsid w:val="00530286"/>
    <w:rPr>
      <w:rFonts w:ascii="Tahoma" w:hAnsi="Tahoma" w:cs="Tahoma"/>
      <w:sz w:val="16"/>
      <w:szCs w:val="16"/>
      <w:lang w:eastAsia="en-US"/>
    </w:rPr>
  </w:style>
  <w:style w:type="paragraph" w:styleId="ListParagraph">
    <w:name w:val="List Paragraph"/>
    <w:basedOn w:val="Normal"/>
    <w:uiPriority w:val="34"/>
    <w:qFormat/>
    <w:rsid w:val="00652266"/>
    <w:pPr>
      <w:spacing w:after="200" w:line="276" w:lineRule="auto"/>
      <w:ind w:left="720"/>
      <w:contextualSpacing/>
    </w:pPr>
    <w:rPr>
      <w:rFonts w:ascii="Calibri" w:hAnsi="Calibri"/>
      <w:sz w:val="22"/>
      <w:szCs w:val="22"/>
    </w:rPr>
  </w:style>
  <w:style w:type="paragraph" w:styleId="NoSpacing">
    <w:name w:val="No Spacing"/>
    <w:uiPriority w:val="1"/>
    <w:qFormat/>
    <w:rsid w:val="00E44876"/>
    <w:rPr>
      <w:lang w:eastAsia="en-US"/>
    </w:rPr>
  </w:style>
  <w:style w:type="character" w:customStyle="1" w:styleId="FooterChar">
    <w:name w:val="Footer Char"/>
    <w:link w:val="Footer"/>
    <w:uiPriority w:val="99"/>
    <w:rsid w:val="00B212CB"/>
    <w:rPr>
      <w:rFonts w:ascii="Arial" w:hAnsi="Arial"/>
      <w:sz w:val="22"/>
      <w:lang w:eastAsia="en-US"/>
    </w:rPr>
  </w:style>
  <w:style w:type="table" w:styleId="TableGrid">
    <w:name w:val="Table Grid"/>
    <w:basedOn w:val="TableNormal"/>
    <w:uiPriority w:val="59"/>
    <w:rsid w:val="00F7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C171B"/>
    <w:pPr>
      <w:spacing w:after="120"/>
      <w:ind w:left="283"/>
    </w:pPr>
  </w:style>
  <w:style w:type="character" w:customStyle="1" w:styleId="BodyTextIndentChar">
    <w:name w:val="Body Text Indent Char"/>
    <w:basedOn w:val="DefaultParagraphFont"/>
    <w:link w:val="BodyTextIndent"/>
    <w:rsid w:val="000C171B"/>
    <w:rPr>
      <w:lang w:eastAsia="en-US"/>
    </w:rPr>
  </w:style>
  <w:style w:type="character" w:customStyle="1" w:styleId="HeaderChar">
    <w:name w:val="Header Char"/>
    <w:basedOn w:val="DefaultParagraphFont"/>
    <w:link w:val="Header"/>
    <w:uiPriority w:val="99"/>
    <w:rsid w:val="00EA3744"/>
    <w:rPr>
      <w:lang w:eastAsia="en-US"/>
    </w:rPr>
  </w:style>
  <w:style w:type="character" w:customStyle="1" w:styleId="BodyTextChar">
    <w:name w:val="Body Text Char"/>
    <w:basedOn w:val="DefaultParagraphFont"/>
    <w:link w:val="BodyText"/>
    <w:uiPriority w:val="1"/>
    <w:rsid w:val="00EA3744"/>
    <w:rPr>
      <w:sz w:val="22"/>
      <w:lang w:eastAsia="en-US"/>
    </w:rPr>
  </w:style>
  <w:style w:type="paragraph" w:customStyle="1" w:styleId="TableParagraph">
    <w:name w:val="Table Paragraph"/>
    <w:basedOn w:val="Normal"/>
    <w:uiPriority w:val="1"/>
    <w:qFormat/>
    <w:rsid w:val="00EA3744"/>
    <w:pPr>
      <w:widowControl w:val="0"/>
      <w:autoSpaceDE w:val="0"/>
      <w:autoSpaceDN w:val="0"/>
      <w:spacing w:before="25"/>
      <w:ind w:left="51"/>
    </w:pPr>
    <w:rPr>
      <w:rFonts w:ascii="FS Jack Light" w:eastAsia="FS Jack Light" w:hAnsi="FS Jack Light" w:cs="FS Jack Light"/>
      <w:sz w:val="22"/>
      <w:szCs w:val="22"/>
      <w:lang w:val="en-US"/>
    </w:rPr>
  </w:style>
  <w:style w:type="character" w:styleId="CommentReference">
    <w:name w:val="annotation reference"/>
    <w:basedOn w:val="DefaultParagraphFont"/>
    <w:uiPriority w:val="99"/>
    <w:semiHidden/>
    <w:unhideWhenUsed/>
    <w:rsid w:val="00EA3744"/>
    <w:rPr>
      <w:sz w:val="16"/>
      <w:szCs w:val="16"/>
    </w:rPr>
  </w:style>
  <w:style w:type="paragraph" w:styleId="CommentText">
    <w:name w:val="annotation text"/>
    <w:basedOn w:val="Normal"/>
    <w:link w:val="CommentTextChar"/>
    <w:uiPriority w:val="99"/>
    <w:unhideWhenUsed/>
    <w:rsid w:val="00EA3744"/>
    <w:pPr>
      <w:widowControl w:val="0"/>
      <w:autoSpaceDE w:val="0"/>
      <w:autoSpaceDN w:val="0"/>
    </w:pPr>
    <w:rPr>
      <w:rFonts w:ascii="FS Jack Light" w:eastAsia="FS Jack Light" w:hAnsi="FS Jack Light" w:cs="FS Jack Light"/>
      <w:lang w:val="en-US"/>
    </w:rPr>
  </w:style>
  <w:style w:type="character" w:customStyle="1" w:styleId="CommentTextChar">
    <w:name w:val="Comment Text Char"/>
    <w:basedOn w:val="DefaultParagraphFont"/>
    <w:link w:val="CommentText"/>
    <w:uiPriority w:val="99"/>
    <w:rsid w:val="00EA3744"/>
    <w:rPr>
      <w:rFonts w:ascii="FS Jack Light" w:eastAsia="FS Jack Light" w:hAnsi="FS Jack Light" w:cs="FS Jack Light"/>
      <w:lang w:val="en-US" w:eastAsia="en-US"/>
    </w:rPr>
  </w:style>
  <w:style w:type="paragraph" w:styleId="CommentSubject">
    <w:name w:val="annotation subject"/>
    <w:basedOn w:val="CommentText"/>
    <w:next w:val="CommentText"/>
    <w:link w:val="CommentSubjectChar"/>
    <w:uiPriority w:val="99"/>
    <w:semiHidden/>
    <w:unhideWhenUsed/>
    <w:rsid w:val="00EA3744"/>
    <w:rPr>
      <w:b/>
      <w:bCs/>
    </w:rPr>
  </w:style>
  <w:style w:type="character" w:customStyle="1" w:styleId="CommentSubjectChar">
    <w:name w:val="Comment Subject Char"/>
    <w:basedOn w:val="CommentTextChar"/>
    <w:link w:val="CommentSubject"/>
    <w:uiPriority w:val="99"/>
    <w:semiHidden/>
    <w:rsid w:val="00EA3744"/>
    <w:rPr>
      <w:rFonts w:ascii="FS Jack Light" w:eastAsia="FS Jack Light" w:hAnsi="FS Jack Light" w:cs="FS Jack Light"/>
      <w:b/>
      <w:bCs/>
      <w:lang w:val="en-US" w:eastAsia="en-US"/>
    </w:rPr>
  </w:style>
  <w:style w:type="paragraph" w:styleId="Revision">
    <w:name w:val="Revision"/>
    <w:hidden/>
    <w:uiPriority w:val="99"/>
    <w:semiHidden/>
    <w:rsid w:val="00EA3744"/>
    <w:rPr>
      <w:rFonts w:ascii="FS Jack Light" w:eastAsia="FS Jack Light" w:hAnsi="FS Jack Light" w:cs="FS Jack Light"/>
      <w:sz w:val="22"/>
      <w:szCs w:val="22"/>
      <w:lang w:val="en-US" w:eastAsia="en-US"/>
    </w:rPr>
  </w:style>
  <w:style w:type="paragraph" w:customStyle="1" w:styleId="Maintext">
    <w:name w:val="Main text"/>
    <w:basedOn w:val="Normal"/>
    <w:uiPriority w:val="99"/>
    <w:rsid w:val="00EA3744"/>
    <w:pPr>
      <w:autoSpaceDE w:val="0"/>
      <w:autoSpaceDN w:val="0"/>
      <w:adjustRightInd w:val="0"/>
      <w:spacing w:line="288" w:lineRule="auto"/>
      <w:textAlignment w:val="center"/>
    </w:pPr>
    <w:rPr>
      <w:rFonts w:ascii="Foundry Sans Book" w:eastAsiaTheme="minorHAnsi" w:hAnsi="Foundry Sans Book" w:cs="Foundry Sans Book"/>
      <w:color w:val="000000"/>
      <w:sz w:val="18"/>
      <w:szCs w:val="18"/>
    </w:rPr>
  </w:style>
  <w:style w:type="character" w:styleId="Hyperlink">
    <w:name w:val="Hyperlink"/>
    <w:basedOn w:val="DefaultParagraphFont"/>
    <w:uiPriority w:val="99"/>
    <w:semiHidden/>
    <w:unhideWhenUsed/>
    <w:rsid w:val="00EA3744"/>
    <w:rPr>
      <w:color w:val="0000FF"/>
      <w:u w:val="single"/>
    </w:rPr>
  </w:style>
  <w:style w:type="paragraph" w:customStyle="1" w:styleId="paragraph">
    <w:name w:val="paragraph"/>
    <w:basedOn w:val="Normal"/>
    <w:rsid w:val="001A0C4B"/>
    <w:pPr>
      <w:spacing w:before="100" w:beforeAutospacing="1" w:after="100" w:afterAutospacing="1"/>
    </w:pPr>
    <w:rPr>
      <w:sz w:val="24"/>
      <w:szCs w:val="24"/>
      <w:lang w:eastAsia="en-GB"/>
    </w:rPr>
  </w:style>
  <w:style w:type="character" w:customStyle="1" w:styleId="eop">
    <w:name w:val="eop"/>
    <w:basedOn w:val="DefaultParagraphFont"/>
    <w:rsid w:val="001A0C4B"/>
  </w:style>
  <w:style w:type="character" w:customStyle="1" w:styleId="normaltextrun">
    <w:name w:val="normaltextrun"/>
    <w:basedOn w:val="DefaultParagraphFont"/>
    <w:rsid w:val="001A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839">
      <w:bodyDiv w:val="1"/>
      <w:marLeft w:val="0"/>
      <w:marRight w:val="0"/>
      <w:marTop w:val="0"/>
      <w:marBottom w:val="0"/>
      <w:divBdr>
        <w:top w:val="none" w:sz="0" w:space="0" w:color="auto"/>
        <w:left w:val="none" w:sz="0" w:space="0" w:color="auto"/>
        <w:bottom w:val="none" w:sz="0" w:space="0" w:color="auto"/>
        <w:right w:val="none" w:sz="0" w:space="0" w:color="auto"/>
      </w:divBdr>
    </w:div>
    <w:div w:id="149055147">
      <w:bodyDiv w:val="1"/>
      <w:marLeft w:val="0"/>
      <w:marRight w:val="0"/>
      <w:marTop w:val="0"/>
      <w:marBottom w:val="0"/>
      <w:divBdr>
        <w:top w:val="none" w:sz="0" w:space="0" w:color="auto"/>
        <w:left w:val="none" w:sz="0" w:space="0" w:color="auto"/>
        <w:bottom w:val="none" w:sz="0" w:space="0" w:color="auto"/>
        <w:right w:val="none" w:sz="0" w:space="0" w:color="auto"/>
      </w:divBdr>
    </w:div>
    <w:div w:id="198472578">
      <w:bodyDiv w:val="1"/>
      <w:marLeft w:val="0"/>
      <w:marRight w:val="0"/>
      <w:marTop w:val="0"/>
      <w:marBottom w:val="0"/>
      <w:divBdr>
        <w:top w:val="none" w:sz="0" w:space="0" w:color="auto"/>
        <w:left w:val="none" w:sz="0" w:space="0" w:color="auto"/>
        <w:bottom w:val="none" w:sz="0" w:space="0" w:color="auto"/>
        <w:right w:val="none" w:sz="0" w:space="0" w:color="auto"/>
      </w:divBdr>
    </w:div>
    <w:div w:id="302783655">
      <w:bodyDiv w:val="1"/>
      <w:marLeft w:val="0"/>
      <w:marRight w:val="0"/>
      <w:marTop w:val="0"/>
      <w:marBottom w:val="0"/>
      <w:divBdr>
        <w:top w:val="none" w:sz="0" w:space="0" w:color="auto"/>
        <w:left w:val="none" w:sz="0" w:space="0" w:color="auto"/>
        <w:bottom w:val="none" w:sz="0" w:space="0" w:color="auto"/>
        <w:right w:val="none" w:sz="0" w:space="0" w:color="auto"/>
      </w:divBdr>
    </w:div>
    <w:div w:id="395712789">
      <w:bodyDiv w:val="1"/>
      <w:marLeft w:val="0"/>
      <w:marRight w:val="0"/>
      <w:marTop w:val="0"/>
      <w:marBottom w:val="0"/>
      <w:divBdr>
        <w:top w:val="none" w:sz="0" w:space="0" w:color="auto"/>
        <w:left w:val="none" w:sz="0" w:space="0" w:color="auto"/>
        <w:bottom w:val="none" w:sz="0" w:space="0" w:color="auto"/>
        <w:right w:val="none" w:sz="0" w:space="0" w:color="auto"/>
      </w:divBdr>
    </w:div>
    <w:div w:id="553124403">
      <w:bodyDiv w:val="1"/>
      <w:marLeft w:val="0"/>
      <w:marRight w:val="0"/>
      <w:marTop w:val="0"/>
      <w:marBottom w:val="0"/>
      <w:divBdr>
        <w:top w:val="none" w:sz="0" w:space="0" w:color="auto"/>
        <w:left w:val="none" w:sz="0" w:space="0" w:color="auto"/>
        <w:bottom w:val="none" w:sz="0" w:space="0" w:color="auto"/>
        <w:right w:val="none" w:sz="0" w:space="0" w:color="auto"/>
      </w:divBdr>
    </w:div>
    <w:div w:id="882137975">
      <w:bodyDiv w:val="1"/>
      <w:marLeft w:val="0"/>
      <w:marRight w:val="0"/>
      <w:marTop w:val="0"/>
      <w:marBottom w:val="0"/>
      <w:divBdr>
        <w:top w:val="none" w:sz="0" w:space="0" w:color="auto"/>
        <w:left w:val="none" w:sz="0" w:space="0" w:color="auto"/>
        <w:bottom w:val="none" w:sz="0" w:space="0" w:color="auto"/>
        <w:right w:val="none" w:sz="0" w:space="0" w:color="auto"/>
      </w:divBdr>
    </w:div>
    <w:div w:id="888959844">
      <w:bodyDiv w:val="1"/>
      <w:marLeft w:val="0"/>
      <w:marRight w:val="0"/>
      <w:marTop w:val="0"/>
      <w:marBottom w:val="0"/>
      <w:divBdr>
        <w:top w:val="none" w:sz="0" w:space="0" w:color="auto"/>
        <w:left w:val="none" w:sz="0" w:space="0" w:color="auto"/>
        <w:bottom w:val="none" w:sz="0" w:space="0" w:color="auto"/>
        <w:right w:val="none" w:sz="0" w:space="0" w:color="auto"/>
      </w:divBdr>
    </w:div>
    <w:div w:id="1099259637">
      <w:bodyDiv w:val="1"/>
      <w:marLeft w:val="0"/>
      <w:marRight w:val="0"/>
      <w:marTop w:val="0"/>
      <w:marBottom w:val="0"/>
      <w:divBdr>
        <w:top w:val="none" w:sz="0" w:space="0" w:color="auto"/>
        <w:left w:val="none" w:sz="0" w:space="0" w:color="auto"/>
        <w:bottom w:val="none" w:sz="0" w:space="0" w:color="auto"/>
        <w:right w:val="none" w:sz="0" w:space="0" w:color="auto"/>
      </w:divBdr>
    </w:div>
    <w:div w:id="1152137788">
      <w:bodyDiv w:val="1"/>
      <w:marLeft w:val="0"/>
      <w:marRight w:val="0"/>
      <w:marTop w:val="0"/>
      <w:marBottom w:val="0"/>
      <w:divBdr>
        <w:top w:val="none" w:sz="0" w:space="0" w:color="auto"/>
        <w:left w:val="none" w:sz="0" w:space="0" w:color="auto"/>
        <w:bottom w:val="none" w:sz="0" w:space="0" w:color="auto"/>
        <w:right w:val="none" w:sz="0" w:space="0" w:color="auto"/>
      </w:divBdr>
      <w:divsChild>
        <w:div w:id="1381902001">
          <w:marLeft w:val="0"/>
          <w:marRight w:val="0"/>
          <w:marTop w:val="0"/>
          <w:marBottom w:val="0"/>
          <w:divBdr>
            <w:top w:val="none" w:sz="0" w:space="0" w:color="auto"/>
            <w:left w:val="none" w:sz="0" w:space="0" w:color="auto"/>
            <w:bottom w:val="none" w:sz="0" w:space="0" w:color="auto"/>
            <w:right w:val="none" w:sz="0" w:space="0" w:color="auto"/>
          </w:divBdr>
        </w:div>
        <w:div w:id="1604997529">
          <w:marLeft w:val="0"/>
          <w:marRight w:val="0"/>
          <w:marTop w:val="0"/>
          <w:marBottom w:val="0"/>
          <w:divBdr>
            <w:top w:val="none" w:sz="0" w:space="0" w:color="auto"/>
            <w:left w:val="none" w:sz="0" w:space="0" w:color="auto"/>
            <w:bottom w:val="none" w:sz="0" w:space="0" w:color="auto"/>
            <w:right w:val="none" w:sz="0" w:space="0" w:color="auto"/>
          </w:divBdr>
        </w:div>
        <w:div w:id="25860720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30"/>
              <w:marBottom w:val="30"/>
              <w:divBdr>
                <w:top w:val="none" w:sz="0" w:space="0" w:color="auto"/>
                <w:left w:val="none" w:sz="0" w:space="0" w:color="auto"/>
                <w:bottom w:val="none" w:sz="0" w:space="0" w:color="auto"/>
                <w:right w:val="none" w:sz="0" w:space="0" w:color="auto"/>
              </w:divBdr>
              <w:divsChild>
                <w:div w:id="1743134413">
                  <w:marLeft w:val="0"/>
                  <w:marRight w:val="0"/>
                  <w:marTop w:val="0"/>
                  <w:marBottom w:val="0"/>
                  <w:divBdr>
                    <w:top w:val="none" w:sz="0" w:space="0" w:color="auto"/>
                    <w:left w:val="none" w:sz="0" w:space="0" w:color="auto"/>
                    <w:bottom w:val="none" w:sz="0" w:space="0" w:color="auto"/>
                    <w:right w:val="none" w:sz="0" w:space="0" w:color="auto"/>
                  </w:divBdr>
                  <w:divsChild>
                    <w:div w:id="1963882702">
                      <w:marLeft w:val="0"/>
                      <w:marRight w:val="0"/>
                      <w:marTop w:val="0"/>
                      <w:marBottom w:val="0"/>
                      <w:divBdr>
                        <w:top w:val="none" w:sz="0" w:space="0" w:color="auto"/>
                        <w:left w:val="none" w:sz="0" w:space="0" w:color="auto"/>
                        <w:bottom w:val="none" w:sz="0" w:space="0" w:color="auto"/>
                        <w:right w:val="none" w:sz="0" w:space="0" w:color="auto"/>
                      </w:divBdr>
                    </w:div>
                    <w:div w:id="390688351">
                      <w:marLeft w:val="0"/>
                      <w:marRight w:val="0"/>
                      <w:marTop w:val="0"/>
                      <w:marBottom w:val="0"/>
                      <w:divBdr>
                        <w:top w:val="none" w:sz="0" w:space="0" w:color="auto"/>
                        <w:left w:val="none" w:sz="0" w:space="0" w:color="auto"/>
                        <w:bottom w:val="none" w:sz="0" w:space="0" w:color="auto"/>
                        <w:right w:val="none" w:sz="0" w:space="0" w:color="auto"/>
                      </w:divBdr>
                    </w:div>
                  </w:divsChild>
                </w:div>
                <w:div w:id="582955675">
                  <w:marLeft w:val="0"/>
                  <w:marRight w:val="0"/>
                  <w:marTop w:val="0"/>
                  <w:marBottom w:val="0"/>
                  <w:divBdr>
                    <w:top w:val="none" w:sz="0" w:space="0" w:color="auto"/>
                    <w:left w:val="none" w:sz="0" w:space="0" w:color="auto"/>
                    <w:bottom w:val="none" w:sz="0" w:space="0" w:color="auto"/>
                    <w:right w:val="none" w:sz="0" w:space="0" w:color="auto"/>
                  </w:divBdr>
                  <w:divsChild>
                    <w:div w:id="536501918">
                      <w:marLeft w:val="0"/>
                      <w:marRight w:val="0"/>
                      <w:marTop w:val="0"/>
                      <w:marBottom w:val="0"/>
                      <w:divBdr>
                        <w:top w:val="none" w:sz="0" w:space="0" w:color="auto"/>
                        <w:left w:val="none" w:sz="0" w:space="0" w:color="auto"/>
                        <w:bottom w:val="none" w:sz="0" w:space="0" w:color="auto"/>
                        <w:right w:val="none" w:sz="0" w:space="0" w:color="auto"/>
                      </w:divBdr>
                    </w:div>
                    <w:div w:id="1729915755">
                      <w:marLeft w:val="0"/>
                      <w:marRight w:val="0"/>
                      <w:marTop w:val="0"/>
                      <w:marBottom w:val="0"/>
                      <w:divBdr>
                        <w:top w:val="none" w:sz="0" w:space="0" w:color="auto"/>
                        <w:left w:val="none" w:sz="0" w:space="0" w:color="auto"/>
                        <w:bottom w:val="none" w:sz="0" w:space="0" w:color="auto"/>
                        <w:right w:val="none" w:sz="0" w:space="0" w:color="auto"/>
                      </w:divBdr>
                    </w:div>
                  </w:divsChild>
                </w:div>
                <w:div w:id="1610506543">
                  <w:marLeft w:val="0"/>
                  <w:marRight w:val="0"/>
                  <w:marTop w:val="0"/>
                  <w:marBottom w:val="0"/>
                  <w:divBdr>
                    <w:top w:val="none" w:sz="0" w:space="0" w:color="auto"/>
                    <w:left w:val="none" w:sz="0" w:space="0" w:color="auto"/>
                    <w:bottom w:val="none" w:sz="0" w:space="0" w:color="auto"/>
                    <w:right w:val="none" w:sz="0" w:space="0" w:color="auto"/>
                  </w:divBdr>
                  <w:divsChild>
                    <w:div w:id="1941910090">
                      <w:marLeft w:val="0"/>
                      <w:marRight w:val="0"/>
                      <w:marTop w:val="0"/>
                      <w:marBottom w:val="0"/>
                      <w:divBdr>
                        <w:top w:val="none" w:sz="0" w:space="0" w:color="auto"/>
                        <w:left w:val="none" w:sz="0" w:space="0" w:color="auto"/>
                        <w:bottom w:val="none" w:sz="0" w:space="0" w:color="auto"/>
                        <w:right w:val="none" w:sz="0" w:space="0" w:color="auto"/>
                      </w:divBdr>
                    </w:div>
                    <w:div w:id="1171721423">
                      <w:marLeft w:val="0"/>
                      <w:marRight w:val="0"/>
                      <w:marTop w:val="0"/>
                      <w:marBottom w:val="0"/>
                      <w:divBdr>
                        <w:top w:val="none" w:sz="0" w:space="0" w:color="auto"/>
                        <w:left w:val="none" w:sz="0" w:space="0" w:color="auto"/>
                        <w:bottom w:val="none" w:sz="0" w:space="0" w:color="auto"/>
                        <w:right w:val="none" w:sz="0" w:space="0" w:color="auto"/>
                      </w:divBdr>
                    </w:div>
                  </w:divsChild>
                </w:div>
                <w:div w:id="1318916964">
                  <w:marLeft w:val="0"/>
                  <w:marRight w:val="0"/>
                  <w:marTop w:val="0"/>
                  <w:marBottom w:val="0"/>
                  <w:divBdr>
                    <w:top w:val="none" w:sz="0" w:space="0" w:color="auto"/>
                    <w:left w:val="none" w:sz="0" w:space="0" w:color="auto"/>
                    <w:bottom w:val="none" w:sz="0" w:space="0" w:color="auto"/>
                    <w:right w:val="none" w:sz="0" w:space="0" w:color="auto"/>
                  </w:divBdr>
                  <w:divsChild>
                    <w:div w:id="1775441760">
                      <w:marLeft w:val="0"/>
                      <w:marRight w:val="0"/>
                      <w:marTop w:val="0"/>
                      <w:marBottom w:val="0"/>
                      <w:divBdr>
                        <w:top w:val="none" w:sz="0" w:space="0" w:color="auto"/>
                        <w:left w:val="none" w:sz="0" w:space="0" w:color="auto"/>
                        <w:bottom w:val="none" w:sz="0" w:space="0" w:color="auto"/>
                        <w:right w:val="none" w:sz="0" w:space="0" w:color="auto"/>
                      </w:divBdr>
                    </w:div>
                  </w:divsChild>
                </w:div>
                <w:div w:id="2068601237">
                  <w:marLeft w:val="0"/>
                  <w:marRight w:val="0"/>
                  <w:marTop w:val="0"/>
                  <w:marBottom w:val="0"/>
                  <w:divBdr>
                    <w:top w:val="none" w:sz="0" w:space="0" w:color="auto"/>
                    <w:left w:val="none" w:sz="0" w:space="0" w:color="auto"/>
                    <w:bottom w:val="none" w:sz="0" w:space="0" w:color="auto"/>
                    <w:right w:val="none" w:sz="0" w:space="0" w:color="auto"/>
                  </w:divBdr>
                  <w:divsChild>
                    <w:div w:id="1806266092">
                      <w:marLeft w:val="0"/>
                      <w:marRight w:val="0"/>
                      <w:marTop w:val="0"/>
                      <w:marBottom w:val="0"/>
                      <w:divBdr>
                        <w:top w:val="none" w:sz="0" w:space="0" w:color="auto"/>
                        <w:left w:val="none" w:sz="0" w:space="0" w:color="auto"/>
                        <w:bottom w:val="none" w:sz="0" w:space="0" w:color="auto"/>
                        <w:right w:val="none" w:sz="0" w:space="0" w:color="auto"/>
                      </w:divBdr>
                    </w:div>
                  </w:divsChild>
                </w:div>
                <w:div w:id="223109616">
                  <w:marLeft w:val="0"/>
                  <w:marRight w:val="0"/>
                  <w:marTop w:val="0"/>
                  <w:marBottom w:val="0"/>
                  <w:divBdr>
                    <w:top w:val="none" w:sz="0" w:space="0" w:color="auto"/>
                    <w:left w:val="none" w:sz="0" w:space="0" w:color="auto"/>
                    <w:bottom w:val="none" w:sz="0" w:space="0" w:color="auto"/>
                    <w:right w:val="none" w:sz="0" w:space="0" w:color="auto"/>
                  </w:divBdr>
                  <w:divsChild>
                    <w:div w:id="1320160360">
                      <w:marLeft w:val="0"/>
                      <w:marRight w:val="0"/>
                      <w:marTop w:val="0"/>
                      <w:marBottom w:val="0"/>
                      <w:divBdr>
                        <w:top w:val="none" w:sz="0" w:space="0" w:color="auto"/>
                        <w:left w:val="none" w:sz="0" w:space="0" w:color="auto"/>
                        <w:bottom w:val="none" w:sz="0" w:space="0" w:color="auto"/>
                        <w:right w:val="none" w:sz="0" w:space="0" w:color="auto"/>
                      </w:divBdr>
                    </w:div>
                  </w:divsChild>
                </w:div>
                <w:div w:id="730422018">
                  <w:marLeft w:val="0"/>
                  <w:marRight w:val="0"/>
                  <w:marTop w:val="0"/>
                  <w:marBottom w:val="0"/>
                  <w:divBdr>
                    <w:top w:val="none" w:sz="0" w:space="0" w:color="auto"/>
                    <w:left w:val="none" w:sz="0" w:space="0" w:color="auto"/>
                    <w:bottom w:val="none" w:sz="0" w:space="0" w:color="auto"/>
                    <w:right w:val="none" w:sz="0" w:space="0" w:color="auto"/>
                  </w:divBdr>
                  <w:divsChild>
                    <w:div w:id="1372655775">
                      <w:marLeft w:val="0"/>
                      <w:marRight w:val="0"/>
                      <w:marTop w:val="0"/>
                      <w:marBottom w:val="0"/>
                      <w:divBdr>
                        <w:top w:val="none" w:sz="0" w:space="0" w:color="auto"/>
                        <w:left w:val="none" w:sz="0" w:space="0" w:color="auto"/>
                        <w:bottom w:val="none" w:sz="0" w:space="0" w:color="auto"/>
                        <w:right w:val="none" w:sz="0" w:space="0" w:color="auto"/>
                      </w:divBdr>
                    </w:div>
                  </w:divsChild>
                </w:div>
                <w:div w:id="1850295574">
                  <w:marLeft w:val="0"/>
                  <w:marRight w:val="0"/>
                  <w:marTop w:val="0"/>
                  <w:marBottom w:val="0"/>
                  <w:divBdr>
                    <w:top w:val="none" w:sz="0" w:space="0" w:color="auto"/>
                    <w:left w:val="none" w:sz="0" w:space="0" w:color="auto"/>
                    <w:bottom w:val="none" w:sz="0" w:space="0" w:color="auto"/>
                    <w:right w:val="none" w:sz="0" w:space="0" w:color="auto"/>
                  </w:divBdr>
                  <w:divsChild>
                    <w:div w:id="177695854">
                      <w:marLeft w:val="0"/>
                      <w:marRight w:val="0"/>
                      <w:marTop w:val="0"/>
                      <w:marBottom w:val="0"/>
                      <w:divBdr>
                        <w:top w:val="none" w:sz="0" w:space="0" w:color="auto"/>
                        <w:left w:val="none" w:sz="0" w:space="0" w:color="auto"/>
                        <w:bottom w:val="none" w:sz="0" w:space="0" w:color="auto"/>
                        <w:right w:val="none" w:sz="0" w:space="0" w:color="auto"/>
                      </w:divBdr>
                    </w:div>
                  </w:divsChild>
                </w:div>
                <w:div w:id="133136246">
                  <w:marLeft w:val="0"/>
                  <w:marRight w:val="0"/>
                  <w:marTop w:val="0"/>
                  <w:marBottom w:val="0"/>
                  <w:divBdr>
                    <w:top w:val="none" w:sz="0" w:space="0" w:color="auto"/>
                    <w:left w:val="none" w:sz="0" w:space="0" w:color="auto"/>
                    <w:bottom w:val="none" w:sz="0" w:space="0" w:color="auto"/>
                    <w:right w:val="none" w:sz="0" w:space="0" w:color="auto"/>
                  </w:divBdr>
                  <w:divsChild>
                    <w:div w:id="140781231">
                      <w:marLeft w:val="0"/>
                      <w:marRight w:val="0"/>
                      <w:marTop w:val="0"/>
                      <w:marBottom w:val="0"/>
                      <w:divBdr>
                        <w:top w:val="none" w:sz="0" w:space="0" w:color="auto"/>
                        <w:left w:val="none" w:sz="0" w:space="0" w:color="auto"/>
                        <w:bottom w:val="none" w:sz="0" w:space="0" w:color="auto"/>
                        <w:right w:val="none" w:sz="0" w:space="0" w:color="auto"/>
                      </w:divBdr>
                    </w:div>
                  </w:divsChild>
                </w:div>
                <w:div w:id="1904220514">
                  <w:marLeft w:val="0"/>
                  <w:marRight w:val="0"/>
                  <w:marTop w:val="0"/>
                  <w:marBottom w:val="0"/>
                  <w:divBdr>
                    <w:top w:val="none" w:sz="0" w:space="0" w:color="auto"/>
                    <w:left w:val="none" w:sz="0" w:space="0" w:color="auto"/>
                    <w:bottom w:val="none" w:sz="0" w:space="0" w:color="auto"/>
                    <w:right w:val="none" w:sz="0" w:space="0" w:color="auto"/>
                  </w:divBdr>
                  <w:divsChild>
                    <w:div w:id="2118520129">
                      <w:marLeft w:val="0"/>
                      <w:marRight w:val="0"/>
                      <w:marTop w:val="0"/>
                      <w:marBottom w:val="0"/>
                      <w:divBdr>
                        <w:top w:val="none" w:sz="0" w:space="0" w:color="auto"/>
                        <w:left w:val="none" w:sz="0" w:space="0" w:color="auto"/>
                        <w:bottom w:val="none" w:sz="0" w:space="0" w:color="auto"/>
                        <w:right w:val="none" w:sz="0" w:space="0" w:color="auto"/>
                      </w:divBdr>
                    </w:div>
                  </w:divsChild>
                </w:div>
                <w:div w:id="112554225">
                  <w:marLeft w:val="0"/>
                  <w:marRight w:val="0"/>
                  <w:marTop w:val="0"/>
                  <w:marBottom w:val="0"/>
                  <w:divBdr>
                    <w:top w:val="none" w:sz="0" w:space="0" w:color="auto"/>
                    <w:left w:val="none" w:sz="0" w:space="0" w:color="auto"/>
                    <w:bottom w:val="none" w:sz="0" w:space="0" w:color="auto"/>
                    <w:right w:val="none" w:sz="0" w:space="0" w:color="auto"/>
                  </w:divBdr>
                  <w:divsChild>
                    <w:div w:id="1412655101">
                      <w:marLeft w:val="0"/>
                      <w:marRight w:val="0"/>
                      <w:marTop w:val="0"/>
                      <w:marBottom w:val="0"/>
                      <w:divBdr>
                        <w:top w:val="none" w:sz="0" w:space="0" w:color="auto"/>
                        <w:left w:val="none" w:sz="0" w:space="0" w:color="auto"/>
                        <w:bottom w:val="none" w:sz="0" w:space="0" w:color="auto"/>
                        <w:right w:val="none" w:sz="0" w:space="0" w:color="auto"/>
                      </w:divBdr>
                    </w:div>
                  </w:divsChild>
                </w:div>
                <w:div w:id="1782990094">
                  <w:marLeft w:val="0"/>
                  <w:marRight w:val="0"/>
                  <w:marTop w:val="0"/>
                  <w:marBottom w:val="0"/>
                  <w:divBdr>
                    <w:top w:val="none" w:sz="0" w:space="0" w:color="auto"/>
                    <w:left w:val="none" w:sz="0" w:space="0" w:color="auto"/>
                    <w:bottom w:val="none" w:sz="0" w:space="0" w:color="auto"/>
                    <w:right w:val="none" w:sz="0" w:space="0" w:color="auto"/>
                  </w:divBdr>
                  <w:divsChild>
                    <w:div w:id="2093357377">
                      <w:marLeft w:val="0"/>
                      <w:marRight w:val="0"/>
                      <w:marTop w:val="0"/>
                      <w:marBottom w:val="0"/>
                      <w:divBdr>
                        <w:top w:val="none" w:sz="0" w:space="0" w:color="auto"/>
                        <w:left w:val="none" w:sz="0" w:space="0" w:color="auto"/>
                        <w:bottom w:val="none" w:sz="0" w:space="0" w:color="auto"/>
                        <w:right w:val="none" w:sz="0" w:space="0" w:color="auto"/>
                      </w:divBdr>
                    </w:div>
                  </w:divsChild>
                </w:div>
                <w:div w:id="1608195923">
                  <w:marLeft w:val="0"/>
                  <w:marRight w:val="0"/>
                  <w:marTop w:val="0"/>
                  <w:marBottom w:val="0"/>
                  <w:divBdr>
                    <w:top w:val="none" w:sz="0" w:space="0" w:color="auto"/>
                    <w:left w:val="none" w:sz="0" w:space="0" w:color="auto"/>
                    <w:bottom w:val="none" w:sz="0" w:space="0" w:color="auto"/>
                    <w:right w:val="none" w:sz="0" w:space="0" w:color="auto"/>
                  </w:divBdr>
                  <w:divsChild>
                    <w:div w:id="1392389769">
                      <w:marLeft w:val="0"/>
                      <w:marRight w:val="0"/>
                      <w:marTop w:val="0"/>
                      <w:marBottom w:val="0"/>
                      <w:divBdr>
                        <w:top w:val="none" w:sz="0" w:space="0" w:color="auto"/>
                        <w:left w:val="none" w:sz="0" w:space="0" w:color="auto"/>
                        <w:bottom w:val="none" w:sz="0" w:space="0" w:color="auto"/>
                        <w:right w:val="none" w:sz="0" w:space="0" w:color="auto"/>
                      </w:divBdr>
                    </w:div>
                  </w:divsChild>
                </w:div>
                <w:div w:id="783616515">
                  <w:marLeft w:val="0"/>
                  <w:marRight w:val="0"/>
                  <w:marTop w:val="0"/>
                  <w:marBottom w:val="0"/>
                  <w:divBdr>
                    <w:top w:val="none" w:sz="0" w:space="0" w:color="auto"/>
                    <w:left w:val="none" w:sz="0" w:space="0" w:color="auto"/>
                    <w:bottom w:val="none" w:sz="0" w:space="0" w:color="auto"/>
                    <w:right w:val="none" w:sz="0" w:space="0" w:color="auto"/>
                  </w:divBdr>
                  <w:divsChild>
                    <w:div w:id="1278876098">
                      <w:marLeft w:val="0"/>
                      <w:marRight w:val="0"/>
                      <w:marTop w:val="0"/>
                      <w:marBottom w:val="0"/>
                      <w:divBdr>
                        <w:top w:val="none" w:sz="0" w:space="0" w:color="auto"/>
                        <w:left w:val="none" w:sz="0" w:space="0" w:color="auto"/>
                        <w:bottom w:val="none" w:sz="0" w:space="0" w:color="auto"/>
                        <w:right w:val="none" w:sz="0" w:space="0" w:color="auto"/>
                      </w:divBdr>
                    </w:div>
                  </w:divsChild>
                </w:div>
                <w:div w:id="1925529679">
                  <w:marLeft w:val="0"/>
                  <w:marRight w:val="0"/>
                  <w:marTop w:val="0"/>
                  <w:marBottom w:val="0"/>
                  <w:divBdr>
                    <w:top w:val="none" w:sz="0" w:space="0" w:color="auto"/>
                    <w:left w:val="none" w:sz="0" w:space="0" w:color="auto"/>
                    <w:bottom w:val="none" w:sz="0" w:space="0" w:color="auto"/>
                    <w:right w:val="none" w:sz="0" w:space="0" w:color="auto"/>
                  </w:divBdr>
                  <w:divsChild>
                    <w:div w:id="601106458">
                      <w:marLeft w:val="0"/>
                      <w:marRight w:val="0"/>
                      <w:marTop w:val="0"/>
                      <w:marBottom w:val="0"/>
                      <w:divBdr>
                        <w:top w:val="none" w:sz="0" w:space="0" w:color="auto"/>
                        <w:left w:val="none" w:sz="0" w:space="0" w:color="auto"/>
                        <w:bottom w:val="none" w:sz="0" w:space="0" w:color="auto"/>
                        <w:right w:val="none" w:sz="0" w:space="0" w:color="auto"/>
                      </w:divBdr>
                    </w:div>
                  </w:divsChild>
                </w:div>
                <w:div w:id="309141893">
                  <w:marLeft w:val="0"/>
                  <w:marRight w:val="0"/>
                  <w:marTop w:val="0"/>
                  <w:marBottom w:val="0"/>
                  <w:divBdr>
                    <w:top w:val="none" w:sz="0" w:space="0" w:color="auto"/>
                    <w:left w:val="none" w:sz="0" w:space="0" w:color="auto"/>
                    <w:bottom w:val="none" w:sz="0" w:space="0" w:color="auto"/>
                    <w:right w:val="none" w:sz="0" w:space="0" w:color="auto"/>
                  </w:divBdr>
                  <w:divsChild>
                    <w:div w:id="952519122">
                      <w:marLeft w:val="0"/>
                      <w:marRight w:val="0"/>
                      <w:marTop w:val="0"/>
                      <w:marBottom w:val="0"/>
                      <w:divBdr>
                        <w:top w:val="none" w:sz="0" w:space="0" w:color="auto"/>
                        <w:left w:val="none" w:sz="0" w:space="0" w:color="auto"/>
                        <w:bottom w:val="none" w:sz="0" w:space="0" w:color="auto"/>
                        <w:right w:val="none" w:sz="0" w:space="0" w:color="auto"/>
                      </w:divBdr>
                    </w:div>
                  </w:divsChild>
                </w:div>
                <w:div w:id="2098086763">
                  <w:marLeft w:val="0"/>
                  <w:marRight w:val="0"/>
                  <w:marTop w:val="0"/>
                  <w:marBottom w:val="0"/>
                  <w:divBdr>
                    <w:top w:val="none" w:sz="0" w:space="0" w:color="auto"/>
                    <w:left w:val="none" w:sz="0" w:space="0" w:color="auto"/>
                    <w:bottom w:val="none" w:sz="0" w:space="0" w:color="auto"/>
                    <w:right w:val="none" w:sz="0" w:space="0" w:color="auto"/>
                  </w:divBdr>
                  <w:divsChild>
                    <w:div w:id="1785076361">
                      <w:marLeft w:val="0"/>
                      <w:marRight w:val="0"/>
                      <w:marTop w:val="0"/>
                      <w:marBottom w:val="0"/>
                      <w:divBdr>
                        <w:top w:val="none" w:sz="0" w:space="0" w:color="auto"/>
                        <w:left w:val="none" w:sz="0" w:space="0" w:color="auto"/>
                        <w:bottom w:val="none" w:sz="0" w:space="0" w:color="auto"/>
                        <w:right w:val="none" w:sz="0" w:space="0" w:color="auto"/>
                      </w:divBdr>
                    </w:div>
                  </w:divsChild>
                </w:div>
                <w:div w:id="426655547">
                  <w:marLeft w:val="0"/>
                  <w:marRight w:val="0"/>
                  <w:marTop w:val="0"/>
                  <w:marBottom w:val="0"/>
                  <w:divBdr>
                    <w:top w:val="none" w:sz="0" w:space="0" w:color="auto"/>
                    <w:left w:val="none" w:sz="0" w:space="0" w:color="auto"/>
                    <w:bottom w:val="none" w:sz="0" w:space="0" w:color="auto"/>
                    <w:right w:val="none" w:sz="0" w:space="0" w:color="auto"/>
                  </w:divBdr>
                  <w:divsChild>
                    <w:div w:id="1802335067">
                      <w:marLeft w:val="0"/>
                      <w:marRight w:val="0"/>
                      <w:marTop w:val="0"/>
                      <w:marBottom w:val="0"/>
                      <w:divBdr>
                        <w:top w:val="none" w:sz="0" w:space="0" w:color="auto"/>
                        <w:left w:val="none" w:sz="0" w:space="0" w:color="auto"/>
                        <w:bottom w:val="none" w:sz="0" w:space="0" w:color="auto"/>
                        <w:right w:val="none" w:sz="0" w:space="0" w:color="auto"/>
                      </w:divBdr>
                    </w:div>
                  </w:divsChild>
                </w:div>
                <w:div w:id="1259480406">
                  <w:marLeft w:val="0"/>
                  <w:marRight w:val="0"/>
                  <w:marTop w:val="0"/>
                  <w:marBottom w:val="0"/>
                  <w:divBdr>
                    <w:top w:val="none" w:sz="0" w:space="0" w:color="auto"/>
                    <w:left w:val="none" w:sz="0" w:space="0" w:color="auto"/>
                    <w:bottom w:val="none" w:sz="0" w:space="0" w:color="auto"/>
                    <w:right w:val="none" w:sz="0" w:space="0" w:color="auto"/>
                  </w:divBdr>
                  <w:divsChild>
                    <w:div w:id="1511944856">
                      <w:marLeft w:val="0"/>
                      <w:marRight w:val="0"/>
                      <w:marTop w:val="0"/>
                      <w:marBottom w:val="0"/>
                      <w:divBdr>
                        <w:top w:val="none" w:sz="0" w:space="0" w:color="auto"/>
                        <w:left w:val="none" w:sz="0" w:space="0" w:color="auto"/>
                        <w:bottom w:val="none" w:sz="0" w:space="0" w:color="auto"/>
                        <w:right w:val="none" w:sz="0" w:space="0" w:color="auto"/>
                      </w:divBdr>
                    </w:div>
                  </w:divsChild>
                </w:div>
                <w:div w:id="1713653151">
                  <w:marLeft w:val="0"/>
                  <w:marRight w:val="0"/>
                  <w:marTop w:val="0"/>
                  <w:marBottom w:val="0"/>
                  <w:divBdr>
                    <w:top w:val="none" w:sz="0" w:space="0" w:color="auto"/>
                    <w:left w:val="none" w:sz="0" w:space="0" w:color="auto"/>
                    <w:bottom w:val="none" w:sz="0" w:space="0" w:color="auto"/>
                    <w:right w:val="none" w:sz="0" w:space="0" w:color="auto"/>
                  </w:divBdr>
                  <w:divsChild>
                    <w:div w:id="2031292166">
                      <w:marLeft w:val="0"/>
                      <w:marRight w:val="0"/>
                      <w:marTop w:val="0"/>
                      <w:marBottom w:val="0"/>
                      <w:divBdr>
                        <w:top w:val="none" w:sz="0" w:space="0" w:color="auto"/>
                        <w:left w:val="none" w:sz="0" w:space="0" w:color="auto"/>
                        <w:bottom w:val="none" w:sz="0" w:space="0" w:color="auto"/>
                        <w:right w:val="none" w:sz="0" w:space="0" w:color="auto"/>
                      </w:divBdr>
                    </w:div>
                  </w:divsChild>
                </w:div>
                <w:div w:id="673192951">
                  <w:marLeft w:val="0"/>
                  <w:marRight w:val="0"/>
                  <w:marTop w:val="0"/>
                  <w:marBottom w:val="0"/>
                  <w:divBdr>
                    <w:top w:val="none" w:sz="0" w:space="0" w:color="auto"/>
                    <w:left w:val="none" w:sz="0" w:space="0" w:color="auto"/>
                    <w:bottom w:val="none" w:sz="0" w:space="0" w:color="auto"/>
                    <w:right w:val="none" w:sz="0" w:space="0" w:color="auto"/>
                  </w:divBdr>
                  <w:divsChild>
                    <w:div w:id="16977758">
                      <w:marLeft w:val="0"/>
                      <w:marRight w:val="0"/>
                      <w:marTop w:val="0"/>
                      <w:marBottom w:val="0"/>
                      <w:divBdr>
                        <w:top w:val="none" w:sz="0" w:space="0" w:color="auto"/>
                        <w:left w:val="none" w:sz="0" w:space="0" w:color="auto"/>
                        <w:bottom w:val="none" w:sz="0" w:space="0" w:color="auto"/>
                        <w:right w:val="none" w:sz="0" w:space="0" w:color="auto"/>
                      </w:divBdr>
                    </w:div>
                  </w:divsChild>
                </w:div>
                <w:div w:id="1448041799">
                  <w:marLeft w:val="0"/>
                  <w:marRight w:val="0"/>
                  <w:marTop w:val="0"/>
                  <w:marBottom w:val="0"/>
                  <w:divBdr>
                    <w:top w:val="none" w:sz="0" w:space="0" w:color="auto"/>
                    <w:left w:val="none" w:sz="0" w:space="0" w:color="auto"/>
                    <w:bottom w:val="none" w:sz="0" w:space="0" w:color="auto"/>
                    <w:right w:val="none" w:sz="0" w:space="0" w:color="auto"/>
                  </w:divBdr>
                  <w:divsChild>
                    <w:div w:id="1677614546">
                      <w:marLeft w:val="0"/>
                      <w:marRight w:val="0"/>
                      <w:marTop w:val="0"/>
                      <w:marBottom w:val="0"/>
                      <w:divBdr>
                        <w:top w:val="none" w:sz="0" w:space="0" w:color="auto"/>
                        <w:left w:val="none" w:sz="0" w:space="0" w:color="auto"/>
                        <w:bottom w:val="none" w:sz="0" w:space="0" w:color="auto"/>
                        <w:right w:val="none" w:sz="0" w:space="0" w:color="auto"/>
                      </w:divBdr>
                    </w:div>
                  </w:divsChild>
                </w:div>
                <w:div w:id="25914523">
                  <w:marLeft w:val="0"/>
                  <w:marRight w:val="0"/>
                  <w:marTop w:val="0"/>
                  <w:marBottom w:val="0"/>
                  <w:divBdr>
                    <w:top w:val="none" w:sz="0" w:space="0" w:color="auto"/>
                    <w:left w:val="none" w:sz="0" w:space="0" w:color="auto"/>
                    <w:bottom w:val="none" w:sz="0" w:space="0" w:color="auto"/>
                    <w:right w:val="none" w:sz="0" w:space="0" w:color="auto"/>
                  </w:divBdr>
                  <w:divsChild>
                    <w:div w:id="51974599">
                      <w:marLeft w:val="0"/>
                      <w:marRight w:val="0"/>
                      <w:marTop w:val="0"/>
                      <w:marBottom w:val="0"/>
                      <w:divBdr>
                        <w:top w:val="none" w:sz="0" w:space="0" w:color="auto"/>
                        <w:left w:val="none" w:sz="0" w:space="0" w:color="auto"/>
                        <w:bottom w:val="none" w:sz="0" w:space="0" w:color="auto"/>
                        <w:right w:val="none" w:sz="0" w:space="0" w:color="auto"/>
                      </w:divBdr>
                    </w:div>
                  </w:divsChild>
                </w:div>
                <w:div w:id="1212158268">
                  <w:marLeft w:val="0"/>
                  <w:marRight w:val="0"/>
                  <w:marTop w:val="0"/>
                  <w:marBottom w:val="0"/>
                  <w:divBdr>
                    <w:top w:val="none" w:sz="0" w:space="0" w:color="auto"/>
                    <w:left w:val="none" w:sz="0" w:space="0" w:color="auto"/>
                    <w:bottom w:val="none" w:sz="0" w:space="0" w:color="auto"/>
                    <w:right w:val="none" w:sz="0" w:space="0" w:color="auto"/>
                  </w:divBdr>
                  <w:divsChild>
                    <w:div w:id="599878378">
                      <w:marLeft w:val="0"/>
                      <w:marRight w:val="0"/>
                      <w:marTop w:val="0"/>
                      <w:marBottom w:val="0"/>
                      <w:divBdr>
                        <w:top w:val="none" w:sz="0" w:space="0" w:color="auto"/>
                        <w:left w:val="none" w:sz="0" w:space="0" w:color="auto"/>
                        <w:bottom w:val="none" w:sz="0" w:space="0" w:color="auto"/>
                        <w:right w:val="none" w:sz="0" w:space="0" w:color="auto"/>
                      </w:divBdr>
                    </w:div>
                  </w:divsChild>
                </w:div>
                <w:div w:id="1519543927">
                  <w:marLeft w:val="0"/>
                  <w:marRight w:val="0"/>
                  <w:marTop w:val="0"/>
                  <w:marBottom w:val="0"/>
                  <w:divBdr>
                    <w:top w:val="none" w:sz="0" w:space="0" w:color="auto"/>
                    <w:left w:val="none" w:sz="0" w:space="0" w:color="auto"/>
                    <w:bottom w:val="none" w:sz="0" w:space="0" w:color="auto"/>
                    <w:right w:val="none" w:sz="0" w:space="0" w:color="auto"/>
                  </w:divBdr>
                  <w:divsChild>
                    <w:div w:id="1151412456">
                      <w:marLeft w:val="0"/>
                      <w:marRight w:val="0"/>
                      <w:marTop w:val="0"/>
                      <w:marBottom w:val="0"/>
                      <w:divBdr>
                        <w:top w:val="none" w:sz="0" w:space="0" w:color="auto"/>
                        <w:left w:val="none" w:sz="0" w:space="0" w:color="auto"/>
                        <w:bottom w:val="none" w:sz="0" w:space="0" w:color="auto"/>
                        <w:right w:val="none" w:sz="0" w:space="0" w:color="auto"/>
                      </w:divBdr>
                    </w:div>
                  </w:divsChild>
                </w:div>
                <w:div w:id="519509775">
                  <w:marLeft w:val="0"/>
                  <w:marRight w:val="0"/>
                  <w:marTop w:val="0"/>
                  <w:marBottom w:val="0"/>
                  <w:divBdr>
                    <w:top w:val="none" w:sz="0" w:space="0" w:color="auto"/>
                    <w:left w:val="none" w:sz="0" w:space="0" w:color="auto"/>
                    <w:bottom w:val="none" w:sz="0" w:space="0" w:color="auto"/>
                    <w:right w:val="none" w:sz="0" w:space="0" w:color="auto"/>
                  </w:divBdr>
                  <w:divsChild>
                    <w:div w:id="471946267">
                      <w:marLeft w:val="0"/>
                      <w:marRight w:val="0"/>
                      <w:marTop w:val="0"/>
                      <w:marBottom w:val="0"/>
                      <w:divBdr>
                        <w:top w:val="none" w:sz="0" w:space="0" w:color="auto"/>
                        <w:left w:val="none" w:sz="0" w:space="0" w:color="auto"/>
                        <w:bottom w:val="none" w:sz="0" w:space="0" w:color="auto"/>
                        <w:right w:val="none" w:sz="0" w:space="0" w:color="auto"/>
                      </w:divBdr>
                    </w:div>
                  </w:divsChild>
                </w:div>
                <w:div w:id="924654308">
                  <w:marLeft w:val="0"/>
                  <w:marRight w:val="0"/>
                  <w:marTop w:val="0"/>
                  <w:marBottom w:val="0"/>
                  <w:divBdr>
                    <w:top w:val="none" w:sz="0" w:space="0" w:color="auto"/>
                    <w:left w:val="none" w:sz="0" w:space="0" w:color="auto"/>
                    <w:bottom w:val="none" w:sz="0" w:space="0" w:color="auto"/>
                    <w:right w:val="none" w:sz="0" w:space="0" w:color="auto"/>
                  </w:divBdr>
                  <w:divsChild>
                    <w:div w:id="782572994">
                      <w:marLeft w:val="0"/>
                      <w:marRight w:val="0"/>
                      <w:marTop w:val="0"/>
                      <w:marBottom w:val="0"/>
                      <w:divBdr>
                        <w:top w:val="none" w:sz="0" w:space="0" w:color="auto"/>
                        <w:left w:val="none" w:sz="0" w:space="0" w:color="auto"/>
                        <w:bottom w:val="none" w:sz="0" w:space="0" w:color="auto"/>
                        <w:right w:val="none" w:sz="0" w:space="0" w:color="auto"/>
                      </w:divBdr>
                    </w:div>
                  </w:divsChild>
                </w:div>
                <w:div w:id="1340305750">
                  <w:marLeft w:val="0"/>
                  <w:marRight w:val="0"/>
                  <w:marTop w:val="0"/>
                  <w:marBottom w:val="0"/>
                  <w:divBdr>
                    <w:top w:val="none" w:sz="0" w:space="0" w:color="auto"/>
                    <w:left w:val="none" w:sz="0" w:space="0" w:color="auto"/>
                    <w:bottom w:val="none" w:sz="0" w:space="0" w:color="auto"/>
                    <w:right w:val="none" w:sz="0" w:space="0" w:color="auto"/>
                  </w:divBdr>
                  <w:divsChild>
                    <w:div w:id="677005539">
                      <w:marLeft w:val="0"/>
                      <w:marRight w:val="0"/>
                      <w:marTop w:val="0"/>
                      <w:marBottom w:val="0"/>
                      <w:divBdr>
                        <w:top w:val="none" w:sz="0" w:space="0" w:color="auto"/>
                        <w:left w:val="none" w:sz="0" w:space="0" w:color="auto"/>
                        <w:bottom w:val="none" w:sz="0" w:space="0" w:color="auto"/>
                        <w:right w:val="none" w:sz="0" w:space="0" w:color="auto"/>
                      </w:divBdr>
                    </w:div>
                  </w:divsChild>
                </w:div>
                <w:div w:id="589966984">
                  <w:marLeft w:val="0"/>
                  <w:marRight w:val="0"/>
                  <w:marTop w:val="0"/>
                  <w:marBottom w:val="0"/>
                  <w:divBdr>
                    <w:top w:val="none" w:sz="0" w:space="0" w:color="auto"/>
                    <w:left w:val="none" w:sz="0" w:space="0" w:color="auto"/>
                    <w:bottom w:val="none" w:sz="0" w:space="0" w:color="auto"/>
                    <w:right w:val="none" w:sz="0" w:space="0" w:color="auto"/>
                  </w:divBdr>
                  <w:divsChild>
                    <w:div w:id="699935611">
                      <w:marLeft w:val="0"/>
                      <w:marRight w:val="0"/>
                      <w:marTop w:val="0"/>
                      <w:marBottom w:val="0"/>
                      <w:divBdr>
                        <w:top w:val="none" w:sz="0" w:space="0" w:color="auto"/>
                        <w:left w:val="none" w:sz="0" w:space="0" w:color="auto"/>
                        <w:bottom w:val="none" w:sz="0" w:space="0" w:color="auto"/>
                        <w:right w:val="none" w:sz="0" w:space="0" w:color="auto"/>
                      </w:divBdr>
                    </w:div>
                  </w:divsChild>
                </w:div>
                <w:div w:id="979069012">
                  <w:marLeft w:val="0"/>
                  <w:marRight w:val="0"/>
                  <w:marTop w:val="0"/>
                  <w:marBottom w:val="0"/>
                  <w:divBdr>
                    <w:top w:val="none" w:sz="0" w:space="0" w:color="auto"/>
                    <w:left w:val="none" w:sz="0" w:space="0" w:color="auto"/>
                    <w:bottom w:val="none" w:sz="0" w:space="0" w:color="auto"/>
                    <w:right w:val="none" w:sz="0" w:space="0" w:color="auto"/>
                  </w:divBdr>
                  <w:divsChild>
                    <w:div w:id="674264948">
                      <w:marLeft w:val="0"/>
                      <w:marRight w:val="0"/>
                      <w:marTop w:val="0"/>
                      <w:marBottom w:val="0"/>
                      <w:divBdr>
                        <w:top w:val="none" w:sz="0" w:space="0" w:color="auto"/>
                        <w:left w:val="none" w:sz="0" w:space="0" w:color="auto"/>
                        <w:bottom w:val="none" w:sz="0" w:space="0" w:color="auto"/>
                        <w:right w:val="none" w:sz="0" w:space="0" w:color="auto"/>
                      </w:divBdr>
                    </w:div>
                  </w:divsChild>
                </w:div>
                <w:div w:id="1412699543">
                  <w:marLeft w:val="0"/>
                  <w:marRight w:val="0"/>
                  <w:marTop w:val="0"/>
                  <w:marBottom w:val="0"/>
                  <w:divBdr>
                    <w:top w:val="none" w:sz="0" w:space="0" w:color="auto"/>
                    <w:left w:val="none" w:sz="0" w:space="0" w:color="auto"/>
                    <w:bottom w:val="none" w:sz="0" w:space="0" w:color="auto"/>
                    <w:right w:val="none" w:sz="0" w:space="0" w:color="auto"/>
                  </w:divBdr>
                  <w:divsChild>
                    <w:div w:id="179975761">
                      <w:marLeft w:val="0"/>
                      <w:marRight w:val="0"/>
                      <w:marTop w:val="0"/>
                      <w:marBottom w:val="0"/>
                      <w:divBdr>
                        <w:top w:val="none" w:sz="0" w:space="0" w:color="auto"/>
                        <w:left w:val="none" w:sz="0" w:space="0" w:color="auto"/>
                        <w:bottom w:val="none" w:sz="0" w:space="0" w:color="auto"/>
                        <w:right w:val="none" w:sz="0" w:space="0" w:color="auto"/>
                      </w:divBdr>
                    </w:div>
                  </w:divsChild>
                </w:div>
                <w:div w:id="1405444307">
                  <w:marLeft w:val="0"/>
                  <w:marRight w:val="0"/>
                  <w:marTop w:val="0"/>
                  <w:marBottom w:val="0"/>
                  <w:divBdr>
                    <w:top w:val="none" w:sz="0" w:space="0" w:color="auto"/>
                    <w:left w:val="none" w:sz="0" w:space="0" w:color="auto"/>
                    <w:bottom w:val="none" w:sz="0" w:space="0" w:color="auto"/>
                    <w:right w:val="none" w:sz="0" w:space="0" w:color="auto"/>
                  </w:divBdr>
                  <w:divsChild>
                    <w:div w:id="1354114683">
                      <w:marLeft w:val="0"/>
                      <w:marRight w:val="0"/>
                      <w:marTop w:val="0"/>
                      <w:marBottom w:val="0"/>
                      <w:divBdr>
                        <w:top w:val="none" w:sz="0" w:space="0" w:color="auto"/>
                        <w:left w:val="none" w:sz="0" w:space="0" w:color="auto"/>
                        <w:bottom w:val="none" w:sz="0" w:space="0" w:color="auto"/>
                        <w:right w:val="none" w:sz="0" w:space="0" w:color="auto"/>
                      </w:divBdr>
                    </w:div>
                  </w:divsChild>
                </w:div>
                <w:div w:id="1243174920">
                  <w:marLeft w:val="0"/>
                  <w:marRight w:val="0"/>
                  <w:marTop w:val="0"/>
                  <w:marBottom w:val="0"/>
                  <w:divBdr>
                    <w:top w:val="none" w:sz="0" w:space="0" w:color="auto"/>
                    <w:left w:val="none" w:sz="0" w:space="0" w:color="auto"/>
                    <w:bottom w:val="none" w:sz="0" w:space="0" w:color="auto"/>
                    <w:right w:val="none" w:sz="0" w:space="0" w:color="auto"/>
                  </w:divBdr>
                  <w:divsChild>
                    <w:div w:id="585067926">
                      <w:marLeft w:val="0"/>
                      <w:marRight w:val="0"/>
                      <w:marTop w:val="0"/>
                      <w:marBottom w:val="0"/>
                      <w:divBdr>
                        <w:top w:val="none" w:sz="0" w:space="0" w:color="auto"/>
                        <w:left w:val="none" w:sz="0" w:space="0" w:color="auto"/>
                        <w:bottom w:val="none" w:sz="0" w:space="0" w:color="auto"/>
                        <w:right w:val="none" w:sz="0" w:space="0" w:color="auto"/>
                      </w:divBdr>
                    </w:div>
                  </w:divsChild>
                </w:div>
                <w:div w:id="1829978605">
                  <w:marLeft w:val="0"/>
                  <w:marRight w:val="0"/>
                  <w:marTop w:val="0"/>
                  <w:marBottom w:val="0"/>
                  <w:divBdr>
                    <w:top w:val="none" w:sz="0" w:space="0" w:color="auto"/>
                    <w:left w:val="none" w:sz="0" w:space="0" w:color="auto"/>
                    <w:bottom w:val="none" w:sz="0" w:space="0" w:color="auto"/>
                    <w:right w:val="none" w:sz="0" w:space="0" w:color="auto"/>
                  </w:divBdr>
                  <w:divsChild>
                    <w:div w:id="1535115820">
                      <w:marLeft w:val="0"/>
                      <w:marRight w:val="0"/>
                      <w:marTop w:val="0"/>
                      <w:marBottom w:val="0"/>
                      <w:divBdr>
                        <w:top w:val="none" w:sz="0" w:space="0" w:color="auto"/>
                        <w:left w:val="none" w:sz="0" w:space="0" w:color="auto"/>
                        <w:bottom w:val="none" w:sz="0" w:space="0" w:color="auto"/>
                        <w:right w:val="none" w:sz="0" w:space="0" w:color="auto"/>
                      </w:divBdr>
                    </w:div>
                  </w:divsChild>
                </w:div>
                <w:div w:id="890776075">
                  <w:marLeft w:val="0"/>
                  <w:marRight w:val="0"/>
                  <w:marTop w:val="0"/>
                  <w:marBottom w:val="0"/>
                  <w:divBdr>
                    <w:top w:val="none" w:sz="0" w:space="0" w:color="auto"/>
                    <w:left w:val="none" w:sz="0" w:space="0" w:color="auto"/>
                    <w:bottom w:val="none" w:sz="0" w:space="0" w:color="auto"/>
                    <w:right w:val="none" w:sz="0" w:space="0" w:color="auto"/>
                  </w:divBdr>
                  <w:divsChild>
                    <w:div w:id="909117235">
                      <w:marLeft w:val="0"/>
                      <w:marRight w:val="0"/>
                      <w:marTop w:val="0"/>
                      <w:marBottom w:val="0"/>
                      <w:divBdr>
                        <w:top w:val="none" w:sz="0" w:space="0" w:color="auto"/>
                        <w:left w:val="none" w:sz="0" w:space="0" w:color="auto"/>
                        <w:bottom w:val="none" w:sz="0" w:space="0" w:color="auto"/>
                        <w:right w:val="none" w:sz="0" w:space="0" w:color="auto"/>
                      </w:divBdr>
                    </w:div>
                  </w:divsChild>
                </w:div>
                <w:div w:id="1174875765">
                  <w:marLeft w:val="0"/>
                  <w:marRight w:val="0"/>
                  <w:marTop w:val="0"/>
                  <w:marBottom w:val="0"/>
                  <w:divBdr>
                    <w:top w:val="none" w:sz="0" w:space="0" w:color="auto"/>
                    <w:left w:val="none" w:sz="0" w:space="0" w:color="auto"/>
                    <w:bottom w:val="none" w:sz="0" w:space="0" w:color="auto"/>
                    <w:right w:val="none" w:sz="0" w:space="0" w:color="auto"/>
                  </w:divBdr>
                  <w:divsChild>
                    <w:div w:id="173542182">
                      <w:marLeft w:val="0"/>
                      <w:marRight w:val="0"/>
                      <w:marTop w:val="0"/>
                      <w:marBottom w:val="0"/>
                      <w:divBdr>
                        <w:top w:val="none" w:sz="0" w:space="0" w:color="auto"/>
                        <w:left w:val="none" w:sz="0" w:space="0" w:color="auto"/>
                        <w:bottom w:val="none" w:sz="0" w:space="0" w:color="auto"/>
                        <w:right w:val="none" w:sz="0" w:space="0" w:color="auto"/>
                      </w:divBdr>
                    </w:div>
                  </w:divsChild>
                </w:div>
                <w:div w:id="92089289">
                  <w:marLeft w:val="0"/>
                  <w:marRight w:val="0"/>
                  <w:marTop w:val="0"/>
                  <w:marBottom w:val="0"/>
                  <w:divBdr>
                    <w:top w:val="none" w:sz="0" w:space="0" w:color="auto"/>
                    <w:left w:val="none" w:sz="0" w:space="0" w:color="auto"/>
                    <w:bottom w:val="none" w:sz="0" w:space="0" w:color="auto"/>
                    <w:right w:val="none" w:sz="0" w:space="0" w:color="auto"/>
                  </w:divBdr>
                  <w:divsChild>
                    <w:div w:id="1617758459">
                      <w:marLeft w:val="0"/>
                      <w:marRight w:val="0"/>
                      <w:marTop w:val="0"/>
                      <w:marBottom w:val="0"/>
                      <w:divBdr>
                        <w:top w:val="none" w:sz="0" w:space="0" w:color="auto"/>
                        <w:left w:val="none" w:sz="0" w:space="0" w:color="auto"/>
                        <w:bottom w:val="none" w:sz="0" w:space="0" w:color="auto"/>
                        <w:right w:val="none" w:sz="0" w:space="0" w:color="auto"/>
                      </w:divBdr>
                    </w:div>
                  </w:divsChild>
                </w:div>
                <w:div w:id="1994992084">
                  <w:marLeft w:val="0"/>
                  <w:marRight w:val="0"/>
                  <w:marTop w:val="0"/>
                  <w:marBottom w:val="0"/>
                  <w:divBdr>
                    <w:top w:val="none" w:sz="0" w:space="0" w:color="auto"/>
                    <w:left w:val="none" w:sz="0" w:space="0" w:color="auto"/>
                    <w:bottom w:val="none" w:sz="0" w:space="0" w:color="auto"/>
                    <w:right w:val="none" w:sz="0" w:space="0" w:color="auto"/>
                  </w:divBdr>
                  <w:divsChild>
                    <w:div w:id="1692680540">
                      <w:marLeft w:val="0"/>
                      <w:marRight w:val="0"/>
                      <w:marTop w:val="0"/>
                      <w:marBottom w:val="0"/>
                      <w:divBdr>
                        <w:top w:val="none" w:sz="0" w:space="0" w:color="auto"/>
                        <w:left w:val="none" w:sz="0" w:space="0" w:color="auto"/>
                        <w:bottom w:val="none" w:sz="0" w:space="0" w:color="auto"/>
                        <w:right w:val="none" w:sz="0" w:space="0" w:color="auto"/>
                      </w:divBdr>
                    </w:div>
                  </w:divsChild>
                </w:div>
                <w:div w:id="2081979122">
                  <w:marLeft w:val="0"/>
                  <w:marRight w:val="0"/>
                  <w:marTop w:val="0"/>
                  <w:marBottom w:val="0"/>
                  <w:divBdr>
                    <w:top w:val="none" w:sz="0" w:space="0" w:color="auto"/>
                    <w:left w:val="none" w:sz="0" w:space="0" w:color="auto"/>
                    <w:bottom w:val="none" w:sz="0" w:space="0" w:color="auto"/>
                    <w:right w:val="none" w:sz="0" w:space="0" w:color="auto"/>
                  </w:divBdr>
                  <w:divsChild>
                    <w:div w:id="1190144960">
                      <w:marLeft w:val="0"/>
                      <w:marRight w:val="0"/>
                      <w:marTop w:val="0"/>
                      <w:marBottom w:val="0"/>
                      <w:divBdr>
                        <w:top w:val="none" w:sz="0" w:space="0" w:color="auto"/>
                        <w:left w:val="none" w:sz="0" w:space="0" w:color="auto"/>
                        <w:bottom w:val="none" w:sz="0" w:space="0" w:color="auto"/>
                        <w:right w:val="none" w:sz="0" w:space="0" w:color="auto"/>
                      </w:divBdr>
                    </w:div>
                  </w:divsChild>
                </w:div>
                <w:div w:id="630748846">
                  <w:marLeft w:val="0"/>
                  <w:marRight w:val="0"/>
                  <w:marTop w:val="0"/>
                  <w:marBottom w:val="0"/>
                  <w:divBdr>
                    <w:top w:val="none" w:sz="0" w:space="0" w:color="auto"/>
                    <w:left w:val="none" w:sz="0" w:space="0" w:color="auto"/>
                    <w:bottom w:val="none" w:sz="0" w:space="0" w:color="auto"/>
                    <w:right w:val="none" w:sz="0" w:space="0" w:color="auto"/>
                  </w:divBdr>
                  <w:divsChild>
                    <w:div w:id="1252659906">
                      <w:marLeft w:val="0"/>
                      <w:marRight w:val="0"/>
                      <w:marTop w:val="0"/>
                      <w:marBottom w:val="0"/>
                      <w:divBdr>
                        <w:top w:val="none" w:sz="0" w:space="0" w:color="auto"/>
                        <w:left w:val="none" w:sz="0" w:space="0" w:color="auto"/>
                        <w:bottom w:val="none" w:sz="0" w:space="0" w:color="auto"/>
                        <w:right w:val="none" w:sz="0" w:space="0" w:color="auto"/>
                      </w:divBdr>
                    </w:div>
                  </w:divsChild>
                </w:div>
                <w:div w:id="103968224">
                  <w:marLeft w:val="0"/>
                  <w:marRight w:val="0"/>
                  <w:marTop w:val="0"/>
                  <w:marBottom w:val="0"/>
                  <w:divBdr>
                    <w:top w:val="none" w:sz="0" w:space="0" w:color="auto"/>
                    <w:left w:val="none" w:sz="0" w:space="0" w:color="auto"/>
                    <w:bottom w:val="none" w:sz="0" w:space="0" w:color="auto"/>
                    <w:right w:val="none" w:sz="0" w:space="0" w:color="auto"/>
                  </w:divBdr>
                  <w:divsChild>
                    <w:div w:id="649215250">
                      <w:marLeft w:val="0"/>
                      <w:marRight w:val="0"/>
                      <w:marTop w:val="0"/>
                      <w:marBottom w:val="0"/>
                      <w:divBdr>
                        <w:top w:val="none" w:sz="0" w:space="0" w:color="auto"/>
                        <w:left w:val="none" w:sz="0" w:space="0" w:color="auto"/>
                        <w:bottom w:val="none" w:sz="0" w:space="0" w:color="auto"/>
                        <w:right w:val="none" w:sz="0" w:space="0" w:color="auto"/>
                      </w:divBdr>
                    </w:div>
                  </w:divsChild>
                </w:div>
                <w:div w:id="1849059344">
                  <w:marLeft w:val="0"/>
                  <w:marRight w:val="0"/>
                  <w:marTop w:val="0"/>
                  <w:marBottom w:val="0"/>
                  <w:divBdr>
                    <w:top w:val="none" w:sz="0" w:space="0" w:color="auto"/>
                    <w:left w:val="none" w:sz="0" w:space="0" w:color="auto"/>
                    <w:bottom w:val="none" w:sz="0" w:space="0" w:color="auto"/>
                    <w:right w:val="none" w:sz="0" w:space="0" w:color="auto"/>
                  </w:divBdr>
                  <w:divsChild>
                    <w:div w:id="1581215277">
                      <w:marLeft w:val="0"/>
                      <w:marRight w:val="0"/>
                      <w:marTop w:val="0"/>
                      <w:marBottom w:val="0"/>
                      <w:divBdr>
                        <w:top w:val="none" w:sz="0" w:space="0" w:color="auto"/>
                        <w:left w:val="none" w:sz="0" w:space="0" w:color="auto"/>
                        <w:bottom w:val="none" w:sz="0" w:space="0" w:color="auto"/>
                        <w:right w:val="none" w:sz="0" w:space="0" w:color="auto"/>
                      </w:divBdr>
                    </w:div>
                  </w:divsChild>
                </w:div>
                <w:div w:id="1122773680">
                  <w:marLeft w:val="0"/>
                  <w:marRight w:val="0"/>
                  <w:marTop w:val="0"/>
                  <w:marBottom w:val="0"/>
                  <w:divBdr>
                    <w:top w:val="none" w:sz="0" w:space="0" w:color="auto"/>
                    <w:left w:val="none" w:sz="0" w:space="0" w:color="auto"/>
                    <w:bottom w:val="none" w:sz="0" w:space="0" w:color="auto"/>
                    <w:right w:val="none" w:sz="0" w:space="0" w:color="auto"/>
                  </w:divBdr>
                  <w:divsChild>
                    <w:div w:id="1695501165">
                      <w:marLeft w:val="0"/>
                      <w:marRight w:val="0"/>
                      <w:marTop w:val="0"/>
                      <w:marBottom w:val="0"/>
                      <w:divBdr>
                        <w:top w:val="none" w:sz="0" w:space="0" w:color="auto"/>
                        <w:left w:val="none" w:sz="0" w:space="0" w:color="auto"/>
                        <w:bottom w:val="none" w:sz="0" w:space="0" w:color="auto"/>
                        <w:right w:val="none" w:sz="0" w:space="0" w:color="auto"/>
                      </w:divBdr>
                    </w:div>
                  </w:divsChild>
                </w:div>
                <w:div w:id="1599749581">
                  <w:marLeft w:val="0"/>
                  <w:marRight w:val="0"/>
                  <w:marTop w:val="0"/>
                  <w:marBottom w:val="0"/>
                  <w:divBdr>
                    <w:top w:val="none" w:sz="0" w:space="0" w:color="auto"/>
                    <w:left w:val="none" w:sz="0" w:space="0" w:color="auto"/>
                    <w:bottom w:val="none" w:sz="0" w:space="0" w:color="auto"/>
                    <w:right w:val="none" w:sz="0" w:space="0" w:color="auto"/>
                  </w:divBdr>
                  <w:divsChild>
                    <w:div w:id="886063881">
                      <w:marLeft w:val="0"/>
                      <w:marRight w:val="0"/>
                      <w:marTop w:val="0"/>
                      <w:marBottom w:val="0"/>
                      <w:divBdr>
                        <w:top w:val="none" w:sz="0" w:space="0" w:color="auto"/>
                        <w:left w:val="none" w:sz="0" w:space="0" w:color="auto"/>
                        <w:bottom w:val="none" w:sz="0" w:space="0" w:color="auto"/>
                        <w:right w:val="none" w:sz="0" w:space="0" w:color="auto"/>
                      </w:divBdr>
                    </w:div>
                  </w:divsChild>
                </w:div>
                <w:div w:id="761341867">
                  <w:marLeft w:val="0"/>
                  <w:marRight w:val="0"/>
                  <w:marTop w:val="0"/>
                  <w:marBottom w:val="0"/>
                  <w:divBdr>
                    <w:top w:val="none" w:sz="0" w:space="0" w:color="auto"/>
                    <w:left w:val="none" w:sz="0" w:space="0" w:color="auto"/>
                    <w:bottom w:val="none" w:sz="0" w:space="0" w:color="auto"/>
                    <w:right w:val="none" w:sz="0" w:space="0" w:color="auto"/>
                  </w:divBdr>
                  <w:divsChild>
                    <w:div w:id="187302393">
                      <w:marLeft w:val="0"/>
                      <w:marRight w:val="0"/>
                      <w:marTop w:val="0"/>
                      <w:marBottom w:val="0"/>
                      <w:divBdr>
                        <w:top w:val="none" w:sz="0" w:space="0" w:color="auto"/>
                        <w:left w:val="none" w:sz="0" w:space="0" w:color="auto"/>
                        <w:bottom w:val="none" w:sz="0" w:space="0" w:color="auto"/>
                        <w:right w:val="none" w:sz="0" w:space="0" w:color="auto"/>
                      </w:divBdr>
                    </w:div>
                  </w:divsChild>
                </w:div>
                <w:div w:id="1049572212">
                  <w:marLeft w:val="0"/>
                  <w:marRight w:val="0"/>
                  <w:marTop w:val="0"/>
                  <w:marBottom w:val="0"/>
                  <w:divBdr>
                    <w:top w:val="none" w:sz="0" w:space="0" w:color="auto"/>
                    <w:left w:val="none" w:sz="0" w:space="0" w:color="auto"/>
                    <w:bottom w:val="none" w:sz="0" w:space="0" w:color="auto"/>
                    <w:right w:val="none" w:sz="0" w:space="0" w:color="auto"/>
                  </w:divBdr>
                  <w:divsChild>
                    <w:div w:id="1388266215">
                      <w:marLeft w:val="0"/>
                      <w:marRight w:val="0"/>
                      <w:marTop w:val="0"/>
                      <w:marBottom w:val="0"/>
                      <w:divBdr>
                        <w:top w:val="none" w:sz="0" w:space="0" w:color="auto"/>
                        <w:left w:val="none" w:sz="0" w:space="0" w:color="auto"/>
                        <w:bottom w:val="none" w:sz="0" w:space="0" w:color="auto"/>
                        <w:right w:val="none" w:sz="0" w:space="0" w:color="auto"/>
                      </w:divBdr>
                    </w:div>
                  </w:divsChild>
                </w:div>
                <w:div w:id="2093043555">
                  <w:marLeft w:val="0"/>
                  <w:marRight w:val="0"/>
                  <w:marTop w:val="0"/>
                  <w:marBottom w:val="0"/>
                  <w:divBdr>
                    <w:top w:val="none" w:sz="0" w:space="0" w:color="auto"/>
                    <w:left w:val="none" w:sz="0" w:space="0" w:color="auto"/>
                    <w:bottom w:val="none" w:sz="0" w:space="0" w:color="auto"/>
                    <w:right w:val="none" w:sz="0" w:space="0" w:color="auto"/>
                  </w:divBdr>
                  <w:divsChild>
                    <w:div w:id="2101683553">
                      <w:marLeft w:val="0"/>
                      <w:marRight w:val="0"/>
                      <w:marTop w:val="0"/>
                      <w:marBottom w:val="0"/>
                      <w:divBdr>
                        <w:top w:val="none" w:sz="0" w:space="0" w:color="auto"/>
                        <w:left w:val="none" w:sz="0" w:space="0" w:color="auto"/>
                        <w:bottom w:val="none" w:sz="0" w:space="0" w:color="auto"/>
                        <w:right w:val="none" w:sz="0" w:space="0" w:color="auto"/>
                      </w:divBdr>
                    </w:div>
                  </w:divsChild>
                </w:div>
                <w:div w:id="1718434655">
                  <w:marLeft w:val="0"/>
                  <w:marRight w:val="0"/>
                  <w:marTop w:val="0"/>
                  <w:marBottom w:val="0"/>
                  <w:divBdr>
                    <w:top w:val="none" w:sz="0" w:space="0" w:color="auto"/>
                    <w:left w:val="none" w:sz="0" w:space="0" w:color="auto"/>
                    <w:bottom w:val="none" w:sz="0" w:space="0" w:color="auto"/>
                    <w:right w:val="none" w:sz="0" w:space="0" w:color="auto"/>
                  </w:divBdr>
                  <w:divsChild>
                    <w:div w:id="687871701">
                      <w:marLeft w:val="0"/>
                      <w:marRight w:val="0"/>
                      <w:marTop w:val="0"/>
                      <w:marBottom w:val="0"/>
                      <w:divBdr>
                        <w:top w:val="none" w:sz="0" w:space="0" w:color="auto"/>
                        <w:left w:val="none" w:sz="0" w:space="0" w:color="auto"/>
                        <w:bottom w:val="none" w:sz="0" w:space="0" w:color="auto"/>
                        <w:right w:val="none" w:sz="0" w:space="0" w:color="auto"/>
                      </w:divBdr>
                    </w:div>
                  </w:divsChild>
                </w:div>
                <w:div w:id="1450315731">
                  <w:marLeft w:val="0"/>
                  <w:marRight w:val="0"/>
                  <w:marTop w:val="0"/>
                  <w:marBottom w:val="0"/>
                  <w:divBdr>
                    <w:top w:val="none" w:sz="0" w:space="0" w:color="auto"/>
                    <w:left w:val="none" w:sz="0" w:space="0" w:color="auto"/>
                    <w:bottom w:val="none" w:sz="0" w:space="0" w:color="auto"/>
                    <w:right w:val="none" w:sz="0" w:space="0" w:color="auto"/>
                  </w:divBdr>
                  <w:divsChild>
                    <w:div w:id="1184368015">
                      <w:marLeft w:val="0"/>
                      <w:marRight w:val="0"/>
                      <w:marTop w:val="0"/>
                      <w:marBottom w:val="0"/>
                      <w:divBdr>
                        <w:top w:val="none" w:sz="0" w:space="0" w:color="auto"/>
                        <w:left w:val="none" w:sz="0" w:space="0" w:color="auto"/>
                        <w:bottom w:val="none" w:sz="0" w:space="0" w:color="auto"/>
                        <w:right w:val="none" w:sz="0" w:space="0" w:color="auto"/>
                      </w:divBdr>
                    </w:div>
                  </w:divsChild>
                </w:div>
                <w:div w:id="1192063463">
                  <w:marLeft w:val="0"/>
                  <w:marRight w:val="0"/>
                  <w:marTop w:val="0"/>
                  <w:marBottom w:val="0"/>
                  <w:divBdr>
                    <w:top w:val="none" w:sz="0" w:space="0" w:color="auto"/>
                    <w:left w:val="none" w:sz="0" w:space="0" w:color="auto"/>
                    <w:bottom w:val="none" w:sz="0" w:space="0" w:color="auto"/>
                    <w:right w:val="none" w:sz="0" w:space="0" w:color="auto"/>
                  </w:divBdr>
                  <w:divsChild>
                    <w:div w:id="761410866">
                      <w:marLeft w:val="0"/>
                      <w:marRight w:val="0"/>
                      <w:marTop w:val="0"/>
                      <w:marBottom w:val="0"/>
                      <w:divBdr>
                        <w:top w:val="none" w:sz="0" w:space="0" w:color="auto"/>
                        <w:left w:val="none" w:sz="0" w:space="0" w:color="auto"/>
                        <w:bottom w:val="none" w:sz="0" w:space="0" w:color="auto"/>
                        <w:right w:val="none" w:sz="0" w:space="0" w:color="auto"/>
                      </w:divBdr>
                    </w:div>
                  </w:divsChild>
                </w:div>
                <w:div w:id="2121952885">
                  <w:marLeft w:val="0"/>
                  <w:marRight w:val="0"/>
                  <w:marTop w:val="0"/>
                  <w:marBottom w:val="0"/>
                  <w:divBdr>
                    <w:top w:val="none" w:sz="0" w:space="0" w:color="auto"/>
                    <w:left w:val="none" w:sz="0" w:space="0" w:color="auto"/>
                    <w:bottom w:val="none" w:sz="0" w:space="0" w:color="auto"/>
                    <w:right w:val="none" w:sz="0" w:space="0" w:color="auto"/>
                  </w:divBdr>
                  <w:divsChild>
                    <w:div w:id="1151555553">
                      <w:marLeft w:val="0"/>
                      <w:marRight w:val="0"/>
                      <w:marTop w:val="0"/>
                      <w:marBottom w:val="0"/>
                      <w:divBdr>
                        <w:top w:val="none" w:sz="0" w:space="0" w:color="auto"/>
                        <w:left w:val="none" w:sz="0" w:space="0" w:color="auto"/>
                        <w:bottom w:val="none" w:sz="0" w:space="0" w:color="auto"/>
                        <w:right w:val="none" w:sz="0" w:space="0" w:color="auto"/>
                      </w:divBdr>
                    </w:div>
                  </w:divsChild>
                </w:div>
                <w:div w:id="1101611271">
                  <w:marLeft w:val="0"/>
                  <w:marRight w:val="0"/>
                  <w:marTop w:val="0"/>
                  <w:marBottom w:val="0"/>
                  <w:divBdr>
                    <w:top w:val="none" w:sz="0" w:space="0" w:color="auto"/>
                    <w:left w:val="none" w:sz="0" w:space="0" w:color="auto"/>
                    <w:bottom w:val="none" w:sz="0" w:space="0" w:color="auto"/>
                    <w:right w:val="none" w:sz="0" w:space="0" w:color="auto"/>
                  </w:divBdr>
                  <w:divsChild>
                    <w:div w:id="864757284">
                      <w:marLeft w:val="0"/>
                      <w:marRight w:val="0"/>
                      <w:marTop w:val="0"/>
                      <w:marBottom w:val="0"/>
                      <w:divBdr>
                        <w:top w:val="none" w:sz="0" w:space="0" w:color="auto"/>
                        <w:left w:val="none" w:sz="0" w:space="0" w:color="auto"/>
                        <w:bottom w:val="none" w:sz="0" w:space="0" w:color="auto"/>
                        <w:right w:val="none" w:sz="0" w:space="0" w:color="auto"/>
                      </w:divBdr>
                    </w:div>
                  </w:divsChild>
                </w:div>
                <w:div w:id="1313367468">
                  <w:marLeft w:val="0"/>
                  <w:marRight w:val="0"/>
                  <w:marTop w:val="0"/>
                  <w:marBottom w:val="0"/>
                  <w:divBdr>
                    <w:top w:val="none" w:sz="0" w:space="0" w:color="auto"/>
                    <w:left w:val="none" w:sz="0" w:space="0" w:color="auto"/>
                    <w:bottom w:val="none" w:sz="0" w:space="0" w:color="auto"/>
                    <w:right w:val="none" w:sz="0" w:space="0" w:color="auto"/>
                  </w:divBdr>
                  <w:divsChild>
                    <w:div w:id="1121337904">
                      <w:marLeft w:val="0"/>
                      <w:marRight w:val="0"/>
                      <w:marTop w:val="0"/>
                      <w:marBottom w:val="0"/>
                      <w:divBdr>
                        <w:top w:val="none" w:sz="0" w:space="0" w:color="auto"/>
                        <w:left w:val="none" w:sz="0" w:space="0" w:color="auto"/>
                        <w:bottom w:val="none" w:sz="0" w:space="0" w:color="auto"/>
                        <w:right w:val="none" w:sz="0" w:space="0" w:color="auto"/>
                      </w:divBdr>
                    </w:div>
                  </w:divsChild>
                </w:div>
                <w:div w:id="2107339723">
                  <w:marLeft w:val="0"/>
                  <w:marRight w:val="0"/>
                  <w:marTop w:val="0"/>
                  <w:marBottom w:val="0"/>
                  <w:divBdr>
                    <w:top w:val="none" w:sz="0" w:space="0" w:color="auto"/>
                    <w:left w:val="none" w:sz="0" w:space="0" w:color="auto"/>
                    <w:bottom w:val="none" w:sz="0" w:space="0" w:color="auto"/>
                    <w:right w:val="none" w:sz="0" w:space="0" w:color="auto"/>
                  </w:divBdr>
                  <w:divsChild>
                    <w:div w:id="450367419">
                      <w:marLeft w:val="0"/>
                      <w:marRight w:val="0"/>
                      <w:marTop w:val="0"/>
                      <w:marBottom w:val="0"/>
                      <w:divBdr>
                        <w:top w:val="none" w:sz="0" w:space="0" w:color="auto"/>
                        <w:left w:val="none" w:sz="0" w:space="0" w:color="auto"/>
                        <w:bottom w:val="none" w:sz="0" w:space="0" w:color="auto"/>
                        <w:right w:val="none" w:sz="0" w:space="0" w:color="auto"/>
                      </w:divBdr>
                    </w:div>
                  </w:divsChild>
                </w:div>
                <w:div w:id="490097217">
                  <w:marLeft w:val="0"/>
                  <w:marRight w:val="0"/>
                  <w:marTop w:val="0"/>
                  <w:marBottom w:val="0"/>
                  <w:divBdr>
                    <w:top w:val="none" w:sz="0" w:space="0" w:color="auto"/>
                    <w:left w:val="none" w:sz="0" w:space="0" w:color="auto"/>
                    <w:bottom w:val="none" w:sz="0" w:space="0" w:color="auto"/>
                    <w:right w:val="none" w:sz="0" w:space="0" w:color="auto"/>
                  </w:divBdr>
                  <w:divsChild>
                    <w:div w:id="1827017873">
                      <w:marLeft w:val="0"/>
                      <w:marRight w:val="0"/>
                      <w:marTop w:val="0"/>
                      <w:marBottom w:val="0"/>
                      <w:divBdr>
                        <w:top w:val="none" w:sz="0" w:space="0" w:color="auto"/>
                        <w:left w:val="none" w:sz="0" w:space="0" w:color="auto"/>
                        <w:bottom w:val="none" w:sz="0" w:space="0" w:color="auto"/>
                        <w:right w:val="none" w:sz="0" w:space="0" w:color="auto"/>
                      </w:divBdr>
                    </w:div>
                  </w:divsChild>
                </w:div>
                <w:div w:id="1749570661">
                  <w:marLeft w:val="0"/>
                  <w:marRight w:val="0"/>
                  <w:marTop w:val="0"/>
                  <w:marBottom w:val="0"/>
                  <w:divBdr>
                    <w:top w:val="none" w:sz="0" w:space="0" w:color="auto"/>
                    <w:left w:val="none" w:sz="0" w:space="0" w:color="auto"/>
                    <w:bottom w:val="none" w:sz="0" w:space="0" w:color="auto"/>
                    <w:right w:val="none" w:sz="0" w:space="0" w:color="auto"/>
                  </w:divBdr>
                  <w:divsChild>
                    <w:div w:id="1221551217">
                      <w:marLeft w:val="0"/>
                      <w:marRight w:val="0"/>
                      <w:marTop w:val="0"/>
                      <w:marBottom w:val="0"/>
                      <w:divBdr>
                        <w:top w:val="none" w:sz="0" w:space="0" w:color="auto"/>
                        <w:left w:val="none" w:sz="0" w:space="0" w:color="auto"/>
                        <w:bottom w:val="none" w:sz="0" w:space="0" w:color="auto"/>
                        <w:right w:val="none" w:sz="0" w:space="0" w:color="auto"/>
                      </w:divBdr>
                    </w:div>
                  </w:divsChild>
                </w:div>
                <w:div w:id="15621660">
                  <w:marLeft w:val="0"/>
                  <w:marRight w:val="0"/>
                  <w:marTop w:val="0"/>
                  <w:marBottom w:val="0"/>
                  <w:divBdr>
                    <w:top w:val="none" w:sz="0" w:space="0" w:color="auto"/>
                    <w:left w:val="none" w:sz="0" w:space="0" w:color="auto"/>
                    <w:bottom w:val="none" w:sz="0" w:space="0" w:color="auto"/>
                    <w:right w:val="none" w:sz="0" w:space="0" w:color="auto"/>
                  </w:divBdr>
                  <w:divsChild>
                    <w:div w:id="1364207055">
                      <w:marLeft w:val="0"/>
                      <w:marRight w:val="0"/>
                      <w:marTop w:val="0"/>
                      <w:marBottom w:val="0"/>
                      <w:divBdr>
                        <w:top w:val="none" w:sz="0" w:space="0" w:color="auto"/>
                        <w:left w:val="none" w:sz="0" w:space="0" w:color="auto"/>
                        <w:bottom w:val="none" w:sz="0" w:space="0" w:color="auto"/>
                        <w:right w:val="none" w:sz="0" w:space="0" w:color="auto"/>
                      </w:divBdr>
                    </w:div>
                  </w:divsChild>
                </w:div>
                <w:div w:id="2063938493">
                  <w:marLeft w:val="0"/>
                  <w:marRight w:val="0"/>
                  <w:marTop w:val="0"/>
                  <w:marBottom w:val="0"/>
                  <w:divBdr>
                    <w:top w:val="none" w:sz="0" w:space="0" w:color="auto"/>
                    <w:left w:val="none" w:sz="0" w:space="0" w:color="auto"/>
                    <w:bottom w:val="none" w:sz="0" w:space="0" w:color="auto"/>
                    <w:right w:val="none" w:sz="0" w:space="0" w:color="auto"/>
                  </w:divBdr>
                  <w:divsChild>
                    <w:div w:id="245499831">
                      <w:marLeft w:val="0"/>
                      <w:marRight w:val="0"/>
                      <w:marTop w:val="0"/>
                      <w:marBottom w:val="0"/>
                      <w:divBdr>
                        <w:top w:val="none" w:sz="0" w:space="0" w:color="auto"/>
                        <w:left w:val="none" w:sz="0" w:space="0" w:color="auto"/>
                        <w:bottom w:val="none" w:sz="0" w:space="0" w:color="auto"/>
                        <w:right w:val="none" w:sz="0" w:space="0" w:color="auto"/>
                      </w:divBdr>
                    </w:div>
                  </w:divsChild>
                </w:div>
                <w:div w:id="797379367">
                  <w:marLeft w:val="0"/>
                  <w:marRight w:val="0"/>
                  <w:marTop w:val="0"/>
                  <w:marBottom w:val="0"/>
                  <w:divBdr>
                    <w:top w:val="none" w:sz="0" w:space="0" w:color="auto"/>
                    <w:left w:val="none" w:sz="0" w:space="0" w:color="auto"/>
                    <w:bottom w:val="none" w:sz="0" w:space="0" w:color="auto"/>
                    <w:right w:val="none" w:sz="0" w:space="0" w:color="auto"/>
                  </w:divBdr>
                  <w:divsChild>
                    <w:div w:id="48647628">
                      <w:marLeft w:val="0"/>
                      <w:marRight w:val="0"/>
                      <w:marTop w:val="0"/>
                      <w:marBottom w:val="0"/>
                      <w:divBdr>
                        <w:top w:val="none" w:sz="0" w:space="0" w:color="auto"/>
                        <w:left w:val="none" w:sz="0" w:space="0" w:color="auto"/>
                        <w:bottom w:val="none" w:sz="0" w:space="0" w:color="auto"/>
                        <w:right w:val="none" w:sz="0" w:space="0" w:color="auto"/>
                      </w:divBdr>
                    </w:div>
                  </w:divsChild>
                </w:div>
                <w:div w:id="1913274371">
                  <w:marLeft w:val="0"/>
                  <w:marRight w:val="0"/>
                  <w:marTop w:val="0"/>
                  <w:marBottom w:val="0"/>
                  <w:divBdr>
                    <w:top w:val="none" w:sz="0" w:space="0" w:color="auto"/>
                    <w:left w:val="none" w:sz="0" w:space="0" w:color="auto"/>
                    <w:bottom w:val="none" w:sz="0" w:space="0" w:color="auto"/>
                    <w:right w:val="none" w:sz="0" w:space="0" w:color="auto"/>
                  </w:divBdr>
                  <w:divsChild>
                    <w:div w:id="1583949186">
                      <w:marLeft w:val="0"/>
                      <w:marRight w:val="0"/>
                      <w:marTop w:val="0"/>
                      <w:marBottom w:val="0"/>
                      <w:divBdr>
                        <w:top w:val="none" w:sz="0" w:space="0" w:color="auto"/>
                        <w:left w:val="none" w:sz="0" w:space="0" w:color="auto"/>
                        <w:bottom w:val="none" w:sz="0" w:space="0" w:color="auto"/>
                        <w:right w:val="none" w:sz="0" w:space="0" w:color="auto"/>
                      </w:divBdr>
                    </w:div>
                  </w:divsChild>
                </w:div>
                <w:div w:id="1412502683">
                  <w:marLeft w:val="0"/>
                  <w:marRight w:val="0"/>
                  <w:marTop w:val="0"/>
                  <w:marBottom w:val="0"/>
                  <w:divBdr>
                    <w:top w:val="none" w:sz="0" w:space="0" w:color="auto"/>
                    <w:left w:val="none" w:sz="0" w:space="0" w:color="auto"/>
                    <w:bottom w:val="none" w:sz="0" w:space="0" w:color="auto"/>
                    <w:right w:val="none" w:sz="0" w:space="0" w:color="auto"/>
                  </w:divBdr>
                  <w:divsChild>
                    <w:div w:id="1346441960">
                      <w:marLeft w:val="0"/>
                      <w:marRight w:val="0"/>
                      <w:marTop w:val="0"/>
                      <w:marBottom w:val="0"/>
                      <w:divBdr>
                        <w:top w:val="none" w:sz="0" w:space="0" w:color="auto"/>
                        <w:left w:val="none" w:sz="0" w:space="0" w:color="auto"/>
                        <w:bottom w:val="none" w:sz="0" w:space="0" w:color="auto"/>
                        <w:right w:val="none" w:sz="0" w:space="0" w:color="auto"/>
                      </w:divBdr>
                    </w:div>
                  </w:divsChild>
                </w:div>
                <w:div w:id="1837265877">
                  <w:marLeft w:val="0"/>
                  <w:marRight w:val="0"/>
                  <w:marTop w:val="0"/>
                  <w:marBottom w:val="0"/>
                  <w:divBdr>
                    <w:top w:val="none" w:sz="0" w:space="0" w:color="auto"/>
                    <w:left w:val="none" w:sz="0" w:space="0" w:color="auto"/>
                    <w:bottom w:val="none" w:sz="0" w:space="0" w:color="auto"/>
                    <w:right w:val="none" w:sz="0" w:space="0" w:color="auto"/>
                  </w:divBdr>
                  <w:divsChild>
                    <w:div w:id="175073557">
                      <w:marLeft w:val="0"/>
                      <w:marRight w:val="0"/>
                      <w:marTop w:val="0"/>
                      <w:marBottom w:val="0"/>
                      <w:divBdr>
                        <w:top w:val="none" w:sz="0" w:space="0" w:color="auto"/>
                        <w:left w:val="none" w:sz="0" w:space="0" w:color="auto"/>
                        <w:bottom w:val="none" w:sz="0" w:space="0" w:color="auto"/>
                        <w:right w:val="none" w:sz="0" w:space="0" w:color="auto"/>
                      </w:divBdr>
                    </w:div>
                  </w:divsChild>
                </w:div>
                <w:div w:id="2096046521">
                  <w:marLeft w:val="0"/>
                  <w:marRight w:val="0"/>
                  <w:marTop w:val="0"/>
                  <w:marBottom w:val="0"/>
                  <w:divBdr>
                    <w:top w:val="none" w:sz="0" w:space="0" w:color="auto"/>
                    <w:left w:val="none" w:sz="0" w:space="0" w:color="auto"/>
                    <w:bottom w:val="none" w:sz="0" w:space="0" w:color="auto"/>
                    <w:right w:val="none" w:sz="0" w:space="0" w:color="auto"/>
                  </w:divBdr>
                  <w:divsChild>
                    <w:div w:id="1546062261">
                      <w:marLeft w:val="0"/>
                      <w:marRight w:val="0"/>
                      <w:marTop w:val="0"/>
                      <w:marBottom w:val="0"/>
                      <w:divBdr>
                        <w:top w:val="none" w:sz="0" w:space="0" w:color="auto"/>
                        <w:left w:val="none" w:sz="0" w:space="0" w:color="auto"/>
                        <w:bottom w:val="none" w:sz="0" w:space="0" w:color="auto"/>
                        <w:right w:val="none" w:sz="0" w:space="0" w:color="auto"/>
                      </w:divBdr>
                    </w:div>
                  </w:divsChild>
                </w:div>
                <w:div w:id="1425950997">
                  <w:marLeft w:val="0"/>
                  <w:marRight w:val="0"/>
                  <w:marTop w:val="0"/>
                  <w:marBottom w:val="0"/>
                  <w:divBdr>
                    <w:top w:val="none" w:sz="0" w:space="0" w:color="auto"/>
                    <w:left w:val="none" w:sz="0" w:space="0" w:color="auto"/>
                    <w:bottom w:val="none" w:sz="0" w:space="0" w:color="auto"/>
                    <w:right w:val="none" w:sz="0" w:space="0" w:color="auto"/>
                  </w:divBdr>
                  <w:divsChild>
                    <w:div w:id="13385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3622">
      <w:bodyDiv w:val="1"/>
      <w:marLeft w:val="0"/>
      <w:marRight w:val="0"/>
      <w:marTop w:val="0"/>
      <w:marBottom w:val="0"/>
      <w:divBdr>
        <w:top w:val="none" w:sz="0" w:space="0" w:color="auto"/>
        <w:left w:val="none" w:sz="0" w:space="0" w:color="auto"/>
        <w:bottom w:val="none" w:sz="0" w:space="0" w:color="auto"/>
        <w:right w:val="none" w:sz="0" w:space="0" w:color="auto"/>
      </w:divBdr>
    </w:div>
    <w:div w:id="1280992467">
      <w:bodyDiv w:val="1"/>
      <w:marLeft w:val="0"/>
      <w:marRight w:val="0"/>
      <w:marTop w:val="0"/>
      <w:marBottom w:val="0"/>
      <w:divBdr>
        <w:top w:val="none" w:sz="0" w:space="0" w:color="auto"/>
        <w:left w:val="none" w:sz="0" w:space="0" w:color="auto"/>
        <w:bottom w:val="none" w:sz="0" w:space="0" w:color="auto"/>
        <w:right w:val="none" w:sz="0" w:space="0" w:color="auto"/>
      </w:divBdr>
    </w:div>
    <w:div w:id="1291597770">
      <w:bodyDiv w:val="1"/>
      <w:marLeft w:val="0"/>
      <w:marRight w:val="0"/>
      <w:marTop w:val="0"/>
      <w:marBottom w:val="0"/>
      <w:divBdr>
        <w:top w:val="none" w:sz="0" w:space="0" w:color="auto"/>
        <w:left w:val="none" w:sz="0" w:space="0" w:color="auto"/>
        <w:bottom w:val="none" w:sz="0" w:space="0" w:color="auto"/>
        <w:right w:val="none" w:sz="0" w:space="0" w:color="auto"/>
      </w:divBdr>
    </w:div>
    <w:div w:id="1502771153">
      <w:bodyDiv w:val="1"/>
      <w:marLeft w:val="0"/>
      <w:marRight w:val="0"/>
      <w:marTop w:val="0"/>
      <w:marBottom w:val="0"/>
      <w:divBdr>
        <w:top w:val="none" w:sz="0" w:space="0" w:color="auto"/>
        <w:left w:val="none" w:sz="0" w:space="0" w:color="auto"/>
        <w:bottom w:val="none" w:sz="0" w:space="0" w:color="auto"/>
        <w:right w:val="none" w:sz="0" w:space="0" w:color="auto"/>
      </w:divBdr>
    </w:div>
    <w:div w:id="1510216297">
      <w:bodyDiv w:val="1"/>
      <w:marLeft w:val="0"/>
      <w:marRight w:val="0"/>
      <w:marTop w:val="0"/>
      <w:marBottom w:val="0"/>
      <w:divBdr>
        <w:top w:val="none" w:sz="0" w:space="0" w:color="auto"/>
        <w:left w:val="none" w:sz="0" w:space="0" w:color="auto"/>
        <w:bottom w:val="none" w:sz="0" w:space="0" w:color="auto"/>
        <w:right w:val="none" w:sz="0" w:space="0" w:color="auto"/>
      </w:divBdr>
    </w:div>
    <w:div w:id="1555894404">
      <w:bodyDiv w:val="1"/>
      <w:marLeft w:val="0"/>
      <w:marRight w:val="0"/>
      <w:marTop w:val="0"/>
      <w:marBottom w:val="0"/>
      <w:divBdr>
        <w:top w:val="none" w:sz="0" w:space="0" w:color="auto"/>
        <w:left w:val="none" w:sz="0" w:space="0" w:color="auto"/>
        <w:bottom w:val="none" w:sz="0" w:space="0" w:color="auto"/>
        <w:right w:val="none" w:sz="0" w:space="0" w:color="auto"/>
      </w:divBdr>
      <w:divsChild>
        <w:div w:id="1106727890">
          <w:marLeft w:val="0"/>
          <w:marRight w:val="0"/>
          <w:marTop w:val="0"/>
          <w:marBottom w:val="0"/>
          <w:divBdr>
            <w:top w:val="none" w:sz="0" w:space="0" w:color="auto"/>
            <w:left w:val="none" w:sz="0" w:space="0" w:color="auto"/>
            <w:bottom w:val="none" w:sz="0" w:space="0" w:color="auto"/>
            <w:right w:val="none" w:sz="0" w:space="0" w:color="auto"/>
          </w:divBdr>
        </w:div>
        <w:div w:id="524829266">
          <w:marLeft w:val="0"/>
          <w:marRight w:val="0"/>
          <w:marTop w:val="0"/>
          <w:marBottom w:val="0"/>
          <w:divBdr>
            <w:top w:val="none" w:sz="0" w:space="0" w:color="auto"/>
            <w:left w:val="none" w:sz="0" w:space="0" w:color="auto"/>
            <w:bottom w:val="none" w:sz="0" w:space="0" w:color="auto"/>
            <w:right w:val="none" w:sz="0" w:space="0" w:color="auto"/>
          </w:divBdr>
          <w:divsChild>
            <w:div w:id="583564614">
              <w:marLeft w:val="0"/>
              <w:marRight w:val="0"/>
              <w:marTop w:val="30"/>
              <w:marBottom w:val="30"/>
              <w:divBdr>
                <w:top w:val="none" w:sz="0" w:space="0" w:color="auto"/>
                <w:left w:val="none" w:sz="0" w:space="0" w:color="auto"/>
                <w:bottom w:val="none" w:sz="0" w:space="0" w:color="auto"/>
                <w:right w:val="none" w:sz="0" w:space="0" w:color="auto"/>
              </w:divBdr>
              <w:divsChild>
                <w:div w:id="1490290278">
                  <w:marLeft w:val="0"/>
                  <w:marRight w:val="0"/>
                  <w:marTop w:val="0"/>
                  <w:marBottom w:val="0"/>
                  <w:divBdr>
                    <w:top w:val="none" w:sz="0" w:space="0" w:color="auto"/>
                    <w:left w:val="none" w:sz="0" w:space="0" w:color="auto"/>
                    <w:bottom w:val="none" w:sz="0" w:space="0" w:color="auto"/>
                    <w:right w:val="none" w:sz="0" w:space="0" w:color="auto"/>
                  </w:divBdr>
                  <w:divsChild>
                    <w:div w:id="934367700">
                      <w:marLeft w:val="0"/>
                      <w:marRight w:val="0"/>
                      <w:marTop w:val="0"/>
                      <w:marBottom w:val="0"/>
                      <w:divBdr>
                        <w:top w:val="none" w:sz="0" w:space="0" w:color="auto"/>
                        <w:left w:val="none" w:sz="0" w:space="0" w:color="auto"/>
                        <w:bottom w:val="none" w:sz="0" w:space="0" w:color="auto"/>
                        <w:right w:val="none" w:sz="0" w:space="0" w:color="auto"/>
                      </w:divBdr>
                    </w:div>
                  </w:divsChild>
                </w:div>
                <w:div w:id="1901401764">
                  <w:marLeft w:val="0"/>
                  <w:marRight w:val="0"/>
                  <w:marTop w:val="0"/>
                  <w:marBottom w:val="0"/>
                  <w:divBdr>
                    <w:top w:val="none" w:sz="0" w:space="0" w:color="auto"/>
                    <w:left w:val="none" w:sz="0" w:space="0" w:color="auto"/>
                    <w:bottom w:val="none" w:sz="0" w:space="0" w:color="auto"/>
                    <w:right w:val="none" w:sz="0" w:space="0" w:color="auto"/>
                  </w:divBdr>
                  <w:divsChild>
                    <w:div w:id="1924415842">
                      <w:marLeft w:val="0"/>
                      <w:marRight w:val="0"/>
                      <w:marTop w:val="0"/>
                      <w:marBottom w:val="0"/>
                      <w:divBdr>
                        <w:top w:val="none" w:sz="0" w:space="0" w:color="auto"/>
                        <w:left w:val="none" w:sz="0" w:space="0" w:color="auto"/>
                        <w:bottom w:val="none" w:sz="0" w:space="0" w:color="auto"/>
                        <w:right w:val="none" w:sz="0" w:space="0" w:color="auto"/>
                      </w:divBdr>
                    </w:div>
                  </w:divsChild>
                </w:div>
                <w:div w:id="201406819">
                  <w:marLeft w:val="0"/>
                  <w:marRight w:val="0"/>
                  <w:marTop w:val="0"/>
                  <w:marBottom w:val="0"/>
                  <w:divBdr>
                    <w:top w:val="none" w:sz="0" w:space="0" w:color="auto"/>
                    <w:left w:val="none" w:sz="0" w:space="0" w:color="auto"/>
                    <w:bottom w:val="none" w:sz="0" w:space="0" w:color="auto"/>
                    <w:right w:val="none" w:sz="0" w:space="0" w:color="auto"/>
                  </w:divBdr>
                  <w:divsChild>
                    <w:div w:id="336882392">
                      <w:marLeft w:val="0"/>
                      <w:marRight w:val="0"/>
                      <w:marTop w:val="0"/>
                      <w:marBottom w:val="0"/>
                      <w:divBdr>
                        <w:top w:val="none" w:sz="0" w:space="0" w:color="auto"/>
                        <w:left w:val="none" w:sz="0" w:space="0" w:color="auto"/>
                        <w:bottom w:val="none" w:sz="0" w:space="0" w:color="auto"/>
                        <w:right w:val="none" w:sz="0" w:space="0" w:color="auto"/>
                      </w:divBdr>
                    </w:div>
                  </w:divsChild>
                </w:div>
                <w:div w:id="2002077800">
                  <w:marLeft w:val="0"/>
                  <w:marRight w:val="0"/>
                  <w:marTop w:val="0"/>
                  <w:marBottom w:val="0"/>
                  <w:divBdr>
                    <w:top w:val="none" w:sz="0" w:space="0" w:color="auto"/>
                    <w:left w:val="none" w:sz="0" w:space="0" w:color="auto"/>
                    <w:bottom w:val="none" w:sz="0" w:space="0" w:color="auto"/>
                    <w:right w:val="none" w:sz="0" w:space="0" w:color="auto"/>
                  </w:divBdr>
                  <w:divsChild>
                    <w:div w:id="576283978">
                      <w:marLeft w:val="0"/>
                      <w:marRight w:val="0"/>
                      <w:marTop w:val="0"/>
                      <w:marBottom w:val="0"/>
                      <w:divBdr>
                        <w:top w:val="none" w:sz="0" w:space="0" w:color="auto"/>
                        <w:left w:val="none" w:sz="0" w:space="0" w:color="auto"/>
                        <w:bottom w:val="none" w:sz="0" w:space="0" w:color="auto"/>
                        <w:right w:val="none" w:sz="0" w:space="0" w:color="auto"/>
                      </w:divBdr>
                    </w:div>
                  </w:divsChild>
                </w:div>
                <w:div w:id="1866747107">
                  <w:marLeft w:val="0"/>
                  <w:marRight w:val="0"/>
                  <w:marTop w:val="0"/>
                  <w:marBottom w:val="0"/>
                  <w:divBdr>
                    <w:top w:val="none" w:sz="0" w:space="0" w:color="auto"/>
                    <w:left w:val="none" w:sz="0" w:space="0" w:color="auto"/>
                    <w:bottom w:val="none" w:sz="0" w:space="0" w:color="auto"/>
                    <w:right w:val="none" w:sz="0" w:space="0" w:color="auto"/>
                  </w:divBdr>
                  <w:divsChild>
                    <w:div w:id="1608930723">
                      <w:marLeft w:val="0"/>
                      <w:marRight w:val="0"/>
                      <w:marTop w:val="0"/>
                      <w:marBottom w:val="0"/>
                      <w:divBdr>
                        <w:top w:val="none" w:sz="0" w:space="0" w:color="auto"/>
                        <w:left w:val="none" w:sz="0" w:space="0" w:color="auto"/>
                        <w:bottom w:val="none" w:sz="0" w:space="0" w:color="auto"/>
                        <w:right w:val="none" w:sz="0" w:space="0" w:color="auto"/>
                      </w:divBdr>
                    </w:div>
                  </w:divsChild>
                </w:div>
                <w:div w:id="1408918675">
                  <w:marLeft w:val="0"/>
                  <w:marRight w:val="0"/>
                  <w:marTop w:val="0"/>
                  <w:marBottom w:val="0"/>
                  <w:divBdr>
                    <w:top w:val="none" w:sz="0" w:space="0" w:color="auto"/>
                    <w:left w:val="none" w:sz="0" w:space="0" w:color="auto"/>
                    <w:bottom w:val="none" w:sz="0" w:space="0" w:color="auto"/>
                    <w:right w:val="none" w:sz="0" w:space="0" w:color="auto"/>
                  </w:divBdr>
                  <w:divsChild>
                    <w:div w:id="939604895">
                      <w:marLeft w:val="0"/>
                      <w:marRight w:val="0"/>
                      <w:marTop w:val="0"/>
                      <w:marBottom w:val="0"/>
                      <w:divBdr>
                        <w:top w:val="none" w:sz="0" w:space="0" w:color="auto"/>
                        <w:left w:val="none" w:sz="0" w:space="0" w:color="auto"/>
                        <w:bottom w:val="none" w:sz="0" w:space="0" w:color="auto"/>
                        <w:right w:val="none" w:sz="0" w:space="0" w:color="auto"/>
                      </w:divBdr>
                    </w:div>
                  </w:divsChild>
                </w:div>
                <w:div w:id="1962488729">
                  <w:marLeft w:val="0"/>
                  <w:marRight w:val="0"/>
                  <w:marTop w:val="0"/>
                  <w:marBottom w:val="0"/>
                  <w:divBdr>
                    <w:top w:val="none" w:sz="0" w:space="0" w:color="auto"/>
                    <w:left w:val="none" w:sz="0" w:space="0" w:color="auto"/>
                    <w:bottom w:val="none" w:sz="0" w:space="0" w:color="auto"/>
                    <w:right w:val="none" w:sz="0" w:space="0" w:color="auto"/>
                  </w:divBdr>
                  <w:divsChild>
                    <w:div w:id="131218409">
                      <w:marLeft w:val="0"/>
                      <w:marRight w:val="0"/>
                      <w:marTop w:val="0"/>
                      <w:marBottom w:val="0"/>
                      <w:divBdr>
                        <w:top w:val="none" w:sz="0" w:space="0" w:color="auto"/>
                        <w:left w:val="none" w:sz="0" w:space="0" w:color="auto"/>
                        <w:bottom w:val="none" w:sz="0" w:space="0" w:color="auto"/>
                        <w:right w:val="none" w:sz="0" w:space="0" w:color="auto"/>
                      </w:divBdr>
                    </w:div>
                  </w:divsChild>
                </w:div>
                <w:div w:id="1924492422">
                  <w:marLeft w:val="0"/>
                  <w:marRight w:val="0"/>
                  <w:marTop w:val="0"/>
                  <w:marBottom w:val="0"/>
                  <w:divBdr>
                    <w:top w:val="none" w:sz="0" w:space="0" w:color="auto"/>
                    <w:left w:val="none" w:sz="0" w:space="0" w:color="auto"/>
                    <w:bottom w:val="none" w:sz="0" w:space="0" w:color="auto"/>
                    <w:right w:val="none" w:sz="0" w:space="0" w:color="auto"/>
                  </w:divBdr>
                  <w:divsChild>
                    <w:div w:id="65034336">
                      <w:marLeft w:val="0"/>
                      <w:marRight w:val="0"/>
                      <w:marTop w:val="0"/>
                      <w:marBottom w:val="0"/>
                      <w:divBdr>
                        <w:top w:val="none" w:sz="0" w:space="0" w:color="auto"/>
                        <w:left w:val="none" w:sz="0" w:space="0" w:color="auto"/>
                        <w:bottom w:val="none" w:sz="0" w:space="0" w:color="auto"/>
                        <w:right w:val="none" w:sz="0" w:space="0" w:color="auto"/>
                      </w:divBdr>
                    </w:div>
                  </w:divsChild>
                </w:div>
                <w:div w:id="417363767">
                  <w:marLeft w:val="0"/>
                  <w:marRight w:val="0"/>
                  <w:marTop w:val="0"/>
                  <w:marBottom w:val="0"/>
                  <w:divBdr>
                    <w:top w:val="none" w:sz="0" w:space="0" w:color="auto"/>
                    <w:left w:val="none" w:sz="0" w:space="0" w:color="auto"/>
                    <w:bottom w:val="none" w:sz="0" w:space="0" w:color="auto"/>
                    <w:right w:val="none" w:sz="0" w:space="0" w:color="auto"/>
                  </w:divBdr>
                  <w:divsChild>
                    <w:div w:id="2036686054">
                      <w:marLeft w:val="0"/>
                      <w:marRight w:val="0"/>
                      <w:marTop w:val="0"/>
                      <w:marBottom w:val="0"/>
                      <w:divBdr>
                        <w:top w:val="none" w:sz="0" w:space="0" w:color="auto"/>
                        <w:left w:val="none" w:sz="0" w:space="0" w:color="auto"/>
                        <w:bottom w:val="none" w:sz="0" w:space="0" w:color="auto"/>
                        <w:right w:val="none" w:sz="0" w:space="0" w:color="auto"/>
                      </w:divBdr>
                    </w:div>
                  </w:divsChild>
                </w:div>
                <w:div w:id="1306741512">
                  <w:marLeft w:val="0"/>
                  <w:marRight w:val="0"/>
                  <w:marTop w:val="0"/>
                  <w:marBottom w:val="0"/>
                  <w:divBdr>
                    <w:top w:val="none" w:sz="0" w:space="0" w:color="auto"/>
                    <w:left w:val="none" w:sz="0" w:space="0" w:color="auto"/>
                    <w:bottom w:val="none" w:sz="0" w:space="0" w:color="auto"/>
                    <w:right w:val="none" w:sz="0" w:space="0" w:color="auto"/>
                  </w:divBdr>
                  <w:divsChild>
                    <w:div w:id="303242291">
                      <w:marLeft w:val="0"/>
                      <w:marRight w:val="0"/>
                      <w:marTop w:val="0"/>
                      <w:marBottom w:val="0"/>
                      <w:divBdr>
                        <w:top w:val="none" w:sz="0" w:space="0" w:color="auto"/>
                        <w:left w:val="none" w:sz="0" w:space="0" w:color="auto"/>
                        <w:bottom w:val="none" w:sz="0" w:space="0" w:color="auto"/>
                        <w:right w:val="none" w:sz="0" w:space="0" w:color="auto"/>
                      </w:divBdr>
                    </w:div>
                  </w:divsChild>
                </w:div>
                <w:div w:id="1033265680">
                  <w:marLeft w:val="0"/>
                  <w:marRight w:val="0"/>
                  <w:marTop w:val="0"/>
                  <w:marBottom w:val="0"/>
                  <w:divBdr>
                    <w:top w:val="none" w:sz="0" w:space="0" w:color="auto"/>
                    <w:left w:val="none" w:sz="0" w:space="0" w:color="auto"/>
                    <w:bottom w:val="none" w:sz="0" w:space="0" w:color="auto"/>
                    <w:right w:val="none" w:sz="0" w:space="0" w:color="auto"/>
                  </w:divBdr>
                  <w:divsChild>
                    <w:div w:id="220944915">
                      <w:marLeft w:val="0"/>
                      <w:marRight w:val="0"/>
                      <w:marTop w:val="0"/>
                      <w:marBottom w:val="0"/>
                      <w:divBdr>
                        <w:top w:val="none" w:sz="0" w:space="0" w:color="auto"/>
                        <w:left w:val="none" w:sz="0" w:space="0" w:color="auto"/>
                        <w:bottom w:val="none" w:sz="0" w:space="0" w:color="auto"/>
                        <w:right w:val="none" w:sz="0" w:space="0" w:color="auto"/>
                      </w:divBdr>
                    </w:div>
                  </w:divsChild>
                </w:div>
                <w:div w:id="633294940">
                  <w:marLeft w:val="0"/>
                  <w:marRight w:val="0"/>
                  <w:marTop w:val="0"/>
                  <w:marBottom w:val="0"/>
                  <w:divBdr>
                    <w:top w:val="none" w:sz="0" w:space="0" w:color="auto"/>
                    <w:left w:val="none" w:sz="0" w:space="0" w:color="auto"/>
                    <w:bottom w:val="none" w:sz="0" w:space="0" w:color="auto"/>
                    <w:right w:val="none" w:sz="0" w:space="0" w:color="auto"/>
                  </w:divBdr>
                  <w:divsChild>
                    <w:div w:id="848449322">
                      <w:marLeft w:val="0"/>
                      <w:marRight w:val="0"/>
                      <w:marTop w:val="0"/>
                      <w:marBottom w:val="0"/>
                      <w:divBdr>
                        <w:top w:val="none" w:sz="0" w:space="0" w:color="auto"/>
                        <w:left w:val="none" w:sz="0" w:space="0" w:color="auto"/>
                        <w:bottom w:val="none" w:sz="0" w:space="0" w:color="auto"/>
                        <w:right w:val="none" w:sz="0" w:space="0" w:color="auto"/>
                      </w:divBdr>
                    </w:div>
                  </w:divsChild>
                </w:div>
                <w:div w:id="1373503993">
                  <w:marLeft w:val="0"/>
                  <w:marRight w:val="0"/>
                  <w:marTop w:val="0"/>
                  <w:marBottom w:val="0"/>
                  <w:divBdr>
                    <w:top w:val="none" w:sz="0" w:space="0" w:color="auto"/>
                    <w:left w:val="none" w:sz="0" w:space="0" w:color="auto"/>
                    <w:bottom w:val="none" w:sz="0" w:space="0" w:color="auto"/>
                    <w:right w:val="none" w:sz="0" w:space="0" w:color="auto"/>
                  </w:divBdr>
                  <w:divsChild>
                    <w:div w:id="1798064292">
                      <w:marLeft w:val="0"/>
                      <w:marRight w:val="0"/>
                      <w:marTop w:val="0"/>
                      <w:marBottom w:val="0"/>
                      <w:divBdr>
                        <w:top w:val="none" w:sz="0" w:space="0" w:color="auto"/>
                        <w:left w:val="none" w:sz="0" w:space="0" w:color="auto"/>
                        <w:bottom w:val="none" w:sz="0" w:space="0" w:color="auto"/>
                        <w:right w:val="none" w:sz="0" w:space="0" w:color="auto"/>
                      </w:divBdr>
                    </w:div>
                  </w:divsChild>
                </w:div>
                <w:div w:id="191454927">
                  <w:marLeft w:val="0"/>
                  <w:marRight w:val="0"/>
                  <w:marTop w:val="0"/>
                  <w:marBottom w:val="0"/>
                  <w:divBdr>
                    <w:top w:val="none" w:sz="0" w:space="0" w:color="auto"/>
                    <w:left w:val="none" w:sz="0" w:space="0" w:color="auto"/>
                    <w:bottom w:val="none" w:sz="0" w:space="0" w:color="auto"/>
                    <w:right w:val="none" w:sz="0" w:space="0" w:color="auto"/>
                  </w:divBdr>
                  <w:divsChild>
                    <w:div w:id="1187060051">
                      <w:marLeft w:val="0"/>
                      <w:marRight w:val="0"/>
                      <w:marTop w:val="0"/>
                      <w:marBottom w:val="0"/>
                      <w:divBdr>
                        <w:top w:val="none" w:sz="0" w:space="0" w:color="auto"/>
                        <w:left w:val="none" w:sz="0" w:space="0" w:color="auto"/>
                        <w:bottom w:val="none" w:sz="0" w:space="0" w:color="auto"/>
                        <w:right w:val="none" w:sz="0" w:space="0" w:color="auto"/>
                      </w:divBdr>
                    </w:div>
                  </w:divsChild>
                </w:div>
                <w:div w:id="1300915870">
                  <w:marLeft w:val="0"/>
                  <w:marRight w:val="0"/>
                  <w:marTop w:val="0"/>
                  <w:marBottom w:val="0"/>
                  <w:divBdr>
                    <w:top w:val="none" w:sz="0" w:space="0" w:color="auto"/>
                    <w:left w:val="none" w:sz="0" w:space="0" w:color="auto"/>
                    <w:bottom w:val="none" w:sz="0" w:space="0" w:color="auto"/>
                    <w:right w:val="none" w:sz="0" w:space="0" w:color="auto"/>
                  </w:divBdr>
                  <w:divsChild>
                    <w:div w:id="1547595879">
                      <w:marLeft w:val="0"/>
                      <w:marRight w:val="0"/>
                      <w:marTop w:val="0"/>
                      <w:marBottom w:val="0"/>
                      <w:divBdr>
                        <w:top w:val="none" w:sz="0" w:space="0" w:color="auto"/>
                        <w:left w:val="none" w:sz="0" w:space="0" w:color="auto"/>
                        <w:bottom w:val="none" w:sz="0" w:space="0" w:color="auto"/>
                        <w:right w:val="none" w:sz="0" w:space="0" w:color="auto"/>
                      </w:divBdr>
                    </w:div>
                  </w:divsChild>
                </w:div>
                <w:div w:id="1277174932">
                  <w:marLeft w:val="0"/>
                  <w:marRight w:val="0"/>
                  <w:marTop w:val="0"/>
                  <w:marBottom w:val="0"/>
                  <w:divBdr>
                    <w:top w:val="none" w:sz="0" w:space="0" w:color="auto"/>
                    <w:left w:val="none" w:sz="0" w:space="0" w:color="auto"/>
                    <w:bottom w:val="none" w:sz="0" w:space="0" w:color="auto"/>
                    <w:right w:val="none" w:sz="0" w:space="0" w:color="auto"/>
                  </w:divBdr>
                  <w:divsChild>
                    <w:div w:id="1475761180">
                      <w:marLeft w:val="0"/>
                      <w:marRight w:val="0"/>
                      <w:marTop w:val="0"/>
                      <w:marBottom w:val="0"/>
                      <w:divBdr>
                        <w:top w:val="none" w:sz="0" w:space="0" w:color="auto"/>
                        <w:left w:val="none" w:sz="0" w:space="0" w:color="auto"/>
                        <w:bottom w:val="none" w:sz="0" w:space="0" w:color="auto"/>
                        <w:right w:val="none" w:sz="0" w:space="0" w:color="auto"/>
                      </w:divBdr>
                    </w:div>
                  </w:divsChild>
                </w:div>
                <w:div w:id="1738212596">
                  <w:marLeft w:val="0"/>
                  <w:marRight w:val="0"/>
                  <w:marTop w:val="0"/>
                  <w:marBottom w:val="0"/>
                  <w:divBdr>
                    <w:top w:val="none" w:sz="0" w:space="0" w:color="auto"/>
                    <w:left w:val="none" w:sz="0" w:space="0" w:color="auto"/>
                    <w:bottom w:val="none" w:sz="0" w:space="0" w:color="auto"/>
                    <w:right w:val="none" w:sz="0" w:space="0" w:color="auto"/>
                  </w:divBdr>
                  <w:divsChild>
                    <w:div w:id="1162351436">
                      <w:marLeft w:val="0"/>
                      <w:marRight w:val="0"/>
                      <w:marTop w:val="0"/>
                      <w:marBottom w:val="0"/>
                      <w:divBdr>
                        <w:top w:val="none" w:sz="0" w:space="0" w:color="auto"/>
                        <w:left w:val="none" w:sz="0" w:space="0" w:color="auto"/>
                        <w:bottom w:val="none" w:sz="0" w:space="0" w:color="auto"/>
                        <w:right w:val="none" w:sz="0" w:space="0" w:color="auto"/>
                      </w:divBdr>
                    </w:div>
                  </w:divsChild>
                </w:div>
                <w:div w:id="697126581">
                  <w:marLeft w:val="0"/>
                  <w:marRight w:val="0"/>
                  <w:marTop w:val="0"/>
                  <w:marBottom w:val="0"/>
                  <w:divBdr>
                    <w:top w:val="none" w:sz="0" w:space="0" w:color="auto"/>
                    <w:left w:val="none" w:sz="0" w:space="0" w:color="auto"/>
                    <w:bottom w:val="none" w:sz="0" w:space="0" w:color="auto"/>
                    <w:right w:val="none" w:sz="0" w:space="0" w:color="auto"/>
                  </w:divBdr>
                  <w:divsChild>
                    <w:div w:id="117339635">
                      <w:marLeft w:val="0"/>
                      <w:marRight w:val="0"/>
                      <w:marTop w:val="0"/>
                      <w:marBottom w:val="0"/>
                      <w:divBdr>
                        <w:top w:val="none" w:sz="0" w:space="0" w:color="auto"/>
                        <w:left w:val="none" w:sz="0" w:space="0" w:color="auto"/>
                        <w:bottom w:val="none" w:sz="0" w:space="0" w:color="auto"/>
                        <w:right w:val="none" w:sz="0" w:space="0" w:color="auto"/>
                      </w:divBdr>
                    </w:div>
                  </w:divsChild>
                </w:div>
                <w:div w:id="1243487499">
                  <w:marLeft w:val="0"/>
                  <w:marRight w:val="0"/>
                  <w:marTop w:val="0"/>
                  <w:marBottom w:val="0"/>
                  <w:divBdr>
                    <w:top w:val="none" w:sz="0" w:space="0" w:color="auto"/>
                    <w:left w:val="none" w:sz="0" w:space="0" w:color="auto"/>
                    <w:bottom w:val="none" w:sz="0" w:space="0" w:color="auto"/>
                    <w:right w:val="none" w:sz="0" w:space="0" w:color="auto"/>
                  </w:divBdr>
                  <w:divsChild>
                    <w:div w:id="374619025">
                      <w:marLeft w:val="0"/>
                      <w:marRight w:val="0"/>
                      <w:marTop w:val="0"/>
                      <w:marBottom w:val="0"/>
                      <w:divBdr>
                        <w:top w:val="none" w:sz="0" w:space="0" w:color="auto"/>
                        <w:left w:val="none" w:sz="0" w:space="0" w:color="auto"/>
                        <w:bottom w:val="none" w:sz="0" w:space="0" w:color="auto"/>
                        <w:right w:val="none" w:sz="0" w:space="0" w:color="auto"/>
                      </w:divBdr>
                    </w:div>
                  </w:divsChild>
                </w:div>
                <w:div w:id="50741021">
                  <w:marLeft w:val="0"/>
                  <w:marRight w:val="0"/>
                  <w:marTop w:val="0"/>
                  <w:marBottom w:val="0"/>
                  <w:divBdr>
                    <w:top w:val="none" w:sz="0" w:space="0" w:color="auto"/>
                    <w:left w:val="none" w:sz="0" w:space="0" w:color="auto"/>
                    <w:bottom w:val="none" w:sz="0" w:space="0" w:color="auto"/>
                    <w:right w:val="none" w:sz="0" w:space="0" w:color="auto"/>
                  </w:divBdr>
                  <w:divsChild>
                    <w:div w:id="1001202210">
                      <w:marLeft w:val="0"/>
                      <w:marRight w:val="0"/>
                      <w:marTop w:val="0"/>
                      <w:marBottom w:val="0"/>
                      <w:divBdr>
                        <w:top w:val="none" w:sz="0" w:space="0" w:color="auto"/>
                        <w:left w:val="none" w:sz="0" w:space="0" w:color="auto"/>
                        <w:bottom w:val="none" w:sz="0" w:space="0" w:color="auto"/>
                        <w:right w:val="none" w:sz="0" w:space="0" w:color="auto"/>
                      </w:divBdr>
                    </w:div>
                  </w:divsChild>
                </w:div>
                <w:div w:id="1174153080">
                  <w:marLeft w:val="0"/>
                  <w:marRight w:val="0"/>
                  <w:marTop w:val="0"/>
                  <w:marBottom w:val="0"/>
                  <w:divBdr>
                    <w:top w:val="none" w:sz="0" w:space="0" w:color="auto"/>
                    <w:left w:val="none" w:sz="0" w:space="0" w:color="auto"/>
                    <w:bottom w:val="none" w:sz="0" w:space="0" w:color="auto"/>
                    <w:right w:val="none" w:sz="0" w:space="0" w:color="auto"/>
                  </w:divBdr>
                  <w:divsChild>
                    <w:div w:id="1264731513">
                      <w:marLeft w:val="0"/>
                      <w:marRight w:val="0"/>
                      <w:marTop w:val="0"/>
                      <w:marBottom w:val="0"/>
                      <w:divBdr>
                        <w:top w:val="none" w:sz="0" w:space="0" w:color="auto"/>
                        <w:left w:val="none" w:sz="0" w:space="0" w:color="auto"/>
                        <w:bottom w:val="none" w:sz="0" w:space="0" w:color="auto"/>
                        <w:right w:val="none" w:sz="0" w:space="0" w:color="auto"/>
                      </w:divBdr>
                    </w:div>
                  </w:divsChild>
                </w:div>
                <w:div w:id="2018851102">
                  <w:marLeft w:val="0"/>
                  <w:marRight w:val="0"/>
                  <w:marTop w:val="0"/>
                  <w:marBottom w:val="0"/>
                  <w:divBdr>
                    <w:top w:val="none" w:sz="0" w:space="0" w:color="auto"/>
                    <w:left w:val="none" w:sz="0" w:space="0" w:color="auto"/>
                    <w:bottom w:val="none" w:sz="0" w:space="0" w:color="auto"/>
                    <w:right w:val="none" w:sz="0" w:space="0" w:color="auto"/>
                  </w:divBdr>
                  <w:divsChild>
                    <w:div w:id="968439461">
                      <w:marLeft w:val="0"/>
                      <w:marRight w:val="0"/>
                      <w:marTop w:val="0"/>
                      <w:marBottom w:val="0"/>
                      <w:divBdr>
                        <w:top w:val="none" w:sz="0" w:space="0" w:color="auto"/>
                        <w:left w:val="none" w:sz="0" w:space="0" w:color="auto"/>
                        <w:bottom w:val="none" w:sz="0" w:space="0" w:color="auto"/>
                        <w:right w:val="none" w:sz="0" w:space="0" w:color="auto"/>
                      </w:divBdr>
                    </w:div>
                  </w:divsChild>
                </w:div>
                <w:div w:id="1958487753">
                  <w:marLeft w:val="0"/>
                  <w:marRight w:val="0"/>
                  <w:marTop w:val="0"/>
                  <w:marBottom w:val="0"/>
                  <w:divBdr>
                    <w:top w:val="none" w:sz="0" w:space="0" w:color="auto"/>
                    <w:left w:val="none" w:sz="0" w:space="0" w:color="auto"/>
                    <w:bottom w:val="none" w:sz="0" w:space="0" w:color="auto"/>
                    <w:right w:val="none" w:sz="0" w:space="0" w:color="auto"/>
                  </w:divBdr>
                  <w:divsChild>
                    <w:div w:id="1250194083">
                      <w:marLeft w:val="0"/>
                      <w:marRight w:val="0"/>
                      <w:marTop w:val="0"/>
                      <w:marBottom w:val="0"/>
                      <w:divBdr>
                        <w:top w:val="none" w:sz="0" w:space="0" w:color="auto"/>
                        <w:left w:val="none" w:sz="0" w:space="0" w:color="auto"/>
                        <w:bottom w:val="none" w:sz="0" w:space="0" w:color="auto"/>
                        <w:right w:val="none" w:sz="0" w:space="0" w:color="auto"/>
                      </w:divBdr>
                    </w:div>
                  </w:divsChild>
                </w:div>
                <w:div w:id="86391864">
                  <w:marLeft w:val="0"/>
                  <w:marRight w:val="0"/>
                  <w:marTop w:val="0"/>
                  <w:marBottom w:val="0"/>
                  <w:divBdr>
                    <w:top w:val="none" w:sz="0" w:space="0" w:color="auto"/>
                    <w:left w:val="none" w:sz="0" w:space="0" w:color="auto"/>
                    <w:bottom w:val="none" w:sz="0" w:space="0" w:color="auto"/>
                    <w:right w:val="none" w:sz="0" w:space="0" w:color="auto"/>
                  </w:divBdr>
                  <w:divsChild>
                    <w:div w:id="1870952473">
                      <w:marLeft w:val="0"/>
                      <w:marRight w:val="0"/>
                      <w:marTop w:val="0"/>
                      <w:marBottom w:val="0"/>
                      <w:divBdr>
                        <w:top w:val="none" w:sz="0" w:space="0" w:color="auto"/>
                        <w:left w:val="none" w:sz="0" w:space="0" w:color="auto"/>
                        <w:bottom w:val="none" w:sz="0" w:space="0" w:color="auto"/>
                        <w:right w:val="none" w:sz="0" w:space="0" w:color="auto"/>
                      </w:divBdr>
                    </w:div>
                  </w:divsChild>
                </w:div>
                <w:div w:id="824125590">
                  <w:marLeft w:val="0"/>
                  <w:marRight w:val="0"/>
                  <w:marTop w:val="0"/>
                  <w:marBottom w:val="0"/>
                  <w:divBdr>
                    <w:top w:val="none" w:sz="0" w:space="0" w:color="auto"/>
                    <w:left w:val="none" w:sz="0" w:space="0" w:color="auto"/>
                    <w:bottom w:val="none" w:sz="0" w:space="0" w:color="auto"/>
                    <w:right w:val="none" w:sz="0" w:space="0" w:color="auto"/>
                  </w:divBdr>
                  <w:divsChild>
                    <w:div w:id="1330476485">
                      <w:marLeft w:val="0"/>
                      <w:marRight w:val="0"/>
                      <w:marTop w:val="0"/>
                      <w:marBottom w:val="0"/>
                      <w:divBdr>
                        <w:top w:val="none" w:sz="0" w:space="0" w:color="auto"/>
                        <w:left w:val="none" w:sz="0" w:space="0" w:color="auto"/>
                        <w:bottom w:val="none" w:sz="0" w:space="0" w:color="auto"/>
                        <w:right w:val="none" w:sz="0" w:space="0" w:color="auto"/>
                      </w:divBdr>
                    </w:div>
                  </w:divsChild>
                </w:div>
                <w:div w:id="451706830">
                  <w:marLeft w:val="0"/>
                  <w:marRight w:val="0"/>
                  <w:marTop w:val="0"/>
                  <w:marBottom w:val="0"/>
                  <w:divBdr>
                    <w:top w:val="none" w:sz="0" w:space="0" w:color="auto"/>
                    <w:left w:val="none" w:sz="0" w:space="0" w:color="auto"/>
                    <w:bottom w:val="none" w:sz="0" w:space="0" w:color="auto"/>
                    <w:right w:val="none" w:sz="0" w:space="0" w:color="auto"/>
                  </w:divBdr>
                  <w:divsChild>
                    <w:div w:id="357514325">
                      <w:marLeft w:val="0"/>
                      <w:marRight w:val="0"/>
                      <w:marTop w:val="0"/>
                      <w:marBottom w:val="0"/>
                      <w:divBdr>
                        <w:top w:val="none" w:sz="0" w:space="0" w:color="auto"/>
                        <w:left w:val="none" w:sz="0" w:space="0" w:color="auto"/>
                        <w:bottom w:val="none" w:sz="0" w:space="0" w:color="auto"/>
                        <w:right w:val="none" w:sz="0" w:space="0" w:color="auto"/>
                      </w:divBdr>
                    </w:div>
                  </w:divsChild>
                </w:div>
                <w:div w:id="1510484565">
                  <w:marLeft w:val="0"/>
                  <w:marRight w:val="0"/>
                  <w:marTop w:val="0"/>
                  <w:marBottom w:val="0"/>
                  <w:divBdr>
                    <w:top w:val="none" w:sz="0" w:space="0" w:color="auto"/>
                    <w:left w:val="none" w:sz="0" w:space="0" w:color="auto"/>
                    <w:bottom w:val="none" w:sz="0" w:space="0" w:color="auto"/>
                    <w:right w:val="none" w:sz="0" w:space="0" w:color="auto"/>
                  </w:divBdr>
                  <w:divsChild>
                    <w:div w:id="605163510">
                      <w:marLeft w:val="0"/>
                      <w:marRight w:val="0"/>
                      <w:marTop w:val="0"/>
                      <w:marBottom w:val="0"/>
                      <w:divBdr>
                        <w:top w:val="none" w:sz="0" w:space="0" w:color="auto"/>
                        <w:left w:val="none" w:sz="0" w:space="0" w:color="auto"/>
                        <w:bottom w:val="none" w:sz="0" w:space="0" w:color="auto"/>
                        <w:right w:val="none" w:sz="0" w:space="0" w:color="auto"/>
                      </w:divBdr>
                    </w:div>
                  </w:divsChild>
                </w:div>
                <w:div w:id="1363557930">
                  <w:marLeft w:val="0"/>
                  <w:marRight w:val="0"/>
                  <w:marTop w:val="0"/>
                  <w:marBottom w:val="0"/>
                  <w:divBdr>
                    <w:top w:val="none" w:sz="0" w:space="0" w:color="auto"/>
                    <w:left w:val="none" w:sz="0" w:space="0" w:color="auto"/>
                    <w:bottom w:val="none" w:sz="0" w:space="0" w:color="auto"/>
                    <w:right w:val="none" w:sz="0" w:space="0" w:color="auto"/>
                  </w:divBdr>
                  <w:divsChild>
                    <w:div w:id="265499944">
                      <w:marLeft w:val="0"/>
                      <w:marRight w:val="0"/>
                      <w:marTop w:val="0"/>
                      <w:marBottom w:val="0"/>
                      <w:divBdr>
                        <w:top w:val="none" w:sz="0" w:space="0" w:color="auto"/>
                        <w:left w:val="none" w:sz="0" w:space="0" w:color="auto"/>
                        <w:bottom w:val="none" w:sz="0" w:space="0" w:color="auto"/>
                        <w:right w:val="none" w:sz="0" w:space="0" w:color="auto"/>
                      </w:divBdr>
                    </w:div>
                  </w:divsChild>
                </w:div>
                <w:div w:id="1484590684">
                  <w:marLeft w:val="0"/>
                  <w:marRight w:val="0"/>
                  <w:marTop w:val="0"/>
                  <w:marBottom w:val="0"/>
                  <w:divBdr>
                    <w:top w:val="none" w:sz="0" w:space="0" w:color="auto"/>
                    <w:left w:val="none" w:sz="0" w:space="0" w:color="auto"/>
                    <w:bottom w:val="none" w:sz="0" w:space="0" w:color="auto"/>
                    <w:right w:val="none" w:sz="0" w:space="0" w:color="auto"/>
                  </w:divBdr>
                  <w:divsChild>
                    <w:div w:id="1967930047">
                      <w:marLeft w:val="0"/>
                      <w:marRight w:val="0"/>
                      <w:marTop w:val="0"/>
                      <w:marBottom w:val="0"/>
                      <w:divBdr>
                        <w:top w:val="none" w:sz="0" w:space="0" w:color="auto"/>
                        <w:left w:val="none" w:sz="0" w:space="0" w:color="auto"/>
                        <w:bottom w:val="none" w:sz="0" w:space="0" w:color="auto"/>
                        <w:right w:val="none" w:sz="0" w:space="0" w:color="auto"/>
                      </w:divBdr>
                    </w:div>
                  </w:divsChild>
                </w:div>
                <w:div w:id="1418019072">
                  <w:marLeft w:val="0"/>
                  <w:marRight w:val="0"/>
                  <w:marTop w:val="0"/>
                  <w:marBottom w:val="0"/>
                  <w:divBdr>
                    <w:top w:val="none" w:sz="0" w:space="0" w:color="auto"/>
                    <w:left w:val="none" w:sz="0" w:space="0" w:color="auto"/>
                    <w:bottom w:val="none" w:sz="0" w:space="0" w:color="auto"/>
                    <w:right w:val="none" w:sz="0" w:space="0" w:color="auto"/>
                  </w:divBdr>
                  <w:divsChild>
                    <w:div w:id="1760254844">
                      <w:marLeft w:val="0"/>
                      <w:marRight w:val="0"/>
                      <w:marTop w:val="0"/>
                      <w:marBottom w:val="0"/>
                      <w:divBdr>
                        <w:top w:val="none" w:sz="0" w:space="0" w:color="auto"/>
                        <w:left w:val="none" w:sz="0" w:space="0" w:color="auto"/>
                        <w:bottom w:val="none" w:sz="0" w:space="0" w:color="auto"/>
                        <w:right w:val="none" w:sz="0" w:space="0" w:color="auto"/>
                      </w:divBdr>
                    </w:div>
                  </w:divsChild>
                </w:div>
                <w:div w:id="1578172866">
                  <w:marLeft w:val="0"/>
                  <w:marRight w:val="0"/>
                  <w:marTop w:val="0"/>
                  <w:marBottom w:val="0"/>
                  <w:divBdr>
                    <w:top w:val="none" w:sz="0" w:space="0" w:color="auto"/>
                    <w:left w:val="none" w:sz="0" w:space="0" w:color="auto"/>
                    <w:bottom w:val="none" w:sz="0" w:space="0" w:color="auto"/>
                    <w:right w:val="none" w:sz="0" w:space="0" w:color="auto"/>
                  </w:divBdr>
                  <w:divsChild>
                    <w:div w:id="896284518">
                      <w:marLeft w:val="0"/>
                      <w:marRight w:val="0"/>
                      <w:marTop w:val="0"/>
                      <w:marBottom w:val="0"/>
                      <w:divBdr>
                        <w:top w:val="none" w:sz="0" w:space="0" w:color="auto"/>
                        <w:left w:val="none" w:sz="0" w:space="0" w:color="auto"/>
                        <w:bottom w:val="none" w:sz="0" w:space="0" w:color="auto"/>
                        <w:right w:val="none" w:sz="0" w:space="0" w:color="auto"/>
                      </w:divBdr>
                    </w:div>
                  </w:divsChild>
                </w:div>
                <w:div w:id="1614047735">
                  <w:marLeft w:val="0"/>
                  <w:marRight w:val="0"/>
                  <w:marTop w:val="0"/>
                  <w:marBottom w:val="0"/>
                  <w:divBdr>
                    <w:top w:val="none" w:sz="0" w:space="0" w:color="auto"/>
                    <w:left w:val="none" w:sz="0" w:space="0" w:color="auto"/>
                    <w:bottom w:val="none" w:sz="0" w:space="0" w:color="auto"/>
                    <w:right w:val="none" w:sz="0" w:space="0" w:color="auto"/>
                  </w:divBdr>
                  <w:divsChild>
                    <w:div w:id="89206189">
                      <w:marLeft w:val="0"/>
                      <w:marRight w:val="0"/>
                      <w:marTop w:val="0"/>
                      <w:marBottom w:val="0"/>
                      <w:divBdr>
                        <w:top w:val="none" w:sz="0" w:space="0" w:color="auto"/>
                        <w:left w:val="none" w:sz="0" w:space="0" w:color="auto"/>
                        <w:bottom w:val="none" w:sz="0" w:space="0" w:color="auto"/>
                        <w:right w:val="none" w:sz="0" w:space="0" w:color="auto"/>
                      </w:divBdr>
                    </w:div>
                  </w:divsChild>
                </w:div>
                <w:div w:id="1341811698">
                  <w:marLeft w:val="0"/>
                  <w:marRight w:val="0"/>
                  <w:marTop w:val="0"/>
                  <w:marBottom w:val="0"/>
                  <w:divBdr>
                    <w:top w:val="none" w:sz="0" w:space="0" w:color="auto"/>
                    <w:left w:val="none" w:sz="0" w:space="0" w:color="auto"/>
                    <w:bottom w:val="none" w:sz="0" w:space="0" w:color="auto"/>
                    <w:right w:val="none" w:sz="0" w:space="0" w:color="auto"/>
                  </w:divBdr>
                  <w:divsChild>
                    <w:div w:id="1449203068">
                      <w:marLeft w:val="0"/>
                      <w:marRight w:val="0"/>
                      <w:marTop w:val="0"/>
                      <w:marBottom w:val="0"/>
                      <w:divBdr>
                        <w:top w:val="none" w:sz="0" w:space="0" w:color="auto"/>
                        <w:left w:val="none" w:sz="0" w:space="0" w:color="auto"/>
                        <w:bottom w:val="none" w:sz="0" w:space="0" w:color="auto"/>
                        <w:right w:val="none" w:sz="0" w:space="0" w:color="auto"/>
                      </w:divBdr>
                    </w:div>
                  </w:divsChild>
                </w:div>
                <w:div w:id="1761486829">
                  <w:marLeft w:val="0"/>
                  <w:marRight w:val="0"/>
                  <w:marTop w:val="0"/>
                  <w:marBottom w:val="0"/>
                  <w:divBdr>
                    <w:top w:val="none" w:sz="0" w:space="0" w:color="auto"/>
                    <w:left w:val="none" w:sz="0" w:space="0" w:color="auto"/>
                    <w:bottom w:val="none" w:sz="0" w:space="0" w:color="auto"/>
                    <w:right w:val="none" w:sz="0" w:space="0" w:color="auto"/>
                  </w:divBdr>
                  <w:divsChild>
                    <w:div w:id="1097796922">
                      <w:marLeft w:val="0"/>
                      <w:marRight w:val="0"/>
                      <w:marTop w:val="0"/>
                      <w:marBottom w:val="0"/>
                      <w:divBdr>
                        <w:top w:val="none" w:sz="0" w:space="0" w:color="auto"/>
                        <w:left w:val="none" w:sz="0" w:space="0" w:color="auto"/>
                        <w:bottom w:val="none" w:sz="0" w:space="0" w:color="auto"/>
                        <w:right w:val="none" w:sz="0" w:space="0" w:color="auto"/>
                      </w:divBdr>
                    </w:div>
                  </w:divsChild>
                </w:div>
                <w:div w:id="118764004">
                  <w:marLeft w:val="0"/>
                  <w:marRight w:val="0"/>
                  <w:marTop w:val="0"/>
                  <w:marBottom w:val="0"/>
                  <w:divBdr>
                    <w:top w:val="none" w:sz="0" w:space="0" w:color="auto"/>
                    <w:left w:val="none" w:sz="0" w:space="0" w:color="auto"/>
                    <w:bottom w:val="none" w:sz="0" w:space="0" w:color="auto"/>
                    <w:right w:val="none" w:sz="0" w:space="0" w:color="auto"/>
                  </w:divBdr>
                  <w:divsChild>
                    <w:div w:id="1413548283">
                      <w:marLeft w:val="0"/>
                      <w:marRight w:val="0"/>
                      <w:marTop w:val="0"/>
                      <w:marBottom w:val="0"/>
                      <w:divBdr>
                        <w:top w:val="none" w:sz="0" w:space="0" w:color="auto"/>
                        <w:left w:val="none" w:sz="0" w:space="0" w:color="auto"/>
                        <w:bottom w:val="none" w:sz="0" w:space="0" w:color="auto"/>
                        <w:right w:val="none" w:sz="0" w:space="0" w:color="auto"/>
                      </w:divBdr>
                    </w:div>
                  </w:divsChild>
                </w:div>
                <w:div w:id="1777480889">
                  <w:marLeft w:val="0"/>
                  <w:marRight w:val="0"/>
                  <w:marTop w:val="0"/>
                  <w:marBottom w:val="0"/>
                  <w:divBdr>
                    <w:top w:val="none" w:sz="0" w:space="0" w:color="auto"/>
                    <w:left w:val="none" w:sz="0" w:space="0" w:color="auto"/>
                    <w:bottom w:val="none" w:sz="0" w:space="0" w:color="auto"/>
                    <w:right w:val="none" w:sz="0" w:space="0" w:color="auto"/>
                  </w:divBdr>
                  <w:divsChild>
                    <w:div w:id="369494153">
                      <w:marLeft w:val="0"/>
                      <w:marRight w:val="0"/>
                      <w:marTop w:val="0"/>
                      <w:marBottom w:val="0"/>
                      <w:divBdr>
                        <w:top w:val="none" w:sz="0" w:space="0" w:color="auto"/>
                        <w:left w:val="none" w:sz="0" w:space="0" w:color="auto"/>
                        <w:bottom w:val="none" w:sz="0" w:space="0" w:color="auto"/>
                        <w:right w:val="none" w:sz="0" w:space="0" w:color="auto"/>
                      </w:divBdr>
                    </w:div>
                  </w:divsChild>
                </w:div>
                <w:div w:id="1362704440">
                  <w:marLeft w:val="0"/>
                  <w:marRight w:val="0"/>
                  <w:marTop w:val="0"/>
                  <w:marBottom w:val="0"/>
                  <w:divBdr>
                    <w:top w:val="none" w:sz="0" w:space="0" w:color="auto"/>
                    <w:left w:val="none" w:sz="0" w:space="0" w:color="auto"/>
                    <w:bottom w:val="none" w:sz="0" w:space="0" w:color="auto"/>
                    <w:right w:val="none" w:sz="0" w:space="0" w:color="auto"/>
                  </w:divBdr>
                  <w:divsChild>
                    <w:div w:id="635452606">
                      <w:marLeft w:val="0"/>
                      <w:marRight w:val="0"/>
                      <w:marTop w:val="0"/>
                      <w:marBottom w:val="0"/>
                      <w:divBdr>
                        <w:top w:val="none" w:sz="0" w:space="0" w:color="auto"/>
                        <w:left w:val="none" w:sz="0" w:space="0" w:color="auto"/>
                        <w:bottom w:val="none" w:sz="0" w:space="0" w:color="auto"/>
                        <w:right w:val="none" w:sz="0" w:space="0" w:color="auto"/>
                      </w:divBdr>
                    </w:div>
                  </w:divsChild>
                </w:div>
                <w:div w:id="2095129454">
                  <w:marLeft w:val="0"/>
                  <w:marRight w:val="0"/>
                  <w:marTop w:val="0"/>
                  <w:marBottom w:val="0"/>
                  <w:divBdr>
                    <w:top w:val="none" w:sz="0" w:space="0" w:color="auto"/>
                    <w:left w:val="none" w:sz="0" w:space="0" w:color="auto"/>
                    <w:bottom w:val="none" w:sz="0" w:space="0" w:color="auto"/>
                    <w:right w:val="none" w:sz="0" w:space="0" w:color="auto"/>
                  </w:divBdr>
                  <w:divsChild>
                    <w:div w:id="1328903780">
                      <w:marLeft w:val="0"/>
                      <w:marRight w:val="0"/>
                      <w:marTop w:val="0"/>
                      <w:marBottom w:val="0"/>
                      <w:divBdr>
                        <w:top w:val="none" w:sz="0" w:space="0" w:color="auto"/>
                        <w:left w:val="none" w:sz="0" w:space="0" w:color="auto"/>
                        <w:bottom w:val="none" w:sz="0" w:space="0" w:color="auto"/>
                        <w:right w:val="none" w:sz="0" w:space="0" w:color="auto"/>
                      </w:divBdr>
                    </w:div>
                  </w:divsChild>
                </w:div>
                <w:div w:id="804280664">
                  <w:marLeft w:val="0"/>
                  <w:marRight w:val="0"/>
                  <w:marTop w:val="0"/>
                  <w:marBottom w:val="0"/>
                  <w:divBdr>
                    <w:top w:val="none" w:sz="0" w:space="0" w:color="auto"/>
                    <w:left w:val="none" w:sz="0" w:space="0" w:color="auto"/>
                    <w:bottom w:val="none" w:sz="0" w:space="0" w:color="auto"/>
                    <w:right w:val="none" w:sz="0" w:space="0" w:color="auto"/>
                  </w:divBdr>
                  <w:divsChild>
                    <w:div w:id="1140997449">
                      <w:marLeft w:val="0"/>
                      <w:marRight w:val="0"/>
                      <w:marTop w:val="0"/>
                      <w:marBottom w:val="0"/>
                      <w:divBdr>
                        <w:top w:val="none" w:sz="0" w:space="0" w:color="auto"/>
                        <w:left w:val="none" w:sz="0" w:space="0" w:color="auto"/>
                        <w:bottom w:val="none" w:sz="0" w:space="0" w:color="auto"/>
                        <w:right w:val="none" w:sz="0" w:space="0" w:color="auto"/>
                      </w:divBdr>
                    </w:div>
                  </w:divsChild>
                </w:div>
                <w:div w:id="1087845394">
                  <w:marLeft w:val="0"/>
                  <w:marRight w:val="0"/>
                  <w:marTop w:val="0"/>
                  <w:marBottom w:val="0"/>
                  <w:divBdr>
                    <w:top w:val="none" w:sz="0" w:space="0" w:color="auto"/>
                    <w:left w:val="none" w:sz="0" w:space="0" w:color="auto"/>
                    <w:bottom w:val="none" w:sz="0" w:space="0" w:color="auto"/>
                    <w:right w:val="none" w:sz="0" w:space="0" w:color="auto"/>
                  </w:divBdr>
                  <w:divsChild>
                    <w:div w:id="890531346">
                      <w:marLeft w:val="0"/>
                      <w:marRight w:val="0"/>
                      <w:marTop w:val="0"/>
                      <w:marBottom w:val="0"/>
                      <w:divBdr>
                        <w:top w:val="none" w:sz="0" w:space="0" w:color="auto"/>
                        <w:left w:val="none" w:sz="0" w:space="0" w:color="auto"/>
                        <w:bottom w:val="none" w:sz="0" w:space="0" w:color="auto"/>
                        <w:right w:val="none" w:sz="0" w:space="0" w:color="auto"/>
                      </w:divBdr>
                    </w:div>
                  </w:divsChild>
                </w:div>
                <w:div w:id="1458530346">
                  <w:marLeft w:val="0"/>
                  <w:marRight w:val="0"/>
                  <w:marTop w:val="0"/>
                  <w:marBottom w:val="0"/>
                  <w:divBdr>
                    <w:top w:val="none" w:sz="0" w:space="0" w:color="auto"/>
                    <w:left w:val="none" w:sz="0" w:space="0" w:color="auto"/>
                    <w:bottom w:val="none" w:sz="0" w:space="0" w:color="auto"/>
                    <w:right w:val="none" w:sz="0" w:space="0" w:color="auto"/>
                  </w:divBdr>
                  <w:divsChild>
                    <w:div w:id="821042020">
                      <w:marLeft w:val="0"/>
                      <w:marRight w:val="0"/>
                      <w:marTop w:val="0"/>
                      <w:marBottom w:val="0"/>
                      <w:divBdr>
                        <w:top w:val="none" w:sz="0" w:space="0" w:color="auto"/>
                        <w:left w:val="none" w:sz="0" w:space="0" w:color="auto"/>
                        <w:bottom w:val="none" w:sz="0" w:space="0" w:color="auto"/>
                        <w:right w:val="none" w:sz="0" w:space="0" w:color="auto"/>
                      </w:divBdr>
                    </w:div>
                  </w:divsChild>
                </w:div>
                <w:div w:id="372317415">
                  <w:marLeft w:val="0"/>
                  <w:marRight w:val="0"/>
                  <w:marTop w:val="0"/>
                  <w:marBottom w:val="0"/>
                  <w:divBdr>
                    <w:top w:val="none" w:sz="0" w:space="0" w:color="auto"/>
                    <w:left w:val="none" w:sz="0" w:space="0" w:color="auto"/>
                    <w:bottom w:val="none" w:sz="0" w:space="0" w:color="auto"/>
                    <w:right w:val="none" w:sz="0" w:space="0" w:color="auto"/>
                  </w:divBdr>
                  <w:divsChild>
                    <w:div w:id="790394739">
                      <w:marLeft w:val="0"/>
                      <w:marRight w:val="0"/>
                      <w:marTop w:val="0"/>
                      <w:marBottom w:val="0"/>
                      <w:divBdr>
                        <w:top w:val="none" w:sz="0" w:space="0" w:color="auto"/>
                        <w:left w:val="none" w:sz="0" w:space="0" w:color="auto"/>
                        <w:bottom w:val="none" w:sz="0" w:space="0" w:color="auto"/>
                        <w:right w:val="none" w:sz="0" w:space="0" w:color="auto"/>
                      </w:divBdr>
                    </w:div>
                  </w:divsChild>
                </w:div>
                <w:div w:id="1180663696">
                  <w:marLeft w:val="0"/>
                  <w:marRight w:val="0"/>
                  <w:marTop w:val="0"/>
                  <w:marBottom w:val="0"/>
                  <w:divBdr>
                    <w:top w:val="none" w:sz="0" w:space="0" w:color="auto"/>
                    <w:left w:val="none" w:sz="0" w:space="0" w:color="auto"/>
                    <w:bottom w:val="none" w:sz="0" w:space="0" w:color="auto"/>
                    <w:right w:val="none" w:sz="0" w:space="0" w:color="auto"/>
                  </w:divBdr>
                  <w:divsChild>
                    <w:div w:id="1578007472">
                      <w:marLeft w:val="0"/>
                      <w:marRight w:val="0"/>
                      <w:marTop w:val="0"/>
                      <w:marBottom w:val="0"/>
                      <w:divBdr>
                        <w:top w:val="none" w:sz="0" w:space="0" w:color="auto"/>
                        <w:left w:val="none" w:sz="0" w:space="0" w:color="auto"/>
                        <w:bottom w:val="none" w:sz="0" w:space="0" w:color="auto"/>
                        <w:right w:val="none" w:sz="0" w:space="0" w:color="auto"/>
                      </w:divBdr>
                    </w:div>
                  </w:divsChild>
                </w:div>
                <w:div w:id="1598637383">
                  <w:marLeft w:val="0"/>
                  <w:marRight w:val="0"/>
                  <w:marTop w:val="0"/>
                  <w:marBottom w:val="0"/>
                  <w:divBdr>
                    <w:top w:val="none" w:sz="0" w:space="0" w:color="auto"/>
                    <w:left w:val="none" w:sz="0" w:space="0" w:color="auto"/>
                    <w:bottom w:val="none" w:sz="0" w:space="0" w:color="auto"/>
                    <w:right w:val="none" w:sz="0" w:space="0" w:color="auto"/>
                  </w:divBdr>
                  <w:divsChild>
                    <w:div w:id="1572540730">
                      <w:marLeft w:val="0"/>
                      <w:marRight w:val="0"/>
                      <w:marTop w:val="0"/>
                      <w:marBottom w:val="0"/>
                      <w:divBdr>
                        <w:top w:val="none" w:sz="0" w:space="0" w:color="auto"/>
                        <w:left w:val="none" w:sz="0" w:space="0" w:color="auto"/>
                        <w:bottom w:val="none" w:sz="0" w:space="0" w:color="auto"/>
                        <w:right w:val="none" w:sz="0" w:space="0" w:color="auto"/>
                      </w:divBdr>
                    </w:div>
                  </w:divsChild>
                </w:div>
                <w:div w:id="552889448">
                  <w:marLeft w:val="0"/>
                  <w:marRight w:val="0"/>
                  <w:marTop w:val="0"/>
                  <w:marBottom w:val="0"/>
                  <w:divBdr>
                    <w:top w:val="none" w:sz="0" w:space="0" w:color="auto"/>
                    <w:left w:val="none" w:sz="0" w:space="0" w:color="auto"/>
                    <w:bottom w:val="none" w:sz="0" w:space="0" w:color="auto"/>
                    <w:right w:val="none" w:sz="0" w:space="0" w:color="auto"/>
                  </w:divBdr>
                  <w:divsChild>
                    <w:div w:id="1667435335">
                      <w:marLeft w:val="0"/>
                      <w:marRight w:val="0"/>
                      <w:marTop w:val="0"/>
                      <w:marBottom w:val="0"/>
                      <w:divBdr>
                        <w:top w:val="none" w:sz="0" w:space="0" w:color="auto"/>
                        <w:left w:val="none" w:sz="0" w:space="0" w:color="auto"/>
                        <w:bottom w:val="none" w:sz="0" w:space="0" w:color="auto"/>
                        <w:right w:val="none" w:sz="0" w:space="0" w:color="auto"/>
                      </w:divBdr>
                    </w:div>
                  </w:divsChild>
                </w:div>
                <w:div w:id="1624995775">
                  <w:marLeft w:val="0"/>
                  <w:marRight w:val="0"/>
                  <w:marTop w:val="0"/>
                  <w:marBottom w:val="0"/>
                  <w:divBdr>
                    <w:top w:val="none" w:sz="0" w:space="0" w:color="auto"/>
                    <w:left w:val="none" w:sz="0" w:space="0" w:color="auto"/>
                    <w:bottom w:val="none" w:sz="0" w:space="0" w:color="auto"/>
                    <w:right w:val="none" w:sz="0" w:space="0" w:color="auto"/>
                  </w:divBdr>
                  <w:divsChild>
                    <w:div w:id="146479158">
                      <w:marLeft w:val="0"/>
                      <w:marRight w:val="0"/>
                      <w:marTop w:val="0"/>
                      <w:marBottom w:val="0"/>
                      <w:divBdr>
                        <w:top w:val="none" w:sz="0" w:space="0" w:color="auto"/>
                        <w:left w:val="none" w:sz="0" w:space="0" w:color="auto"/>
                        <w:bottom w:val="none" w:sz="0" w:space="0" w:color="auto"/>
                        <w:right w:val="none" w:sz="0" w:space="0" w:color="auto"/>
                      </w:divBdr>
                    </w:div>
                  </w:divsChild>
                </w:div>
                <w:div w:id="110632673">
                  <w:marLeft w:val="0"/>
                  <w:marRight w:val="0"/>
                  <w:marTop w:val="0"/>
                  <w:marBottom w:val="0"/>
                  <w:divBdr>
                    <w:top w:val="none" w:sz="0" w:space="0" w:color="auto"/>
                    <w:left w:val="none" w:sz="0" w:space="0" w:color="auto"/>
                    <w:bottom w:val="none" w:sz="0" w:space="0" w:color="auto"/>
                    <w:right w:val="none" w:sz="0" w:space="0" w:color="auto"/>
                  </w:divBdr>
                  <w:divsChild>
                    <w:div w:id="1968506627">
                      <w:marLeft w:val="0"/>
                      <w:marRight w:val="0"/>
                      <w:marTop w:val="0"/>
                      <w:marBottom w:val="0"/>
                      <w:divBdr>
                        <w:top w:val="none" w:sz="0" w:space="0" w:color="auto"/>
                        <w:left w:val="none" w:sz="0" w:space="0" w:color="auto"/>
                        <w:bottom w:val="none" w:sz="0" w:space="0" w:color="auto"/>
                        <w:right w:val="none" w:sz="0" w:space="0" w:color="auto"/>
                      </w:divBdr>
                    </w:div>
                  </w:divsChild>
                </w:div>
                <w:div w:id="1805736996">
                  <w:marLeft w:val="0"/>
                  <w:marRight w:val="0"/>
                  <w:marTop w:val="0"/>
                  <w:marBottom w:val="0"/>
                  <w:divBdr>
                    <w:top w:val="none" w:sz="0" w:space="0" w:color="auto"/>
                    <w:left w:val="none" w:sz="0" w:space="0" w:color="auto"/>
                    <w:bottom w:val="none" w:sz="0" w:space="0" w:color="auto"/>
                    <w:right w:val="none" w:sz="0" w:space="0" w:color="auto"/>
                  </w:divBdr>
                  <w:divsChild>
                    <w:div w:id="940723655">
                      <w:marLeft w:val="0"/>
                      <w:marRight w:val="0"/>
                      <w:marTop w:val="0"/>
                      <w:marBottom w:val="0"/>
                      <w:divBdr>
                        <w:top w:val="none" w:sz="0" w:space="0" w:color="auto"/>
                        <w:left w:val="none" w:sz="0" w:space="0" w:color="auto"/>
                        <w:bottom w:val="none" w:sz="0" w:space="0" w:color="auto"/>
                        <w:right w:val="none" w:sz="0" w:space="0" w:color="auto"/>
                      </w:divBdr>
                    </w:div>
                  </w:divsChild>
                </w:div>
                <w:div w:id="1649244204">
                  <w:marLeft w:val="0"/>
                  <w:marRight w:val="0"/>
                  <w:marTop w:val="0"/>
                  <w:marBottom w:val="0"/>
                  <w:divBdr>
                    <w:top w:val="none" w:sz="0" w:space="0" w:color="auto"/>
                    <w:left w:val="none" w:sz="0" w:space="0" w:color="auto"/>
                    <w:bottom w:val="none" w:sz="0" w:space="0" w:color="auto"/>
                    <w:right w:val="none" w:sz="0" w:space="0" w:color="auto"/>
                  </w:divBdr>
                  <w:divsChild>
                    <w:div w:id="1743065912">
                      <w:marLeft w:val="0"/>
                      <w:marRight w:val="0"/>
                      <w:marTop w:val="0"/>
                      <w:marBottom w:val="0"/>
                      <w:divBdr>
                        <w:top w:val="none" w:sz="0" w:space="0" w:color="auto"/>
                        <w:left w:val="none" w:sz="0" w:space="0" w:color="auto"/>
                        <w:bottom w:val="none" w:sz="0" w:space="0" w:color="auto"/>
                        <w:right w:val="none" w:sz="0" w:space="0" w:color="auto"/>
                      </w:divBdr>
                    </w:div>
                  </w:divsChild>
                </w:div>
                <w:div w:id="747192086">
                  <w:marLeft w:val="0"/>
                  <w:marRight w:val="0"/>
                  <w:marTop w:val="0"/>
                  <w:marBottom w:val="0"/>
                  <w:divBdr>
                    <w:top w:val="none" w:sz="0" w:space="0" w:color="auto"/>
                    <w:left w:val="none" w:sz="0" w:space="0" w:color="auto"/>
                    <w:bottom w:val="none" w:sz="0" w:space="0" w:color="auto"/>
                    <w:right w:val="none" w:sz="0" w:space="0" w:color="auto"/>
                  </w:divBdr>
                  <w:divsChild>
                    <w:div w:id="1667323888">
                      <w:marLeft w:val="0"/>
                      <w:marRight w:val="0"/>
                      <w:marTop w:val="0"/>
                      <w:marBottom w:val="0"/>
                      <w:divBdr>
                        <w:top w:val="none" w:sz="0" w:space="0" w:color="auto"/>
                        <w:left w:val="none" w:sz="0" w:space="0" w:color="auto"/>
                        <w:bottom w:val="none" w:sz="0" w:space="0" w:color="auto"/>
                        <w:right w:val="none" w:sz="0" w:space="0" w:color="auto"/>
                      </w:divBdr>
                    </w:div>
                  </w:divsChild>
                </w:div>
                <w:div w:id="1409308426">
                  <w:marLeft w:val="0"/>
                  <w:marRight w:val="0"/>
                  <w:marTop w:val="0"/>
                  <w:marBottom w:val="0"/>
                  <w:divBdr>
                    <w:top w:val="none" w:sz="0" w:space="0" w:color="auto"/>
                    <w:left w:val="none" w:sz="0" w:space="0" w:color="auto"/>
                    <w:bottom w:val="none" w:sz="0" w:space="0" w:color="auto"/>
                    <w:right w:val="none" w:sz="0" w:space="0" w:color="auto"/>
                  </w:divBdr>
                  <w:divsChild>
                    <w:div w:id="1541698827">
                      <w:marLeft w:val="0"/>
                      <w:marRight w:val="0"/>
                      <w:marTop w:val="0"/>
                      <w:marBottom w:val="0"/>
                      <w:divBdr>
                        <w:top w:val="none" w:sz="0" w:space="0" w:color="auto"/>
                        <w:left w:val="none" w:sz="0" w:space="0" w:color="auto"/>
                        <w:bottom w:val="none" w:sz="0" w:space="0" w:color="auto"/>
                        <w:right w:val="none" w:sz="0" w:space="0" w:color="auto"/>
                      </w:divBdr>
                    </w:div>
                  </w:divsChild>
                </w:div>
                <w:div w:id="408581047">
                  <w:marLeft w:val="0"/>
                  <w:marRight w:val="0"/>
                  <w:marTop w:val="0"/>
                  <w:marBottom w:val="0"/>
                  <w:divBdr>
                    <w:top w:val="none" w:sz="0" w:space="0" w:color="auto"/>
                    <w:left w:val="none" w:sz="0" w:space="0" w:color="auto"/>
                    <w:bottom w:val="none" w:sz="0" w:space="0" w:color="auto"/>
                    <w:right w:val="none" w:sz="0" w:space="0" w:color="auto"/>
                  </w:divBdr>
                  <w:divsChild>
                    <w:div w:id="1251351858">
                      <w:marLeft w:val="0"/>
                      <w:marRight w:val="0"/>
                      <w:marTop w:val="0"/>
                      <w:marBottom w:val="0"/>
                      <w:divBdr>
                        <w:top w:val="none" w:sz="0" w:space="0" w:color="auto"/>
                        <w:left w:val="none" w:sz="0" w:space="0" w:color="auto"/>
                        <w:bottom w:val="none" w:sz="0" w:space="0" w:color="auto"/>
                        <w:right w:val="none" w:sz="0" w:space="0" w:color="auto"/>
                      </w:divBdr>
                    </w:div>
                  </w:divsChild>
                </w:div>
                <w:div w:id="756710099">
                  <w:marLeft w:val="0"/>
                  <w:marRight w:val="0"/>
                  <w:marTop w:val="0"/>
                  <w:marBottom w:val="0"/>
                  <w:divBdr>
                    <w:top w:val="none" w:sz="0" w:space="0" w:color="auto"/>
                    <w:left w:val="none" w:sz="0" w:space="0" w:color="auto"/>
                    <w:bottom w:val="none" w:sz="0" w:space="0" w:color="auto"/>
                    <w:right w:val="none" w:sz="0" w:space="0" w:color="auto"/>
                  </w:divBdr>
                  <w:divsChild>
                    <w:div w:id="1644235828">
                      <w:marLeft w:val="0"/>
                      <w:marRight w:val="0"/>
                      <w:marTop w:val="0"/>
                      <w:marBottom w:val="0"/>
                      <w:divBdr>
                        <w:top w:val="none" w:sz="0" w:space="0" w:color="auto"/>
                        <w:left w:val="none" w:sz="0" w:space="0" w:color="auto"/>
                        <w:bottom w:val="none" w:sz="0" w:space="0" w:color="auto"/>
                        <w:right w:val="none" w:sz="0" w:space="0" w:color="auto"/>
                      </w:divBdr>
                    </w:div>
                  </w:divsChild>
                </w:div>
                <w:div w:id="1469543527">
                  <w:marLeft w:val="0"/>
                  <w:marRight w:val="0"/>
                  <w:marTop w:val="0"/>
                  <w:marBottom w:val="0"/>
                  <w:divBdr>
                    <w:top w:val="none" w:sz="0" w:space="0" w:color="auto"/>
                    <w:left w:val="none" w:sz="0" w:space="0" w:color="auto"/>
                    <w:bottom w:val="none" w:sz="0" w:space="0" w:color="auto"/>
                    <w:right w:val="none" w:sz="0" w:space="0" w:color="auto"/>
                  </w:divBdr>
                  <w:divsChild>
                    <w:div w:id="790587765">
                      <w:marLeft w:val="0"/>
                      <w:marRight w:val="0"/>
                      <w:marTop w:val="0"/>
                      <w:marBottom w:val="0"/>
                      <w:divBdr>
                        <w:top w:val="none" w:sz="0" w:space="0" w:color="auto"/>
                        <w:left w:val="none" w:sz="0" w:space="0" w:color="auto"/>
                        <w:bottom w:val="none" w:sz="0" w:space="0" w:color="auto"/>
                        <w:right w:val="none" w:sz="0" w:space="0" w:color="auto"/>
                      </w:divBdr>
                    </w:div>
                  </w:divsChild>
                </w:div>
                <w:div w:id="753552469">
                  <w:marLeft w:val="0"/>
                  <w:marRight w:val="0"/>
                  <w:marTop w:val="0"/>
                  <w:marBottom w:val="0"/>
                  <w:divBdr>
                    <w:top w:val="none" w:sz="0" w:space="0" w:color="auto"/>
                    <w:left w:val="none" w:sz="0" w:space="0" w:color="auto"/>
                    <w:bottom w:val="none" w:sz="0" w:space="0" w:color="auto"/>
                    <w:right w:val="none" w:sz="0" w:space="0" w:color="auto"/>
                  </w:divBdr>
                  <w:divsChild>
                    <w:div w:id="814877164">
                      <w:marLeft w:val="0"/>
                      <w:marRight w:val="0"/>
                      <w:marTop w:val="0"/>
                      <w:marBottom w:val="0"/>
                      <w:divBdr>
                        <w:top w:val="none" w:sz="0" w:space="0" w:color="auto"/>
                        <w:left w:val="none" w:sz="0" w:space="0" w:color="auto"/>
                        <w:bottom w:val="none" w:sz="0" w:space="0" w:color="auto"/>
                        <w:right w:val="none" w:sz="0" w:space="0" w:color="auto"/>
                      </w:divBdr>
                    </w:div>
                  </w:divsChild>
                </w:div>
                <w:div w:id="1146119793">
                  <w:marLeft w:val="0"/>
                  <w:marRight w:val="0"/>
                  <w:marTop w:val="0"/>
                  <w:marBottom w:val="0"/>
                  <w:divBdr>
                    <w:top w:val="none" w:sz="0" w:space="0" w:color="auto"/>
                    <w:left w:val="none" w:sz="0" w:space="0" w:color="auto"/>
                    <w:bottom w:val="none" w:sz="0" w:space="0" w:color="auto"/>
                    <w:right w:val="none" w:sz="0" w:space="0" w:color="auto"/>
                  </w:divBdr>
                  <w:divsChild>
                    <w:div w:id="2060547839">
                      <w:marLeft w:val="0"/>
                      <w:marRight w:val="0"/>
                      <w:marTop w:val="0"/>
                      <w:marBottom w:val="0"/>
                      <w:divBdr>
                        <w:top w:val="none" w:sz="0" w:space="0" w:color="auto"/>
                        <w:left w:val="none" w:sz="0" w:space="0" w:color="auto"/>
                        <w:bottom w:val="none" w:sz="0" w:space="0" w:color="auto"/>
                        <w:right w:val="none" w:sz="0" w:space="0" w:color="auto"/>
                      </w:divBdr>
                    </w:div>
                  </w:divsChild>
                </w:div>
                <w:div w:id="46224097">
                  <w:marLeft w:val="0"/>
                  <w:marRight w:val="0"/>
                  <w:marTop w:val="0"/>
                  <w:marBottom w:val="0"/>
                  <w:divBdr>
                    <w:top w:val="none" w:sz="0" w:space="0" w:color="auto"/>
                    <w:left w:val="none" w:sz="0" w:space="0" w:color="auto"/>
                    <w:bottom w:val="none" w:sz="0" w:space="0" w:color="auto"/>
                    <w:right w:val="none" w:sz="0" w:space="0" w:color="auto"/>
                  </w:divBdr>
                  <w:divsChild>
                    <w:div w:id="515923461">
                      <w:marLeft w:val="0"/>
                      <w:marRight w:val="0"/>
                      <w:marTop w:val="0"/>
                      <w:marBottom w:val="0"/>
                      <w:divBdr>
                        <w:top w:val="none" w:sz="0" w:space="0" w:color="auto"/>
                        <w:left w:val="none" w:sz="0" w:space="0" w:color="auto"/>
                        <w:bottom w:val="none" w:sz="0" w:space="0" w:color="auto"/>
                        <w:right w:val="none" w:sz="0" w:space="0" w:color="auto"/>
                      </w:divBdr>
                    </w:div>
                  </w:divsChild>
                </w:div>
                <w:div w:id="2020966252">
                  <w:marLeft w:val="0"/>
                  <w:marRight w:val="0"/>
                  <w:marTop w:val="0"/>
                  <w:marBottom w:val="0"/>
                  <w:divBdr>
                    <w:top w:val="none" w:sz="0" w:space="0" w:color="auto"/>
                    <w:left w:val="none" w:sz="0" w:space="0" w:color="auto"/>
                    <w:bottom w:val="none" w:sz="0" w:space="0" w:color="auto"/>
                    <w:right w:val="none" w:sz="0" w:space="0" w:color="auto"/>
                  </w:divBdr>
                  <w:divsChild>
                    <w:div w:id="505562634">
                      <w:marLeft w:val="0"/>
                      <w:marRight w:val="0"/>
                      <w:marTop w:val="0"/>
                      <w:marBottom w:val="0"/>
                      <w:divBdr>
                        <w:top w:val="none" w:sz="0" w:space="0" w:color="auto"/>
                        <w:left w:val="none" w:sz="0" w:space="0" w:color="auto"/>
                        <w:bottom w:val="none" w:sz="0" w:space="0" w:color="auto"/>
                        <w:right w:val="none" w:sz="0" w:space="0" w:color="auto"/>
                      </w:divBdr>
                    </w:div>
                  </w:divsChild>
                </w:div>
                <w:div w:id="1545481368">
                  <w:marLeft w:val="0"/>
                  <w:marRight w:val="0"/>
                  <w:marTop w:val="0"/>
                  <w:marBottom w:val="0"/>
                  <w:divBdr>
                    <w:top w:val="none" w:sz="0" w:space="0" w:color="auto"/>
                    <w:left w:val="none" w:sz="0" w:space="0" w:color="auto"/>
                    <w:bottom w:val="none" w:sz="0" w:space="0" w:color="auto"/>
                    <w:right w:val="none" w:sz="0" w:space="0" w:color="auto"/>
                  </w:divBdr>
                  <w:divsChild>
                    <w:div w:id="229122376">
                      <w:marLeft w:val="0"/>
                      <w:marRight w:val="0"/>
                      <w:marTop w:val="0"/>
                      <w:marBottom w:val="0"/>
                      <w:divBdr>
                        <w:top w:val="none" w:sz="0" w:space="0" w:color="auto"/>
                        <w:left w:val="none" w:sz="0" w:space="0" w:color="auto"/>
                        <w:bottom w:val="none" w:sz="0" w:space="0" w:color="auto"/>
                        <w:right w:val="none" w:sz="0" w:space="0" w:color="auto"/>
                      </w:divBdr>
                    </w:div>
                  </w:divsChild>
                </w:div>
                <w:div w:id="1369065067">
                  <w:marLeft w:val="0"/>
                  <w:marRight w:val="0"/>
                  <w:marTop w:val="0"/>
                  <w:marBottom w:val="0"/>
                  <w:divBdr>
                    <w:top w:val="none" w:sz="0" w:space="0" w:color="auto"/>
                    <w:left w:val="none" w:sz="0" w:space="0" w:color="auto"/>
                    <w:bottom w:val="none" w:sz="0" w:space="0" w:color="auto"/>
                    <w:right w:val="none" w:sz="0" w:space="0" w:color="auto"/>
                  </w:divBdr>
                  <w:divsChild>
                    <w:div w:id="1469544732">
                      <w:marLeft w:val="0"/>
                      <w:marRight w:val="0"/>
                      <w:marTop w:val="0"/>
                      <w:marBottom w:val="0"/>
                      <w:divBdr>
                        <w:top w:val="none" w:sz="0" w:space="0" w:color="auto"/>
                        <w:left w:val="none" w:sz="0" w:space="0" w:color="auto"/>
                        <w:bottom w:val="none" w:sz="0" w:space="0" w:color="auto"/>
                        <w:right w:val="none" w:sz="0" w:space="0" w:color="auto"/>
                      </w:divBdr>
                    </w:div>
                  </w:divsChild>
                </w:div>
                <w:div w:id="1165173310">
                  <w:marLeft w:val="0"/>
                  <w:marRight w:val="0"/>
                  <w:marTop w:val="0"/>
                  <w:marBottom w:val="0"/>
                  <w:divBdr>
                    <w:top w:val="none" w:sz="0" w:space="0" w:color="auto"/>
                    <w:left w:val="none" w:sz="0" w:space="0" w:color="auto"/>
                    <w:bottom w:val="none" w:sz="0" w:space="0" w:color="auto"/>
                    <w:right w:val="none" w:sz="0" w:space="0" w:color="auto"/>
                  </w:divBdr>
                  <w:divsChild>
                    <w:div w:id="356199579">
                      <w:marLeft w:val="0"/>
                      <w:marRight w:val="0"/>
                      <w:marTop w:val="0"/>
                      <w:marBottom w:val="0"/>
                      <w:divBdr>
                        <w:top w:val="none" w:sz="0" w:space="0" w:color="auto"/>
                        <w:left w:val="none" w:sz="0" w:space="0" w:color="auto"/>
                        <w:bottom w:val="none" w:sz="0" w:space="0" w:color="auto"/>
                        <w:right w:val="none" w:sz="0" w:space="0" w:color="auto"/>
                      </w:divBdr>
                    </w:div>
                  </w:divsChild>
                </w:div>
                <w:div w:id="1492328462">
                  <w:marLeft w:val="0"/>
                  <w:marRight w:val="0"/>
                  <w:marTop w:val="0"/>
                  <w:marBottom w:val="0"/>
                  <w:divBdr>
                    <w:top w:val="none" w:sz="0" w:space="0" w:color="auto"/>
                    <w:left w:val="none" w:sz="0" w:space="0" w:color="auto"/>
                    <w:bottom w:val="none" w:sz="0" w:space="0" w:color="auto"/>
                    <w:right w:val="none" w:sz="0" w:space="0" w:color="auto"/>
                  </w:divBdr>
                  <w:divsChild>
                    <w:div w:id="693000664">
                      <w:marLeft w:val="0"/>
                      <w:marRight w:val="0"/>
                      <w:marTop w:val="0"/>
                      <w:marBottom w:val="0"/>
                      <w:divBdr>
                        <w:top w:val="none" w:sz="0" w:space="0" w:color="auto"/>
                        <w:left w:val="none" w:sz="0" w:space="0" w:color="auto"/>
                        <w:bottom w:val="none" w:sz="0" w:space="0" w:color="auto"/>
                        <w:right w:val="none" w:sz="0" w:space="0" w:color="auto"/>
                      </w:divBdr>
                    </w:div>
                  </w:divsChild>
                </w:div>
                <w:div w:id="405807350">
                  <w:marLeft w:val="0"/>
                  <w:marRight w:val="0"/>
                  <w:marTop w:val="0"/>
                  <w:marBottom w:val="0"/>
                  <w:divBdr>
                    <w:top w:val="none" w:sz="0" w:space="0" w:color="auto"/>
                    <w:left w:val="none" w:sz="0" w:space="0" w:color="auto"/>
                    <w:bottom w:val="none" w:sz="0" w:space="0" w:color="auto"/>
                    <w:right w:val="none" w:sz="0" w:space="0" w:color="auto"/>
                  </w:divBdr>
                  <w:divsChild>
                    <w:div w:id="1423139694">
                      <w:marLeft w:val="0"/>
                      <w:marRight w:val="0"/>
                      <w:marTop w:val="0"/>
                      <w:marBottom w:val="0"/>
                      <w:divBdr>
                        <w:top w:val="none" w:sz="0" w:space="0" w:color="auto"/>
                        <w:left w:val="none" w:sz="0" w:space="0" w:color="auto"/>
                        <w:bottom w:val="none" w:sz="0" w:space="0" w:color="auto"/>
                        <w:right w:val="none" w:sz="0" w:space="0" w:color="auto"/>
                      </w:divBdr>
                    </w:div>
                  </w:divsChild>
                </w:div>
                <w:div w:id="820652746">
                  <w:marLeft w:val="0"/>
                  <w:marRight w:val="0"/>
                  <w:marTop w:val="0"/>
                  <w:marBottom w:val="0"/>
                  <w:divBdr>
                    <w:top w:val="none" w:sz="0" w:space="0" w:color="auto"/>
                    <w:left w:val="none" w:sz="0" w:space="0" w:color="auto"/>
                    <w:bottom w:val="none" w:sz="0" w:space="0" w:color="auto"/>
                    <w:right w:val="none" w:sz="0" w:space="0" w:color="auto"/>
                  </w:divBdr>
                  <w:divsChild>
                    <w:div w:id="402607454">
                      <w:marLeft w:val="0"/>
                      <w:marRight w:val="0"/>
                      <w:marTop w:val="0"/>
                      <w:marBottom w:val="0"/>
                      <w:divBdr>
                        <w:top w:val="none" w:sz="0" w:space="0" w:color="auto"/>
                        <w:left w:val="none" w:sz="0" w:space="0" w:color="auto"/>
                        <w:bottom w:val="none" w:sz="0" w:space="0" w:color="auto"/>
                        <w:right w:val="none" w:sz="0" w:space="0" w:color="auto"/>
                      </w:divBdr>
                    </w:div>
                  </w:divsChild>
                </w:div>
                <w:div w:id="951010953">
                  <w:marLeft w:val="0"/>
                  <w:marRight w:val="0"/>
                  <w:marTop w:val="0"/>
                  <w:marBottom w:val="0"/>
                  <w:divBdr>
                    <w:top w:val="none" w:sz="0" w:space="0" w:color="auto"/>
                    <w:left w:val="none" w:sz="0" w:space="0" w:color="auto"/>
                    <w:bottom w:val="none" w:sz="0" w:space="0" w:color="auto"/>
                    <w:right w:val="none" w:sz="0" w:space="0" w:color="auto"/>
                  </w:divBdr>
                  <w:divsChild>
                    <w:div w:id="152453166">
                      <w:marLeft w:val="0"/>
                      <w:marRight w:val="0"/>
                      <w:marTop w:val="0"/>
                      <w:marBottom w:val="0"/>
                      <w:divBdr>
                        <w:top w:val="none" w:sz="0" w:space="0" w:color="auto"/>
                        <w:left w:val="none" w:sz="0" w:space="0" w:color="auto"/>
                        <w:bottom w:val="none" w:sz="0" w:space="0" w:color="auto"/>
                        <w:right w:val="none" w:sz="0" w:space="0" w:color="auto"/>
                      </w:divBdr>
                    </w:div>
                  </w:divsChild>
                </w:div>
                <w:div w:id="627517963">
                  <w:marLeft w:val="0"/>
                  <w:marRight w:val="0"/>
                  <w:marTop w:val="0"/>
                  <w:marBottom w:val="0"/>
                  <w:divBdr>
                    <w:top w:val="none" w:sz="0" w:space="0" w:color="auto"/>
                    <w:left w:val="none" w:sz="0" w:space="0" w:color="auto"/>
                    <w:bottom w:val="none" w:sz="0" w:space="0" w:color="auto"/>
                    <w:right w:val="none" w:sz="0" w:space="0" w:color="auto"/>
                  </w:divBdr>
                  <w:divsChild>
                    <w:div w:id="170026045">
                      <w:marLeft w:val="0"/>
                      <w:marRight w:val="0"/>
                      <w:marTop w:val="0"/>
                      <w:marBottom w:val="0"/>
                      <w:divBdr>
                        <w:top w:val="none" w:sz="0" w:space="0" w:color="auto"/>
                        <w:left w:val="none" w:sz="0" w:space="0" w:color="auto"/>
                        <w:bottom w:val="none" w:sz="0" w:space="0" w:color="auto"/>
                        <w:right w:val="none" w:sz="0" w:space="0" w:color="auto"/>
                      </w:divBdr>
                    </w:div>
                  </w:divsChild>
                </w:div>
                <w:div w:id="787511174">
                  <w:marLeft w:val="0"/>
                  <w:marRight w:val="0"/>
                  <w:marTop w:val="0"/>
                  <w:marBottom w:val="0"/>
                  <w:divBdr>
                    <w:top w:val="none" w:sz="0" w:space="0" w:color="auto"/>
                    <w:left w:val="none" w:sz="0" w:space="0" w:color="auto"/>
                    <w:bottom w:val="none" w:sz="0" w:space="0" w:color="auto"/>
                    <w:right w:val="none" w:sz="0" w:space="0" w:color="auto"/>
                  </w:divBdr>
                  <w:divsChild>
                    <w:div w:id="7560710">
                      <w:marLeft w:val="0"/>
                      <w:marRight w:val="0"/>
                      <w:marTop w:val="0"/>
                      <w:marBottom w:val="0"/>
                      <w:divBdr>
                        <w:top w:val="none" w:sz="0" w:space="0" w:color="auto"/>
                        <w:left w:val="none" w:sz="0" w:space="0" w:color="auto"/>
                        <w:bottom w:val="none" w:sz="0" w:space="0" w:color="auto"/>
                        <w:right w:val="none" w:sz="0" w:space="0" w:color="auto"/>
                      </w:divBdr>
                    </w:div>
                  </w:divsChild>
                </w:div>
                <w:div w:id="1472090671">
                  <w:marLeft w:val="0"/>
                  <w:marRight w:val="0"/>
                  <w:marTop w:val="0"/>
                  <w:marBottom w:val="0"/>
                  <w:divBdr>
                    <w:top w:val="none" w:sz="0" w:space="0" w:color="auto"/>
                    <w:left w:val="none" w:sz="0" w:space="0" w:color="auto"/>
                    <w:bottom w:val="none" w:sz="0" w:space="0" w:color="auto"/>
                    <w:right w:val="none" w:sz="0" w:space="0" w:color="auto"/>
                  </w:divBdr>
                  <w:divsChild>
                    <w:div w:id="1801221327">
                      <w:marLeft w:val="0"/>
                      <w:marRight w:val="0"/>
                      <w:marTop w:val="0"/>
                      <w:marBottom w:val="0"/>
                      <w:divBdr>
                        <w:top w:val="none" w:sz="0" w:space="0" w:color="auto"/>
                        <w:left w:val="none" w:sz="0" w:space="0" w:color="auto"/>
                        <w:bottom w:val="none" w:sz="0" w:space="0" w:color="auto"/>
                        <w:right w:val="none" w:sz="0" w:space="0" w:color="auto"/>
                      </w:divBdr>
                    </w:div>
                  </w:divsChild>
                </w:div>
                <w:div w:id="349063064">
                  <w:marLeft w:val="0"/>
                  <w:marRight w:val="0"/>
                  <w:marTop w:val="0"/>
                  <w:marBottom w:val="0"/>
                  <w:divBdr>
                    <w:top w:val="none" w:sz="0" w:space="0" w:color="auto"/>
                    <w:left w:val="none" w:sz="0" w:space="0" w:color="auto"/>
                    <w:bottom w:val="none" w:sz="0" w:space="0" w:color="auto"/>
                    <w:right w:val="none" w:sz="0" w:space="0" w:color="auto"/>
                  </w:divBdr>
                  <w:divsChild>
                    <w:div w:id="2085059963">
                      <w:marLeft w:val="0"/>
                      <w:marRight w:val="0"/>
                      <w:marTop w:val="0"/>
                      <w:marBottom w:val="0"/>
                      <w:divBdr>
                        <w:top w:val="none" w:sz="0" w:space="0" w:color="auto"/>
                        <w:left w:val="none" w:sz="0" w:space="0" w:color="auto"/>
                        <w:bottom w:val="none" w:sz="0" w:space="0" w:color="auto"/>
                        <w:right w:val="none" w:sz="0" w:space="0" w:color="auto"/>
                      </w:divBdr>
                    </w:div>
                  </w:divsChild>
                </w:div>
                <w:div w:id="222641137">
                  <w:marLeft w:val="0"/>
                  <w:marRight w:val="0"/>
                  <w:marTop w:val="0"/>
                  <w:marBottom w:val="0"/>
                  <w:divBdr>
                    <w:top w:val="none" w:sz="0" w:space="0" w:color="auto"/>
                    <w:left w:val="none" w:sz="0" w:space="0" w:color="auto"/>
                    <w:bottom w:val="none" w:sz="0" w:space="0" w:color="auto"/>
                    <w:right w:val="none" w:sz="0" w:space="0" w:color="auto"/>
                  </w:divBdr>
                  <w:divsChild>
                    <w:div w:id="627710321">
                      <w:marLeft w:val="0"/>
                      <w:marRight w:val="0"/>
                      <w:marTop w:val="0"/>
                      <w:marBottom w:val="0"/>
                      <w:divBdr>
                        <w:top w:val="none" w:sz="0" w:space="0" w:color="auto"/>
                        <w:left w:val="none" w:sz="0" w:space="0" w:color="auto"/>
                        <w:bottom w:val="none" w:sz="0" w:space="0" w:color="auto"/>
                        <w:right w:val="none" w:sz="0" w:space="0" w:color="auto"/>
                      </w:divBdr>
                    </w:div>
                  </w:divsChild>
                </w:div>
                <w:div w:id="1571884072">
                  <w:marLeft w:val="0"/>
                  <w:marRight w:val="0"/>
                  <w:marTop w:val="0"/>
                  <w:marBottom w:val="0"/>
                  <w:divBdr>
                    <w:top w:val="none" w:sz="0" w:space="0" w:color="auto"/>
                    <w:left w:val="none" w:sz="0" w:space="0" w:color="auto"/>
                    <w:bottom w:val="none" w:sz="0" w:space="0" w:color="auto"/>
                    <w:right w:val="none" w:sz="0" w:space="0" w:color="auto"/>
                  </w:divBdr>
                  <w:divsChild>
                    <w:div w:id="438842881">
                      <w:marLeft w:val="0"/>
                      <w:marRight w:val="0"/>
                      <w:marTop w:val="0"/>
                      <w:marBottom w:val="0"/>
                      <w:divBdr>
                        <w:top w:val="none" w:sz="0" w:space="0" w:color="auto"/>
                        <w:left w:val="none" w:sz="0" w:space="0" w:color="auto"/>
                        <w:bottom w:val="none" w:sz="0" w:space="0" w:color="auto"/>
                        <w:right w:val="none" w:sz="0" w:space="0" w:color="auto"/>
                      </w:divBdr>
                    </w:div>
                  </w:divsChild>
                </w:div>
                <w:div w:id="1815558958">
                  <w:marLeft w:val="0"/>
                  <w:marRight w:val="0"/>
                  <w:marTop w:val="0"/>
                  <w:marBottom w:val="0"/>
                  <w:divBdr>
                    <w:top w:val="none" w:sz="0" w:space="0" w:color="auto"/>
                    <w:left w:val="none" w:sz="0" w:space="0" w:color="auto"/>
                    <w:bottom w:val="none" w:sz="0" w:space="0" w:color="auto"/>
                    <w:right w:val="none" w:sz="0" w:space="0" w:color="auto"/>
                  </w:divBdr>
                  <w:divsChild>
                    <w:div w:id="1574272058">
                      <w:marLeft w:val="0"/>
                      <w:marRight w:val="0"/>
                      <w:marTop w:val="0"/>
                      <w:marBottom w:val="0"/>
                      <w:divBdr>
                        <w:top w:val="none" w:sz="0" w:space="0" w:color="auto"/>
                        <w:left w:val="none" w:sz="0" w:space="0" w:color="auto"/>
                        <w:bottom w:val="none" w:sz="0" w:space="0" w:color="auto"/>
                        <w:right w:val="none" w:sz="0" w:space="0" w:color="auto"/>
                      </w:divBdr>
                    </w:div>
                  </w:divsChild>
                </w:div>
                <w:div w:id="357236909">
                  <w:marLeft w:val="0"/>
                  <w:marRight w:val="0"/>
                  <w:marTop w:val="0"/>
                  <w:marBottom w:val="0"/>
                  <w:divBdr>
                    <w:top w:val="none" w:sz="0" w:space="0" w:color="auto"/>
                    <w:left w:val="none" w:sz="0" w:space="0" w:color="auto"/>
                    <w:bottom w:val="none" w:sz="0" w:space="0" w:color="auto"/>
                    <w:right w:val="none" w:sz="0" w:space="0" w:color="auto"/>
                  </w:divBdr>
                  <w:divsChild>
                    <w:div w:id="1859655522">
                      <w:marLeft w:val="0"/>
                      <w:marRight w:val="0"/>
                      <w:marTop w:val="0"/>
                      <w:marBottom w:val="0"/>
                      <w:divBdr>
                        <w:top w:val="none" w:sz="0" w:space="0" w:color="auto"/>
                        <w:left w:val="none" w:sz="0" w:space="0" w:color="auto"/>
                        <w:bottom w:val="none" w:sz="0" w:space="0" w:color="auto"/>
                        <w:right w:val="none" w:sz="0" w:space="0" w:color="auto"/>
                      </w:divBdr>
                    </w:div>
                  </w:divsChild>
                </w:div>
                <w:div w:id="1016201236">
                  <w:marLeft w:val="0"/>
                  <w:marRight w:val="0"/>
                  <w:marTop w:val="0"/>
                  <w:marBottom w:val="0"/>
                  <w:divBdr>
                    <w:top w:val="none" w:sz="0" w:space="0" w:color="auto"/>
                    <w:left w:val="none" w:sz="0" w:space="0" w:color="auto"/>
                    <w:bottom w:val="none" w:sz="0" w:space="0" w:color="auto"/>
                    <w:right w:val="none" w:sz="0" w:space="0" w:color="auto"/>
                  </w:divBdr>
                  <w:divsChild>
                    <w:div w:id="1796831128">
                      <w:marLeft w:val="0"/>
                      <w:marRight w:val="0"/>
                      <w:marTop w:val="0"/>
                      <w:marBottom w:val="0"/>
                      <w:divBdr>
                        <w:top w:val="none" w:sz="0" w:space="0" w:color="auto"/>
                        <w:left w:val="none" w:sz="0" w:space="0" w:color="auto"/>
                        <w:bottom w:val="none" w:sz="0" w:space="0" w:color="auto"/>
                        <w:right w:val="none" w:sz="0" w:space="0" w:color="auto"/>
                      </w:divBdr>
                    </w:div>
                  </w:divsChild>
                </w:div>
                <w:div w:id="1041831249">
                  <w:marLeft w:val="0"/>
                  <w:marRight w:val="0"/>
                  <w:marTop w:val="0"/>
                  <w:marBottom w:val="0"/>
                  <w:divBdr>
                    <w:top w:val="none" w:sz="0" w:space="0" w:color="auto"/>
                    <w:left w:val="none" w:sz="0" w:space="0" w:color="auto"/>
                    <w:bottom w:val="none" w:sz="0" w:space="0" w:color="auto"/>
                    <w:right w:val="none" w:sz="0" w:space="0" w:color="auto"/>
                  </w:divBdr>
                  <w:divsChild>
                    <w:div w:id="83571020">
                      <w:marLeft w:val="0"/>
                      <w:marRight w:val="0"/>
                      <w:marTop w:val="0"/>
                      <w:marBottom w:val="0"/>
                      <w:divBdr>
                        <w:top w:val="none" w:sz="0" w:space="0" w:color="auto"/>
                        <w:left w:val="none" w:sz="0" w:space="0" w:color="auto"/>
                        <w:bottom w:val="none" w:sz="0" w:space="0" w:color="auto"/>
                        <w:right w:val="none" w:sz="0" w:space="0" w:color="auto"/>
                      </w:divBdr>
                    </w:div>
                  </w:divsChild>
                </w:div>
                <w:div w:id="1807311245">
                  <w:marLeft w:val="0"/>
                  <w:marRight w:val="0"/>
                  <w:marTop w:val="0"/>
                  <w:marBottom w:val="0"/>
                  <w:divBdr>
                    <w:top w:val="none" w:sz="0" w:space="0" w:color="auto"/>
                    <w:left w:val="none" w:sz="0" w:space="0" w:color="auto"/>
                    <w:bottom w:val="none" w:sz="0" w:space="0" w:color="auto"/>
                    <w:right w:val="none" w:sz="0" w:space="0" w:color="auto"/>
                  </w:divBdr>
                  <w:divsChild>
                    <w:div w:id="1260410048">
                      <w:marLeft w:val="0"/>
                      <w:marRight w:val="0"/>
                      <w:marTop w:val="0"/>
                      <w:marBottom w:val="0"/>
                      <w:divBdr>
                        <w:top w:val="none" w:sz="0" w:space="0" w:color="auto"/>
                        <w:left w:val="none" w:sz="0" w:space="0" w:color="auto"/>
                        <w:bottom w:val="none" w:sz="0" w:space="0" w:color="auto"/>
                        <w:right w:val="none" w:sz="0" w:space="0" w:color="auto"/>
                      </w:divBdr>
                    </w:div>
                  </w:divsChild>
                </w:div>
                <w:div w:id="623275655">
                  <w:marLeft w:val="0"/>
                  <w:marRight w:val="0"/>
                  <w:marTop w:val="0"/>
                  <w:marBottom w:val="0"/>
                  <w:divBdr>
                    <w:top w:val="none" w:sz="0" w:space="0" w:color="auto"/>
                    <w:left w:val="none" w:sz="0" w:space="0" w:color="auto"/>
                    <w:bottom w:val="none" w:sz="0" w:space="0" w:color="auto"/>
                    <w:right w:val="none" w:sz="0" w:space="0" w:color="auto"/>
                  </w:divBdr>
                  <w:divsChild>
                    <w:div w:id="2077315045">
                      <w:marLeft w:val="0"/>
                      <w:marRight w:val="0"/>
                      <w:marTop w:val="0"/>
                      <w:marBottom w:val="0"/>
                      <w:divBdr>
                        <w:top w:val="none" w:sz="0" w:space="0" w:color="auto"/>
                        <w:left w:val="none" w:sz="0" w:space="0" w:color="auto"/>
                        <w:bottom w:val="none" w:sz="0" w:space="0" w:color="auto"/>
                        <w:right w:val="none" w:sz="0" w:space="0" w:color="auto"/>
                      </w:divBdr>
                    </w:div>
                  </w:divsChild>
                </w:div>
                <w:div w:id="1716544560">
                  <w:marLeft w:val="0"/>
                  <w:marRight w:val="0"/>
                  <w:marTop w:val="0"/>
                  <w:marBottom w:val="0"/>
                  <w:divBdr>
                    <w:top w:val="none" w:sz="0" w:space="0" w:color="auto"/>
                    <w:left w:val="none" w:sz="0" w:space="0" w:color="auto"/>
                    <w:bottom w:val="none" w:sz="0" w:space="0" w:color="auto"/>
                    <w:right w:val="none" w:sz="0" w:space="0" w:color="auto"/>
                  </w:divBdr>
                  <w:divsChild>
                    <w:div w:id="1738743129">
                      <w:marLeft w:val="0"/>
                      <w:marRight w:val="0"/>
                      <w:marTop w:val="0"/>
                      <w:marBottom w:val="0"/>
                      <w:divBdr>
                        <w:top w:val="none" w:sz="0" w:space="0" w:color="auto"/>
                        <w:left w:val="none" w:sz="0" w:space="0" w:color="auto"/>
                        <w:bottom w:val="none" w:sz="0" w:space="0" w:color="auto"/>
                        <w:right w:val="none" w:sz="0" w:space="0" w:color="auto"/>
                      </w:divBdr>
                    </w:div>
                  </w:divsChild>
                </w:div>
                <w:div w:id="535125786">
                  <w:marLeft w:val="0"/>
                  <w:marRight w:val="0"/>
                  <w:marTop w:val="0"/>
                  <w:marBottom w:val="0"/>
                  <w:divBdr>
                    <w:top w:val="none" w:sz="0" w:space="0" w:color="auto"/>
                    <w:left w:val="none" w:sz="0" w:space="0" w:color="auto"/>
                    <w:bottom w:val="none" w:sz="0" w:space="0" w:color="auto"/>
                    <w:right w:val="none" w:sz="0" w:space="0" w:color="auto"/>
                  </w:divBdr>
                  <w:divsChild>
                    <w:div w:id="454300200">
                      <w:marLeft w:val="0"/>
                      <w:marRight w:val="0"/>
                      <w:marTop w:val="0"/>
                      <w:marBottom w:val="0"/>
                      <w:divBdr>
                        <w:top w:val="none" w:sz="0" w:space="0" w:color="auto"/>
                        <w:left w:val="none" w:sz="0" w:space="0" w:color="auto"/>
                        <w:bottom w:val="none" w:sz="0" w:space="0" w:color="auto"/>
                        <w:right w:val="none" w:sz="0" w:space="0" w:color="auto"/>
                      </w:divBdr>
                    </w:div>
                  </w:divsChild>
                </w:div>
                <w:div w:id="160511452">
                  <w:marLeft w:val="0"/>
                  <w:marRight w:val="0"/>
                  <w:marTop w:val="0"/>
                  <w:marBottom w:val="0"/>
                  <w:divBdr>
                    <w:top w:val="none" w:sz="0" w:space="0" w:color="auto"/>
                    <w:left w:val="none" w:sz="0" w:space="0" w:color="auto"/>
                    <w:bottom w:val="none" w:sz="0" w:space="0" w:color="auto"/>
                    <w:right w:val="none" w:sz="0" w:space="0" w:color="auto"/>
                  </w:divBdr>
                  <w:divsChild>
                    <w:div w:id="170729114">
                      <w:marLeft w:val="0"/>
                      <w:marRight w:val="0"/>
                      <w:marTop w:val="0"/>
                      <w:marBottom w:val="0"/>
                      <w:divBdr>
                        <w:top w:val="none" w:sz="0" w:space="0" w:color="auto"/>
                        <w:left w:val="none" w:sz="0" w:space="0" w:color="auto"/>
                        <w:bottom w:val="none" w:sz="0" w:space="0" w:color="auto"/>
                        <w:right w:val="none" w:sz="0" w:space="0" w:color="auto"/>
                      </w:divBdr>
                    </w:div>
                  </w:divsChild>
                </w:div>
                <w:div w:id="1340429892">
                  <w:marLeft w:val="0"/>
                  <w:marRight w:val="0"/>
                  <w:marTop w:val="0"/>
                  <w:marBottom w:val="0"/>
                  <w:divBdr>
                    <w:top w:val="none" w:sz="0" w:space="0" w:color="auto"/>
                    <w:left w:val="none" w:sz="0" w:space="0" w:color="auto"/>
                    <w:bottom w:val="none" w:sz="0" w:space="0" w:color="auto"/>
                    <w:right w:val="none" w:sz="0" w:space="0" w:color="auto"/>
                  </w:divBdr>
                  <w:divsChild>
                    <w:div w:id="1105997609">
                      <w:marLeft w:val="0"/>
                      <w:marRight w:val="0"/>
                      <w:marTop w:val="0"/>
                      <w:marBottom w:val="0"/>
                      <w:divBdr>
                        <w:top w:val="none" w:sz="0" w:space="0" w:color="auto"/>
                        <w:left w:val="none" w:sz="0" w:space="0" w:color="auto"/>
                        <w:bottom w:val="none" w:sz="0" w:space="0" w:color="auto"/>
                        <w:right w:val="none" w:sz="0" w:space="0" w:color="auto"/>
                      </w:divBdr>
                    </w:div>
                  </w:divsChild>
                </w:div>
                <w:div w:id="1757091481">
                  <w:marLeft w:val="0"/>
                  <w:marRight w:val="0"/>
                  <w:marTop w:val="0"/>
                  <w:marBottom w:val="0"/>
                  <w:divBdr>
                    <w:top w:val="none" w:sz="0" w:space="0" w:color="auto"/>
                    <w:left w:val="none" w:sz="0" w:space="0" w:color="auto"/>
                    <w:bottom w:val="none" w:sz="0" w:space="0" w:color="auto"/>
                    <w:right w:val="none" w:sz="0" w:space="0" w:color="auto"/>
                  </w:divBdr>
                  <w:divsChild>
                    <w:div w:id="494806685">
                      <w:marLeft w:val="0"/>
                      <w:marRight w:val="0"/>
                      <w:marTop w:val="0"/>
                      <w:marBottom w:val="0"/>
                      <w:divBdr>
                        <w:top w:val="none" w:sz="0" w:space="0" w:color="auto"/>
                        <w:left w:val="none" w:sz="0" w:space="0" w:color="auto"/>
                        <w:bottom w:val="none" w:sz="0" w:space="0" w:color="auto"/>
                        <w:right w:val="none" w:sz="0" w:space="0" w:color="auto"/>
                      </w:divBdr>
                    </w:div>
                  </w:divsChild>
                </w:div>
                <w:div w:id="599872441">
                  <w:marLeft w:val="0"/>
                  <w:marRight w:val="0"/>
                  <w:marTop w:val="0"/>
                  <w:marBottom w:val="0"/>
                  <w:divBdr>
                    <w:top w:val="none" w:sz="0" w:space="0" w:color="auto"/>
                    <w:left w:val="none" w:sz="0" w:space="0" w:color="auto"/>
                    <w:bottom w:val="none" w:sz="0" w:space="0" w:color="auto"/>
                    <w:right w:val="none" w:sz="0" w:space="0" w:color="auto"/>
                  </w:divBdr>
                  <w:divsChild>
                    <w:div w:id="1927223429">
                      <w:marLeft w:val="0"/>
                      <w:marRight w:val="0"/>
                      <w:marTop w:val="0"/>
                      <w:marBottom w:val="0"/>
                      <w:divBdr>
                        <w:top w:val="none" w:sz="0" w:space="0" w:color="auto"/>
                        <w:left w:val="none" w:sz="0" w:space="0" w:color="auto"/>
                        <w:bottom w:val="none" w:sz="0" w:space="0" w:color="auto"/>
                        <w:right w:val="none" w:sz="0" w:space="0" w:color="auto"/>
                      </w:divBdr>
                    </w:div>
                  </w:divsChild>
                </w:div>
                <w:div w:id="53823407">
                  <w:marLeft w:val="0"/>
                  <w:marRight w:val="0"/>
                  <w:marTop w:val="0"/>
                  <w:marBottom w:val="0"/>
                  <w:divBdr>
                    <w:top w:val="none" w:sz="0" w:space="0" w:color="auto"/>
                    <w:left w:val="none" w:sz="0" w:space="0" w:color="auto"/>
                    <w:bottom w:val="none" w:sz="0" w:space="0" w:color="auto"/>
                    <w:right w:val="none" w:sz="0" w:space="0" w:color="auto"/>
                  </w:divBdr>
                  <w:divsChild>
                    <w:div w:id="1851290345">
                      <w:marLeft w:val="0"/>
                      <w:marRight w:val="0"/>
                      <w:marTop w:val="0"/>
                      <w:marBottom w:val="0"/>
                      <w:divBdr>
                        <w:top w:val="none" w:sz="0" w:space="0" w:color="auto"/>
                        <w:left w:val="none" w:sz="0" w:space="0" w:color="auto"/>
                        <w:bottom w:val="none" w:sz="0" w:space="0" w:color="auto"/>
                        <w:right w:val="none" w:sz="0" w:space="0" w:color="auto"/>
                      </w:divBdr>
                    </w:div>
                  </w:divsChild>
                </w:div>
                <w:div w:id="710224806">
                  <w:marLeft w:val="0"/>
                  <w:marRight w:val="0"/>
                  <w:marTop w:val="0"/>
                  <w:marBottom w:val="0"/>
                  <w:divBdr>
                    <w:top w:val="none" w:sz="0" w:space="0" w:color="auto"/>
                    <w:left w:val="none" w:sz="0" w:space="0" w:color="auto"/>
                    <w:bottom w:val="none" w:sz="0" w:space="0" w:color="auto"/>
                    <w:right w:val="none" w:sz="0" w:space="0" w:color="auto"/>
                  </w:divBdr>
                  <w:divsChild>
                    <w:div w:id="614101201">
                      <w:marLeft w:val="0"/>
                      <w:marRight w:val="0"/>
                      <w:marTop w:val="0"/>
                      <w:marBottom w:val="0"/>
                      <w:divBdr>
                        <w:top w:val="none" w:sz="0" w:space="0" w:color="auto"/>
                        <w:left w:val="none" w:sz="0" w:space="0" w:color="auto"/>
                        <w:bottom w:val="none" w:sz="0" w:space="0" w:color="auto"/>
                        <w:right w:val="none" w:sz="0" w:space="0" w:color="auto"/>
                      </w:divBdr>
                    </w:div>
                  </w:divsChild>
                </w:div>
                <w:div w:id="1544823906">
                  <w:marLeft w:val="0"/>
                  <w:marRight w:val="0"/>
                  <w:marTop w:val="0"/>
                  <w:marBottom w:val="0"/>
                  <w:divBdr>
                    <w:top w:val="none" w:sz="0" w:space="0" w:color="auto"/>
                    <w:left w:val="none" w:sz="0" w:space="0" w:color="auto"/>
                    <w:bottom w:val="none" w:sz="0" w:space="0" w:color="auto"/>
                    <w:right w:val="none" w:sz="0" w:space="0" w:color="auto"/>
                  </w:divBdr>
                  <w:divsChild>
                    <w:div w:id="530991188">
                      <w:marLeft w:val="0"/>
                      <w:marRight w:val="0"/>
                      <w:marTop w:val="0"/>
                      <w:marBottom w:val="0"/>
                      <w:divBdr>
                        <w:top w:val="none" w:sz="0" w:space="0" w:color="auto"/>
                        <w:left w:val="none" w:sz="0" w:space="0" w:color="auto"/>
                        <w:bottom w:val="none" w:sz="0" w:space="0" w:color="auto"/>
                        <w:right w:val="none" w:sz="0" w:space="0" w:color="auto"/>
                      </w:divBdr>
                    </w:div>
                  </w:divsChild>
                </w:div>
                <w:div w:id="1069115504">
                  <w:marLeft w:val="0"/>
                  <w:marRight w:val="0"/>
                  <w:marTop w:val="0"/>
                  <w:marBottom w:val="0"/>
                  <w:divBdr>
                    <w:top w:val="none" w:sz="0" w:space="0" w:color="auto"/>
                    <w:left w:val="none" w:sz="0" w:space="0" w:color="auto"/>
                    <w:bottom w:val="none" w:sz="0" w:space="0" w:color="auto"/>
                    <w:right w:val="none" w:sz="0" w:space="0" w:color="auto"/>
                  </w:divBdr>
                  <w:divsChild>
                    <w:div w:id="1472213744">
                      <w:marLeft w:val="0"/>
                      <w:marRight w:val="0"/>
                      <w:marTop w:val="0"/>
                      <w:marBottom w:val="0"/>
                      <w:divBdr>
                        <w:top w:val="none" w:sz="0" w:space="0" w:color="auto"/>
                        <w:left w:val="none" w:sz="0" w:space="0" w:color="auto"/>
                        <w:bottom w:val="none" w:sz="0" w:space="0" w:color="auto"/>
                        <w:right w:val="none" w:sz="0" w:space="0" w:color="auto"/>
                      </w:divBdr>
                    </w:div>
                  </w:divsChild>
                </w:div>
                <w:div w:id="268128871">
                  <w:marLeft w:val="0"/>
                  <w:marRight w:val="0"/>
                  <w:marTop w:val="0"/>
                  <w:marBottom w:val="0"/>
                  <w:divBdr>
                    <w:top w:val="none" w:sz="0" w:space="0" w:color="auto"/>
                    <w:left w:val="none" w:sz="0" w:space="0" w:color="auto"/>
                    <w:bottom w:val="none" w:sz="0" w:space="0" w:color="auto"/>
                    <w:right w:val="none" w:sz="0" w:space="0" w:color="auto"/>
                  </w:divBdr>
                  <w:divsChild>
                    <w:div w:id="1176115826">
                      <w:marLeft w:val="0"/>
                      <w:marRight w:val="0"/>
                      <w:marTop w:val="0"/>
                      <w:marBottom w:val="0"/>
                      <w:divBdr>
                        <w:top w:val="none" w:sz="0" w:space="0" w:color="auto"/>
                        <w:left w:val="none" w:sz="0" w:space="0" w:color="auto"/>
                        <w:bottom w:val="none" w:sz="0" w:space="0" w:color="auto"/>
                        <w:right w:val="none" w:sz="0" w:space="0" w:color="auto"/>
                      </w:divBdr>
                    </w:div>
                  </w:divsChild>
                </w:div>
                <w:div w:id="1935282279">
                  <w:marLeft w:val="0"/>
                  <w:marRight w:val="0"/>
                  <w:marTop w:val="0"/>
                  <w:marBottom w:val="0"/>
                  <w:divBdr>
                    <w:top w:val="none" w:sz="0" w:space="0" w:color="auto"/>
                    <w:left w:val="none" w:sz="0" w:space="0" w:color="auto"/>
                    <w:bottom w:val="none" w:sz="0" w:space="0" w:color="auto"/>
                    <w:right w:val="none" w:sz="0" w:space="0" w:color="auto"/>
                  </w:divBdr>
                  <w:divsChild>
                    <w:div w:id="1826047798">
                      <w:marLeft w:val="0"/>
                      <w:marRight w:val="0"/>
                      <w:marTop w:val="0"/>
                      <w:marBottom w:val="0"/>
                      <w:divBdr>
                        <w:top w:val="none" w:sz="0" w:space="0" w:color="auto"/>
                        <w:left w:val="none" w:sz="0" w:space="0" w:color="auto"/>
                        <w:bottom w:val="none" w:sz="0" w:space="0" w:color="auto"/>
                        <w:right w:val="none" w:sz="0" w:space="0" w:color="auto"/>
                      </w:divBdr>
                    </w:div>
                  </w:divsChild>
                </w:div>
                <w:div w:id="8068059">
                  <w:marLeft w:val="0"/>
                  <w:marRight w:val="0"/>
                  <w:marTop w:val="0"/>
                  <w:marBottom w:val="0"/>
                  <w:divBdr>
                    <w:top w:val="none" w:sz="0" w:space="0" w:color="auto"/>
                    <w:left w:val="none" w:sz="0" w:space="0" w:color="auto"/>
                    <w:bottom w:val="none" w:sz="0" w:space="0" w:color="auto"/>
                    <w:right w:val="none" w:sz="0" w:space="0" w:color="auto"/>
                  </w:divBdr>
                  <w:divsChild>
                    <w:div w:id="1184708492">
                      <w:marLeft w:val="0"/>
                      <w:marRight w:val="0"/>
                      <w:marTop w:val="0"/>
                      <w:marBottom w:val="0"/>
                      <w:divBdr>
                        <w:top w:val="none" w:sz="0" w:space="0" w:color="auto"/>
                        <w:left w:val="none" w:sz="0" w:space="0" w:color="auto"/>
                        <w:bottom w:val="none" w:sz="0" w:space="0" w:color="auto"/>
                        <w:right w:val="none" w:sz="0" w:space="0" w:color="auto"/>
                      </w:divBdr>
                    </w:div>
                  </w:divsChild>
                </w:div>
                <w:div w:id="1400404392">
                  <w:marLeft w:val="0"/>
                  <w:marRight w:val="0"/>
                  <w:marTop w:val="0"/>
                  <w:marBottom w:val="0"/>
                  <w:divBdr>
                    <w:top w:val="none" w:sz="0" w:space="0" w:color="auto"/>
                    <w:left w:val="none" w:sz="0" w:space="0" w:color="auto"/>
                    <w:bottom w:val="none" w:sz="0" w:space="0" w:color="auto"/>
                    <w:right w:val="none" w:sz="0" w:space="0" w:color="auto"/>
                  </w:divBdr>
                  <w:divsChild>
                    <w:div w:id="732243556">
                      <w:marLeft w:val="0"/>
                      <w:marRight w:val="0"/>
                      <w:marTop w:val="0"/>
                      <w:marBottom w:val="0"/>
                      <w:divBdr>
                        <w:top w:val="none" w:sz="0" w:space="0" w:color="auto"/>
                        <w:left w:val="none" w:sz="0" w:space="0" w:color="auto"/>
                        <w:bottom w:val="none" w:sz="0" w:space="0" w:color="auto"/>
                        <w:right w:val="none" w:sz="0" w:space="0" w:color="auto"/>
                      </w:divBdr>
                    </w:div>
                  </w:divsChild>
                </w:div>
                <w:div w:id="1932472195">
                  <w:marLeft w:val="0"/>
                  <w:marRight w:val="0"/>
                  <w:marTop w:val="0"/>
                  <w:marBottom w:val="0"/>
                  <w:divBdr>
                    <w:top w:val="none" w:sz="0" w:space="0" w:color="auto"/>
                    <w:left w:val="none" w:sz="0" w:space="0" w:color="auto"/>
                    <w:bottom w:val="none" w:sz="0" w:space="0" w:color="auto"/>
                    <w:right w:val="none" w:sz="0" w:space="0" w:color="auto"/>
                  </w:divBdr>
                  <w:divsChild>
                    <w:div w:id="1291126230">
                      <w:marLeft w:val="0"/>
                      <w:marRight w:val="0"/>
                      <w:marTop w:val="0"/>
                      <w:marBottom w:val="0"/>
                      <w:divBdr>
                        <w:top w:val="none" w:sz="0" w:space="0" w:color="auto"/>
                        <w:left w:val="none" w:sz="0" w:space="0" w:color="auto"/>
                        <w:bottom w:val="none" w:sz="0" w:space="0" w:color="auto"/>
                        <w:right w:val="none" w:sz="0" w:space="0" w:color="auto"/>
                      </w:divBdr>
                    </w:div>
                  </w:divsChild>
                </w:div>
                <w:div w:id="1540317376">
                  <w:marLeft w:val="0"/>
                  <w:marRight w:val="0"/>
                  <w:marTop w:val="0"/>
                  <w:marBottom w:val="0"/>
                  <w:divBdr>
                    <w:top w:val="none" w:sz="0" w:space="0" w:color="auto"/>
                    <w:left w:val="none" w:sz="0" w:space="0" w:color="auto"/>
                    <w:bottom w:val="none" w:sz="0" w:space="0" w:color="auto"/>
                    <w:right w:val="none" w:sz="0" w:space="0" w:color="auto"/>
                  </w:divBdr>
                  <w:divsChild>
                    <w:div w:id="1049307398">
                      <w:marLeft w:val="0"/>
                      <w:marRight w:val="0"/>
                      <w:marTop w:val="0"/>
                      <w:marBottom w:val="0"/>
                      <w:divBdr>
                        <w:top w:val="none" w:sz="0" w:space="0" w:color="auto"/>
                        <w:left w:val="none" w:sz="0" w:space="0" w:color="auto"/>
                        <w:bottom w:val="none" w:sz="0" w:space="0" w:color="auto"/>
                        <w:right w:val="none" w:sz="0" w:space="0" w:color="auto"/>
                      </w:divBdr>
                    </w:div>
                  </w:divsChild>
                </w:div>
                <w:div w:id="2065105494">
                  <w:marLeft w:val="0"/>
                  <w:marRight w:val="0"/>
                  <w:marTop w:val="0"/>
                  <w:marBottom w:val="0"/>
                  <w:divBdr>
                    <w:top w:val="none" w:sz="0" w:space="0" w:color="auto"/>
                    <w:left w:val="none" w:sz="0" w:space="0" w:color="auto"/>
                    <w:bottom w:val="none" w:sz="0" w:space="0" w:color="auto"/>
                    <w:right w:val="none" w:sz="0" w:space="0" w:color="auto"/>
                  </w:divBdr>
                  <w:divsChild>
                    <w:div w:id="985014571">
                      <w:marLeft w:val="0"/>
                      <w:marRight w:val="0"/>
                      <w:marTop w:val="0"/>
                      <w:marBottom w:val="0"/>
                      <w:divBdr>
                        <w:top w:val="none" w:sz="0" w:space="0" w:color="auto"/>
                        <w:left w:val="none" w:sz="0" w:space="0" w:color="auto"/>
                        <w:bottom w:val="none" w:sz="0" w:space="0" w:color="auto"/>
                        <w:right w:val="none" w:sz="0" w:space="0" w:color="auto"/>
                      </w:divBdr>
                    </w:div>
                  </w:divsChild>
                </w:div>
                <w:div w:id="414323117">
                  <w:marLeft w:val="0"/>
                  <w:marRight w:val="0"/>
                  <w:marTop w:val="0"/>
                  <w:marBottom w:val="0"/>
                  <w:divBdr>
                    <w:top w:val="none" w:sz="0" w:space="0" w:color="auto"/>
                    <w:left w:val="none" w:sz="0" w:space="0" w:color="auto"/>
                    <w:bottom w:val="none" w:sz="0" w:space="0" w:color="auto"/>
                    <w:right w:val="none" w:sz="0" w:space="0" w:color="auto"/>
                  </w:divBdr>
                  <w:divsChild>
                    <w:div w:id="691615438">
                      <w:marLeft w:val="0"/>
                      <w:marRight w:val="0"/>
                      <w:marTop w:val="0"/>
                      <w:marBottom w:val="0"/>
                      <w:divBdr>
                        <w:top w:val="none" w:sz="0" w:space="0" w:color="auto"/>
                        <w:left w:val="none" w:sz="0" w:space="0" w:color="auto"/>
                        <w:bottom w:val="none" w:sz="0" w:space="0" w:color="auto"/>
                        <w:right w:val="none" w:sz="0" w:space="0" w:color="auto"/>
                      </w:divBdr>
                    </w:div>
                  </w:divsChild>
                </w:div>
                <w:div w:id="1648778063">
                  <w:marLeft w:val="0"/>
                  <w:marRight w:val="0"/>
                  <w:marTop w:val="0"/>
                  <w:marBottom w:val="0"/>
                  <w:divBdr>
                    <w:top w:val="none" w:sz="0" w:space="0" w:color="auto"/>
                    <w:left w:val="none" w:sz="0" w:space="0" w:color="auto"/>
                    <w:bottom w:val="none" w:sz="0" w:space="0" w:color="auto"/>
                    <w:right w:val="none" w:sz="0" w:space="0" w:color="auto"/>
                  </w:divBdr>
                  <w:divsChild>
                    <w:div w:id="500582885">
                      <w:marLeft w:val="0"/>
                      <w:marRight w:val="0"/>
                      <w:marTop w:val="0"/>
                      <w:marBottom w:val="0"/>
                      <w:divBdr>
                        <w:top w:val="none" w:sz="0" w:space="0" w:color="auto"/>
                        <w:left w:val="none" w:sz="0" w:space="0" w:color="auto"/>
                        <w:bottom w:val="none" w:sz="0" w:space="0" w:color="auto"/>
                        <w:right w:val="none" w:sz="0" w:space="0" w:color="auto"/>
                      </w:divBdr>
                    </w:div>
                  </w:divsChild>
                </w:div>
                <w:div w:id="946041955">
                  <w:marLeft w:val="0"/>
                  <w:marRight w:val="0"/>
                  <w:marTop w:val="0"/>
                  <w:marBottom w:val="0"/>
                  <w:divBdr>
                    <w:top w:val="none" w:sz="0" w:space="0" w:color="auto"/>
                    <w:left w:val="none" w:sz="0" w:space="0" w:color="auto"/>
                    <w:bottom w:val="none" w:sz="0" w:space="0" w:color="auto"/>
                    <w:right w:val="none" w:sz="0" w:space="0" w:color="auto"/>
                  </w:divBdr>
                  <w:divsChild>
                    <w:div w:id="118767905">
                      <w:marLeft w:val="0"/>
                      <w:marRight w:val="0"/>
                      <w:marTop w:val="0"/>
                      <w:marBottom w:val="0"/>
                      <w:divBdr>
                        <w:top w:val="none" w:sz="0" w:space="0" w:color="auto"/>
                        <w:left w:val="none" w:sz="0" w:space="0" w:color="auto"/>
                        <w:bottom w:val="none" w:sz="0" w:space="0" w:color="auto"/>
                        <w:right w:val="none" w:sz="0" w:space="0" w:color="auto"/>
                      </w:divBdr>
                    </w:div>
                  </w:divsChild>
                </w:div>
                <w:div w:id="1633708871">
                  <w:marLeft w:val="0"/>
                  <w:marRight w:val="0"/>
                  <w:marTop w:val="0"/>
                  <w:marBottom w:val="0"/>
                  <w:divBdr>
                    <w:top w:val="none" w:sz="0" w:space="0" w:color="auto"/>
                    <w:left w:val="none" w:sz="0" w:space="0" w:color="auto"/>
                    <w:bottom w:val="none" w:sz="0" w:space="0" w:color="auto"/>
                    <w:right w:val="none" w:sz="0" w:space="0" w:color="auto"/>
                  </w:divBdr>
                  <w:divsChild>
                    <w:div w:id="324094573">
                      <w:marLeft w:val="0"/>
                      <w:marRight w:val="0"/>
                      <w:marTop w:val="0"/>
                      <w:marBottom w:val="0"/>
                      <w:divBdr>
                        <w:top w:val="none" w:sz="0" w:space="0" w:color="auto"/>
                        <w:left w:val="none" w:sz="0" w:space="0" w:color="auto"/>
                        <w:bottom w:val="none" w:sz="0" w:space="0" w:color="auto"/>
                        <w:right w:val="none" w:sz="0" w:space="0" w:color="auto"/>
                      </w:divBdr>
                    </w:div>
                  </w:divsChild>
                </w:div>
                <w:div w:id="336034053">
                  <w:marLeft w:val="0"/>
                  <w:marRight w:val="0"/>
                  <w:marTop w:val="0"/>
                  <w:marBottom w:val="0"/>
                  <w:divBdr>
                    <w:top w:val="none" w:sz="0" w:space="0" w:color="auto"/>
                    <w:left w:val="none" w:sz="0" w:space="0" w:color="auto"/>
                    <w:bottom w:val="none" w:sz="0" w:space="0" w:color="auto"/>
                    <w:right w:val="none" w:sz="0" w:space="0" w:color="auto"/>
                  </w:divBdr>
                  <w:divsChild>
                    <w:div w:id="861162689">
                      <w:marLeft w:val="0"/>
                      <w:marRight w:val="0"/>
                      <w:marTop w:val="0"/>
                      <w:marBottom w:val="0"/>
                      <w:divBdr>
                        <w:top w:val="none" w:sz="0" w:space="0" w:color="auto"/>
                        <w:left w:val="none" w:sz="0" w:space="0" w:color="auto"/>
                        <w:bottom w:val="none" w:sz="0" w:space="0" w:color="auto"/>
                        <w:right w:val="none" w:sz="0" w:space="0" w:color="auto"/>
                      </w:divBdr>
                    </w:div>
                  </w:divsChild>
                </w:div>
                <w:div w:id="1694375724">
                  <w:marLeft w:val="0"/>
                  <w:marRight w:val="0"/>
                  <w:marTop w:val="0"/>
                  <w:marBottom w:val="0"/>
                  <w:divBdr>
                    <w:top w:val="none" w:sz="0" w:space="0" w:color="auto"/>
                    <w:left w:val="none" w:sz="0" w:space="0" w:color="auto"/>
                    <w:bottom w:val="none" w:sz="0" w:space="0" w:color="auto"/>
                    <w:right w:val="none" w:sz="0" w:space="0" w:color="auto"/>
                  </w:divBdr>
                  <w:divsChild>
                    <w:div w:id="1896968830">
                      <w:marLeft w:val="0"/>
                      <w:marRight w:val="0"/>
                      <w:marTop w:val="0"/>
                      <w:marBottom w:val="0"/>
                      <w:divBdr>
                        <w:top w:val="none" w:sz="0" w:space="0" w:color="auto"/>
                        <w:left w:val="none" w:sz="0" w:space="0" w:color="auto"/>
                        <w:bottom w:val="none" w:sz="0" w:space="0" w:color="auto"/>
                        <w:right w:val="none" w:sz="0" w:space="0" w:color="auto"/>
                      </w:divBdr>
                    </w:div>
                  </w:divsChild>
                </w:div>
                <w:div w:id="1256748626">
                  <w:marLeft w:val="0"/>
                  <w:marRight w:val="0"/>
                  <w:marTop w:val="0"/>
                  <w:marBottom w:val="0"/>
                  <w:divBdr>
                    <w:top w:val="none" w:sz="0" w:space="0" w:color="auto"/>
                    <w:left w:val="none" w:sz="0" w:space="0" w:color="auto"/>
                    <w:bottom w:val="none" w:sz="0" w:space="0" w:color="auto"/>
                    <w:right w:val="none" w:sz="0" w:space="0" w:color="auto"/>
                  </w:divBdr>
                  <w:divsChild>
                    <w:div w:id="1769234704">
                      <w:marLeft w:val="0"/>
                      <w:marRight w:val="0"/>
                      <w:marTop w:val="0"/>
                      <w:marBottom w:val="0"/>
                      <w:divBdr>
                        <w:top w:val="none" w:sz="0" w:space="0" w:color="auto"/>
                        <w:left w:val="none" w:sz="0" w:space="0" w:color="auto"/>
                        <w:bottom w:val="none" w:sz="0" w:space="0" w:color="auto"/>
                        <w:right w:val="none" w:sz="0" w:space="0" w:color="auto"/>
                      </w:divBdr>
                    </w:div>
                  </w:divsChild>
                </w:div>
                <w:div w:id="1784180732">
                  <w:marLeft w:val="0"/>
                  <w:marRight w:val="0"/>
                  <w:marTop w:val="0"/>
                  <w:marBottom w:val="0"/>
                  <w:divBdr>
                    <w:top w:val="none" w:sz="0" w:space="0" w:color="auto"/>
                    <w:left w:val="none" w:sz="0" w:space="0" w:color="auto"/>
                    <w:bottom w:val="none" w:sz="0" w:space="0" w:color="auto"/>
                    <w:right w:val="none" w:sz="0" w:space="0" w:color="auto"/>
                  </w:divBdr>
                  <w:divsChild>
                    <w:div w:id="1124890385">
                      <w:marLeft w:val="0"/>
                      <w:marRight w:val="0"/>
                      <w:marTop w:val="0"/>
                      <w:marBottom w:val="0"/>
                      <w:divBdr>
                        <w:top w:val="none" w:sz="0" w:space="0" w:color="auto"/>
                        <w:left w:val="none" w:sz="0" w:space="0" w:color="auto"/>
                        <w:bottom w:val="none" w:sz="0" w:space="0" w:color="auto"/>
                        <w:right w:val="none" w:sz="0" w:space="0" w:color="auto"/>
                      </w:divBdr>
                    </w:div>
                  </w:divsChild>
                </w:div>
                <w:div w:id="1023359579">
                  <w:marLeft w:val="0"/>
                  <w:marRight w:val="0"/>
                  <w:marTop w:val="0"/>
                  <w:marBottom w:val="0"/>
                  <w:divBdr>
                    <w:top w:val="none" w:sz="0" w:space="0" w:color="auto"/>
                    <w:left w:val="none" w:sz="0" w:space="0" w:color="auto"/>
                    <w:bottom w:val="none" w:sz="0" w:space="0" w:color="auto"/>
                    <w:right w:val="none" w:sz="0" w:space="0" w:color="auto"/>
                  </w:divBdr>
                  <w:divsChild>
                    <w:div w:id="1184131097">
                      <w:marLeft w:val="0"/>
                      <w:marRight w:val="0"/>
                      <w:marTop w:val="0"/>
                      <w:marBottom w:val="0"/>
                      <w:divBdr>
                        <w:top w:val="none" w:sz="0" w:space="0" w:color="auto"/>
                        <w:left w:val="none" w:sz="0" w:space="0" w:color="auto"/>
                        <w:bottom w:val="none" w:sz="0" w:space="0" w:color="auto"/>
                        <w:right w:val="none" w:sz="0" w:space="0" w:color="auto"/>
                      </w:divBdr>
                    </w:div>
                  </w:divsChild>
                </w:div>
                <w:div w:id="377435187">
                  <w:marLeft w:val="0"/>
                  <w:marRight w:val="0"/>
                  <w:marTop w:val="0"/>
                  <w:marBottom w:val="0"/>
                  <w:divBdr>
                    <w:top w:val="none" w:sz="0" w:space="0" w:color="auto"/>
                    <w:left w:val="none" w:sz="0" w:space="0" w:color="auto"/>
                    <w:bottom w:val="none" w:sz="0" w:space="0" w:color="auto"/>
                    <w:right w:val="none" w:sz="0" w:space="0" w:color="auto"/>
                  </w:divBdr>
                  <w:divsChild>
                    <w:div w:id="1201284793">
                      <w:marLeft w:val="0"/>
                      <w:marRight w:val="0"/>
                      <w:marTop w:val="0"/>
                      <w:marBottom w:val="0"/>
                      <w:divBdr>
                        <w:top w:val="none" w:sz="0" w:space="0" w:color="auto"/>
                        <w:left w:val="none" w:sz="0" w:space="0" w:color="auto"/>
                        <w:bottom w:val="none" w:sz="0" w:space="0" w:color="auto"/>
                        <w:right w:val="none" w:sz="0" w:space="0" w:color="auto"/>
                      </w:divBdr>
                    </w:div>
                  </w:divsChild>
                </w:div>
                <w:div w:id="555358559">
                  <w:marLeft w:val="0"/>
                  <w:marRight w:val="0"/>
                  <w:marTop w:val="0"/>
                  <w:marBottom w:val="0"/>
                  <w:divBdr>
                    <w:top w:val="none" w:sz="0" w:space="0" w:color="auto"/>
                    <w:left w:val="none" w:sz="0" w:space="0" w:color="auto"/>
                    <w:bottom w:val="none" w:sz="0" w:space="0" w:color="auto"/>
                    <w:right w:val="none" w:sz="0" w:space="0" w:color="auto"/>
                  </w:divBdr>
                  <w:divsChild>
                    <w:div w:id="824904902">
                      <w:marLeft w:val="0"/>
                      <w:marRight w:val="0"/>
                      <w:marTop w:val="0"/>
                      <w:marBottom w:val="0"/>
                      <w:divBdr>
                        <w:top w:val="none" w:sz="0" w:space="0" w:color="auto"/>
                        <w:left w:val="none" w:sz="0" w:space="0" w:color="auto"/>
                        <w:bottom w:val="none" w:sz="0" w:space="0" w:color="auto"/>
                        <w:right w:val="none" w:sz="0" w:space="0" w:color="auto"/>
                      </w:divBdr>
                    </w:div>
                  </w:divsChild>
                </w:div>
                <w:div w:id="1220440555">
                  <w:marLeft w:val="0"/>
                  <w:marRight w:val="0"/>
                  <w:marTop w:val="0"/>
                  <w:marBottom w:val="0"/>
                  <w:divBdr>
                    <w:top w:val="none" w:sz="0" w:space="0" w:color="auto"/>
                    <w:left w:val="none" w:sz="0" w:space="0" w:color="auto"/>
                    <w:bottom w:val="none" w:sz="0" w:space="0" w:color="auto"/>
                    <w:right w:val="none" w:sz="0" w:space="0" w:color="auto"/>
                  </w:divBdr>
                  <w:divsChild>
                    <w:div w:id="16201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31090">
      <w:bodyDiv w:val="1"/>
      <w:marLeft w:val="0"/>
      <w:marRight w:val="0"/>
      <w:marTop w:val="0"/>
      <w:marBottom w:val="0"/>
      <w:divBdr>
        <w:top w:val="none" w:sz="0" w:space="0" w:color="auto"/>
        <w:left w:val="none" w:sz="0" w:space="0" w:color="auto"/>
        <w:bottom w:val="none" w:sz="0" w:space="0" w:color="auto"/>
        <w:right w:val="none" w:sz="0" w:space="0" w:color="auto"/>
      </w:divBdr>
    </w:div>
    <w:div w:id="1761098900">
      <w:bodyDiv w:val="1"/>
      <w:marLeft w:val="0"/>
      <w:marRight w:val="0"/>
      <w:marTop w:val="0"/>
      <w:marBottom w:val="0"/>
      <w:divBdr>
        <w:top w:val="none" w:sz="0" w:space="0" w:color="auto"/>
        <w:left w:val="none" w:sz="0" w:space="0" w:color="auto"/>
        <w:bottom w:val="none" w:sz="0" w:space="0" w:color="auto"/>
        <w:right w:val="none" w:sz="0" w:space="0" w:color="auto"/>
      </w:divBdr>
    </w:div>
    <w:div w:id="1881936830">
      <w:bodyDiv w:val="1"/>
      <w:marLeft w:val="0"/>
      <w:marRight w:val="0"/>
      <w:marTop w:val="0"/>
      <w:marBottom w:val="0"/>
      <w:divBdr>
        <w:top w:val="none" w:sz="0" w:space="0" w:color="auto"/>
        <w:left w:val="none" w:sz="0" w:space="0" w:color="auto"/>
        <w:bottom w:val="none" w:sz="0" w:space="0" w:color="auto"/>
        <w:right w:val="none" w:sz="0" w:space="0" w:color="auto"/>
      </w:divBdr>
    </w:div>
    <w:div w:id="19610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d566f4a19c124a30"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SharedWithUsers xmlns="f412957e-9720-445d-b04b-3868fdc1665b">
      <UserInfo>
        <DisplayName>Joe Marsh</DisplayName>
        <AccountId>210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b4dd5e72af3afe16080ab636207fd9f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e4e8cbdce7d015cc8f576ccea3a0c82"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087de8-f1f2-4ebe-9210-55aa70acd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0F11D-C42E-4411-9544-CBC559F10FE5}">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2.xml><?xml version="1.0" encoding="utf-8"?>
<ds:datastoreItem xmlns:ds="http://schemas.openxmlformats.org/officeDocument/2006/customXml" ds:itemID="{85667458-676B-4590-BC54-286A84ED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57ECF-F464-495B-A9AF-4AE456590A0D}">
  <ds:schemaRefs>
    <ds:schemaRef ds:uri="http://schemas.microsoft.com/sharepoint/v3/contenttype/forms"/>
  </ds:schemaRefs>
</ds:datastoreItem>
</file>

<file path=customXml/itemProps4.xml><?xml version="1.0" encoding="utf-8"?>
<ds:datastoreItem xmlns:ds="http://schemas.openxmlformats.org/officeDocument/2006/customXml" ds:itemID="{6DAA8776-FE6B-4123-9A04-815A58B7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5768</Words>
  <Characters>32880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Stafford College</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Bellomusto</dc:creator>
  <cp:lastModifiedBy>Richard Pryor</cp:lastModifiedBy>
  <cp:revision>2</cp:revision>
  <cp:lastPrinted>2022-08-18T14:29:00Z</cp:lastPrinted>
  <dcterms:created xsi:type="dcterms:W3CDTF">2023-06-07T09:14:00Z</dcterms:created>
  <dcterms:modified xsi:type="dcterms:W3CDTF">2023-06-07T09:14:00Z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