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84" w:rsidRPr="00400A7F" w:rsidRDefault="00D95B84" w:rsidP="00693D58">
      <w:pPr>
        <w:autoSpaceDE w:val="0"/>
        <w:autoSpaceDN w:val="0"/>
        <w:adjustRightInd w:val="0"/>
        <w:jc w:val="center"/>
        <w:rPr>
          <w:rFonts w:asciiTheme="minorHAnsi" w:hAnsiTheme="minorHAnsi" w:cs="Arial-BoldMT"/>
          <w:b/>
          <w:bCs/>
          <w:color w:val="262626"/>
          <w:sz w:val="22"/>
          <w:szCs w:val="22"/>
          <w:u w:val="single"/>
        </w:rPr>
      </w:pPr>
      <w:bookmarkStart w:id="0" w:name="_GoBack"/>
      <w:bookmarkEnd w:id="0"/>
      <w:r w:rsidRPr="00400A7F">
        <w:rPr>
          <w:rFonts w:asciiTheme="minorHAnsi" w:hAnsiTheme="minorHAnsi" w:cs="Arial-BoldMT"/>
          <w:b/>
          <w:bCs/>
          <w:color w:val="262626"/>
          <w:sz w:val="22"/>
          <w:szCs w:val="22"/>
          <w:u w:val="single"/>
        </w:rPr>
        <w:t xml:space="preserve">Role Profile </w:t>
      </w:r>
    </w:p>
    <w:p w:rsidR="00D95B84" w:rsidRPr="00400A7F" w:rsidRDefault="00D95B84" w:rsidP="00DA2504">
      <w:pPr>
        <w:autoSpaceDE w:val="0"/>
        <w:autoSpaceDN w:val="0"/>
        <w:adjustRightInd w:val="0"/>
        <w:rPr>
          <w:rFonts w:asciiTheme="minorHAnsi" w:hAnsiTheme="minorHAnsi" w:cs="Arial-BoldMT"/>
          <w:b/>
          <w:bCs/>
          <w:color w:val="262626"/>
          <w:sz w:val="22"/>
          <w:szCs w:val="22"/>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418"/>
        <w:gridCol w:w="2409"/>
        <w:gridCol w:w="1773"/>
        <w:gridCol w:w="495"/>
        <w:gridCol w:w="7029"/>
      </w:tblGrid>
      <w:tr w:rsidR="00D95B84" w:rsidRPr="00400A7F" w:rsidTr="00400A7F">
        <w:tc>
          <w:tcPr>
            <w:tcW w:w="1384" w:type="dxa"/>
            <w:shd w:val="clear" w:color="auto" w:fill="DBE5F1" w:themeFill="accent1" w:themeFillTint="33"/>
          </w:tcPr>
          <w:p w:rsidR="00D95B84" w:rsidRPr="00400A7F" w:rsidRDefault="00D95B84" w:rsidP="003D7E3E">
            <w:pPr>
              <w:autoSpaceDE w:val="0"/>
              <w:autoSpaceDN w:val="0"/>
              <w:adjustRightInd w:val="0"/>
              <w:rPr>
                <w:rFonts w:asciiTheme="minorHAnsi" w:hAnsiTheme="minorHAnsi" w:cs="ArialMT"/>
                <w:color w:val="000000"/>
                <w:sz w:val="22"/>
                <w:szCs w:val="22"/>
              </w:rPr>
            </w:pPr>
            <w:r w:rsidRPr="00400A7F">
              <w:rPr>
                <w:rFonts w:asciiTheme="minorHAnsi" w:hAnsiTheme="minorHAnsi" w:cs="Arial-BoldMT"/>
                <w:b/>
                <w:bCs/>
                <w:color w:val="000000"/>
                <w:sz w:val="22"/>
                <w:szCs w:val="22"/>
              </w:rPr>
              <w:t xml:space="preserve">Job Title: </w:t>
            </w:r>
          </w:p>
        </w:tc>
        <w:tc>
          <w:tcPr>
            <w:tcW w:w="13124" w:type="dxa"/>
            <w:gridSpan w:val="5"/>
          </w:tcPr>
          <w:p w:rsidR="00D95B84" w:rsidRPr="00400A7F" w:rsidRDefault="0081482A" w:rsidP="003D7E3E">
            <w:pPr>
              <w:autoSpaceDE w:val="0"/>
              <w:autoSpaceDN w:val="0"/>
              <w:adjustRightInd w:val="0"/>
              <w:rPr>
                <w:rFonts w:asciiTheme="minorHAnsi" w:hAnsiTheme="minorHAnsi" w:cs="Arial-BoldMT"/>
                <w:b/>
                <w:bCs/>
                <w:color w:val="262626"/>
                <w:sz w:val="22"/>
                <w:szCs w:val="22"/>
              </w:rPr>
            </w:pPr>
            <w:r>
              <w:rPr>
                <w:rFonts w:asciiTheme="minorHAnsi" w:hAnsiTheme="minorHAnsi" w:cs="Arial"/>
                <w:b/>
                <w:sz w:val="22"/>
                <w:szCs w:val="22"/>
              </w:rPr>
              <w:t>Facility and Invest</w:t>
            </w:r>
            <w:r w:rsidR="00D95B84" w:rsidRPr="00400A7F">
              <w:rPr>
                <w:rFonts w:asciiTheme="minorHAnsi" w:hAnsiTheme="minorHAnsi" w:cs="Arial"/>
                <w:b/>
                <w:sz w:val="22"/>
                <w:szCs w:val="22"/>
              </w:rPr>
              <w:t>ment Manager</w:t>
            </w:r>
          </w:p>
        </w:tc>
      </w:tr>
      <w:tr w:rsidR="00D95B84" w:rsidRPr="00400A7F" w:rsidTr="00400A7F">
        <w:tc>
          <w:tcPr>
            <w:tcW w:w="1384" w:type="dxa"/>
            <w:shd w:val="clear" w:color="auto" w:fill="DBE5F1" w:themeFill="accent1" w:themeFillTint="33"/>
          </w:tcPr>
          <w:p w:rsidR="00D95B84" w:rsidRPr="00400A7F" w:rsidRDefault="00D95B84" w:rsidP="003D7E3E">
            <w:pPr>
              <w:autoSpaceDE w:val="0"/>
              <w:autoSpaceDN w:val="0"/>
              <w:adjustRightInd w:val="0"/>
              <w:rPr>
                <w:rFonts w:asciiTheme="minorHAnsi" w:hAnsiTheme="minorHAnsi" w:cs="ArialMT"/>
                <w:color w:val="000000"/>
                <w:sz w:val="22"/>
                <w:szCs w:val="22"/>
              </w:rPr>
            </w:pPr>
            <w:r w:rsidRPr="00400A7F">
              <w:rPr>
                <w:rFonts w:asciiTheme="minorHAnsi" w:hAnsiTheme="minorHAnsi" w:cs="Arial-BoldMT"/>
                <w:b/>
                <w:bCs/>
                <w:color w:val="000000"/>
                <w:sz w:val="22"/>
                <w:szCs w:val="22"/>
              </w:rPr>
              <w:t xml:space="preserve">Reports To: </w:t>
            </w:r>
          </w:p>
        </w:tc>
        <w:tc>
          <w:tcPr>
            <w:tcW w:w="3827" w:type="dxa"/>
            <w:gridSpan w:val="2"/>
          </w:tcPr>
          <w:p w:rsidR="00D95B84" w:rsidRPr="00400A7F" w:rsidRDefault="001C55F0" w:rsidP="003D7E3E">
            <w:pPr>
              <w:autoSpaceDE w:val="0"/>
              <w:autoSpaceDN w:val="0"/>
              <w:adjustRightInd w:val="0"/>
              <w:rPr>
                <w:rFonts w:asciiTheme="minorHAnsi" w:hAnsiTheme="minorHAnsi" w:cs="Arial-BoldMT"/>
                <w:b/>
                <w:bCs/>
                <w:color w:val="262626"/>
                <w:sz w:val="22"/>
                <w:szCs w:val="22"/>
              </w:rPr>
            </w:pPr>
            <w:r w:rsidRPr="00400A7F">
              <w:rPr>
                <w:rFonts w:asciiTheme="minorHAnsi" w:hAnsiTheme="minorHAnsi" w:cs="Arial"/>
                <w:b/>
                <w:sz w:val="22"/>
                <w:szCs w:val="22"/>
              </w:rPr>
              <w:t>General/Company Secretary</w:t>
            </w:r>
          </w:p>
        </w:tc>
        <w:tc>
          <w:tcPr>
            <w:tcW w:w="2268" w:type="dxa"/>
            <w:gridSpan w:val="2"/>
            <w:shd w:val="clear" w:color="auto" w:fill="DBE5F1" w:themeFill="accent1" w:themeFillTint="33"/>
          </w:tcPr>
          <w:p w:rsidR="00D95B84" w:rsidRPr="00400A7F" w:rsidRDefault="00D95B84" w:rsidP="003D7E3E">
            <w:pPr>
              <w:pStyle w:val="Header"/>
              <w:tabs>
                <w:tab w:val="clear" w:pos="4153"/>
                <w:tab w:val="clear" w:pos="8306"/>
              </w:tabs>
              <w:rPr>
                <w:rFonts w:asciiTheme="minorHAnsi" w:hAnsiTheme="minorHAnsi" w:cs="Arial-BoldMT"/>
                <w:b/>
                <w:bCs/>
                <w:color w:val="262626"/>
                <w:sz w:val="22"/>
                <w:szCs w:val="22"/>
              </w:rPr>
            </w:pPr>
            <w:r w:rsidRPr="00400A7F">
              <w:rPr>
                <w:rFonts w:asciiTheme="minorHAnsi" w:hAnsiTheme="minorHAnsi" w:cs="Arial-BoldMT"/>
                <w:b/>
                <w:bCs/>
                <w:color w:val="000000"/>
                <w:sz w:val="22"/>
                <w:szCs w:val="22"/>
              </w:rPr>
              <w:t>Jobs Reporting into the Job Holder:</w:t>
            </w:r>
          </w:p>
        </w:tc>
        <w:tc>
          <w:tcPr>
            <w:tcW w:w="7029" w:type="dxa"/>
          </w:tcPr>
          <w:p w:rsidR="00D95B84" w:rsidRPr="00400A7F" w:rsidRDefault="00BC4967" w:rsidP="009F2280">
            <w:pPr>
              <w:pStyle w:val="Header"/>
              <w:tabs>
                <w:tab w:val="clear" w:pos="4153"/>
                <w:tab w:val="clear" w:pos="8306"/>
              </w:tabs>
              <w:rPr>
                <w:rFonts w:asciiTheme="minorHAnsi" w:hAnsiTheme="minorHAnsi" w:cs="Arial"/>
                <w:b/>
                <w:bCs/>
                <w:color w:val="262626"/>
                <w:sz w:val="22"/>
                <w:szCs w:val="22"/>
              </w:rPr>
            </w:pPr>
            <w:r>
              <w:rPr>
                <w:rFonts w:asciiTheme="minorHAnsi" w:hAnsiTheme="minorHAnsi" w:cs="Arial"/>
                <w:b/>
                <w:bCs/>
                <w:color w:val="262626"/>
                <w:sz w:val="22"/>
                <w:szCs w:val="22"/>
              </w:rPr>
              <w:t>None</w:t>
            </w:r>
          </w:p>
        </w:tc>
      </w:tr>
      <w:tr w:rsidR="00D95B84" w:rsidRPr="00400A7F" w:rsidTr="00400A7F">
        <w:tc>
          <w:tcPr>
            <w:tcW w:w="14508" w:type="dxa"/>
            <w:gridSpan w:val="6"/>
            <w:shd w:val="clear" w:color="auto" w:fill="DBE5F1" w:themeFill="accent1" w:themeFillTint="33"/>
          </w:tcPr>
          <w:p w:rsidR="00D95B84" w:rsidRPr="00400A7F" w:rsidRDefault="00D95B84" w:rsidP="003D7E3E">
            <w:pPr>
              <w:autoSpaceDE w:val="0"/>
              <w:autoSpaceDN w:val="0"/>
              <w:adjustRightInd w:val="0"/>
              <w:rPr>
                <w:rFonts w:asciiTheme="minorHAnsi" w:hAnsiTheme="minorHAnsi" w:cs="Arial-BoldMT"/>
                <w:b/>
                <w:bCs/>
                <w:color w:val="262626"/>
                <w:sz w:val="22"/>
                <w:szCs w:val="22"/>
              </w:rPr>
            </w:pPr>
            <w:r w:rsidRPr="00400A7F">
              <w:rPr>
                <w:rFonts w:asciiTheme="minorHAnsi" w:hAnsiTheme="minorHAnsi" w:cs="Arial-BoldMT"/>
                <w:b/>
                <w:bCs/>
                <w:color w:val="000000"/>
                <w:sz w:val="22"/>
                <w:szCs w:val="22"/>
              </w:rPr>
              <w:t>1. Job Purpose</w:t>
            </w:r>
          </w:p>
        </w:tc>
      </w:tr>
      <w:tr w:rsidR="00D95B84" w:rsidRPr="00400A7F" w:rsidTr="003D7E3E">
        <w:tc>
          <w:tcPr>
            <w:tcW w:w="14508" w:type="dxa"/>
            <w:gridSpan w:val="6"/>
          </w:tcPr>
          <w:p w:rsidR="00656E0E" w:rsidRPr="00400A7F" w:rsidRDefault="007E7B76" w:rsidP="007E7B76">
            <w:pPr>
              <w:autoSpaceDE w:val="0"/>
              <w:autoSpaceDN w:val="0"/>
              <w:adjustRightInd w:val="0"/>
              <w:rPr>
                <w:rFonts w:asciiTheme="minorHAnsi" w:hAnsiTheme="minorHAnsi" w:cs="Arial"/>
                <w:sz w:val="22"/>
                <w:szCs w:val="22"/>
              </w:rPr>
            </w:pPr>
            <w:r w:rsidRPr="00400A7F">
              <w:rPr>
                <w:rFonts w:asciiTheme="minorHAnsi" w:hAnsiTheme="minorHAnsi" w:cs="Arial"/>
                <w:sz w:val="22"/>
                <w:szCs w:val="22"/>
              </w:rPr>
              <w:t>L</w:t>
            </w:r>
            <w:r w:rsidR="0081482A">
              <w:rPr>
                <w:rFonts w:asciiTheme="minorHAnsi" w:hAnsiTheme="minorHAnsi" w:cs="Arial"/>
                <w:sz w:val="22"/>
                <w:szCs w:val="22"/>
              </w:rPr>
              <w:t>ead and support</w:t>
            </w:r>
            <w:r w:rsidR="00D95B84" w:rsidRPr="00400A7F">
              <w:rPr>
                <w:rFonts w:asciiTheme="minorHAnsi" w:hAnsiTheme="minorHAnsi" w:cs="Arial"/>
                <w:sz w:val="22"/>
                <w:szCs w:val="22"/>
              </w:rPr>
              <w:t xml:space="preserve"> the </w:t>
            </w:r>
            <w:r w:rsidR="0081482A">
              <w:rPr>
                <w:rFonts w:asciiTheme="minorHAnsi" w:hAnsiTheme="minorHAnsi" w:cs="Arial"/>
                <w:sz w:val="22"/>
                <w:szCs w:val="22"/>
              </w:rPr>
              <w:t xml:space="preserve">protection and </w:t>
            </w:r>
            <w:r w:rsidR="00DB48B4">
              <w:rPr>
                <w:rFonts w:asciiTheme="minorHAnsi" w:hAnsiTheme="minorHAnsi" w:cs="Arial"/>
                <w:sz w:val="22"/>
                <w:szCs w:val="22"/>
              </w:rPr>
              <w:t xml:space="preserve">strategic </w:t>
            </w:r>
            <w:r w:rsidR="0081482A">
              <w:rPr>
                <w:rFonts w:asciiTheme="minorHAnsi" w:hAnsiTheme="minorHAnsi" w:cs="Arial"/>
                <w:sz w:val="22"/>
                <w:szCs w:val="22"/>
              </w:rPr>
              <w:t xml:space="preserve">development of </w:t>
            </w:r>
            <w:r w:rsidR="00DB48B4">
              <w:rPr>
                <w:rFonts w:asciiTheme="minorHAnsi" w:hAnsiTheme="minorHAnsi" w:cs="Arial"/>
                <w:sz w:val="22"/>
                <w:szCs w:val="22"/>
              </w:rPr>
              <w:t xml:space="preserve">grassroots </w:t>
            </w:r>
            <w:r w:rsidR="0081482A">
              <w:rPr>
                <w:rFonts w:asciiTheme="minorHAnsi" w:hAnsiTheme="minorHAnsi" w:cs="Arial"/>
                <w:sz w:val="22"/>
                <w:szCs w:val="22"/>
              </w:rPr>
              <w:t>football facilities within</w:t>
            </w:r>
            <w:r w:rsidR="00D95B84" w:rsidRPr="00400A7F">
              <w:rPr>
                <w:rFonts w:asciiTheme="minorHAnsi" w:hAnsiTheme="minorHAnsi" w:cs="Arial"/>
                <w:sz w:val="22"/>
                <w:szCs w:val="22"/>
              </w:rPr>
              <w:t xml:space="preserve"> the </w:t>
            </w:r>
            <w:r w:rsidRPr="00400A7F">
              <w:rPr>
                <w:rFonts w:asciiTheme="minorHAnsi" w:hAnsiTheme="minorHAnsi" w:cs="Arial"/>
                <w:sz w:val="22"/>
                <w:szCs w:val="22"/>
              </w:rPr>
              <w:t xml:space="preserve">County </w:t>
            </w:r>
            <w:r w:rsidR="00F00C89" w:rsidRPr="00400A7F">
              <w:rPr>
                <w:rFonts w:asciiTheme="minorHAnsi" w:hAnsiTheme="minorHAnsi" w:cs="Arial"/>
                <w:sz w:val="22"/>
                <w:szCs w:val="22"/>
              </w:rPr>
              <w:t>F</w:t>
            </w:r>
            <w:r w:rsidR="001C55F0" w:rsidRPr="00400A7F">
              <w:rPr>
                <w:rFonts w:asciiTheme="minorHAnsi" w:hAnsiTheme="minorHAnsi" w:cs="Arial"/>
                <w:sz w:val="22"/>
                <w:szCs w:val="22"/>
              </w:rPr>
              <w:t xml:space="preserve">ootball </w:t>
            </w:r>
            <w:r w:rsidR="00F00C89" w:rsidRPr="00400A7F">
              <w:rPr>
                <w:rFonts w:asciiTheme="minorHAnsi" w:hAnsiTheme="minorHAnsi" w:cs="Arial"/>
                <w:sz w:val="22"/>
                <w:szCs w:val="22"/>
              </w:rPr>
              <w:t>A</w:t>
            </w:r>
            <w:r w:rsidR="001C55F0" w:rsidRPr="00400A7F">
              <w:rPr>
                <w:rFonts w:asciiTheme="minorHAnsi" w:hAnsiTheme="minorHAnsi" w:cs="Arial"/>
                <w:sz w:val="22"/>
                <w:szCs w:val="22"/>
              </w:rPr>
              <w:t>ssociation (CFA</w:t>
            </w:r>
            <w:r w:rsidR="0081482A">
              <w:rPr>
                <w:rFonts w:asciiTheme="minorHAnsi" w:hAnsiTheme="minorHAnsi" w:cs="Arial"/>
                <w:sz w:val="22"/>
                <w:szCs w:val="22"/>
              </w:rPr>
              <w:t xml:space="preserve">) whilst maintaining relationships with key stakeholders – and to </w:t>
            </w:r>
            <w:r w:rsidR="00DB48B4">
              <w:rPr>
                <w:rFonts w:asciiTheme="minorHAnsi" w:hAnsiTheme="minorHAnsi" w:cs="Arial"/>
                <w:sz w:val="22"/>
                <w:szCs w:val="22"/>
              </w:rPr>
              <w:t xml:space="preserve">oversee and </w:t>
            </w:r>
            <w:r w:rsidR="0081482A">
              <w:rPr>
                <w:rFonts w:asciiTheme="minorHAnsi" w:hAnsiTheme="minorHAnsi" w:cs="Arial"/>
                <w:sz w:val="22"/>
                <w:szCs w:val="22"/>
              </w:rPr>
              <w:t>actively seek investment</w:t>
            </w:r>
            <w:r w:rsidR="00DB48B4">
              <w:rPr>
                <w:rFonts w:asciiTheme="minorHAnsi" w:hAnsiTheme="minorHAnsi" w:cs="Arial"/>
                <w:sz w:val="22"/>
                <w:szCs w:val="22"/>
              </w:rPr>
              <w:t>/revenue (income)</w:t>
            </w:r>
            <w:r w:rsidR="0081482A">
              <w:rPr>
                <w:rFonts w:asciiTheme="minorHAnsi" w:hAnsiTheme="minorHAnsi" w:cs="Arial"/>
                <w:sz w:val="22"/>
                <w:szCs w:val="22"/>
              </w:rPr>
              <w:t xml:space="preserve"> funding for the County FA</w:t>
            </w:r>
          </w:p>
        </w:tc>
      </w:tr>
      <w:tr w:rsidR="00D95B84" w:rsidRPr="00400A7F" w:rsidTr="00400A7F">
        <w:tc>
          <w:tcPr>
            <w:tcW w:w="14508" w:type="dxa"/>
            <w:gridSpan w:val="6"/>
            <w:shd w:val="clear" w:color="auto" w:fill="DBE5F1" w:themeFill="accent1" w:themeFillTint="33"/>
          </w:tcPr>
          <w:p w:rsidR="00D95B84" w:rsidRPr="00400A7F" w:rsidRDefault="00D95B84" w:rsidP="003D7E3E">
            <w:pPr>
              <w:autoSpaceDE w:val="0"/>
              <w:autoSpaceDN w:val="0"/>
              <w:adjustRightInd w:val="0"/>
              <w:rPr>
                <w:rFonts w:asciiTheme="minorHAnsi" w:hAnsiTheme="minorHAnsi" w:cs="Arial-BoldMT"/>
                <w:b/>
                <w:bCs/>
                <w:color w:val="262626"/>
                <w:sz w:val="22"/>
                <w:szCs w:val="22"/>
              </w:rPr>
            </w:pPr>
            <w:r w:rsidRPr="00400A7F">
              <w:rPr>
                <w:rFonts w:asciiTheme="minorHAnsi" w:hAnsiTheme="minorHAnsi" w:cs="Arial-BoldMT"/>
                <w:b/>
                <w:bCs/>
                <w:color w:val="000000"/>
                <w:sz w:val="22"/>
                <w:szCs w:val="22"/>
              </w:rPr>
              <w:t>2. Principal Accountabilities/Responsibilities</w:t>
            </w:r>
          </w:p>
        </w:tc>
      </w:tr>
      <w:tr w:rsidR="00D95B84" w:rsidRPr="00400A7F" w:rsidTr="003D7E3E">
        <w:tc>
          <w:tcPr>
            <w:tcW w:w="14508" w:type="dxa"/>
            <w:gridSpan w:val="6"/>
          </w:tcPr>
          <w:p w:rsidR="00D95B84" w:rsidRDefault="00D95B84" w:rsidP="0022211F">
            <w:pPr>
              <w:rPr>
                <w:rFonts w:asciiTheme="minorHAnsi" w:hAnsiTheme="minorHAnsi" w:cs="Arial"/>
                <w:sz w:val="22"/>
                <w:szCs w:val="22"/>
              </w:rPr>
            </w:pPr>
            <w:r w:rsidRPr="00400A7F">
              <w:rPr>
                <w:rFonts w:asciiTheme="minorHAnsi" w:hAnsiTheme="minorHAnsi" w:cs="Arial"/>
                <w:b/>
                <w:sz w:val="22"/>
                <w:szCs w:val="22"/>
                <w:u w:val="single"/>
              </w:rPr>
              <w:t>Key Responsibilities:</w:t>
            </w:r>
            <w:r w:rsidRPr="00400A7F">
              <w:rPr>
                <w:rFonts w:asciiTheme="minorHAnsi" w:hAnsiTheme="minorHAnsi" w:cs="Arial"/>
                <w:sz w:val="22"/>
                <w:szCs w:val="22"/>
              </w:rPr>
              <w:t xml:space="preserve"> </w:t>
            </w:r>
          </w:p>
          <w:p w:rsidR="00DB48B4" w:rsidRPr="00D9320A" w:rsidRDefault="00DB48B4" w:rsidP="0022211F">
            <w:pPr>
              <w:rPr>
                <w:rFonts w:asciiTheme="minorHAnsi" w:hAnsiTheme="minorHAnsi" w:cs="Arial"/>
                <w:b/>
                <w:i/>
                <w:sz w:val="22"/>
                <w:szCs w:val="22"/>
              </w:rPr>
            </w:pPr>
            <w:r w:rsidRPr="00D9320A">
              <w:rPr>
                <w:rFonts w:asciiTheme="minorHAnsi" w:hAnsiTheme="minorHAnsi" w:cs="Arial"/>
                <w:b/>
                <w:i/>
                <w:sz w:val="22"/>
                <w:szCs w:val="22"/>
              </w:rPr>
              <w:t>In</w:t>
            </w:r>
            <w:r w:rsidR="00D9320A">
              <w:rPr>
                <w:rFonts w:asciiTheme="minorHAnsi" w:hAnsiTheme="minorHAnsi" w:cs="Arial"/>
                <w:b/>
                <w:i/>
                <w:sz w:val="22"/>
                <w:szCs w:val="22"/>
              </w:rPr>
              <w:t>vestment/Revenue (In</w:t>
            </w:r>
            <w:r w:rsidRPr="00D9320A">
              <w:rPr>
                <w:rFonts w:asciiTheme="minorHAnsi" w:hAnsiTheme="minorHAnsi" w:cs="Arial"/>
                <w:b/>
                <w:i/>
                <w:sz w:val="22"/>
                <w:szCs w:val="22"/>
              </w:rPr>
              <w:t>come</w:t>
            </w:r>
            <w:r w:rsidR="00D9320A">
              <w:rPr>
                <w:rFonts w:asciiTheme="minorHAnsi" w:hAnsiTheme="minorHAnsi" w:cs="Arial"/>
                <w:b/>
                <w:i/>
                <w:sz w:val="22"/>
                <w:szCs w:val="22"/>
              </w:rPr>
              <w:t>)</w:t>
            </w:r>
            <w:r w:rsidRPr="00D9320A">
              <w:rPr>
                <w:rFonts w:asciiTheme="minorHAnsi" w:hAnsiTheme="minorHAnsi" w:cs="Arial"/>
                <w:b/>
                <w:i/>
                <w:sz w:val="22"/>
                <w:szCs w:val="22"/>
              </w:rPr>
              <w:t xml:space="preserve"> Generation</w:t>
            </w:r>
          </w:p>
          <w:p w:rsidR="006167D3" w:rsidRDefault="004B5F8B" w:rsidP="0022211F">
            <w:pPr>
              <w:numPr>
                <w:ilvl w:val="0"/>
                <w:numId w:val="9"/>
              </w:numPr>
              <w:rPr>
                <w:rFonts w:asciiTheme="minorHAnsi" w:hAnsiTheme="minorHAnsi" w:cs="Arial"/>
                <w:sz w:val="22"/>
                <w:szCs w:val="22"/>
              </w:rPr>
            </w:pPr>
            <w:r>
              <w:rPr>
                <w:rFonts w:asciiTheme="minorHAnsi" w:hAnsiTheme="minorHAnsi" w:cs="Arial"/>
                <w:sz w:val="22"/>
                <w:szCs w:val="22"/>
              </w:rPr>
              <w:t>To s</w:t>
            </w:r>
            <w:r w:rsidR="006167D3">
              <w:rPr>
                <w:rFonts w:asciiTheme="minorHAnsi" w:hAnsiTheme="minorHAnsi" w:cs="Arial"/>
                <w:sz w:val="22"/>
                <w:szCs w:val="22"/>
              </w:rPr>
              <w:t xml:space="preserve">eek and oversee </w:t>
            </w:r>
            <w:r>
              <w:rPr>
                <w:rFonts w:asciiTheme="minorHAnsi" w:hAnsiTheme="minorHAnsi" w:cs="Arial"/>
                <w:sz w:val="22"/>
                <w:szCs w:val="22"/>
              </w:rPr>
              <w:t xml:space="preserve">local, regional and national </w:t>
            </w:r>
            <w:r w:rsidR="00D9320A">
              <w:rPr>
                <w:rFonts w:asciiTheme="minorHAnsi" w:hAnsiTheme="minorHAnsi" w:cs="Arial"/>
                <w:sz w:val="22"/>
                <w:szCs w:val="22"/>
              </w:rPr>
              <w:t xml:space="preserve">opportunities to secure </w:t>
            </w:r>
            <w:r w:rsidR="006167D3">
              <w:rPr>
                <w:rFonts w:asciiTheme="minorHAnsi" w:hAnsiTheme="minorHAnsi" w:cs="Arial"/>
                <w:sz w:val="22"/>
                <w:szCs w:val="22"/>
              </w:rPr>
              <w:t xml:space="preserve">investment/revenue streams for </w:t>
            </w:r>
            <w:r w:rsidR="00D9320A">
              <w:rPr>
                <w:rFonts w:asciiTheme="minorHAnsi" w:hAnsiTheme="minorHAnsi" w:cs="Arial"/>
                <w:sz w:val="22"/>
                <w:szCs w:val="22"/>
              </w:rPr>
              <w:t>the County FA</w:t>
            </w:r>
          </w:p>
          <w:p w:rsidR="00DB48B4" w:rsidRDefault="004B5F8B" w:rsidP="0022211F">
            <w:pPr>
              <w:numPr>
                <w:ilvl w:val="0"/>
                <w:numId w:val="9"/>
              </w:numPr>
              <w:rPr>
                <w:rFonts w:asciiTheme="minorHAnsi" w:hAnsiTheme="minorHAnsi" w:cs="Arial"/>
                <w:sz w:val="22"/>
                <w:szCs w:val="22"/>
              </w:rPr>
            </w:pPr>
            <w:r>
              <w:rPr>
                <w:rFonts w:asciiTheme="minorHAnsi" w:hAnsiTheme="minorHAnsi" w:cs="Arial"/>
                <w:sz w:val="22"/>
                <w:szCs w:val="22"/>
              </w:rPr>
              <w:t>To o</w:t>
            </w:r>
            <w:r w:rsidR="00DB48B4">
              <w:rPr>
                <w:rFonts w:asciiTheme="minorHAnsi" w:hAnsiTheme="minorHAnsi" w:cs="Arial"/>
                <w:sz w:val="22"/>
                <w:szCs w:val="22"/>
              </w:rPr>
              <w:t xml:space="preserve">versee </w:t>
            </w:r>
            <w:r>
              <w:rPr>
                <w:rFonts w:asciiTheme="minorHAnsi" w:hAnsiTheme="minorHAnsi" w:cs="Arial"/>
                <w:sz w:val="22"/>
                <w:szCs w:val="22"/>
              </w:rPr>
              <w:t xml:space="preserve">and manage </w:t>
            </w:r>
            <w:r w:rsidR="00DB48B4">
              <w:rPr>
                <w:rFonts w:asciiTheme="minorHAnsi" w:hAnsiTheme="minorHAnsi" w:cs="Arial"/>
                <w:sz w:val="22"/>
                <w:szCs w:val="22"/>
              </w:rPr>
              <w:t xml:space="preserve">the development of </w:t>
            </w:r>
            <w:r w:rsidR="00D9320A">
              <w:rPr>
                <w:rFonts w:asciiTheme="minorHAnsi" w:hAnsiTheme="minorHAnsi" w:cs="Arial"/>
                <w:sz w:val="22"/>
                <w:szCs w:val="22"/>
              </w:rPr>
              <w:t xml:space="preserve">strategic </w:t>
            </w:r>
            <w:r w:rsidR="00DB48B4">
              <w:rPr>
                <w:rFonts w:asciiTheme="minorHAnsi" w:hAnsiTheme="minorHAnsi" w:cs="Arial"/>
                <w:sz w:val="22"/>
                <w:szCs w:val="22"/>
              </w:rPr>
              <w:t xml:space="preserve">‘partnership’ arrangements with key </w:t>
            </w:r>
            <w:r w:rsidR="00D9320A">
              <w:rPr>
                <w:rFonts w:asciiTheme="minorHAnsi" w:hAnsiTheme="minorHAnsi" w:cs="Arial"/>
                <w:sz w:val="22"/>
                <w:szCs w:val="22"/>
              </w:rPr>
              <w:t xml:space="preserve">local </w:t>
            </w:r>
            <w:r w:rsidR="00DB48B4">
              <w:rPr>
                <w:rFonts w:asciiTheme="minorHAnsi" w:hAnsiTheme="minorHAnsi" w:cs="Arial"/>
                <w:sz w:val="22"/>
                <w:szCs w:val="22"/>
              </w:rPr>
              <w:t>stakeholders</w:t>
            </w:r>
            <w:r w:rsidR="00D9320A">
              <w:rPr>
                <w:rFonts w:asciiTheme="minorHAnsi" w:hAnsiTheme="minorHAnsi" w:cs="Arial"/>
                <w:sz w:val="22"/>
                <w:szCs w:val="22"/>
              </w:rPr>
              <w:t xml:space="preserve"> (e.g. local authorities, leagues, clubs)</w:t>
            </w:r>
          </w:p>
          <w:p w:rsidR="00DB48B4" w:rsidRPr="00D9320A" w:rsidRDefault="00DB48B4" w:rsidP="00DB48B4">
            <w:pPr>
              <w:rPr>
                <w:rFonts w:asciiTheme="minorHAnsi" w:hAnsiTheme="minorHAnsi" w:cs="Arial"/>
                <w:b/>
                <w:i/>
                <w:sz w:val="22"/>
                <w:szCs w:val="22"/>
              </w:rPr>
            </w:pPr>
            <w:r w:rsidRPr="00D9320A">
              <w:rPr>
                <w:rFonts w:asciiTheme="minorHAnsi" w:hAnsiTheme="minorHAnsi" w:cs="Arial"/>
                <w:b/>
                <w:i/>
                <w:sz w:val="22"/>
                <w:szCs w:val="22"/>
              </w:rPr>
              <w:t>Strategic Planning</w:t>
            </w:r>
          </w:p>
          <w:p w:rsidR="00B971C5" w:rsidRDefault="00B971C5" w:rsidP="00A949D1">
            <w:pPr>
              <w:numPr>
                <w:ilvl w:val="0"/>
                <w:numId w:val="9"/>
              </w:numPr>
              <w:rPr>
                <w:rFonts w:asciiTheme="minorHAnsi" w:hAnsiTheme="minorHAnsi" w:cs="Arial"/>
                <w:sz w:val="22"/>
                <w:szCs w:val="22"/>
              </w:rPr>
            </w:pPr>
            <w:r>
              <w:rPr>
                <w:rFonts w:asciiTheme="minorHAnsi" w:hAnsiTheme="minorHAnsi" w:cs="Arial"/>
                <w:sz w:val="22"/>
                <w:szCs w:val="22"/>
              </w:rPr>
              <w:t xml:space="preserve">To work alongside key staff including </w:t>
            </w:r>
            <w:r w:rsidR="00D9320A">
              <w:rPr>
                <w:rFonts w:asciiTheme="minorHAnsi" w:hAnsiTheme="minorHAnsi" w:cs="Arial"/>
                <w:sz w:val="22"/>
                <w:szCs w:val="22"/>
              </w:rPr>
              <w:t xml:space="preserve">the County FA General/Company Secretary and Development Manager and </w:t>
            </w:r>
            <w:r>
              <w:rPr>
                <w:rFonts w:asciiTheme="minorHAnsi" w:hAnsiTheme="minorHAnsi" w:cs="Arial"/>
                <w:sz w:val="22"/>
                <w:szCs w:val="22"/>
              </w:rPr>
              <w:t>the FA Regional Facilities and Investment Manag</w:t>
            </w:r>
            <w:r w:rsidR="00D9320A">
              <w:rPr>
                <w:rFonts w:asciiTheme="minorHAnsi" w:hAnsiTheme="minorHAnsi" w:cs="Arial"/>
                <w:sz w:val="22"/>
                <w:szCs w:val="22"/>
              </w:rPr>
              <w:t>er</w:t>
            </w:r>
            <w:r>
              <w:rPr>
                <w:rFonts w:asciiTheme="minorHAnsi" w:hAnsiTheme="minorHAnsi" w:cs="Arial"/>
                <w:sz w:val="22"/>
                <w:szCs w:val="22"/>
              </w:rPr>
              <w:t xml:space="preserve"> and Football Foundation staff </w:t>
            </w:r>
            <w:r w:rsidR="00D9320A">
              <w:rPr>
                <w:rFonts w:asciiTheme="minorHAnsi" w:hAnsiTheme="minorHAnsi" w:cs="Arial"/>
                <w:sz w:val="22"/>
                <w:szCs w:val="22"/>
              </w:rPr>
              <w:t>(and the Regional Parklife Manager</w:t>
            </w:r>
            <w:r>
              <w:rPr>
                <w:rFonts w:asciiTheme="minorHAnsi" w:hAnsiTheme="minorHAnsi" w:cs="Arial"/>
                <w:sz w:val="22"/>
                <w:szCs w:val="22"/>
              </w:rPr>
              <w:t xml:space="preserve"> to support the coordination of the Parklife programme in the region</w:t>
            </w:r>
            <w:r w:rsidR="00D9320A">
              <w:rPr>
                <w:rFonts w:asciiTheme="minorHAnsi" w:hAnsiTheme="minorHAnsi" w:cs="Arial"/>
                <w:sz w:val="22"/>
                <w:szCs w:val="22"/>
              </w:rPr>
              <w:t>)</w:t>
            </w:r>
          </w:p>
          <w:p w:rsidR="00B971C5" w:rsidRDefault="00B971C5" w:rsidP="00A949D1">
            <w:pPr>
              <w:numPr>
                <w:ilvl w:val="0"/>
                <w:numId w:val="9"/>
              </w:numPr>
              <w:rPr>
                <w:rFonts w:asciiTheme="minorHAnsi" w:hAnsiTheme="minorHAnsi" w:cs="Arial"/>
                <w:sz w:val="22"/>
                <w:szCs w:val="22"/>
              </w:rPr>
            </w:pPr>
            <w:r>
              <w:rPr>
                <w:rFonts w:asciiTheme="minorHAnsi" w:hAnsiTheme="minorHAnsi" w:cs="Arial"/>
                <w:sz w:val="22"/>
                <w:szCs w:val="22"/>
              </w:rPr>
              <w:t>To support the formation of local football facility plans in local authority areas, identifying key priorities and site identification for facility improvement and investment</w:t>
            </w:r>
          </w:p>
          <w:p w:rsidR="00EE7593" w:rsidRPr="00A949D1" w:rsidRDefault="00B971C5" w:rsidP="00A949D1">
            <w:pPr>
              <w:numPr>
                <w:ilvl w:val="0"/>
                <w:numId w:val="9"/>
              </w:numPr>
              <w:rPr>
                <w:rFonts w:asciiTheme="minorHAnsi" w:hAnsiTheme="minorHAnsi" w:cs="Arial"/>
                <w:sz w:val="22"/>
                <w:szCs w:val="22"/>
              </w:rPr>
            </w:pPr>
            <w:r>
              <w:rPr>
                <w:rFonts w:asciiTheme="minorHAnsi" w:hAnsiTheme="minorHAnsi" w:cs="Arial"/>
                <w:sz w:val="22"/>
                <w:szCs w:val="22"/>
              </w:rPr>
              <w:t>To be an active member of local steering groups overseeing the successful delivery of local football facility plans</w:t>
            </w:r>
            <w:r w:rsidR="007E7B76" w:rsidRPr="00400A7F">
              <w:rPr>
                <w:rFonts w:asciiTheme="minorHAnsi" w:hAnsiTheme="minorHAnsi" w:cs="Arial"/>
                <w:sz w:val="22"/>
                <w:szCs w:val="22"/>
              </w:rPr>
              <w:t xml:space="preserve">  </w:t>
            </w:r>
          </w:p>
          <w:p w:rsidR="00B971C5" w:rsidRDefault="0081482A" w:rsidP="003D7E3E">
            <w:pPr>
              <w:numPr>
                <w:ilvl w:val="0"/>
                <w:numId w:val="9"/>
              </w:numPr>
              <w:rPr>
                <w:rFonts w:asciiTheme="minorHAnsi" w:hAnsiTheme="minorHAnsi" w:cs="Arial"/>
                <w:sz w:val="22"/>
                <w:szCs w:val="22"/>
              </w:rPr>
            </w:pPr>
            <w:r>
              <w:rPr>
                <w:rFonts w:asciiTheme="minorHAnsi" w:hAnsiTheme="minorHAnsi" w:cs="Arial"/>
                <w:sz w:val="22"/>
                <w:szCs w:val="22"/>
              </w:rPr>
              <w:t>I</w:t>
            </w:r>
            <w:r w:rsidR="00EE7593" w:rsidRPr="00400A7F">
              <w:rPr>
                <w:rFonts w:asciiTheme="minorHAnsi" w:hAnsiTheme="minorHAnsi" w:cs="Arial"/>
                <w:sz w:val="22"/>
                <w:szCs w:val="22"/>
              </w:rPr>
              <w:t>de</w:t>
            </w:r>
            <w:r>
              <w:rPr>
                <w:rFonts w:asciiTheme="minorHAnsi" w:hAnsiTheme="minorHAnsi" w:cs="Arial"/>
                <w:sz w:val="22"/>
                <w:szCs w:val="22"/>
              </w:rPr>
              <w:t>ntify and manage all relevant risks and support opportunities impacting on the provision of local football facilities</w:t>
            </w:r>
          </w:p>
          <w:p w:rsidR="00D95B84" w:rsidRPr="00D9320A" w:rsidRDefault="00B971C5" w:rsidP="00B971C5">
            <w:pPr>
              <w:rPr>
                <w:rFonts w:asciiTheme="minorHAnsi" w:hAnsiTheme="minorHAnsi" w:cs="Arial"/>
                <w:b/>
                <w:i/>
                <w:sz w:val="22"/>
                <w:szCs w:val="22"/>
              </w:rPr>
            </w:pPr>
            <w:r w:rsidRPr="00D9320A">
              <w:rPr>
                <w:rFonts w:asciiTheme="minorHAnsi" w:hAnsiTheme="minorHAnsi" w:cs="Arial"/>
                <w:b/>
                <w:i/>
                <w:sz w:val="22"/>
                <w:szCs w:val="22"/>
              </w:rPr>
              <w:t>Project Development</w:t>
            </w:r>
            <w:r w:rsidR="007E7B76" w:rsidRPr="00D9320A">
              <w:rPr>
                <w:rFonts w:asciiTheme="minorHAnsi" w:hAnsiTheme="minorHAnsi" w:cs="Arial"/>
                <w:b/>
                <w:i/>
                <w:sz w:val="22"/>
                <w:szCs w:val="22"/>
              </w:rPr>
              <w:t xml:space="preserve">  </w:t>
            </w:r>
            <w:r w:rsidR="00D95B84" w:rsidRPr="00D9320A">
              <w:rPr>
                <w:rFonts w:asciiTheme="minorHAnsi" w:hAnsiTheme="minorHAnsi" w:cs="Arial"/>
                <w:b/>
                <w:i/>
                <w:sz w:val="22"/>
                <w:szCs w:val="22"/>
              </w:rPr>
              <w:t xml:space="preserve"> </w:t>
            </w:r>
          </w:p>
          <w:p w:rsidR="004B5F8B" w:rsidRDefault="004B5F8B" w:rsidP="00A949D1">
            <w:pPr>
              <w:numPr>
                <w:ilvl w:val="0"/>
                <w:numId w:val="9"/>
              </w:numPr>
              <w:rPr>
                <w:rFonts w:asciiTheme="minorHAnsi" w:hAnsiTheme="minorHAnsi" w:cs="Arial"/>
                <w:sz w:val="22"/>
                <w:szCs w:val="22"/>
              </w:rPr>
            </w:pPr>
            <w:r>
              <w:rPr>
                <w:rFonts w:asciiTheme="minorHAnsi" w:hAnsiTheme="minorHAnsi" w:cs="Arial"/>
                <w:sz w:val="22"/>
                <w:szCs w:val="22"/>
              </w:rPr>
              <w:t>To support the ‘pre-application’ process for projects identified for facility investment, and to support the formation of football development plans, business plans, programmes of use to ensure all projects can deliver and maximise football development returns.</w:t>
            </w:r>
          </w:p>
          <w:p w:rsidR="00D95B84" w:rsidRPr="00A949D1" w:rsidRDefault="007E7B76" w:rsidP="00A949D1">
            <w:pPr>
              <w:numPr>
                <w:ilvl w:val="0"/>
                <w:numId w:val="9"/>
              </w:numPr>
              <w:rPr>
                <w:rFonts w:asciiTheme="minorHAnsi" w:hAnsiTheme="minorHAnsi" w:cs="Arial"/>
                <w:sz w:val="22"/>
                <w:szCs w:val="22"/>
              </w:rPr>
            </w:pPr>
            <w:r w:rsidRPr="00400A7F">
              <w:rPr>
                <w:rFonts w:asciiTheme="minorHAnsi" w:hAnsiTheme="minorHAnsi" w:cs="Arial"/>
                <w:sz w:val="22"/>
                <w:szCs w:val="22"/>
              </w:rPr>
              <w:t xml:space="preserve">Develop </w:t>
            </w:r>
            <w:r w:rsidR="00A949D1">
              <w:rPr>
                <w:rFonts w:asciiTheme="minorHAnsi" w:hAnsiTheme="minorHAnsi" w:cs="Arial"/>
                <w:sz w:val="22"/>
                <w:szCs w:val="22"/>
              </w:rPr>
              <w:t>intern</w:t>
            </w:r>
            <w:r w:rsidR="00D95B84" w:rsidRPr="00400A7F">
              <w:rPr>
                <w:rFonts w:asciiTheme="minorHAnsi" w:hAnsiTheme="minorHAnsi" w:cs="Arial"/>
                <w:sz w:val="22"/>
                <w:szCs w:val="22"/>
              </w:rPr>
              <w:t>a</w:t>
            </w:r>
            <w:r w:rsidR="00A949D1">
              <w:rPr>
                <w:rFonts w:asciiTheme="minorHAnsi" w:hAnsiTheme="minorHAnsi" w:cs="Arial"/>
                <w:sz w:val="22"/>
                <w:szCs w:val="22"/>
              </w:rPr>
              <w:t>l co</w:t>
            </w:r>
            <w:r w:rsidR="00D95B84" w:rsidRPr="00400A7F">
              <w:rPr>
                <w:rFonts w:asciiTheme="minorHAnsi" w:hAnsiTheme="minorHAnsi" w:cs="Arial"/>
                <w:sz w:val="22"/>
                <w:szCs w:val="22"/>
              </w:rPr>
              <w:t>l</w:t>
            </w:r>
            <w:r w:rsidR="00A949D1">
              <w:rPr>
                <w:rFonts w:asciiTheme="minorHAnsi" w:hAnsiTheme="minorHAnsi" w:cs="Arial"/>
                <w:sz w:val="22"/>
                <w:szCs w:val="22"/>
              </w:rPr>
              <w:t>laborativ</w:t>
            </w:r>
            <w:r w:rsidR="00D95B84" w:rsidRPr="00400A7F">
              <w:rPr>
                <w:rFonts w:asciiTheme="minorHAnsi" w:hAnsiTheme="minorHAnsi" w:cs="Arial"/>
                <w:sz w:val="22"/>
                <w:szCs w:val="22"/>
              </w:rPr>
              <w:t xml:space="preserve">e </w:t>
            </w:r>
            <w:r w:rsidR="00A949D1">
              <w:rPr>
                <w:rFonts w:asciiTheme="minorHAnsi" w:hAnsiTheme="minorHAnsi" w:cs="Arial"/>
                <w:sz w:val="22"/>
                <w:szCs w:val="22"/>
              </w:rPr>
              <w:t>w</w:t>
            </w:r>
            <w:r w:rsidR="00D95B84" w:rsidRPr="00400A7F">
              <w:rPr>
                <w:rFonts w:asciiTheme="minorHAnsi" w:hAnsiTheme="minorHAnsi" w:cs="Arial"/>
                <w:sz w:val="22"/>
                <w:szCs w:val="22"/>
              </w:rPr>
              <w:t>o</w:t>
            </w:r>
            <w:r w:rsidR="00A949D1">
              <w:rPr>
                <w:rFonts w:asciiTheme="minorHAnsi" w:hAnsiTheme="minorHAnsi" w:cs="Arial"/>
                <w:sz w:val="22"/>
                <w:szCs w:val="22"/>
              </w:rPr>
              <w:t>rking and external partnerships with Local Authorities</w:t>
            </w:r>
            <w:r w:rsidR="00B971C5">
              <w:rPr>
                <w:rFonts w:asciiTheme="minorHAnsi" w:hAnsiTheme="minorHAnsi" w:cs="Arial"/>
                <w:sz w:val="22"/>
                <w:szCs w:val="22"/>
              </w:rPr>
              <w:t xml:space="preserve"> (supporting the development of Playing Pitch Strategies as necessary)</w:t>
            </w:r>
            <w:r w:rsidR="00A949D1">
              <w:rPr>
                <w:rFonts w:asciiTheme="minorHAnsi" w:hAnsiTheme="minorHAnsi" w:cs="Arial"/>
                <w:sz w:val="22"/>
                <w:szCs w:val="22"/>
              </w:rPr>
              <w:t>, Leagues, Clubs and other partners to optimise facility stock to meet the County FA needs (ensuring delivery of Business Plan and Operational Plan targets</w:t>
            </w:r>
            <w:r w:rsidR="00B971C5">
              <w:rPr>
                <w:rFonts w:asciiTheme="minorHAnsi" w:hAnsiTheme="minorHAnsi" w:cs="Arial"/>
                <w:sz w:val="22"/>
                <w:szCs w:val="22"/>
              </w:rPr>
              <w:t xml:space="preserve"> to increase 3G AGPs</w:t>
            </w:r>
            <w:r w:rsidR="00D9320A">
              <w:rPr>
                <w:rFonts w:asciiTheme="minorHAnsi" w:hAnsiTheme="minorHAnsi" w:cs="Arial"/>
                <w:sz w:val="22"/>
                <w:szCs w:val="22"/>
              </w:rPr>
              <w:t xml:space="preserve"> and improving natural turf pitches</w:t>
            </w:r>
            <w:r w:rsidR="00A949D1">
              <w:rPr>
                <w:rFonts w:asciiTheme="minorHAnsi" w:hAnsiTheme="minorHAnsi" w:cs="Arial"/>
                <w:sz w:val="22"/>
                <w:szCs w:val="22"/>
              </w:rPr>
              <w:t>)</w:t>
            </w:r>
          </w:p>
          <w:p w:rsidR="004B5F8B" w:rsidRDefault="00D95B84" w:rsidP="004B5F8B">
            <w:pPr>
              <w:numPr>
                <w:ilvl w:val="0"/>
                <w:numId w:val="9"/>
              </w:numPr>
              <w:rPr>
                <w:rFonts w:asciiTheme="minorHAnsi" w:hAnsiTheme="minorHAnsi" w:cs="Arial"/>
                <w:sz w:val="22"/>
                <w:szCs w:val="22"/>
              </w:rPr>
            </w:pPr>
            <w:r w:rsidRPr="00400A7F">
              <w:rPr>
                <w:rFonts w:asciiTheme="minorHAnsi" w:hAnsiTheme="minorHAnsi" w:cs="Arial"/>
                <w:sz w:val="22"/>
                <w:szCs w:val="22"/>
              </w:rPr>
              <w:t xml:space="preserve">To lead on the protection and enhancement of football facilities across the CFA. </w:t>
            </w:r>
          </w:p>
          <w:p w:rsidR="004B5F8B" w:rsidRPr="00D9320A" w:rsidRDefault="004B5F8B" w:rsidP="004B5F8B">
            <w:pPr>
              <w:rPr>
                <w:rFonts w:asciiTheme="minorHAnsi" w:hAnsiTheme="minorHAnsi" w:cs="Arial"/>
                <w:b/>
                <w:i/>
                <w:sz w:val="22"/>
                <w:szCs w:val="22"/>
              </w:rPr>
            </w:pPr>
            <w:r w:rsidRPr="00D9320A">
              <w:rPr>
                <w:rFonts w:asciiTheme="minorHAnsi" w:hAnsiTheme="minorHAnsi" w:cs="Arial"/>
                <w:b/>
                <w:i/>
                <w:sz w:val="22"/>
                <w:szCs w:val="22"/>
              </w:rPr>
              <w:t>Monitoring and Evaluation</w:t>
            </w:r>
          </w:p>
          <w:p w:rsidR="004B5F8B" w:rsidRPr="004B5F8B" w:rsidRDefault="004B5F8B" w:rsidP="004B5F8B">
            <w:pPr>
              <w:numPr>
                <w:ilvl w:val="0"/>
                <w:numId w:val="9"/>
              </w:numPr>
              <w:rPr>
                <w:rFonts w:asciiTheme="minorHAnsi" w:hAnsiTheme="minorHAnsi" w:cs="Arial"/>
                <w:sz w:val="22"/>
                <w:szCs w:val="22"/>
              </w:rPr>
            </w:pPr>
            <w:r>
              <w:rPr>
                <w:rFonts w:asciiTheme="minorHAnsi" w:hAnsiTheme="minorHAnsi" w:cs="Arial"/>
                <w:sz w:val="22"/>
                <w:szCs w:val="22"/>
              </w:rPr>
              <w:t>To support the monitoring and evaluation of funded projects to ensure success and delivery against intended football outcomes</w:t>
            </w:r>
          </w:p>
          <w:p w:rsidR="00B971C5" w:rsidRPr="00D9320A" w:rsidRDefault="00B971C5" w:rsidP="00B971C5">
            <w:pPr>
              <w:rPr>
                <w:rFonts w:asciiTheme="minorHAnsi" w:hAnsiTheme="minorHAnsi" w:cs="Arial"/>
                <w:b/>
                <w:i/>
                <w:sz w:val="22"/>
                <w:szCs w:val="22"/>
              </w:rPr>
            </w:pPr>
            <w:r w:rsidRPr="00D9320A">
              <w:rPr>
                <w:rFonts w:asciiTheme="minorHAnsi" w:hAnsiTheme="minorHAnsi" w:cs="Arial"/>
                <w:b/>
                <w:i/>
                <w:sz w:val="22"/>
                <w:szCs w:val="22"/>
              </w:rPr>
              <w:t>Pitch Improvement Programme</w:t>
            </w:r>
          </w:p>
          <w:p w:rsidR="00A949D1" w:rsidRDefault="00B971C5" w:rsidP="00A949D1">
            <w:pPr>
              <w:numPr>
                <w:ilvl w:val="0"/>
                <w:numId w:val="9"/>
              </w:numPr>
              <w:rPr>
                <w:rFonts w:asciiTheme="minorHAnsi" w:hAnsiTheme="minorHAnsi" w:cs="Arial"/>
                <w:sz w:val="22"/>
                <w:szCs w:val="22"/>
              </w:rPr>
            </w:pPr>
            <w:r>
              <w:rPr>
                <w:rFonts w:asciiTheme="minorHAnsi" w:hAnsiTheme="minorHAnsi" w:cs="Arial"/>
                <w:sz w:val="22"/>
                <w:szCs w:val="22"/>
              </w:rPr>
              <w:t>To lead the County FA Pitch Improvement Programme and to w</w:t>
            </w:r>
            <w:r w:rsidR="00A949D1">
              <w:rPr>
                <w:rFonts w:asciiTheme="minorHAnsi" w:hAnsiTheme="minorHAnsi" w:cs="Arial"/>
                <w:sz w:val="22"/>
                <w:szCs w:val="22"/>
              </w:rPr>
              <w:t xml:space="preserve">ork </w:t>
            </w:r>
            <w:r>
              <w:rPr>
                <w:rFonts w:asciiTheme="minorHAnsi" w:hAnsiTheme="minorHAnsi" w:cs="Arial"/>
                <w:sz w:val="22"/>
                <w:szCs w:val="22"/>
              </w:rPr>
              <w:t xml:space="preserve">closely </w:t>
            </w:r>
            <w:r w:rsidR="00A949D1">
              <w:rPr>
                <w:rFonts w:asciiTheme="minorHAnsi" w:hAnsiTheme="minorHAnsi" w:cs="Arial"/>
                <w:sz w:val="22"/>
                <w:szCs w:val="22"/>
              </w:rPr>
              <w:t>with</w:t>
            </w:r>
            <w:r>
              <w:rPr>
                <w:rFonts w:asciiTheme="minorHAnsi" w:hAnsiTheme="minorHAnsi" w:cs="Arial"/>
                <w:sz w:val="22"/>
                <w:szCs w:val="22"/>
              </w:rPr>
              <w:t xml:space="preserve"> the</w:t>
            </w:r>
            <w:r w:rsidR="00A949D1">
              <w:rPr>
                <w:rFonts w:asciiTheme="minorHAnsi" w:hAnsiTheme="minorHAnsi" w:cs="Arial"/>
                <w:sz w:val="22"/>
                <w:szCs w:val="22"/>
              </w:rPr>
              <w:t xml:space="preserve"> IOG Regional Pitch A</w:t>
            </w:r>
            <w:r>
              <w:rPr>
                <w:rFonts w:asciiTheme="minorHAnsi" w:hAnsiTheme="minorHAnsi" w:cs="Arial"/>
                <w:sz w:val="22"/>
                <w:szCs w:val="22"/>
              </w:rPr>
              <w:t>dvisor</w:t>
            </w:r>
          </w:p>
          <w:p w:rsidR="00B971C5" w:rsidRPr="00D9320A" w:rsidRDefault="00B971C5" w:rsidP="00B971C5">
            <w:pPr>
              <w:rPr>
                <w:rFonts w:asciiTheme="minorHAnsi" w:hAnsiTheme="minorHAnsi" w:cs="Arial"/>
                <w:b/>
                <w:i/>
                <w:sz w:val="22"/>
                <w:szCs w:val="22"/>
              </w:rPr>
            </w:pPr>
            <w:r w:rsidRPr="00D9320A">
              <w:rPr>
                <w:rFonts w:asciiTheme="minorHAnsi" w:hAnsiTheme="minorHAnsi" w:cs="Arial"/>
                <w:b/>
                <w:i/>
                <w:sz w:val="22"/>
                <w:szCs w:val="22"/>
              </w:rPr>
              <w:t>Other Issues</w:t>
            </w:r>
          </w:p>
          <w:p w:rsidR="004B5F8B" w:rsidRPr="00D9320A" w:rsidRDefault="004B3269" w:rsidP="004B5F8B">
            <w:pPr>
              <w:numPr>
                <w:ilvl w:val="0"/>
                <w:numId w:val="9"/>
              </w:numPr>
              <w:rPr>
                <w:rFonts w:asciiTheme="minorHAnsi" w:hAnsiTheme="minorHAnsi" w:cs="Arial"/>
                <w:sz w:val="22"/>
                <w:szCs w:val="22"/>
              </w:rPr>
            </w:pPr>
            <w:r>
              <w:rPr>
                <w:rFonts w:asciiTheme="minorHAnsi" w:hAnsiTheme="minorHAnsi"/>
                <w:sz w:val="22"/>
                <w:szCs w:val="22"/>
              </w:rPr>
              <w:t>The Development Manager position will work alongside this post (Facility and Investment Manage</w:t>
            </w:r>
            <w:r w:rsidR="00B971C5">
              <w:rPr>
                <w:rFonts w:asciiTheme="minorHAnsi" w:hAnsiTheme="minorHAnsi"/>
                <w:sz w:val="22"/>
                <w:szCs w:val="22"/>
              </w:rPr>
              <w:t>r</w:t>
            </w:r>
            <w:r>
              <w:rPr>
                <w:rFonts w:asciiTheme="minorHAnsi" w:hAnsiTheme="minorHAnsi"/>
                <w:sz w:val="22"/>
                <w:szCs w:val="22"/>
              </w:rPr>
              <w:t>).</w:t>
            </w:r>
          </w:p>
        </w:tc>
      </w:tr>
      <w:tr w:rsidR="00D95B84" w:rsidRPr="00400A7F" w:rsidTr="00400A7F">
        <w:tc>
          <w:tcPr>
            <w:tcW w:w="14508" w:type="dxa"/>
            <w:gridSpan w:val="6"/>
            <w:shd w:val="clear" w:color="auto" w:fill="DBE5F1" w:themeFill="accent1" w:themeFillTint="33"/>
          </w:tcPr>
          <w:p w:rsidR="00D95B84" w:rsidRPr="00400A7F" w:rsidRDefault="00D95B84" w:rsidP="003D7E3E">
            <w:pPr>
              <w:autoSpaceDE w:val="0"/>
              <w:autoSpaceDN w:val="0"/>
              <w:adjustRightInd w:val="0"/>
              <w:rPr>
                <w:rFonts w:asciiTheme="minorHAnsi" w:hAnsiTheme="minorHAnsi" w:cs="Arial-BoldMT"/>
                <w:b/>
                <w:bCs/>
                <w:color w:val="262626"/>
                <w:sz w:val="22"/>
                <w:szCs w:val="22"/>
              </w:rPr>
            </w:pPr>
            <w:r w:rsidRPr="00400A7F">
              <w:rPr>
                <w:rFonts w:asciiTheme="minorHAnsi" w:hAnsiTheme="minorHAnsi" w:cs="Arial-BoldMT"/>
                <w:b/>
                <w:bCs/>
                <w:color w:val="000000"/>
                <w:sz w:val="22"/>
                <w:szCs w:val="22"/>
              </w:rPr>
              <w:lastRenderedPageBreak/>
              <w:t>3. Knowledge/Experience/Technical Skills/Behaviours</w:t>
            </w:r>
          </w:p>
        </w:tc>
      </w:tr>
      <w:tr w:rsidR="00D95B84" w:rsidRPr="00400A7F" w:rsidTr="00400A7F">
        <w:tc>
          <w:tcPr>
            <w:tcW w:w="14508" w:type="dxa"/>
            <w:gridSpan w:val="6"/>
            <w:shd w:val="clear" w:color="auto" w:fill="DBE5F1" w:themeFill="accent1" w:themeFillTint="33"/>
          </w:tcPr>
          <w:p w:rsidR="00D95B84" w:rsidRPr="00400A7F" w:rsidRDefault="00D95B84" w:rsidP="003D7E3E">
            <w:pPr>
              <w:autoSpaceDE w:val="0"/>
              <w:autoSpaceDN w:val="0"/>
              <w:adjustRightInd w:val="0"/>
              <w:rPr>
                <w:rFonts w:asciiTheme="minorHAnsi" w:hAnsiTheme="minorHAnsi" w:cs="Arial-BoldMT"/>
                <w:b/>
                <w:bCs/>
                <w:color w:val="262626"/>
                <w:sz w:val="22"/>
                <w:szCs w:val="22"/>
              </w:rPr>
            </w:pPr>
            <w:r w:rsidRPr="00400A7F">
              <w:rPr>
                <w:rFonts w:asciiTheme="minorHAnsi" w:hAnsiTheme="minorHAnsi" w:cs="Arial-BoldMT"/>
                <w:b/>
                <w:bCs/>
                <w:color w:val="000000"/>
                <w:sz w:val="22"/>
                <w:szCs w:val="22"/>
              </w:rPr>
              <w:t>a) Knowledge/Experience/Technical Skills</w:t>
            </w:r>
          </w:p>
        </w:tc>
      </w:tr>
      <w:tr w:rsidR="00D95B84" w:rsidRPr="00400A7F" w:rsidTr="003D7E3E">
        <w:tc>
          <w:tcPr>
            <w:tcW w:w="6984" w:type="dxa"/>
            <w:gridSpan w:val="4"/>
          </w:tcPr>
          <w:p w:rsidR="00D95B84" w:rsidRPr="00400A7F" w:rsidRDefault="00D95B84" w:rsidP="003D7E3E">
            <w:pPr>
              <w:spacing w:after="120"/>
              <w:rPr>
                <w:rFonts w:asciiTheme="minorHAnsi" w:hAnsiTheme="minorHAnsi" w:cs="Arial-BoldMT"/>
                <w:b/>
                <w:bCs/>
                <w:color w:val="000000"/>
                <w:sz w:val="22"/>
                <w:szCs w:val="22"/>
              </w:rPr>
            </w:pPr>
            <w:r w:rsidRPr="00400A7F">
              <w:rPr>
                <w:rFonts w:asciiTheme="minorHAnsi" w:hAnsiTheme="minorHAnsi" w:cs="Arial-BoldMT"/>
                <w:b/>
                <w:bCs/>
                <w:color w:val="000000"/>
                <w:sz w:val="22"/>
                <w:szCs w:val="22"/>
              </w:rPr>
              <w:t>Essential</w:t>
            </w:r>
            <w:r w:rsidR="008B21D7">
              <w:rPr>
                <w:rFonts w:asciiTheme="minorHAnsi" w:hAnsiTheme="minorHAnsi" w:cs="Arial-BoldMT"/>
                <w:b/>
                <w:bCs/>
                <w:color w:val="000000"/>
                <w:sz w:val="22"/>
                <w:szCs w:val="22"/>
              </w:rPr>
              <w:t>:-</w:t>
            </w:r>
          </w:p>
          <w:p w:rsidR="00D95B84" w:rsidRDefault="00D95B84" w:rsidP="003D7E3E">
            <w:pPr>
              <w:numPr>
                <w:ilvl w:val="0"/>
                <w:numId w:val="16"/>
              </w:numPr>
              <w:rPr>
                <w:rFonts w:asciiTheme="minorHAnsi" w:hAnsiTheme="minorHAnsi" w:cs="Arial"/>
                <w:sz w:val="22"/>
                <w:szCs w:val="22"/>
              </w:rPr>
            </w:pPr>
            <w:r w:rsidRPr="00400A7F">
              <w:rPr>
                <w:rFonts w:asciiTheme="minorHAnsi" w:hAnsiTheme="minorHAnsi" w:cs="Arial"/>
                <w:sz w:val="22"/>
                <w:szCs w:val="22"/>
              </w:rPr>
              <w:t xml:space="preserve">Significant experience of Sports / Football </w:t>
            </w:r>
            <w:r w:rsidR="00A949D1">
              <w:rPr>
                <w:rFonts w:asciiTheme="minorHAnsi" w:hAnsiTheme="minorHAnsi" w:cs="Arial"/>
                <w:sz w:val="22"/>
                <w:szCs w:val="22"/>
              </w:rPr>
              <w:t xml:space="preserve">Facility </w:t>
            </w:r>
            <w:r w:rsidRPr="00400A7F">
              <w:rPr>
                <w:rFonts w:asciiTheme="minorHAnsi" w:hAnsiTheme="minorHAnsi" w:cs="Arial"/>
                <w:sz w:val="22"/>
                <w:szCs w:val="22"/>
              </w:rPr>
              <w:t>Development</w:t>
            </w:r>
          </w:p>
          <w:p w:rsidR="00DB48B4" w:rsidRDefault="00DB48B4" w:rsidP="003D7E3E">
            <w:pPr>
              <w:numPr>
                <w:ilvl w:val="0"/>
                <w:numId w:val="16"/>
              </w:numPr>
              <w:rPr>
                <w:rFonts w:asciiTheme="minorHAnsi" w:hAnsiTheme="minorHAnsi" w:cs="Arial"/>
                <w:sz w:val="22"/>
                <w:szCs w:val="22"/>
              </w:rPr>
            </w:pPr>
            <w:r>
              <w:rPr>
                <w:rFonts w:asciiTheme="minorHAnsi" w:hAnsiTheme="minorHAnsi" w:cs="Arial"/>
                <w:sz w:val="22"/>
                <w:szCs w:val="22"/>
              </w:rPr>
              <w:t>Knowledge of facilities planning and investment</w:t>
            </w:r>
          </w:p>
          <w:p w:rsidR="00DB48B4" w:rsidRPr="00400A7F" w:rsidRDefault="00DB48B4" w:rsidP="003D7E3E">
            <w:pPr>
              <w:numPr>
                <w:ilvl w:val="0"/>
                <w:numId w:val="16"/>
              </w:numPr>
              <w:rPr>
                <w:rFonts w:asciiTheme="minorHAnsi" w:hAnsiTheme="minorHAnsi" w:cs="Arial"/>
                <w:sz w:val="22"/>
                <w:szCs w:val="22"/>
              </w:rPr>
            </w:pPr>
            <w:r>
              <w:rPr>
                <w:rFonts w:asciiTheme="minorHAnsi" w:hAnsiTheme="minorHAnsi" w:cs="Arial"/>
                <w:sz w:val="22"/>
                <w:szCs w:val="22"/>
              </w:rPr>
              <w:t>Experience of leading programmes</w:t>
            </w:r>
          </w:p>
          <w:p w:rsidR="00073841" w:rsidRPr="00400A7F" w:rsidRDefault="00A949D1" w:rsidP="003D7E3E">
            <w:pPr>
              <w:numPr>
                <w:ilvl w:val="0"/>
                <w:numId w:val="16"/>
              </w:numPr>
              <w:rPr>
                <w:rFonts w:asciiTheme="minorHAnsi" w:hAnsiTheme="minorHAnsi" w:cs="Arial"/>
                <w:sz w:val="22"/>
                <w:szCs w:val="22"/>
              </w:rPr>
            </w:pPr>
            <w:r>
              <w:rPr>
                <w:rFonts w:asciiTheme="minorHAnsi" w:hAnsiTheme="minorHAnsi" w:cs="Arial"/>
                <w:sz w:val="22"/>
                <w:szCs w:val="22"/>
              </w:rPr>
              <w:t>Understanding of investment streams available</w:t>
            </w:r>
            <w:r w:rsidR="00073841" w:rsidRPr="00400A7F">
              <w:rPr>
                <w:rFonts w:asciiTheme="minorHAnsi" w:hAnsiTheme="minorHAnsi" w:cs="Arial"/>
                <w:sz w:val="22"/>
                <w:szCs w:val="22"/>
              </w:rPr>
              <w:t xml:space="preserve"> </w:t>
            </w:r>
          </w:p>
          <w:p w:rsidR="00D95B84" w:rsidRPr="00400A7F" w:rsidRDefault="00D95B84" w:rsidP="003D7E3E">
            <w:pPr>
              <w:numPr>
                <w:ilvl w:val="0"/>
                <w:numId w:val="16"/>
              </w:numPr>
              <w:rPr>
                <w:rFonts w:asciiTheme="minorHAnsi" w:hAnsiTheme="minorHAnsi" w:cs="Arial"/>
                <w:sz w:val="22"/>
                <w:szCs w:val="22"/>
              </w:rPr>
            </w:pPr>
            <w:r w:rsidRPr="00400A7F">
              <w:rPr>
                <w:rFonts w:asciiTheme="minorHAnsi" w:hAnsiTheme="minorHAnsi" w:cs="Arial"/>
                <w:sz w:val="22"/>
                <w:szCs w:val="22"/>
              </w:rPr>
              <w:t xml:space="preserve">Experience of  </w:t>
            </w:r>
            <w:r w:rsidR="00A949D1">
              <w:rPr>
                <w:rFonts w:asciiTheme="minorHAnsi" w:hAnsiTheme="minorHAnsi" w:cs="Arial"/>
                <w:sz w:val="22"/>
                <w:szCs w:val="22"/>
              </w:rPr>
              <w:t>completing</w:t>
            </w:r>
            <w:r w:rsidR="00DB48B4">
              <w:rPr>
                <w:rFonts w:asciiTheme="minorHAnsi" w:hAnsiTheme="minorHAnsi" w:cs="Arial"/>
                <w:sz w:val="22"/>
                <w:szCs w:val="22"/>
              </w:rPr>
              <w:t>/submitting</w:t>
            </w:r>
            <w:r w:rsidR="00A949D1">
              <w:rPr>
                <w:rFonts w:asciiTheme="minorHAnsi" w:hAnsiTheme="minorHAnsi" w:cs="Arial"/>
                <w:sz w:val="22"/>
                <w:szCs w:val="22"/>
              </w:rPr>
              <w:t xml:space="preserve"> bid applications</w:t>
            </w:r>
          </w:p>
          <w:p w:rsidR="00D95B84" w:rsidRPr="00400A7F" w:rsidRDefault="00A949D1" w:rsidP="003D7E3E">
            <w:pPr>
              <w:numPr>
                <w:ilvl w:val="0"/>
                <w:numId w:val="16"/>
              </w:numPr>
              <w:rPr>
                <w:rFonts w:asciiTheme="minorHAnsi" w:hAnsiTheme="minorHAnsi" w:cs="Arial"/>
                <w:sz w:val="22"/>
                <w:szCs w:val="22"/>
              </w:rPr>
            </w:pPr>
            <w:r>
              <w:rPr>
                <w:rFonts w:asciiTheme="minorHAnsi" w:hAnsiTheme="minorHAnsi" w:cs="Arial"/>
                <w:sz w:val="22"/>
                <w:szCs w:val="22"/>
              </w:rPr>
              <w:t>Ability to work under pressure, handle multiple priorities and to meet deadlines</w:t>
            </w:r>
          </w:p>
          <w:p w:rsidR="00D95B84" w:rsidRDefault="00D95B84" w:rsidP="00442E94">
            <w:pPr>
              <w:numPr>
                <w:ilvl w:val="0"/>
                <w:numId w:val="16"/>
              </w:numPr>
              <w:rPr>
                <w:rFonts w:asciiTheme="minorHAnsi" w:hAnsiTheme="minorHAnsi" w:cs="Arial"/>
                <w:sz w:val="22"/>
                <w:szCs w:val="22"/>
              </w:rPr>
            </w:pPr>
            <w:r w:rsidRPr="00400A7F">
              <w:rPr>
                <w:rFonts w:asciiTheme="minorHAnsi" w:hAnsiTheme="minorHAnsi" w:cs="Arial"/>
                <w:sz w:val="22"/>
                <w:szCs w:val="22"/>
              </w:rPr>
              <w:t>Ability to monitor a</w:t>
            </w:r>
            <w:r w:rsidR="00442E94">
              <w:rPr>
                <w:rFonts w:asciiTheme="minorHAnsi" w:hAnsiTheme="minorHAnsi" w:cs="Arial"/>
                <w:sz w:val="22"/>
                <w:szCs w:val="22"/>
              </w:rPr>
              <w:t>nd evaluate programme delivery</w:t>
            </w:r>
          </w:p>
          <w:p w:rsidR="00442E94" w:rsidRPr="00442E94" w:rsidRDefault="00442E94" w:rsidP="00442E94">
            <w:pPr>
              <w:numPr>
                <w:ilvl w:val="0"/>
                <w:numId w:val="16"/>
              </w:numPr>
              <w:rPr>
                <w:rFonts w:asciiTheme="minorHAnsi" w:hAnsiTheme="minorHAnsi" w:cs="Arial"/>
                <w:sz w:val="22"/>
                <w:szCs w:val="22"/>
              </w:rPr>
            </w:pPr>
            <w:r>
              <w:rPr>
                <w:rFonts w:asciiTheme="minorHAnsi" w:hAnsiTheme="minorHAnsi" w:cs="Arial"/>
                <w:sz w:val="22"/>
                <w:szCs w:val="22"/>
              </w:rPr>
              <w:t>Excellent interpersonal, communication and presentation skills</w:t>
            </w:r>
          </w:p>
          <w:p w:rsidR="00D95B84" w:rsidRPr="00400A7F" w:rsidRDefault="009E34FA" w:rsidP="003D7E3E">
            <w:pPr>
              <w:numPr>
                <w:ilvl w:val="0"/>
                <w:numId w:val="16"/>
              </w:numPr>
              <w:rPr>
                <w:rFonts w:asciiTheme="minorHAnsi" w:hAnsiTheme="minorHAnsi" w:cs="Arial"/>
                <w:sz w:val="22"/>
                <w:szCs w:val="22"/>
              </w:rPr>
            </w:pPr>
            <w:r w:rsidRPr="00400A7F">
              <w:rPr>
                <w:rFonts w:asciiTheme="minorHAnsi" w:hAnsiTheme="minorHAnsi" w:cs="Arial"/>
                <w:sz w:val="22"/>
                <w:szCs w:val="22"/>
              </w:rPr>
              <w:t>Experience of managing budgets</w:t>
            </w:r>
          </w:p>
          <w:p w:rsidR="0021495D" w:rsidRPr="00400A7F" w:rsidRDefault="0021495D" w:rsidP="0021495D">
            <w:pPr>
              <w:numPr>
                <w:ilvl w:val="0"/>
                <w:numId w:val="16"/>
              </w:numPr>
              <w:rPr>
                <w:rFonts w:asciiTheme="minorHAnsi" w:hAnsiTheme="minorHAnsi" w:cs="Arial"/>
                <w:sz w:val="22"/>
                <w:szCs w:val="22"/>
              </w:rPr>
            </w:pPr>
            <w:r w:rsidRPr="00400A7F">
              <w:rPr>
                <w:rFonts w:asciiTheme="minorHAnsi" w:hAnsiTheme="minorHAnsi" w:cs="Arial"/>
                <w:sz w:val="22"/>
                <w:szCs w:val="22"/>
              </w:rPr>
              <w:t xml:space="preserve">Experience of report writing, ability to use emails and Microsoft Office including Word and Excel </w:t>
            </w:r>
          </w:p>
          <w:p w:rsidR="00442E94" w:rsidRPr="004B3269" w:rsidRDefault="00442E94" w:rsidP="00442E94">
            <w:pPr>
              <w:numPr>
                <w:ilvl w:val="0"/>
                <w:numId w:val="16"/>
              </w:numPr>
              <w:rPr>
                <w:rFonts w:asciiTheme="minorHAnsi" w:hAnsiTheme="minorHAnsi" w:cs="Arial"/>
                <w:sz w:val="22"/>
                <w:szCs w:val="22"/>
              </w:rPr>
            </w:pPr>
            <w:r>
              <w:rPr>
                <w:rFonts w:asciiTheme="minorHAnsi" w:hAnsiTheme="minorHAnsi" w:cs="Arial"/>
                <w:sz w:val="22"/>
                <w:szCs w:val="22"/>
              </w:rPr>
              <w:t>Full d</w:t>
            </w:r>
            <w:r w:rsidR="00D95B84" w:rsidRPr="00400A7F">
              <w:rPr>
                <w:rFonts w:asciiTheme="minorHAnsi" w:hAnsiTheme="minorHAnsi" w:cs="Arial"/>
                <w:sz w:val="22"/>
                <w:szCs w:val="22"/>
              </w:rPr>
              <w:t>riving licence</w:t>
            </w:r>
          </w:p>
        </w:tc>
        <w:tc>
          <w:tcPr>
            <w:tcW w:w="7524" w:type="dxa"/>
            <w:gridSpan w:val="2"/>
          </w:tcPr>
          <w:p w:rsidR="00D95B84" w:rsidRPr="00400A7F" w:rsidRDefault="00D95B84" w:rsidP="003D7E3E">
            <w:pPr>
              <w:spacing w:after="120"/>
              <w:rPr>
                <w:rFonts w:asciiTheme="minorHAnsi" w:hAnsiTheme="minorHAnsi" w:cs="Arial-BoldMT"/>
                <w:b/>
                <w:bCs/>
                <w:color w:val="000000"/>
                <w:sz w:val="22"/>
                <w:szCs w:val="22"/>
              </w:rPr>
            </w:pPr>
            <w:r w:rsidRPr="00400A7F">
              <w:rPr>
                <w:rFonts w:asciiTheme="minorHAnsi" w:hAnsiTheme="minorHAnsi" w:cs="Arial-BoldMT"/>
                <w:b/>
                <w:bCs/>
                <w:color w:val="000000"/>
                <w:sz w:val="22"/>
                <w:szCs w:val="22"/>
              </w:rPr>
              <w:t>Desirable</w:t>
            </w:r>
            <w:r w:rsidR="008B21D7">
              <w:rPr>
                <w:rFonts w:asciiTheme="minorHAnsi" w:hAnsiTheme="minorHAnsi" w:cs="Arial-BoldMT"/>
                <w:b/>
                <w:bCs/>
                <w:color w:val="000000"/>
                <w:sz w:val="22"/>
                <w:szCs w:val="22"/>
              </w:rPr>
              <w:t>:-</w:t>
            </w:r>
          </w:p>
          <w:p w:rsidR="00DB48B4" w:rsidRDefault="00DB48B4" w:rsidP="003D7E3E">
            <w:pPr>
              <w:numPr>
                <w:ilvl w:val="0"/>
                <w:numId w:val="17"/>
              </w:numPr>
              <w:rPr>
                <w:rFonts w:asciiTheme="minorHAnsi" w:hAnsiTheme="minorHAnsi" w:cs="Arial"/>
                <w:sz w:val="22"/>
                <w:szCs w:val="22"/>
              </w:rPr>
            </w:pPr>
            <w:r>
              <w:rPr>
                <w:rFonts w:asciiTheme="minorHAnsi" w:hAnsiTheme="minorHAnsi" w:cs="Arial"/>
                <w:sz w:val="22"/>
                <w:szCs w:val="22"/>
              </w:rPr>
              <w:t>Experience of strategic planning for sports facilities</w:t>
            </w:r>
          </w:p>
          <w:p w:rsidR="00DB48B4" w:rsidRDefault="00DB48B4" w:rsidP="003D7E3E">
            <w:pPr>
              <w:numPr>
                <w:ilvl w:val="0"/>
                <w:numId w:val="17"/>
              </w:numPr>
              <w:rPr>
                <w:rFonts w:asciiTheme="minorHAnsi" w:hAnsiTheme="minorHAnsi" w:cs="Arial"/>
                <w:sz w:val="22"/>
                <w:szCs w:val="22"/>
              </w:rPr>
            </w:pPr>
            <w:r>
              <w:rPr>
                <w:rFonts w:asciiTheme="minorHAnsi" w:hAnsiTheme="minorHAnsi" w:cs="Arial"/>
                <w:sz w:val="22"/>
                <w:szCs w:val="22"/>
              </w:rPr>
              <w:t>Experience of the planning application process relating to sports facilities</w:t>
            </w:r>
          </w:p>
          <w:p w:rsidR="00D95B84" w:rsidRPr="00400A7F" w:rsidRDefault="00D95B84" w:rsidP="003D7E3E">
            <w:pPr>
              <w:numPr>
                <w:ilvl w:val="0"/>
                <w:numId w:val="17"/>
              </w:numPr>
              <w:rPr>
                <w:rFonts w:asciiTheme="minorHAnsi" w:hAnsiTheme="minorHAnsi" w:cs="Arial"/>
                <w:sz w:val="22"/>
                <w:szCs w:val="22"/>
              </w:rPr>
            </w:pPr>
            <w:r w:rsidRPr="00400A7F">
              <w:rPr>
                <w:rFonts w:asciiTheme="minorHAnsi" w:hAnsiTheme="minorHAnsi" w:cs="Arial"/>
                <w:sz w:val="22"/>
                <w:szCs w:val="22"/>
              </w:rPr>
              <w:t>Knowledge and experience of the development and protection of sports facilities</w:t>
            </w:r>
          </w:p>
          <w:p w:rsidR="00D95B84" w:rsidRPr="00442E94" w:rsidRDefault="00D95B84" w:rsidP="00442E94">
            <w:pPr>
              <w:numPr>
                <w:ilvl w:val="0"/>
                <w:numId w:val="17"/>
              </w:numPr>
              <w:rPr>
                <w:rFonts w:asciiTheme="minorHAnsi" w:hAnsiTheme="minorHAnsi" w:cs="Arial"/>
                <w:sz w:val="22"/>
                <w:szCs w:val="22"/>
              </w:rPr>
            </w:pPr>
            <w:r w:rsidRPr="00400A7F">
              <w:rPr>
                <w:rFonts w:asciiTheme="minorHAnsi" w:hAnsiTheme="minorHAnsi" w:cs="Arial"/>
                <w:sz w:val="22"/>
                <w:szCs w:val="22"/>
              </w:rPr>
              <w:t>Knowledge of funding agencie</w:t>
            </w:r>
            <w:r w:rsidR="00442E94">
              <w:rPr>
                <w:rFonts w:asciiTheme="minorHAnsi" w:hAnsiTheme="minorHAnsi" w:cs="Arial"/>
                <w:sz w:val="22"/>
                <w:szCs w:val="22"/>
              </w:rPr>
              <w:t>s</w:t>
            </w:r>
            <w:r w:rsidR="00DB48B4">
              <w:rPr>
                <w:rFonts w:asciiTheme="minorHAnsi" w:hAnsiTheme="minorHAnsi" w:cs="Arial"/>
                <w:sz w:val="22"/>
                <w:szCs w:val="22"/>
              </w:rPr>
              <w:t>/partners</w:t>
            </w:r>
          </w:p>
          <w:p w:rsidR="00D95B84" w:rsidRPr="00400A7F" w:rsidRDefault="00D95B84" w:rsidP="003D7E3E">
            <w:pPr>
              <w:numPr>
                <w:ilvl w:val="0"/>
                <w:numId w:val="16"/>
              </w:numPr>
              <w:rPr>
                <w:rFonts w:asciiTheme="minorHAnsi" w:hAnsiTheme="minorHAnsi" w:cs="Arial"/>
                <w:sz w:val="22"/>
                <w:szCs w:val="22"/>
              </w:rPr>
            </w:pPr>
            <w:r w:rsidRPr="00400A7F">
              <w:rPr>
                <w:rFonts w:asciiTheme="minorHAnsi" w:hAnsiTheme="minorHAnsi" w:cs="Arial"/>
                <w:sz w:val="22"/>
                <w:szCs w:val="22"/>
              </w:rPr>
              <w:t xml:space="preserve">Knowledge of the structure and organisations within </w:t>
            </w:r>
            <w:r w:rsidR="00DB48B4">
              <w:rPr>
                <w:rFonts w:asciiTheme="minorHAnsi" w:hAnsiTheme="minorHAnsi" w:cs="Arial"/>
                <w:sz w:val="22"/>
                <w:szCs w:val="22"/>
              </w:rPr>
              <w:t xml:space="preserve">grassroots </w:t>
            </w:r>
            <w:r w:rsidRPr="00400A7F">
              <w:rPr>
                <w:rFonts w:asciiTheme="minorHAnsi" w:hAnsiTheme="minorHAnsi" w:cs="Arial"/>
                <w:sz w:val="22"/>
                <w:szCs w:val="22"/>
              </w:rPr>
              <w:t>football</w:t>
            </w:r>
          </w:p>
          <w:p w:rsidR="00D95B84" w:rsidRPr="00442E94" w:rsidRDefault="0021495D" w:rsidP="00442E94">
            <w:pPr>
              <w:numPr>
                <w:ilvl w:val="0"/>
                <w:numId w:val="16"/>
              </w:numPr>
              <w:rPr>
                <w:rFonts w:asciiTheme="minorHAnsi" w:hAnsiTheme="minorHAnsi" w:cs="Arial"/>
                <w:sz w:val="22"/>
                <w:szCs w:val="22"/>
              </w:rPr>
            </w:pPr>
            <w:r w:rsidRPr="00400A7F">
              <w:rPr>
                <w:rFonts w:asciiTheme="minorHAnsi" w:hAnsiTheme="minorHAnsi" w:cs="Arial"/>
                <w:sz w:val="22"/>
                <w:szCs w:val="22"/>
              </w:rPr>
              <w:t xml:space="preserve">Sports / </w:t>
            </w:r>
            <w:r w:rsidR="00D95B84" w:rsidRPr="00400A7F">
              <w:rPr>
                <w:rFonts w:asciiTheme="minorHAnsi" w:hAnsiTheme="minorHAnsi" w:cs="Arial"/>
                <w:sz w:val="22"/>
                <w:szCs w:val="22"/>
              </w:rPr>
              <w:t>Management qualification</w:t>
            </w:r>
          </w:p>
          <w:p w:rsidR="00D95B84" w:rsidRPr="00400A7F" w:rsidRDefault="00D95B84" w:rsidP="003D7E3E">
            <w:pPr>
              <w:autoSpaceDE w:val="0"/>
              <w:autoSpaceDN w:val="0"/>
              <w:adjustRightInd w:val="0"/>
              <w:jc w:val="center"/>
              <w:rPr>
                <w:rFonts w:asciiTheme="minorHAnsi" w:hAnsiTheme="minorHAnsi" w:cs="Arial-BoldMT"/>
                <w:b/>
                <w:bCs/>
                <w:color w:val="262626"/>
                <w:sz w:val="22"/>
                <w:szCs w:val="22"/>
              </w:rPr>
            </w:pPr>
          </w:p>
        </w:tc>
      </w:tr>
      <w:tr w:rsidR="00D95B84" w:rsidRPr="00400A7F" w:rsidTr="00400A7F">
        <w:tc>
          <w:tcPr>
            <w:tcW w:w="14508" w:type="dxa"/>
            <w:gridSpan w:val="6"/>
            <w:shd w:val="clear" w:color="auto" w:fill="DBE5F1" w:themeFill="accent1" w:themeFillTint="33"/>
          </w:tcPr>
          <w:p w:rsidR="00D95B84" w:rsidRPr="00400A7F" w:rsidRDefault="00D95B84" w:rsidP="003D7E3E">
            <w:pPr>
              <w:autoSpaceDE w:val="0"/>
              <w:autoSpaceDN w:val="0"/>
              <w:adjustRightInd w:val="0"/>
              <w:rPr>
                <w:rFonts w:asciiTheme="minorHAnsi" w:hAnsiTheme="minorHAnsi" w:cs="Arial-BoldMT"/>
                <w:b/>
                <w:bCs/>
                <w:color w:val="262626"/>
                <w:sz w:val="22"/>
                <w:szCs w:val="22"/>
              </w:rPr>
            </w:pPr>
            <w:r w:rsidRPr="00400A7F">
              <w:rPr>
                <w:rFonts w:asciiTheme="minorHAnsi" w:hAnsiTheme="minorHAnsi" w:cs="Arial-BoldMT"/>
                <w:b/>
                <w:bCs/>
                <w:color w:val="000000"/>
                <w:sz w:val="22"/>
                <w:szCs w:val="22"/>
              </w:rPr>
              <w:t>b) Behaviours – as defined in County Football Association Competency Model</w:t>
            </w:r>
          </w:p>
        </w:tc>
      </w:tr>
      <w:tr w:rsidR="00D95B84" w:rsidRPr="00400A7F" w:rsidTr="003D7E3E">
        <w:tc>
          <w:tcPr>
            <w:tcW w:w="6984" w:type="dxa"/>
            <w:gridSpan w:val="4"/>
          </w:tcPr>
          <w:p w:rsidR="00650286" w:rsidRPr="00400A7F" w:rsidRDefault="00650286" w:rsidP="00650286">
            <w:pPr>
              <w:pStyle w:val="ListParagraph"/>
              <w:numPr>
                <w:ilvl w:val="0"/>
                <w:numId w:val="7"/>
              </w:numPr>
              <w:autoSpaceDE w:val="0"/>
              <w:rPr>
                <w:rFonts w:asciiTheme="minorHAnsi" w:hAnsiTheme="minorHAnsi" w:cs="Arial"/>
                <w:color w:val="262626"/>
                <w:sz w:val="22"/>
                <w:szCs w:val="22"/>
              </w:rPr>
            </w:pPr>
            <w:r w:rsidRPr="00400A7F">
              <w:rPr>
                <w:rFonts w:asciiTheme="minorHAnsi" w:hAnsiTheme="minorHAnsi" w:cs="Arial"/>
                <w:color w:val="262626"/>
                <w:sz w:val="22"/>
                <w:szCs w:val="22"/>
              </w:rPr>
              <w:t>Problem Solving</w:t>
            </w:r>
          </w:p>
          <w:p w:rsidR="00650286" w:rsidRPr="00400A7F" w:rsidRDefault="00650286" w:rsidP="00650286">
            <w:pPr>
              <w:pStyle w:val="ListParagraph"/>
              <w:numPr>
                <w:ilvl w:val="0"/>
                <w:numId w:val="7"/>
              </w:numPr>
              <w:autoSpaceDE w:val="0"/>
              <w:rPr>
                <w:rFonts w:asciiTheme="minorHAnsi" w:hAnsiTheme="minorHAnsi" w:cs="Arial"/>
                <w:color w:val="262626"/>
                <w:sz w:val="22"/>
                <w:szCs w:val="22"/>
              </w:rPr>
            </w:pPr>
            <w:r w:rsidRPr="00400A7F">
              <w:rPr>
                <w:rFonts w:asciiTheme="minorHAnsi" w:hAnsiTheme="minorHAnsi" w:cs="Arial"/>
                <w:color w:val="262626"/>
                <w:sz w:val="22"/>
                <w:szCs w:val="22"/>
              </w:rPr>
              <w:t>Teamwork</w:t>
            </w:r>
          </w:p>
          <w:p w:rsidR="00650286" w:rsidRPr="00400A7F" w:rsidRDefault="00650286" w:rsidP="00650286">
            <w:pPr>
              <w:pStyle w:val="ListParagraph"/>
              <w:numPr>
                <w:ilvl w:val="0"/>
                <w:numId w:val="7"/>
              </w:numPr>
              <w:autoSpaceDE w:val="0"/>
              <w:rPr>
                <w:rFonts w:asciiTheme="minorHAnsi" w:hAnsiTheme="minorHAnsi" w:cs="Arial"/>
                <w:color w:val="262626"/>
                <w:sz w:val="22"/>
                <w:szCs w:val="22"/>
              </w:rPr>
            </w:pPr>
            <w:r w:rsidRPr="00400A7F">
              <w:rPr>
                <w:rFonts w:asciiTheme="minorHAnsi" w:hAnsiTheme="minorHAnsi" w:cs="Arial"/>
                <w:color w:val="262626"/>
                <w:sz w:val="22"/>
                <w:szCs w:val="22"/>
              </w:rPr>
              <w:t>Communicating</w:t>
            </w:r>
          </w:p>
          <w:p w:rsidR="00650286" w:rsidRPr="00400A7F" w:rsidRDefault="00650286" w:rsidP="00650286">
            <w:pPr>
              <w:pStyle w:val="ListParagraph"/>
              <w:numPr>
                <w:ilvl w:val="0"/>
                <w:numId w:val="7"/>
              </w:numPr>
              <w:autoSpaceDE w:val="0"/>
              <w:rPr>
                <w:rFonts w:asciiTheme="minorHAnsi" w:hAnsiTheme="minorHAnsi" w:cs="Arial"/>
                <w:color w:val="262626"/>
                <w:sz w:val="22"/>
                <w:szCs w:val="22"/>
              </w:rPr>
            </w:pPr>
            <w:r w:rsidRPr="00400A7F">
              <w:rPr>
                <w:rFonts w:asciiTheme="minorHAnsi" w:hAnsiTheme="minorHAnsi" w:cs="Arial"/>
                <w:color w:val="262626"/>
                <w:sz w:val="22"/>
                <w:szCs w:val="22"/>
              </w:rPr>
              <w:t>Delivery</w:t>
            </w:r>
          </w:p>
          <w:p w:rsidR="00650286" w:rsidRPr="00400A7F" w:rsidRDefault="00650286" w:rsidP="00650286">
            <w:pPr>
              <w:pStyle w:val="ListParagraph"/>
              <w:numPr>
                <w:ilvl w:val="0"/>
                <w:numId w:val="7"/>
              </w:numPr>
              <w:autoSpaceDE w:val="0"/>
              <w:rPr>
                <w:rFonts w:asciiTheme="minorHAnsi" w:hAnsiTheme="minorHAnsi" w:cs="Arial"/>
                <w:color w:val="262626"/>
                <w:sz w:val="22"/>
                <w:szCs w:val="22"/>
              </w:rPr>
            </w:pPr>
            <w:r w:rsidRPr="00400A7F">
              <w:rPr>
                <w:rFonts w:asciiTheme="minorHAnsi" w:hAnsiTheme="minorHAnsi" w:cs="Arial"/>
                <w:color w:val="262626"/>
                <w:sz w:val="22"/>
                <w:szCs w:val="22"/>
              </w:rPr>
              <w:t>Customer Excellence</w:t>
            </w:r>
          </w:p>
          <w:p w:rsidR="00650286" w:rsidRPr="00400A7F" w:rsidRDefault="00650286" w:rsidP="00650286">
            <w:pPr>
              <w:pStyle w:val="ListParagraph"/>
              <w:numPr>
                <w:ilvl w:val="0"/>
                <w:numId w:val="7"/>
              </w:numPr>
              <w:autoSpaceDE w:val="0"/>
              <w:rPr>
                <w:rFonts w:asciiTheme="minorHAnsi" w:hAnsiTheme="minorHAnsi" w:cs="Arial"/>
                <w:color w:val="262626"/>
                <w:sz w:val="22"/>
                <w:szCs w:val="22"/>
              </w:rPr>
            </w:pPr>
            <w:r w:rsidRPr="00400A7F">
              <w:rPr>
                <w:rFonts w:asciiTheme="minorHAnsi" w:hAnsiTheme="minorHAnsi" w:cs="Arial"/>
                <w:color w:val="262626"/>
                <w:sz w:val="22"/>
                <w:szCs w:val="22"/>
              </w:rPr>
              <w:t>Developing Self and Others</w:t>
            </w:r>
          </w:p>
          <w:p w:rsidR="00D95B84" w:rsidRPr="00400A7F" w:rsidRDefault="00650286" w:rsidP="00650286">
            <w:pPr>
              <w:numPr>
                <w:ilvl w:val="0"/>
                <w:numId w:val="7"/>
              </w:numPr>
              <w:autoSpaceDE w:val="0"/>
              <w:autoSpaceDN w:val="0"/>
              <w:adjustRightInd w:val="0"/>
              <w:rPr>
                <w:rFonts w:asciiTheme="minorHAnsi" w:hAnsiTheme="minorHAnsi" w:cs="Arial-BoldMT"/>
                <w:bCs/>
                <w:color w:val="262626"/>
                <w:sz w:val="22"/>
                <w:szCs w:val="22"/>
              </w:rPr>
            </w:pPr>
            <w:r w:rsidRPr="00400A7F">
              <w:rPr>
                <w:rFonts w:asciiTheme="minorHAnsi" w:hAnsiTheme="minorHAnsi" w:cs="Arial"/>
                <w:color w:val="262626"/>
                <w:sz w:val="22"/>
                <w:szCs w:val="22"/>
              </w:rPr>
              <w:t>Leadership</w:t>
            </w:r>
          </w:p>
        </w:tc>
        <w:tc>
          <w:tcPr>
            <w:tcW w:w="7524" w:type="dxa"/>
            <w:gridSpan w:val="2"/>
          </w:tcPr>
          <w:p w:rsidR="00D95B84" w:rsidRPr="00400A7F" w:rsidRDefault="00D95B84" w:rsidP="003D7E3E">
            <w:pPr>
              <w:autoSpaceDE w:val="0"/>
              <w:autoSpaceDN w:val="0"/>
              <w:adjustRightInd w:val="0"/>
              <w:rPr>
                <w:rFonts w:asciiTheme="minorHAnsi" w:hAnsiTheme="minorHAnsi" w:cs="Arial-BoldMT"/>
                <w:b/>
                <w:bCs/>
                <w:color w:val="262626"/>
                <w:sz w:val="22"/>
                <w:szCs w:val="22"/>
              </w:rPr>
            </w:pPr>
          </w:p>
          <w:p w:rsidR="00D95B84" w:rsidRPr="00400A7F" w:rsidRDefault="00D95B84" w:rsidP="003D7E3E">
            <w:pPr>
              <w:autoSpaceDE w:val="0"/>
              <w:autoSpaceDN w:val="0"/>
              <w:adjustRightInd w:val="0"/>
              <w:rPr>
                <w:rFonts w:asciiTheme="minorHAnsi" w:hAnsiTheme="minorHAnsi" w:cs="Arial-BoldMT"/>
                <w:b/>
                <w:bCs/>
                <w:color w:val="262626"/>
                <w:sz w:val="22"/>
                <w:szCs w:val="22"/>
              </w:rPr>
            </w:pPr>
          </w:p>
          <w:p w:rsidR="00D95B84" w:rsidRPr="00400A7F" w:rsidRDefault="00D95B84" w:rsidP="003D7E3E">
            <w:pPr>
              <w:autoSpaceDE w:val="0"/>
              <w:autoSpaceDN w:val="0"/>
              <w:adjustRightInd w:val="0"/>
              <w:rPr>
                <w:rFonts w:asciiTheme="minorHAnsi" w:hAnsiTheme="minorHAnsi" w:cs="Arial-BoldMT"/>
                <w:b/>
                <w:bCs/>
                <w:color w:val="262626"/>
                <w:sz w:val="22"/>
                <w:szCs w:val="22"/>
              </w:rPr>
            </w:pPr>
          </w:p>
        </w:tc>
      </w:tr>
      <w:tr w:rsidR="00D95B84" w:rsidRPr="004B5F8B" w:rsidTr="003D7E3E">
        <w:tc>
          <w:tcPr>
            <w:tcW w:w="14508" w:type="dxa"/>
            <w:gridSpan w:val="6"/>
          </w:tcPr>
          <w:p w:rsidR="004B5F8B" w:rsidRDefault="00D95B84" w:rsidP="004B5F8B">
            <w:pPr>
              <w:rPr>
                <w:rFonts w:asciiTheme="minorHAnsi" w:hAnsiTheme="minorHAnsi" w:cs="Arial"/>
                <w:b/>
                <w:sz w:val="16"/>
                <w:szCs w:val="16"/>
                <w:u w:val="single"/>
              </w:rPr>
            </w:pPr>
            <w:r w:rsidRPr="004B5F8B">
              <w:rPr>
                <w:rFonts w:asciiTheme="minorHAnsi" w:hAnsiTheme="minorHAnsi" w:cs="Arial"/>
                <w:b/>
                <w:sz w:val="16"/>
                <w:szCs w:val="16"/>
                <w:u w:val="single"/>
              </w:rPr>
              <w:t>Further Information</w:t>
            </w:r>
          </w:p>
          <w:p w:rsidR="00B011E2" w:rsidRPr="004B5F8B" w:rsidRDefault="00B011E2" w:rsidP="004B5F8B">
            <w:pPr>
              <w:rPr>
                <w:rFonts w:asciiTheme="minorHAnsi" w:hAnsiTheme="minorHAnsi" w:cs="Arial"/>
                <w:b/>
                <w:sz w:val="16"/>
                <w:szCs w:val="16"/>
                <w:u w:val="single"/>
              </w:rPr>
            </w:pPr>
            <w:r w:rsidRPr="004B5F8B">
              <w:rPr>
                <w:rFonts w:asciiTheme="minorHAnsi" w:hAnsiTheme="minorHAnsi"/>
                <w:sz w:val="16"/>
                <w:szCs w:val="16"/>
              </w:rPr>
              <w:t xml:space="preserve"> Will the job-holder have direct access to young persons under the age of 18, within the context of the job or any subsequent related activities or responsibilities?                                                  YES /NO (delete as applicable)</w:t>
            </w:r>
          </w:p>
          <w:p w:rsidR="00B011E2" w:rsidRPr="004B5F8B" w:rsidRDefault="00B011E2" w:rsidP="00B011E2">
            <w:pPr>
              <w:pStyle w:val="Header"/>
              <w:rPr>
                <w:rFonts w:asciiTheme="minorHAnsi" w:eastAsia="Calibri" w:hAnsiTheme="minorHAnsi" w:cs="Arial"/>
                <w:sz w:val="16"/>
                <w:szCs w:val="16"/>
              </w:rPr>
            </w:pPr>
          </w:p>
          <w:p w:rsidR="00B011E2" w:rsidRPr="004B5F8B" w:rsidRDefault="00B011E2" w:rsidP="00B011E2">
            <w:pPr>
              <w:ind w:left="2160"/>
              <w:rPr>
                <w:rFonts w:asciiTheme="minorHAnsi" w:hAnsiTheme="minorHAnsi" w:cs="Arial"/>
                <w:sz w:val="16"/>
                <w:szCs w:val="16"/>
              </w:rPr>
            </w:pPr>
            <w:r w:rsidRPr="004B5F8B">
              <w:rPr>
                <w:rFonts w:asciiTheme="minorHAnsi" w:hAnsiTheme="minorHAnsi" w:cs="Arial"/>
                <w:sz w:val="16"/>
                <w:szCs w:val="16"/>
              </w:rPr>
              <w:t xml:space="preserve">Where the answer to the above question is </w:t>
            </w:r>
            <w:r w:rsidRPr="004B5F8B">
              <w:rPr>
                <w:rFonts w:asciiTheme="minorHAnsi" w:hAnsiTheme="minorHAnsi" w:cs="Arial"/>
                <w:b/>
                <w:bCs/>
                <w:sz w:val="16"/>
                <w:szCs w:val="16"/>
              </w:rPr>
              <w:t>YES</w:t>
            </w:r>
            <w:r w:rsidRPr="004B5F8B">
              <w:rPr>
                <w:rFonts w:asciiTheme="minorHAnsi" w:hAnsiTheme="minorHAnsi" w:cs="Arial"/>
                <w:sz w:val="16"/>
                <w:szCs w:val="16"/>
              </w:rPr>
              <w:t xml:space="preserve"> the following wording will be included in any advertisement</w:t>
            </w:r>
          </w:p>
          <w:p w:rsidR="00D95B84" w:rsidRPr="004B5F8B" w:rsidRDefault="00B011E2" w:rsidP="004B5F8B">
            <w:pPr>
              <w:autoSpaceDE w:val="0"/>
              <w:autoSpaceDN w:val="0"/>
              <w:ind w:left="2160"/>
              <w:rPr>
                <w:rFonts w:asciiTheme="minorHAnsi" w:hAnsiTheme="minorHAnsi" w:cs="Arial"/>
                <w:sz w:val="16"/>
                <w:szCs w:val="16"/>
              </w:rPr>
            </w:pPr>
            <w:r w:rsidRPr="004B5F8B">
              <w:rPr>
                <w:rFonts w:asciiTheme="minorHAnsi" w:hAnsiTheme="minorHAnsi" w:cs="Arial"/>
                <w:sz w:val="16"/>
                <w:szCs w:val="16"/>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w:t>
            </w:r>
            <w:r w:rsidRPr="004B5F8B">
              <w:rPr>
                <w:rFonts w:asciiTheme="minorHAnsi" w:hAnsiTheme="minorHAnsi" w:cs="Arial"/>
                <w:color w:val="1F497D"/>
                <w:sz w:val="16"/>
                <w:szCs w:val="16"/>
              </w:rPr>
              <w:t xml:space="preserve"> </w:t>
            </w:r>
            <w:r w:rsidRPr="004B5F8B">
              <w:rPr>
                <w:rFonts w:asciiTheme="minorHAnsi" w:hAnsiTheme="minorHAnsi" w:cs="Arial"/>
                <w:sz w:val="16"/>
                <w:szCs w:val="16"/>
              </w:rPr>
              <w:t>Check to ensure their suitability for the role. Any candidates invited to interview will be sent a CFA Personal Disclosure Form, Guidance  Notes and Privacy Statement to return at their interview in a sealed envelope”</w:t>
            </w:r>
          </w:p>
        </w:tc>
      </w:tr>
      <w:tr w:rsidR="00D95B84" w:rsidRPr="004B5F8B" w:rsidTr="00400A7F">
        <w:tc>
          <w:tcPr>
            <w:tcW w:w="2802" w:type="dxa"/>
            <w:gridSpan w:val="2"/>
            <w:shd w:val="clear" w:color="auto" w:fill="DBE5F1" w:themeFill="accent1" w:themeFillTint="33"/>
          </w:tcPr>
          <w:p w:rsidR="00D95B84" w:rsidRPr="004B5F8B" w:rsidRDefault="00D95B84" w:rsidP="003D7E3E">
            <w:pPr>
              <w:autoSpaceDE w:val="0"/>
              <w:autoSpaceDN w:val="0"/>
              <w:adjustRightInd w:val="0"/>
              <w:rPr>
                <w:rFonts w:asciiTheme="minorHAnsi" w:hAnsiTheme="minorHAnsi" w:cs="Arial-BoldMT"/>
                <w:bCs/>
                <w:color w:val="262626"/>
                <w:sz w:val="16"/>
                <w:szCs w:val="16"/>
              </w:rPr>
            </w:pPr>
            <w:r w:rsidRPr="004B5F8B">
              <w:rPr>
                <w:rFonts w:asciiTheme="minorHAnsi" w:hAnsiTheme="minorHAnsi" w:cs="Arial-BoldMT"/>
                <w:bCs/>
                <w:color w:val="262626"/>
                <w:sz w:val="16"/>
                <w:szCs w:val="16"/>
              </w:rPr>
              <w:t>Completed by Name/Role</w:t>
            </w:r>
          </w:p>
        </w:tc>
        <w:tc>
          <w:tcPr>
            <w:tcW w:w="11706" w:type="dxa"/>
            <w:gridSpan w:val="4"/>
          </w:tcPr>
          <w:p w:rsidR="00D95B84" w:rsidRPr="004B5F8B" w:rsidRDefault="00D95B84" w:rsidP="003D7E3E">
            <w:pPr>
              <w:autoSpaceDE w:val="0"/>
              <w:autoSpaceDN w:val="0"/>
              <w:adjustRightInd w:val="0"/>
              <w:rPr>
                <w:rFonts w:asciiTheme="minorHAnsi" w:hAnsiTheme="minorHAnsi" w:cs="Arial-BoldMT"/>
                <w:bCs/>
                <w:color w:val="262626"/>
                <w:sz w:val="16"/>
                <w:szCs w:val="16"/>
              </w:rPr>
            </w:pPr>
          </w:p>
        </w:tc>
      </w:tr>
      <w:tr w:rsidR="00D95B84" w:rsidRPr="004B5F8B" w:rsidTr="00400A7F">
        <w:tc>
          <w:tcPr>
            <w:tcW w:w="2802" w:type="dxa"/>
            <w:gridSpan w:val="2"/>
            <w:shd w:val="clear" w:color="auto" w:fill="DBE5F1" w:themeFill="accent1" w:themeFillTint="33"/>
          </w:tcPr>
          <w:p w:rsidR="00D95B84" w:rsidRPr="004B5F8B" w:rsidRDefault="00D95B84" w:rsidP="003D7E3E">
            <w:pPr>
              <w:autoSpaceDE w:val="0"/>
              <w:autoSpaceDN w:val="0"/>
              <w:adjustRightInd w:val="0"/>
              <w:rPr>
                <w:rFonts w:asciiTheme="minorHAnsi" w:hAnsiTheme="minorHAnsi" w:cs="Arial-BoldMT"/>
                <w:bCs/>
                <w:color w:val="262626"/>
                <w:sz w:val="16"/>
                <w:szCs w:val="16"/>
              </w:rPr>
            </w:pPr>
            <w:r w:rsidRPr="004B5F8B">
              <w:rPr>
                <w:rFonts w:asciiTheme="minorHAnsi" w:hAnsiTheme="minorHAnsi" w:cs="Arial-BoldMT"/>
                <w:bCs/>
                <w:color w:val="262626"/>
                <w:sz w:val="16"/>
                <w:szCs w:val="16"/>
              </w:rPr>
              <w:t>Signature</w:t>
            </w:r>
          </w:p>
        </w:tc>
        <w:tc>
          <w:tcPr>
            <w:tcW w:w="11706" w:type="dxa"/>
            <w:gridSpan w:val="4"/>
          </w:tcPr>
          <w:p w:rsidR="00D95B84" w:rsidRPr="004B5F8B" w:rsidRDefault="00D95B84" w:rsidP="003D7E3E">
            <w:pPr>
              <w:autoSpaceDE w:val="0"/>
              <w:autoSpaceDN w:val="0"/>
              <w:adjustRightInd w:val="0"/>
              <w:rPr>
                <w:rFonts w:asciiTheme="minorHAnsi" w:hAnsiTheme="minorHAnsi" w:cs="Arial-BoldMT"/>
                <w:bCs/>
                <w:color w:val="262626"/>
                <w:sz w:val="16"/>
                <w:szCs w:val="16"/>
              </w:rPr>
            </w:pPr>
          </w:p>
        </w:tc>
      </w:tr>
      <w:tr w:rsidR="00D95B84" w:rsidRPr="004B5F8B" w:rsidTr="00400A7F">
        <w:tc>
          <w:tcPr>
            <w:tcW w:w="2802" w:type="dxa"/>
            <w:gridSpan w:val="2"/>
            <w:shd w:val="clear" w:color="auto" w:fill="DBE5F1" w:themeFill="accent1" w:themeFillTint="33"/>
          </w:tcPr>
          <w:p w:rsidR="00D95B84" w:rsidRPr="004B5F8B" w:rsidRDefault="00D95B84" w:rsidP="003D7E3E">
            <w:pPr>
              <w:autoSpaceDE w:val="0"/>
              <w:autoSpaceDN w:val="0"/>
              <w:adjustRightInd w:val="0"/>
              <w:rPr>
                <w:rFonts w:asciiTheme="minorHAnsi" w:hAnsiTheme="minorHAnsi" w:cs="Arial-BoldMT"/>
                <w:bCs/>
                <w:color w:val="262626"/>
                <w:sz w:val="16"/>
                <w:szCs w:val="16"/>
              </w:rPr>
            </w:pPr>
            <w:r w:rsidRPr="004B5F8B">
              <w:rPr>
                <w:rFonts w:asciiTheme="minorHAnsi" w:hAnsiTheme="minorHAnsi" w:cs="Arial-BoldMT"/>
                <w:bCs/>
                <w:color w:val="262626"/>
                <w:sz w:val="16"/>
                <w:szCs w:val="16"/>
              </w:rPr>
              <w:t>Date</w:t>
            </w:r>
          </w:p>
        </w:tc>
        <w:tc>
          <w:tcPr>
            <w:tcW w:w="11706" w:type="dxa"/>
            <w:gridSpan w:val="4"/>
          </w:tcPr>
          <w:p w:rsidR="00D95B84" w:rsidRPr="004B5F8B" w:rsidRDefault="00D95B84" w:rsidP="003D7E3E">
            <w:pPr>
              <w:autoSpaceDE w:val="0"/>
              <w:autoSpaceDN w:val="0"/>
              <w:adjustRightInd w:val="0"/>
              <w:rPr>
                <w:rFonts w:asciiTheme="minorHAnsi" w:hAnsiTheme="minorHAnsi" w:cs="Arial-BoldMT"/>
                <w:bCs/>
                <w:color w:val="262626"/>
                <w:sz w:val="16"/>
                <w:szCs w:val="16"/>
              </w:rPr>
            </w:pPr>
          </w:p>
        </w:tc>
      </w:tr>
    </w:tbl>
    <w:p w:rsidR="00D95B84" w:rsidRPr="004B5F8B" w:rsidRDefault="00D95B84" w:rsidP="00693D58">
      <w:pPr>
        <w:autoSpaceDE w:val="0"/>
        <w:autoSpaceDN w:val="0"/>
        <w:adjustRightInd w:val="0"/>
        <w:rPr>
          <w:rFonts w:asciiTheme="minorHAnsi" w:hAnsiTheme="minorHAnsi" w:cs="Arial-BoldMT"/>
          <w:b/>
          <w:bCs/>
          <w:color w:val="262626"/>
          <w:sz w:val="16"/>
          <w:szCs w:val="16"/>
        </w:rPr>
      </w:pPr>
    </w:p>
    <w:p w:rsidR="00D95B84" w:rsidRPr="004B5F8B" w:rsidRDefault="00D95B84" w:rsidP="004B5F8B">
      <w:pPr>
        <w:autoSpaceDE w:val="0"/>
        <w:autoSpaceDN w:val="0"/>
        <w:adjustRightInd w:val="0"/>
        <w:jc w:val="center"/>
        <w:rPr>
          <w:rFonts w:asciiTheme="minorHAnsi" w:hAnsiTheme="minorHAnsi" w:cs="Arial"/>
          <w:sz w:val="16"/>
          <w:szCs w:val="16"/>
          <w:lang w:val="en-US" w:eastAsia="en-US"/>
        </w:rPr>
      </w:pPr>
      <w:r w:rsidRPr="004B5F8B">
        <w:rPr>
          <w:rFonts w:asciiTheme="minorHAnsi" w:hAnsiTheme="minorHAnsi" w:cs="Arial"/>
          <w:sz w:val="16"/>
          <w:szCs w:val="16"/>
          <w:lang w:val="en-US" w:eastAsia="en-US"/>
        </w:rPr>
        <w:t>This job description is only a summary of the role as it currently exists and is not meant to be exhaustive.  The responsibilities/accountabilities and skills/knowledge/experience/behaviours might differ from those outlined and other duties, as assigned, might be part of the job.</w:t>
      </w:r>
    </w:p>
    <w:sectPr w:rsidR="00D95B84" w:rsidRPr="004B5F8B" w:rsidSect="004E6111">
      <w:footerReference w:type="even" r:id="rId8"/>
      <w:footerReference w:type="default" r:id="rId9"/>
      <w:pgSz w:w="16838" w:h="11906" w:orient="landscape"/>
      <w:pgMar w:top="719"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39E" w:rsidRDefault="00B9539E">
      <w:r>
        <w:separator/>
      </w:r>
    </w:p>
  </w:endnote>
  <w:endnote w:type="continuationSeparator" w:id="0">
    <w:p w:rsidR="00B9539E" w:rsidRDefault="00B9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BoldMT">
    <w:altName w:val="Times New 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84" w:rsidRDefault="00D95B84" w:rsidP="004A3A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5B84" w:rsidRDefault="00D95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84" w:rsidRDefault="00D95B84" w:rsidP="004A3A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E6A">
      <w:rPr>
        <w:rStyle w:val="PageNumber"/>
        <w:noProof/>
      </w:rPr>
      <w:t>1</w:t>
    </w:r>
    <w:r>
      <w:rPr>
        <w:rStyle w:val="PageNumber"/>
      </w:rPr>
      <w:fldChar w:fldCharType="end"/>
    </w:r>
  </w:p>
  <w:p w:rsidR="00D95B84" w:rsidRDefault="00D95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39E" w:rsidRDefault="00B9539E">
      <w:r>
        <w:separator/>
      </w:r>
    </w:p>
  </w:footnote>
  <w:footnote w:type="continuationSeparator" w:id="0">
    <w:p w:rsidR="00B9539E" w:rsidRDefault="00B95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C9140F"/>
    <w:multiLevelType w:val="hybridMultilevel"/>
    <w:tmpl w:val="7C986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A429B0"/>
    <w:multiLevelType w:val="hybridMultilevel"/>
    <w:tmpl w:val="DC2AE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017915"/>
    <w:multiLevelType w:val="hybridMultilevel"/>
    <w:tmpl w:val="F5F08F7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3F6D11"/>
    <w:multiLevelType w:val="hybridMultilevel"/>
    <w:tmpl w:val="FE56A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B76152"/>
    <w:multiLevelType w:val="hybridMultilevel"/>
    <w:tmpl w:val="AFAA7AB2"/>
    <w:lvl w:ilvl="0" w:tplc="AEAED3EE">
      <w:numFmt w:val="bullet"/>
      <w:lvlText w:val=""/>
      <w:lvlJc w:val="left"/>
      <w:pPr>
        <w:tabs>
          <w:tab w:val="num" w:pos="360"/>
        </w:tabs>
        <w:ind w:left="360" w:hanging="360"/>
      </w:pPr>
      <w:rPr>
        <w:rFonts w:ascii="Symbol" w:eastAsia="Times New Roman"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nsid w:val="1D370865"/>
    <w:multiLevelType w:val="hybridMultilevel"/>
    <w:tmpl w:val="7172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1C5221C"/>
    <w:multiLevelType w:val="hybridMultilevel"/>
    <w:tmpl w:val="5998B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7A20468"/>
    <w:multiLevelType w:val="hybridMultilevel"/>
    <w:tmpl w:val="6CF8D2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DE81FBF"/>
    <w:multiLevelType w:val="hybridMultilevel"/>
    <w:tmpl w:val="5B30AA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13854D3"/>
    <w:multiLevelType w:val="hybridMultilevel"/>
    <w:tmpl w:val="D5D4E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11A23D6"/>
    <w:multiLevelType w:val="hybridMultilevel"/>
    <w:tmpl w:val="4112C1EA"/>
    <w:lvl w:ilvl="0" w:tplc="1556CF28">
      <w:start w:val="1"/>
      <w:numFmt w:val="decimal"/>
      <w:pStyle w:val="numberedlistnotsub"/>
      <w:lvlText w:val="%1."/>
      <w:lvlJc w:val="left"/>
      <w:pPr>
        <w:tabs>
          <w:tab w:val="num" w:pos="360"/>
        </w:tabs>
        <w:ind w:left="360" w:hanging="360"/>
      </w:pPr>
      <w:rPr>
        <w:rFonts w:cs="Times New Roman" w:hint="default"/>
      </w:rPr>
    </w:lvl>
    <w:lvl w:ilvl="1" w:tplc="D70CA2A8">
      <w:start w:val="2007"/>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A57333"/>
    <w:multiLevelType w:val="hybridMultilevel"/>
    <w:tmpl w:val="39586E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D991D25"/>
    <w:multiLevelType w:val="hybridMultilevel"/>
    <w:tmpl w:val="A20AF8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DE218BD"/>
    <w:multiLevelType w:val="hybridMultilevel"/>
    <w:tmpl w:val="833028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905"/>
        </w:tabs>
        <w:ind w:left="1905" w:hanging="360"/>
      </w:pPr>
      <w:rPr>
        <w:rFonts w:ascii="Courier New" w:hAnsi="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abstractNum w:abstractNumId="18">
    <w:nsid w:val="7EAE2B34"/>
    <w:multiLevelType w:val="hybridMultilevel"/>
    <w:tmpl w:val="4BEAE6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2"/>
  </w:num>
  <w:num w:numId="4">
    <w:abstractNumId w:val="8"/>
  </w:num>
  <w:num w:numId="5">
    <w:abstractNumId w:val="7"/>
  </w:num>
  <w:num w:numId="6">
    <w:abstractNumId w:val="3"/>
  </w:num>
  <w:num w:numId="7">
    <w:abstractNumId w:val="15"/>
  </w:num>
  <w:num w:numId="8">
    <w:abstractNumId w:val="12"/>
  </w:num>
  <w:num w:numId="9">
    <w:abstractNumId w:val="1"/>
  </w:num>
  <w:num w:numId="10">
    <w:abstractNumId w:val="16"/>
  </w:num>
  <w:num w:numId="11">
    <w:abstractNumId w:val="18"/>
  </w:num>
  <w:num w:numId="12">
    <w:abstractNumId w:val="13"/>
  </w:num>
  <w:num w:numId="13">
    <w:abstractNumId w:val="4"/>
  </w:num>
  <w:num w:numId="14">
    <w:abstractNumId w:val="9"/>
  </w:num>
  <w:num w:numId="15">
    <w:abstractNumId w:val="10"/>
  </w:num>
  <w:num w:numId="16">
    <w:abstractNumId w:val="14"/>
  </w:num>
  <w:num w:numId="17">
    <w:abstractNumId w:val="17"/>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58"/>
    <w:rsid w:val="00002D7F"/>
    <w:rsid w:val="00005B0B"/>
    <w:rsid w:val="00026B50"/>
    <w:rsid w:val="00067362"/>
    <w:rsid w:val="00073841"/>
    <w:rsid w:val="0007680A"/>
    <w:rsid w:val="000A322F"/>
    <w:rsid w:val="000C2612"/>
    <w:rsid w:val="000D1C1C"/>
    <w:rsid w:val="000D5727"/>
    <w:rsid w:val="000D7E26"/>
    <w:rsid w:val="001063BA"/>
    <w:rsid w:val="001311B7"/>
    <w:rsid w:val="0014338E"/>
    <w:rsid w:val="00145682"/>
    <w:rsid w:val="001A01F7"/>
    <w:rsid w:val="001C55F0"/>
    <w:rsid w:val="001E15E9"/>
    <w:rsid w:val="001F606C"/>
    <w:rsid w:val="002105FE"/>
    <w:rsid w:val="00213DE4"/>
    <w:rsid w:val="0021495D"/>
    <w:rsid w:val="0022211F"/>
    <w:rsid w:val="00222911"/>
    <w:rsid w:val="00242BA9"/>
    <w:rsid w:val="00292879"/>
    <w:rsid w:val="0029428C"/>
    <w:rsid w:val="002B7F6D"/>
    <w:rsid w:val="002E78AB"/>
    <w:rsid w:val="003704F1"/>
    <w:rsid w:val="00380CB6"/>
    <w:rsid w:val="00387FF0"/>
    <w:rsid w:val="00397439"/>
    <w:rsid w:val="003B5373"/>
    <w:rsid w:val="003D7E3E"/>
    <w:rsid w:val="003E7F1E"/>
    <w:rsid w:val="003F248D"/>
    <w:rsid w:val="00400A7F"/>
    <w:rsid w:val="00442E94"/>
    <w:rsid w:val="00461433"/>
    <w:rsid w:val="004864BF"/>
    <w:rsid w:val="004A3A82"/>
    <w:rsid w:val="004B3269"/>
    <w:rsid w:val="004B5F8B"/>
    <w:rsid w:val="004D3A4B"/>
    <w:rsid w:val="004E5F1C"/>
    <w:rsid w:val="004E6111"/>
    <w:rsid w:val="005139C2"/>
    <w:rsid w:val="00525789"/>
    <w:rsid w:val="0053583E"/>
    <w:rsid w:val="00573E3E"/>
    <w:rsid w:val="00573F18"/>
    <w:rsid w:val="005B52E9"/>
    <w:rsid w:val="005C75B9"/>
    <w:rsid w:val="005D0DB7"/>
    <w:rsid w:val="005D6EA8"/>
    <w:rsid w:val="005D7BEA"/>
    <w:rsid w:val="005E1DD5"/>
    <w:rsid w:val="005E6BEA"/>
    <w:rsid w:val="006167D3"/>
    <w:rsid w:val="00650286"/>
    <w:rsid w:val="00651C61"/>
    <w:rsid w:val="00653BBC"/>
    <w:rsid w:val="00656E0E"/>
    <w:rsid w:val="006622EA"/>
    <w:rsid w:val="0066333E"/>
    <w:rsid w:val="00677AF9"/>
    <w:rsid w:val="00680E5A"/>
    <w:rsid w:val="00681838"/>
    <w:rsid w:val="00687A06"/>
    <w:rsid w:val="00693D58"/>
    <w:rsid w:val="006B07D6"/>
    <w:rsid w:val="006E2272"/>
    <w:rsid w:val="007144DF"/>
    <w:rsid w:val="00721E66"/>
    <w:rsid w:val="00752A08"/>
    <w:rsid w:val="00764A4E"/>
    <w:rsid w:val="00790FB0"/>
    <w:rsid w:val="00796CDA"/>
    <w:rsid w:val="007D1076"/>
    <w:rsid w:val="007E7B76"/>
    <w:rsid w:val="007F6864"/>
    <w:rsid w:val="00813BA7"/>
    <w:rsid w:val="00813F8F"/>
    <w:rsid w:val="0081482A"/>
    <w:rsid w:val="00815CC7"/>
    <w:rsid w:val="00830C0E"/>
    <w:rsid w:val="00877E0A"/>
    <w:rsid w:val="00891351"/>
    <w:rsid w:val="00897309"/>
    <w:rsid w:val="008B21D7"/>
    <w:rsid w:val="008B5A11"/>
    <w:rsid w:val="008D1E37"/>
    <w:rsid w:val="008D4F70"/>
    <w:rsid w:val="008E299A"/>
    <w:rsid w:val="00936F39"/>
    <w:rsid w:val="00937C26"/>
    <w:rsid w:val="00975885"/>
    <w:rsid w:val="009C0F56"/>
    <w:rsid w:val="009D1548"/>
    <w:rsid w:val="009E0768"/>
    <w:rsid w:val="009E34FA"/>
    <w:rsid w:val="009F2280"/>
    <w:rsid w:val="00A2242F"/>
    <w:rsid w:val="00A44727"/>
    <w:rsid w:val="00A650D8"/>
    <w:rsid w:val="00A949D1"/>
    <w:rsid w:val="00AB14FB"/>
    <w:rsid w:val="00B011E2"/>
    <w:rsid w:val="00B12097"/>
    <w:rsid w:val="00B53C02"/>
    <w:rsid w:val="00B562F4"/>
    <w:rsid w:val="00B6764E"/>
    <w:rsid w:val="00B82ADD"/>
    <w:rsid w:val="00B865DF"/>
    <w:rsid w:val="00B9539E"/>
    <w:rsid w:val="00B96F32"/>
    <w:rsid w:val="00B971C5"/>
    <w:rsid w:val="00BC4967"/>
    <w:rsid w:val="00BD68D4"/>
    <w:rsid w:val="00BF0171"/>
    <w:rsid w:val="00C24FE8"/>
    <w:rsid w:val="00C94177"/>
    <w:rsid w:val="00CA7C60"/>
    <w:rsid w:val="00CC43B6"/>
    <w:rsid w:val="00CE3FCE"/>
    <w:rsid w:val="00D225DB"/>
    <w:rsid w:val="00D5775E"/>
    <w:rsid w:val="00D909A3"/>
    <w:rsid w:val="00D92508"/>
    <w:rsid w:val="00D9320A"/>
    <w:rsid w:val="00D948FE"/>
    <w:rsid w:val="00D95B84"/>
    <w:rsid w:val="00DA2504"/>
    <w:rsid w:val="00DB48B4"/>
    <w:rsid w:val="00DB6E6A"/>
    <w:rsid w:val="00DC1305"/>
    <w:rsid w:val="00DD7CBA"/>
    <w:rsid w:val="00DE0201"/>
    <w:rsid w:val="00E45B24"/>
    <w:rsid w:val="00E61930"/>
    <w:rsid w:val="00E65DB1"/>
    <w:rsid w:val="00E8673B"/>
    <w:rsid w:val="00EA051A"/>
    <w:rsid w:val="00EA5A3F"/>
    <w:rsid w:val="00EC3A00"/>
    <w:rsid w:val="00EE2BF4"/>
    <w:rsid w:val="00EE4AFD"/>
    <w:rsid w:val="00EE7593"/>
    <w:rsid w:val="00F00C89"/>
    <w:rsid w:val="00F06332"/>
    <w:rsid w:val="00F571D1"/>
    <w:rsid w:val="00F731FC"/>
    <w:rsid w:val="00F7370B"/>
    <w:rsid w:val="00FC693A"/>
    <w:rsid w:val="00FE7B84"/>
    <w:rsid w:val="00FF5CD2"/>
    <w:rsid w:val="00FF7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08"/>
    <w:rPr>
      <w:sz w:val="24"/>
      <w:szCs w:val="24"/>
    </w:rPr>
  </w:style>
  <w:style w:type="paragraph" w:styleId="Heading1">
    <w:name w:val="heading 1"/>
    <w:basedOn w:val="Normal"/>
    <w:next w:val="Normal"/>
    <w:link w:val="Heading1Char"/>
    <w:uiPriority w:val="99"/>
    <w:qFormat/>
    <w:rsid w:val="0022211F"/>
    <w:pPr>
      <w:keepNext/>
      <w:outlineLvl w:val="0"/>
    </w:pPr>
    <w:rPr>
      <w:b/>
      <w:szCs w:val="20"/>
      <w:u w:val="single"/>
      <w:lang w:eastAsia="en-US"/>
    </w:rPr>
  </w:style>
  <w:style w:type="paragraph" w:styleId="Heading2">
    <w:name w:val="heading 2"/>
    <w:basedOn w:val="Normal"/>
    <w:next w:val="Normal"/>
    <w:link w:val="Heading2Char"/>
    <w:qFormat/>
    <w:rsid w:val="0022211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2211F"/>
    <w:pPr>
      <w:keepNext/>
      <w:ind w:left="360"/>
      <w:outlineLvl w:val="2"/>
    </w:pPr>
    <w:rPr>
      <w:rFonts w:ascii="Arial" w:hAnsi="Arial" w:cs="Arial"/>
      <w:b/>
      <w:bCs/>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table" w:styleId="TableGrid">
    <w:name w:val="Table Grid"/>
    <w:basedOn w:val="TableNormal"/>
    <w:uiPriority w:val="99"/>
    <w:rsid w:val="00752A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2211F"/>
    <w:pPr>
      <w:tabs>
        <w:tab w:val="center" w:pos="4153"/>
        <w:tab w:val="right" w:pos="8306"/>
      </w:tabs>
    </w:pPr>
    <w:rPr>
      <w:szCs w:val="20"/>
      <w:lang w:eastAsia="en-US"/>
    </w:rPr>
  </w:style>
  <w:style w:type="character" w:customStyle="1" w:styleId="HeaderChar">
    <w:name w:val="Header Char"/>
    <w:basedOn w:val="DefaultParagraphFont"/>
    <w:link w:val="Header"/>
    <w:uiPriority w:val="99"/>
    <w:locked/>
    <w:rPr>
      <w:rFonts w:cs="Times New Roman"/>
      <w:sz w:val="24"/>
      <w:szCs w:val="24"/>
    </w:rPr>
  </w:style>
  <w:style w:type="paragraph" w:customStyle="1" w:styleId="numberedlistnotsub">
    <w:name w:val="numbered list not_sub"/>
    <w:basedOn w:val="Normal"/>
    <w:uiPriority w:val="99"/>
    <w:rsid w:val="0022211F"/>
    <w:pPr>
      <w:numPr>
        <w:numId w:val="8"/>
      </w:numPr>
      <w:shd w:val="clear" w:color="auto" w:fill="FFFFFF"/>
      <w:spacing w:after="60"/>
    </w:pPr>
    <w:rPr>
      <w:rFonts w:ascii="Arial" w:hAnsi="Arial" w:cs="Arial"/>
      <w:sz w:val="20"/>
      <w:szCs w:val="20"/>
      <w:lang w:eastAsia="en-US"/>
    </w:rPr>
  </w:style>
  <w:style w:type="paragraph" w:styleId="BalloonText">
    <w:name w:val="Balloon Text"/>
    <w:basedOn w:val="Normal"/>
    <w:link w:val="BalloonTextChar"/>
    <w:uiPriority w:val="99"/>
    <w:semiHidden/>
    <w:rsid w:val="0022211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
    <w:name w:val="Body Text"/>
    <w:basedOn w:val="Normal"/>
    <w:link w:val="BodyTextChar"/>
    <w:uiPriority w:val="99"/>
    <w:rsid w:val="0022211F"/>
    <w:rPr>
      <w:b/>
      <w:szCs w:val="20"/>
      <w:u w:val="single"/>
      <w:lang w:eastAsia="en-U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4E611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E6111"/>
    <w:rPr>
      <w:rFonts w:cs="Times New Roman"/>
    </w:rPr>
  </w:style>
  <w:style w:type="paragraph" w:styleId="ListParagraph">
    <w:name w:val="List Paragraph"/>
    <w:basedOn w:val="Normal"/>
    <w:uiPriority w:val="34"/>
    <w:qFormat/>
    <w:rsid w:val="001E15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08"/>
    <w:rPr>
      <w:sz w:val="24"/>
      <w:szCs w:val="24"/>
    </w:rPr>
  </w:style>
  <w:style w:type="paragraph" w:styleId="Heading1">
    <w:name w:val="heading 1"/>
    <w:basedOn w:val="Normal"/>
    <w:next w:val="Normal"/>
    <w:link w:val="Heading1Char"/>
    <w:uiPriority w:val="99"/>
    <w:qFormat/>
    <w:rsid w:val="0022211F"/>
    <w:pPr>
      <w:keepNext/>
      <w:outlineLvl w:val="0"/>
    </w:pPr>
    <w:rPr>
      <w:b/>
      <w:szCs w:val="20"/>
      <w:u w:val="single"/>
      <w:lang w:eastAsia="en-US"/>
    </w:rPr>
  </w:style>
  <w:style w:type="paragraph" w:styleId="Heading2">
    <w:name w:val="heading 2"/>
    <w:basedOn w:val="Normal"/>
    <w:next w:val="Normal"/>
    <w:link w:val="Heading2Char"/>
    <w:qFormat/>
    <w:rsid w:val="0022211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2211F"/>
    <w:pPr>
      <w:keepNext/>
      <w:ind w:left="360"/>
      <w:outlineLvl w:val="2"/>
    </w:pPr>
    <w:rPr>
      <w:rFonts w:ascii="Arial" w:hAnsi="Arial" w:cs="Arial"/>
      <w:b/>
      <w:bCs/>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table" w:styleId="TableGrid">
    <w:name w:val="Table Grid"/>
    <w:basedOn w:val="TableNormal"/>
    <w:uiPriority w:val="99"/>
    <w:rsid w:val="00752A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2211F"/>
    <w:pPr>
      <w:tabs>
        <w:tab w:val="center" w:pos="4153"/>
        <w:tab w:val="right" w:pos="8306"/>
      </w:tabs>
    </w:pPr>
    <w:rPr>
      <w:szCs w:val="20"/>
      <w:lang w:eastAsia="en-US"/>
    </w:rPr>
  </w:style>
  <w:style w:type="character" w:customStyle="1" w:styleId="HeaderChar">
    <w:name w:val="Header Char"/>
    <w:basedOn w:val="DefaultParagraphFont"/>
    <w:link w:val="Header"/>
    <w:uiPriority w:val="99"/>
    <w:locked/>
    <w:rPr>
      <w:rFonts w:cs="Times New Roman"/>
      <w:sz w:val="24"/>
      <w:szCs w:val="24"/>
    </w:rPr>
  </w:style>
  <w:style w:type="paragraph" w:customStyle="1" w:styleId="numberedlistnotsub">
    <w:name w:val="numbered list not_sub"/>
    <w:basedOn w:val="Normal"/>
    <w:uiPriority w:val="99"/>
    <w:rsid w:val="0022211F"/>
    <w:pPr>
      <w:numPr>
        <w:numId w:val="8"/>
      </w:numPr>
      <w:shd w:val="clear" w:color="auto" w:fill="FFFFFF"/>
      <w:spacing w:after="60"/>
    </w:pPr>
    <w:rPr>
      <w:rFonts w:ascii="Arial" w:hAnsi="Arial" w:cs="Arial"/>
      <w:sz w:val="20"/>
      <w:szCs w:val="20"/>
      <w:lang w:eastAsia="en-US"/>
    </w:rPr>
  </w:style>
  <w:style w:type="paragraph" w:styleId="BalloonText">
    <w:name w:val="Balloon Text"/>
    <w:basedOn w:val="Normal"/>
    <w:link w:val="BalloonTextChar"/>
    <w:uiPriority w:val="99"/>
    <w:semiHidden/>
    <w:rsid w:val="0022211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
    <w:name w:val="Body Text"/>
    <w:basedOn w:val="Normal"/>
    <w:link w:val="BodyTextChar"/>
    <w:uiPriority w:val="99"/>
    <w:rsid w:val="0022211F"/>
    <w:rPr>
      <w:b/>
      <w:szCs w:val="20"/>
      <w:u w:val="single"/>
      <w:lang w:eastAsia="en-U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4E611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E6111"/>
    <w:rPr>
      <w:rFonts w:cs="Times New Roman"/>
    </w:rPr>
  </w:style>
  <w:style w:type="paragraph" w:styleId="ListParagraph">
    <w:name w:val="List Paragraph"/>
    <w:basedOn w:val="Normal"/>
    <w:uiPriority w:val="34"/>
    <w:qFormat/>
    <w:rsid w:val="001E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00219">
      <w:bodyDiv w:val="1"/>
      <w:marLeft w:val="0"/>
      <w:marRight w:val="0"/>
      <w:marTop w:val="0"/>
      <w:marBottom w:val="0"/>
      <w:divBdr>
        <w:top w:val="none" w:sz="0" w:space="0" w:color="auto"/>
        <w:left w:val="none" w:sz="0" w:space="0" w:color="auto"/>
        <w:bottom w:val="none" w:sz="0" w:space="0" w:color="auto"/>
        <w:right w:val="none" w:sz="0" w:space="0" w:color="auto"/>
      </w:divBdr>
    </w:div>
    <w:div w:id="20163462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WCRS</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Selena</dc:creator>
  <cp:lastModifiedBy>Simon Frost</cp:lastModifiedBy>
  <cp:revision>2</cp:revision>
  <cp:lastPrinted>2017-03-17T09:10:00Z</cp:lastPrinted>
  <dcterms:created xsi:type="dcterms:W3CDTF">2018-06-22T14:39:00Z</dcterms:created>
  <dcterms:modified xsi:type="dcterms:W3CDTF">2018-06-22T14:39:00Z</dcterms:modified>
</cp:coreProperties>
</file>