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C3180" w14:textId="77777777" w:rsidR="00040784" w:rsidRDefault="00040784" w:rsidP="00040784">
      <w:r>
        <w:rPr>
          <w:noProof/>
        </w:rPr>
        <w:drawing>
          <wp:inline distT="0" distB="0" distL="0" distR="0" wp14:anchorId="795256F6" wp14:editId="66DF107A">
            <wp:extent cx="1428750" cy="877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F FA Football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3270" cy="893053"/>
                    </a:xfrm>
                    <a:prstGeom prst="rect">
                      <a:avLst/>
                    </a:prstGeom>
                  </pic:spPr>
                </pic:pic>
              </a:graphicData>
            </a:graphic>
          </wp:inline>
        </w:drawing>
      </w:r>
    </w:p>
    <w:p w14:paraId="32659B84" w14:textId="77777777" w:rsidR="00B80334" w:rsidRPr="003C4D05" w:rsidRDefault="00F3059A" w:rsidP="008B1CC6">
      <w:pPr>
        <w:spacing w:line="240" w:lineRule="auto"/>
        <w:jc w:val="center"/>
        <w:rPr>
          <w:rFonts w:ascii="Arial" w:hAnsi="Arial" w:cs="Arial"/>
          <w:b/>
        </w:rPr>
      </w:pPr>
      <w:r w:rsidRPr="003C4D05">
        <w:rPr>
          <w:rFonts w:ascii="Arial" w:hAnsi="Arial" w:cs="Arial"/>
          <w:b/>
        </w:rPr>
        <w:t>Royal Air Force F</w:t>
      </w:r>
      <w:r w:rsidR="00B80334" w:rsidRPr="003C4D05">
        <w:rPr>
          <w:rFonts w:ascii="Arial" w:hAnsi="Arial" w:cs="Arial"/>
          <w:b/>
        </w:rPr>
        <w:t xml:space="preserve">ootball </w:t>
      </w:r>
      <w:r w:rsidRPr="003C4D05">
        <w:rPr>
          <w:rFonts w:ascii="Arial" w:hAnsi="Arial" w:cs="Arial"/>
          <w:b/>
        </w:rPr>
        <w:t>A</w:t>
      </w:r>
      <w:r w:rsidR="00B80334" w:rsidRPr="003C4D05">
        <w:rPr>
          <w:rFonts w:ascii="Arial" w:hAnsi="Arial" w:cs="Arial"/>
          <w:b/>
        </w:rPr>
        <w:t>ssociation</w:t>
      </w:r>
      <w:r w:rsidR="007B7593" w:rsidRPr="003C4D05">
        <w:rPr>
          <w:rFonts w:ascii="Arial" w:hAnsi="Arial" w:cs="Arial"/>
          <w:b/>
        </w:rPr>
        <w:t xml:space="preserve"> Executive Committee</w:t>
      </w:r>
    </w:p>
    <w:p w14:paraId="1429370D" w14:textId="554AD1F6" w:rsidR="00F3059A" w:rsidRPr="003C4D05" w:rsidRDefault="007B7593" w:rsidP="008B1CC6">
      <w:pPr>
        <w:spacing w:line="240" w:lineRule="auto"/>
        <w:jc w:val="center"/>
        <w:rPr>
          <w:rFonts w:ascii="Arial" w:hAnsi="Arial" w:cs="Arial"/>
          <w:b/>
        </w:rPr>
      </w:pPr>
      <w:r w:rsidRPr="003C4D05">
        <w:rPr>
          <w:rFonts w:ascii="Arial" w:hAnsi="Arial" w:cs="Arial"/>
          <w:b/>
        </w:rPr>
        <w:t>Chief Executive Officer</w:t>
      </w:r>
      <w:r w:rsidR="00F64956" w:rsidRPr="003C4D05">
        <w:rPr>
          <w:rFonts w:ascii="Arial" w:hAnsi="Arial" w:cs="Arial"/>
          <w:b/>
        </w:rPr>
        <w:t xml:space="preserve"> (CEO)</w:t>
      </w:r>
    </w:p>
    <w:p w14:paraId="6525420F" w14:textId="3E203E38" w:rsidR="003C4D05" w:rsidRPr="003C4D05" w:rsidRDefault="004D0E67" w:rsidP="001915A8">
      <w:pPr>
        <w:rPr>
          <w:rFonts w:ascii="Arial" w:hAnsi="Arial" w:cs="Arial"/>
          <w:color w:val="333333"/>
        </w:rPr>
      </w:pPr>
      <w:r w:rsidRPr="003C4D05">
        <w:rPr>
          <w:rFonts w:ascii="Arial" w:hAnsi="Arial" w:cs="Arial"/>
        </w:rPr>
        <w:t xml:space="preserve">The </w:t>
      </w:r>
      <w:r w:rsidR="00F763D0" w:rsidRPr="003C4D05">
        <w:rPr>
          <w:rFonts w:ascii="Arial" w:hAnsi="Arial" w:cs="Arial"/>
        </w:rPr>
        <w:t>Royal Air Force</w:t>
      </w:r>
      <w:r w:rsidR="00F3059A" w:rsidRPr="003C4D05">
        <w:rPr>
          <w:rFonts w:ascii="Arial" w:hAnsi="Arial" w:cs="Arial"/>
        </w:rPr>
        <w:t xml:space="preserve"> F</w:t>
      </w:r>
      <w:r w:rsidR="00910744">
        <w:rPr>
          <w:rFonts w:ascii="Arial" w:hAnsi="Arial" w:cs="Arial"/>
        </w:rPr>
        <w:t xml:space="preserve">ootball </w:t>
      </w:r>
      <w:r w:rsidR="00F3059A" w:rsidRPr="003C4D05">
        <w:rPr>
          <w:rFonts w:ascii="Arial" w:hAnsi="Arial" w:cs="Arial"/>
        </w:rPr>
        <w:t>A</w:t>
      </w:r>
      <w:r w:rsidR="00910744">
        <w:rPr>
          <w:rFonts w:ascii="Arial" w:hAnsi="Arial" w:cs="Arial"/>
        </w:rPr>
        <w:t>ssociation</w:t>
      </w:r>
      <w:r w:rsidR="00F3059A" w:rsidRPr="003C4D05">
        <w:rPr>
          <w:rFonts w:ascii="Arial" w:hAnsi="Arial" w:cs="Arial"/>
        </w:rPr>
        <w:t xml:space="preserve"> aims to increase participation in grassroots football and to make it inclusive for all. To support this aim, </w:t>
      </w:r>
      <w:r w:rsidR="001915A8">
        <w:rPr>
          <w:rFonts w:ascii="Arial" w:hAnsi="Arial" w:cs="Arial"/>
        </w:rPr>
        <w:t xml:space="preserve">the RAF FA </w:t>
      </w:r>
      <w:r w:rsidR="003C4D05" w:rsidRPr="003C4D05">
        <w:rPr>
          <w:rFonts w:ascii="Arial" w:hAnsi="Arial" w:cs="Arial"/>
          <w:color w:val="333333"/>
        </w:rPr>
        <w:t xml:space="preserve">invites applicants for the position of </w:t>
      </w:r>
      <w:r w:rsidR="003C4D05" w:rsidRPr="00CD22B3">
        <w:rPr>
          <w:rFonts w:ascii="Arial" w:hAnsi="Arial" w:cs="Arial"/>
          <w:b/>
          <w:bCs/>
          <w:color w:val="333333"/>
        </w:rPr>
        <w:t>Chief Executive Officer</w:t>
      </w:r>
      <w:r w:rsidR="003C4D05" w:rsidRPr="003C4D05">
        <w:rPr>
          <w:rFonts w:ascii="Arial" w:hAnsi="Arial" w:cs="Arial"/>
          <w:color w:val="333333"/>
        </w:rPr>
        <w:t xml:space="preserve">. </w:t>
      </w:r>
    </w:p>
    <w:p w14:paraId="57F147CB" w14:textId="5F485D16" w:rsidR="003C4D05" w:rsidRDefault="003C4D05" w:rsidP="003C4D05">
      <w:pPr>
        <w:pStyle w:val="NormalWeb"/>
        <w:shd w:val="clear" w:color="auto" w:fill="FFFFFF"/>
        <w:spacing w:before="0" w:beforeAutospacing="0" w:after="0" w:afterAutospacing="0"/>
        <w:textAlignment w:val="top"/>
        <w:rPr>
          <w:rFonts w:ascii="Arial" w:hAnsi="Arial" w:cs="Arial"/>
          <w:color w:val="333333"/>
          <w:sz w:val="22"/>
          <w:szCs w:val="22"/>
        </w:rPr>
      </w:pPr>
      <w:r w:rsidRPr="003C4D05">
        <w:rPr>
          <w:rFonts w:ascii="Arial" w:hAnsi="Arial" w:cs="Arial"/>
          <w:color w:val="333333"/>
          <w:sz w:val="22"/>
          <w:szCs w:val="22"/>
        </w:rPr>
        <w:t>RAF Football is the largest participation sport in the RAF with football delivered from grassroots to elite level</w:t>
      </w:r>
      <w:r w:rsidR="006E4A26">
        <w:rPr>
          <w:rFonts w:ascii="Arial" w:hAnsi="Arial" w:cs="Arial"/>
          <w:color w:val="333333"/>
          <w:sz w:val="22"/>
          <w:szCs w:val="22"/>
        </w:rPr>
        <w:t xml:space="preserve"> fielding</w:t>
      </w:r>
      <w:r w:rsidRPr="003C4D05">
        <w:rPr>
          <w:rFonts w:ascii="Arial" w:hAnsi="Arial" w:cs="Arial"/>
          <w:color w:val="333333"/>
          <w:sz w:val="22"/>
          <w:szCs w:val="22"/>
        </w:rPr>
        <w:t xml:space="preserve"> 5 Representative Teams. It is a sport that delivers </w:t>
      </w:r>
      <w:r w:rsidR="00421282">
        <w:rPr>
          <w:rFonts w:ascii="Arial" w:hAnsi="Arial" w:cs="Arial"/>
          <w:color w:val="333333"/>
          <w:sz w:val="22"/>
          <w:szCs w:val="22"/>
        </w:rPr>
        <w:t>to</w:t>
      </w:r>
      <w:r w:rsidRPr="003C4D05">
        <w:rPr>
          <w:rFonts w:ascii="Arial" w:hAnsi="Arial" w:cs="Arial"/>
          <w:color w:val="333333"/>
          <w:sz w:val="22"/>
          <w:szCs w:val="22"/>
        </w:rPr>
        <w:t xml:space="preserve"> the heart of the RAF ethos and offers opportunity to over 6000 active participants within the Service.</w:t>
      </w:r>
    </w:p>
    <w:p w14:paraId="4525D4E0" w14:textId="77777777" w:rsidR="000E33E0" w:rsidRPr="003C4D05" w:rsidRDefault="000E33E0" w:rsidP="003C4D05">
      <w:pPr>
        <w:pStyle w:val="NormalWeb"/>
        <w:shd w:val="clear" w:color="auto" w:fill="FFFFFF"/>
        <w:spacing w:before="0" w:beforeAutospacing="0" w:after="0" w:afterAutospacing="0"/>
        <w:textAlignment w:val="top"/>
        <w:rPr>
          <w:rFonts w:ascii="Arial" w:hAnsi="Arial" w:cs="Arial"/>
          <w:color w:val="333333"/>
          <w:sz w:val="22"/>
          <w:szCs w:val="22"/>
        </w:rPr>
      </w:pPr>
    </w:p>
    <w:p w14:paraId="7ABE0D96" w14:textId="68C86DD9" w:rsidR="000E33E0" w:rsidRPr="003C4D05" w:rsidRDefault="000E33E0" w:rsidP="000E33E0">
      <w:pPr>
        <w:rPr>
          <w:rFonts w:ascii="Arial" w:hAnsi="Arial" w:cs="Arial"/>
          <w:b/>
        </w:rPr>
      </w:pPr>
      <w:r w:rsidRPr="003C4D05">
        <w:rPr>
          <w:rFonts w:ascii="Arial" w:hAnsi="Arial" w:cs="Arial"/>
          <w:b/>
        </w:rPr>
        <w:t>The RAF</w:t>
      </w:r>
      <w:r w:rsidR="0057458D">
        <w:rPr>
          <w:rFonts w:ascii="Arial" w:hAnsi="Arial" w:cs="Arial"/>
          <w:b/>
        </w:rPr>
        <w:t xml:space="preserve"> </w:t>
      </w:r>
      <w:r w:rsidRPr="003C4D05">
        <w:rPr>
          <w:rFonts w:ascii="Arial" w:hAnsi="Arial" w:cs="Arial"/>
          <w:b/>
        </w:rPr>
        <w:t>FA Governance Structure</w:t>
      </w:r>
    </w:p>
    <w:p w14:paraId="3F053447" w14:textId="3BE185D0" w:rsidR="005E19CA" w:rsidRPr="005E19CA" w:rsidRDefault="009543D5" w:rsidP="005E19CA">
      <w:pPr>
        <w:pStyle w:val="NormalWeb"/>
        <w:shd w:val="clear" w:color="auto" w:fill="FFFFFF"/>
        <w:spacing w:before="0" w:beforeAutospacing="0" w:after="0" w:afterAutospacing="0"/>
        <w:textAlignment w:val="top"/>
        <w:rPr>
          <w:rFonts w:ascii="Arial" w:hAnsi="Arial" w:cs="Arial"/>
          <w:color w:val="333333"/>
          <w:sz w:val="22"/>
          <w:szCs w:val="22"/>
        </w:rPr>
      </w:pPr>
      <w:r w:rsidRPr="003C4D05">
        <w:rPr>
          <w:rFonts w:ascii="Arial" w:hAnsi="Arial" w:cs="Arial"/>
          <w:color w:val="333333"/>
          <w:sz w:val="22"/>
          <w:szCs w:val="22"/>
        </w:rPr>
        <w:t xml:space="preserve">The </w:t>
      </w:r>
      <w:r w:rsidR="00910744">
        <w:rPr>
          <w:rFonts w:ascii="Arial" w:hAnsi="Arial" w:cs="Arial"/>
          <w:color w:val="333333"/>
          <w:sz w:val="22"/>
          <w:szCs w:val="22"/>
        </w:rPr>
        <w:t>RAF FA</w:t>
      </w:r>
      <w:r w:rsidRPr="003C4D05">
        <w:rPr>
          <w:rFonts w:ascii="Arial" w:hAnsi="Arial" w:cs="Arial"/>
          <w:color w:val="333333"/>
          <w:sz w:val="22"/>
          <w:szCs w:val="22"/>
        </w:rPr>
        <w:t xml:space="preserve"> is a County FA that is affiliated to The Football Association </w:t>
      </w:r>
      <w:r w:rsidR="005E19CA">
        <w:rPr>
          <w:rFonts w:ascii="Arial" w:hAnsi="Arial" w:cs="Arial"/>
          <w:color w:val="333333"/>
          <w:sz w:val="22"/>
          <w:szCs w:val="22"/>
        </w:rPr>
        <w:t>and</w:t>
      </w:r>
      <w:r w:rsidR="005E19CA" w:rsidRPr="003C4D05">
        <w:rPr>
          <w:rFonts w:ascii="Arial" w:hAnsi="Arial" w:cs="Arial"/>
          <w:color w:val="333333"/>
          <w:sz w:val="22"/>
          <w:szCs w:val="22"/>
        </w:rPr>
        <w:t xml:space="preserve"> reports to the Charity Commission, The Football </w:t>
      </w:r>
      <w:proofErr w:type="gramStart"/>
      <w:r w:rsidR="005E19CA" w:rsidRPr="003C4D05">
        <w:rPr>
          <w:rFonts w:ascii="Arial" w:hAnsi="Arial" w:cs="Arial"/>
          <w:color w:val="333333"/>
          <w:sz w:val="22"/>
          <w:szCs w:val="22"/>
        </w:rPr>
        <w:t>Association</w:t>
      </w:r>
      <w:proofErr w:type="gramEnd"/>
      <w:r w:rsidR="005E19CA" w:rsidRPr="003C4D05">
        <w:rPr>
          <w:rFonts w:ascii="Arial" w:hAnsi="Arial" w:cs="Arial"/>
          <w:color w:val="333333"/>
          <w:sz w:val="22"/>
          <w:szCs w:val="22"/>
        </w:rPr>
        <w:t xml:space="preserve"> and the RAF Directorate of Sport</w:t>
      </w:r>
      <w:r w:rsidR="005E19CA">
        <w:rPr>
          <w:rFonts w:ascii="Arial" w:hAnsi="Arial" w:cs="Arial"/>
          <w:color w:val="333333"/>
          <w:sz w:val="22"/>
          <w:szCs w:val="22"/>
        </w:rPr>
        <w:t xml:space="preserve">. </w:t>
      </w:r>
      <w:r w:rsidR="005E19CA" w:rsidRPr="003C4D05">
        <w:rPr>
          <w:rFonts w:ascii="Arial" w:hAnsi="Arial" w:cs="Arial"/>
          <w:sz w:val="22"/>
          <w:szCs w:val="22"/>
        </w:rPr>
        <w:t xml:space="preserve">The Board of Trustees direct the business of the Association, determining the vision and strategy, the plans, </w:t>
      </w:r>
      <w:r w:rsidR="00711C68" w:rsidRPr="003C4D05">
        <w:rPr>
          <w:rFonts w:ascii="Arial" w:hAnsi="Arial" w:cs="Arial"/>
          <w:sz w:val="22"/>
          <w:szCs w:val="22"/>
        </w:rPr>
        <w:t>policies,</w:t>
      </w:r>
      <w:r w:rsidR="005E19CA" w:rsidRPr="003C4D05">
        <w:rPr>
          <w:rFonts w:ascii="Arial" w:hAnsi="Arial" w:cs="Arial"/>
          <w:sz w:val="22"/>
          <w:szCs w:val="22"/>
        </w:rPr>
        <w:t xml:space="preserve"> and financial management required to achieve the Association's aims. Sitting below the Board is the Executive Committee, led by the CEO, which implements the strategic plan and drives the business. </w:t>
      </w:r>
    </w:p>
    <w:p w14:paraId="0131CEEB" w14:textId="77777777" w:rsidR="00BF5C58" w:rsidRDefault="00BF5C58" w:rsidP="009543D5">
      <w:pPr>
        <w:pStyle w:val="NormalWeb"/>
        <w:shd w:val="clear" w:color="auto" w:fill="FFFFFF"/>
        <w:spacing w:before="0" w:beforeAutospacing="0" w:after="0" w:afterAutospacing="0"/>
        <w:textAlignment w:val="top"/>
        <w:rPr>
          <w:rFonts w:ascii="Arial" w:hAnsi="Arial" w:cs="Arial"/>
          <w:color w:val="333333"/>
          <w:sz w:val="22"/>
          <w:szCs w:val="22"/>
        </w:rPr>
      </w:pPr>
    </w:p>
    <w:p w14:paraId="2AE90B81" w14:textId="5FF867E4" w:rsidR="009543D5" w:rsidRPr="003C4D05" w:rsidRDefault="009543D5" w:rsidP="009543D5">
      <w:pPr>
        <w:pStyle w:val="NormalWeb"/>
        <w:shd w:val="clear" w:color="auto" w:fill="FFFFFF"/>
        <w:spacing w:before="0" w:beforeAutospacing="0" w:after="0" w:afterAutospacing="0"/>
        <w:textAlignment w:val="top"/>
        <w:rPr>
          <w:rFonts w:ascii="Arial" w:hAnsi="Arial" w:cs="Arial"/>
          <w:color w:val="333333"/>
          <w:sz w:val="22"/>
          <w:szCs w:val="22"/>
        </w:rPr>
      </w:pPr>
      <w:r w:rsidRPr="003C4D05">
        <w:rPr>
          <w:rFonts w:ascii="Arial" w:hAnsi="Arial" w:cs="Arial"/>
          <w:color w:val="333333"/>
          <w:sz w:val="22"/>
          <w:szCs w:val="22"/>
        </w:rPr>
        <w:t>The CEO</w:t>
      </w:r>
      <w:r w:rsidR="00515DA1">
        <w:rPr>
          <w:rFonts w:ascii="Arial" w:hAnsi="Arial" w:cs="Arial"/>
          <w:color w:val="333333"/>
          <w:sz w:val="22"/>
          <w:szCs w:val="22"/>
        </w:rPr>
        <w:t xml:space="preserve"> r</w:t>
      </w:r>
      <w:r w:rsidRPr="003C4D05">
        <w:rPr>
          <w:rFonts w:ascii="Arial" w:hAnsi="Arial" w:cs="Arial"/>
          <w:color w:val="333333"/>
          <w:sz w:val="22"/>
          <w:szCs w:val="22"/>
        </w:rPr>
        <w:t>eport</w:t>
      </w:r>
      <w:r w:rsidR="00515DA1">
        <w:rPr>
          <w:rFonts w:ascii="Arial" w:hAnsi="Arial" w:cs="Arial"/>
          <w:color w:val="333333"/>
          <w:sz w:val="22"/>
          <w:szCs w:val="22"/>
        </w:rPr>
        <w:t>s</w:t>
      </w:r>
      <w:r w:rsidRPr="003C4D05">
        <w:rPr>
          <w:rFonts w:ascii="Arial" w:hAnsi="Arial" w:cs="Arial"/>
          <w:color w:val="333333"/>
          <w:sz w:val="22"/>
          <w:szCs w:val="22"/>
        </w:rPr>
        <w:t xml:space="preserve"> to the Chair </w:t>
      </w:r>
      <w:r w:rsidR="00515DA1">
        <w:rPr>
          <w:rFonts w:ascii="Arial" w:hAnsi="Arial" w:cs="Arial"/>
          <w:color w:val="333333"/>
          <w:sz w:val="22"/>
          <w:szCs w:val="22"/>
        </w:rPr>
        <w:t>and works</w:t>
      </w:r>
      <w:r w:rsidRPr="003C4D05">
        <w:rPr>
          <w:rFonts w:ascii="Arial" w:hAnsi="Arial" w:cs="Arial"/>
          <w:color w:val="333333"/>
          <w:sz w:val="22"/>
          <w:szCs w:val="22"/>
        </w:rPr>
        <w:t xml:space="preserve"> closely with the Board of Trustees, the Executive Committee and the </w:t>
      </w:r>
      <w:r w:rsidR="00EC1A95">
        <w:rPr>
          <w:rFonts w:ascii="Arial" w:hAnsi="Arial" w:cs="Arial"/>
          <w:color w:val="333333"/>
          <w:sz w:val="22"/>
          <w:szCs w:val="22"/>
        </w:rPr>
        <w:t xml:space="preserve">permanent </w:t>
      </w:r>
      <w:r w:rsidRPr="003C4D05">
        <w:rPr>
          <w:rFonts w:ascii="Arial" w:hAnsi="Arial" w:cs="Arial"/>
          <w:color w:val="333333"/>
          <w:sz w:val="22"/>
          <w:szCs w:val="22"/>
        </w:rPr>
        <w:t xml:space="preserve">staff based at </w:t>
      </w:r>
      <w:r w:rsidR="00EC1A95">
        <w:rPr>
          <w:rFonts w:ascii="Arial" w:hAnsi="Arial" w:cs="Arial"/>
          <w:color w:val="333333"/>
          <w:sz w:val="22"/>
          <w:szCs w:val="22"/>
        </w:rPr>
        <w:t xml:space="preserve">the RAF FA HQ at </w:t>
      </w:r>
      <w:r w:rsidRPr="003C4D05">
        <w:rPr>
          <w:rFonts w:ascii="Arial" w:hAnsi="Arial" w:cs="Arial"/>
          <w:color w:val="333333"/>
          <w:sz w:val="22"/>
          <w:szCs w:val="22"/>
        </w:rPr>
        <w:t>RAF Brize Norton.</w:t>
      </w:r>
    </w:p>
    <w:p w14:paraId="72BD4E40" w14:textId="77777777" w:rsidR="003C4D05" w:rsidRPr="003C4D05" w:rsidRDefault="003C4D05" w:rsidP="003C4D05">
      <w:pPr>
        <w:pStyle w:val="NormalWeb"/>
        <w:shd w:val="clear" w:color="auto" w:fill="FFFFFF"/>
        <w:spacing w:before="0" w:beforeAutospacing="0" w:after="0" w:afterAutospacing="0"/>
        <w:textAlignment w:val="top"/>
        <w:rPr>
          <w:rFonts w:ascii="Arial" w:hAnsi="Arial" w:cs="Arial"/>
          <w:b/>
          <w:bCs/>
          <w:color w:val="333333"/>
          <w:sz w:val="22"/>
          <w:szCs w:val="22"/>
        </w:rPr>
      </w:pPr>
    </w:p>
    <w:p w14:paraId="3F3B7D64" w14:textId="77777777" w:rsidR="002411D8" w:rsidRPr="003C4D05" w:rsidRDefault="002411D8" w:rsidP="002411D8">
      <w:pPr>
        <w:rPr>
          <w:rFonts w:ascii="Arial" w:hAnsi="Arial" w:cs="Arial"/>
          <w:b/>
        </w:rPr>
      </w:pPr>
      <w:r w:rsidRPr="003C4D05">
        <w:rPr>
          <w:rFonts w:ascii="Arial" w:hAnsi="Arial" w:cs="Arial"/>
          <w:b/>
        </w:rPr>
        <w:t>The Challenge</w:t>
      </w:r>
    </w:p>
    <w:p w14:paraId="711E638B" w14:textId="17D1EE37" w:rsidR="00E720A4" w:rsidRPr="003C4D05" w:rsidRDefault="00294BA5" w:rsidP="00E720A4">
      <w:pPr>
        <w:rPr>
          <w:rFonts w:ascii="Arial" w:hAnsi="Arial" w:cs="Arial"/>
        </w:rPr>
      </w:pPr>
      <w:r>
        <w:rPr>
          <w:rFonts w:ascii="Arial" w:hAnsi="Arial" w:cs="Arial"/>
        </w:rPr>
        <w:t>The role is charged with delivery of</w:t>
      </w:r>
      <w:r w:rsidR="00E720A4" w:rsidRPr="003C4D05">
        <w:rPr>
          <w:rFonts w:ascii="Arial" w:hAnsi="Arial" w:cs="Arial"/>
        </w:rPr>
        <w:t xml:space="preserve"> the RAF F</w:t>
      </w:r>
      <w:r>
        <w:rPr>
          <w:rFonts w:ascii="Arial" w:hAnsi="Arial" w:cs="Arial"/>
        </w:rPr>
        <w:t>A</w:t>
      </w:r>
      <w:r w:rsidR="00E720A4" w:rsidRPr="003C4D05">
        <w:rPr>
          <w:rFonts w:ascii="Arial" w:hAnsi="Arial" w:cs="Arial"/>
        </w:rPr>
        <w:t xml:space="preserve"> Strategy and Vision and meet</w:t>
      </w:r>
      <w:r w:rsidR="00154DD1">
        <w:rPr>
          <w:rFonts w:ascii="Arial" w:hAnsi="Arial" w:cs="Arial"/>
        </w:rPr>
        <w:t>ing</w:t>
      </w:r>
      <w:r w:rsidR="00E720A4" w:rsidRPr="003C4D05">
        <w:rPr>
          <w:rFonts w:ascii="Arial" w:hAnsi="Arial" w:cs="Arial"/>
        </w:rPr>
        <w:t xml:space="preserve"> the (FA endorsed) strategic objectives cited within the 2021-2024 Business Reset Strategy</w:t>
      </w:r>
      <w:r w:rsidR="00E720A4" w:rsidRPr="003C4D05">
        <w:rPr>
          <w:rStyle w:val="FootnoteReference"/>
          <w:rFonts w:ascii="Arial" w:hAnsi="Arial" w:cs="Arial"/>
        </w:rPr>
        <w:footnoteReference w:id="1"/>
      </w:r>
      <w:r w:rsidR="00E720A4" w:rsidRPr="003C4D05">
        <w:rPr>
          <w:rFonts w:ascii="Arial" w:hAnsi="Arial" w:cs="Arial"/>
        </w:rPr>
        <w:t xml:space="preserve">. Key to </w:t>
      </w:r>
      <w:r>
        <w:rPr>
          <w:rFonts w:ascii="Arial" w:hAnsi="Arial" w:cs="Arial"/>
        </w:rPr>
        <w:t>this</w:t>
      </w:r>
      <w:r w:rsidR="00E720A4" w:rsidRPr="003C4D05">
        <w:rPr>
          <w:rFonts w:ascii="Arial" w:hAnsi="Arial" w:cs="Arial"/>
        </w:rPr>
        <w:t xml:space="preserve"> is the objective to, </w:t>
      </w:r>
      <w:proofErr w:type="spellStart"/>
      <w:r w:rsidR="00E720A4" w:rsidRPr="003C4D05">
        <w:rPr>
          <w:rFonts w:ascii="Arial" w:hAnsi="Arial" w:cs="Arial"/>
        </w:rPr>
        <w:t>‘Re</w:t>
      </w:r>
      <w:proofErr w:type="spellEnd"/>
      <w:r w:rsidR="00E720A4" w:rsidRPr="003C4D05">
        <w:rPr>
          <w:rFonts w:ascii="Arial" w:hAnsi="Arial" w:cs="Arial"/>
        </w:rPr>
        <w:t>-generate, evolve and expand participation at all levels, providing opportunities for all.</w:t>
      </w:r>
    </w:p>
    <w:p w14:paraId="6AB3C50E" w14:textId="77777777" w:rsidR="00294BA5" w:rsidRPr="003C4D05" w:rsidRDefault="00294BA5" w:rsidP="00294BA5">
      <w:pPr>
        <w:rPr>
          <w:rFonts w:ascii="Arial" w:hAnsi="Arial" w:cs="Arial"/>
          <w:b/>
          <w:bCs/>
        </w:rPr>
      </w:pPr>
      <w:r w:rsidRPr="003C4D05">
        <w:rPr>
          <w:rFonts w:ascii="Arial" w:hAnsi="Arial" w:cs="Arial"/>
          <w:b/>
          <w:bCs/>
        </w:rPr>
        <w:t>Role Requirements/Commitments</w:t>
      </w:r>
    </w:p>
    <w:p w14:paraId="5B4E059D" w14:textId="0C72AD01" w:rsidR="003C4D05" w:rsidRPr="003C4D05" w:rsidRDefault="00154DD1" w:rsidP="003C4D05">
      <w:pPr>
        <w:pStyle w:val="NormalWeb"/>
        <w:shd w:val="clear" w:color="auto" w:fill="FFFFFF"/>
        <w:spacing w:before="0" w:beforeAutospacing="0" w:after="0" w:afterAutospacing="0"/>
        <w:textAlignment w:val="top"/>
        <w:rPr>
          <w:rFonts w:ascii="Arial" w:hAnsi="Arial" w:cs="Arial"/>
          <w:color w:val="333333"/>
          <w:sz w:val="22"/>
          <w:szCs w:val="22"/>
        </w:rPr>
      </w:pPr>
      <w:r w:rsidRPr="003C4D05">
        <w:rPr>
          <w:rFonts w:ascii="Arial" w:hAnsi="Arial" w:cs="Arial"/>
          <w:sz w:val="22"/>
          <w:szCs w:val="22"/>
        </w:rPr>
        <w:t xml:space="preserve">We are seeking an individual who shares our vision for high business standards and values the work that we do to develop football for young people and adults in a safe, </w:t>
      </w:r>
      <w:proofErr w:type="gramStart"/>
      <w:r w:rsidRPr="003C4D05">
        <w:rPr>
          <w:rFonts w:ascii="Arial" w:hAnsi="Arial" w:cs="Arial"/>
          <w:sz w:val="22"/>
          <w:szCs w:val="22"/>
        </w:rPr>
        <w:t>enjoyable</w:t>
      </w:r>
      <w:proofErr w:type="gramEnd"/>
      <w:r w:rsidRPr="003C4D05">
        <w:rPr>
          <w:rFonts w:ascii="Arial" w:hAnsi="Arial" w:cs="Arial"/>
          <w:sz w:val="22"/>
          <w:szCs w:val="22"/>
        </w:rPr>
        <w:t xml:space="preserve"> and inclusive environment.</w:t>
      </w:r>
    </w:p>
    <w:p w14:paraId="458E106C" w14:textId="75874CC3" w:rsidR="00282822" w:rsidRDefault="003C4D05" w:rsidP="008A435B">
      <w:pPr>
        <w:pStyle w:val="NormalWeb"/>
        <w:shd w:val="clear" w:color="auto" w:fill="FFFFFF"/>
        <w:spacing w:before="0" w:beforeAutospacing="0" w:after="0" w:afterAutospacing="0"/>
        <w:textAlignment w:val="top"/>
        <w:rPr>
          <w:rFonts w:ascii="Arial" w:hAnsi="Arial" w:cs="Arial"/>
        </w:rPr>
      </w:pPr>
      <w:r w:rsidRPr="003C4D05">
        <w:rPr>
          <w:rFonts w:ascii="Arial" w:hAnsi="Arial" w:cs="Arial"/>
          <w:color w:val="333333"/>
          <w:sz w:val="22"/>
          <w:szCs w:val="22"/>
        </w:rPr>
        <w:t>The position is voluntary and applications from Serving Officers of Group Captain rank and above are invited to apply.</w:t>
      </w:r>
      <w:r w:rsidR="008A435B">
        <w:rPr>
          <w:rFonts w:ascii="Arial" w:hAnsi="Arial" w:cs="Arial"/>
          <w:color w:val="333333"/>
          <w:sz w:val="22"/>
          <w:szCs w:val="22"/>
        </w:rPr>
        <w:t xml:space="preserve"> </w:t>
      </w:r>
      <w:r w:rsidR="00282822" w:rsidRPr="003C4D05">
        <w:rPr>
          <w:rFonts w:ascii="Arial" w:hAnsi="Arial" w:cs="Arial"/>
          <w:sz w:val="22"/>
          <w:szCs w:val="22"/>
        </w:rPr>
        <w:t>It is essential that the selected individual is currently serving and of sufficient experience to run and manage the largest Sports Association in the RAF</w:t>
      </w:r>
      <w:r w:rsidR="008A435B">
        <w:rPr>
          <w:rFonts w:ascii="Arial" w:hAnsi="Arial" w:cs="Arial"/>
        </w:rPr>
        <w:t>.</w:t>
      </w:r>
    </w:p>
    <w:p w14:paraId="6298CF59" w14:textId="77777777" w:rsidR="008A435B" w:rsidRPr="003C4D05" w:rsidRDefault="008A435B" w:rsidP="008A435B">
      <w:pPr>
        <w:pStyle w:val="NormalWeb"/>
        <w:shd w:val="clear" w:color="auto" w:fill="FFFFFF"/>
        <w:spacing w:before="0" w:beforeAutospacing="0" w:after="0" w:afterAutospacing="0"/>
        <w:textAlignment w:val="top"/>
        <w:rPr>
          <w:rFonts w:ascii="Arial" w:hAnsi="Arial" w:cs="Arial"/>
          <w:sz w:val="22"/>
          <w:szCs w:val="22"/>
        </w:rPr>
      </w:pPr>
    </w:p>
    <w:p w14:paraId="795A0FE4" w14:textId="1ADE4F20" w:rsidR="003C4D05" w:rsidRDefault="00282822" w:rsidP="00282822">
      <w:pPr>
        <w:pStyle w:val="NormalWeb"/>
        <w:shd w:val="clear" w:color="auto" w:fill="FFFFFF"/>
        <w:spacing w:before="0" w:beforeAutospacing="0" w:after="0" w:afterAutospacing="0"/>
        <w:textAlignment w:val="top"/>
        <w:rPr>
          <w:rFonts w:ascii="Arial" w:eastAsia="Calibri" w:hAnsi="Arial" w:cs="Arial"/>
          <w:sz w:val="22"/>
          <w:szCs w:val="22"/>
          <w:lang w:eastAsia="en-US"/>
        </w:rPr>
      </w:pPr>
      <w:r w:rsidRPr="003C4D05">
        <w:rPr>
          <w:rFonts w:ascii="Arial" w:hAnsi="Arial" w:cs="Arial"/>
          <w:sz w:val="22"/>
          <w:szCs w:val="22"/>
        </w:rPr>
        <w:t xml:space="preserve">The </w:t>
      </w:r>
      <w:r w:rsidR="004D5D3C">
        <w:rPr>
          <w:rFonts w:ascii="Arial" w:hAnsi="Arial" w:cs="Arial"/>
          <w:sz w:val="22"/>
          <w:szCs w:val="22"/>
        </w:rPr>
        <w:t>role</w:t>
      </w:r>
      <w:r w:rsidRPr="003C4D05">
        <w:rPr>
          <w:rFonts w:ascii="Arial" w:hAnsi="Arial" w:cs="Arial"/>
          <w:sz w:val="22"/>
          <w:szCs w:val="22"/>
        </w:rPr>
        <w:t xml:space="preserve"> demands weekly engagement, with higher periods of activity through the Feb-Apr timeframe</w:t>
      </w:r>
      <w:r w:rsidR="004D5D3C">
        <w:rPr>
          <w:rFonts w:ascii="Arial" w:hAnsi="Arial" w:cs="Arial"/>
          <w:sz w:val="22"/>
          <w:szCs w:val="22"/>
        </w:rPr>
        <w:t>.</w:t>
      </w:r>
      <w:r>
        <w:rPr>
          <w:rFonts w:ascii="Arial" w:hAnsi="Arial" w:cs="Arial"/>
          <w:sz w:val="22"/>
          <w:szCs w:val="22"/>
        </w:rPr>
        <w:t xml:space="preserve"> </w:t>
      </w:r>
      <w:r w:rsidR="003C4D05" w:rsidRPr="003C4D05">
        <w:rPr>
          <w:rFonts w:ascii="Arial" w:hAnsi="Arial" w:cs="Arial"/>
          <w:color w:val="333333"/>
          <w:sz w:val="22"/>
          <w:szCs w:val="22"/>
        </w:rPr>
        <w:t xml:space="preserve">Please see the accompanying CEO Terms of Reference and </w:t>
      </w:r>
      <w:r w:rsidR="003C4D05" w:rsidRPr="003C4D05">
        <w:rPr>
          <w:rFonts w:ascii="Arial" w:eastAsia="Calibri" w:hAnsi="Arial" w:cs="Arial"/>
          <w:sz w:val="22"/>
          <w:szCs w:val="22"/>
          <w:lang w:eastAsia="en-US"/>
        </w:rPr>
        <w:t>Board of Trustee responsibilities.</w:t>
      </w:r>
    </w:p>
    <w:p w14:paraId="5D8E4B0D" w14:textId="77777777" w:rsidR="008B1CC6" w:rsidRPr="003C4D05" w:rsidRDefault="008B1CC6" w:rsidP="00282822">
      <w:pPr>
        <w:pStyle w:val="NormalWeb"/>
        <w:shd w:val="clear" w:color="auto" w:fill="FFFFFF"/>
        <w:spacing w:before="0" w:beforeAutospacing="0" w:after="0" w:afterAutospacing="0"/>
        <w:textAlignment w:val="top"/>
        <w:rPr>
          <w:rFonts w:ascii="Arial" w:hAnsi="Arial" w:cs="Arial"/>
          <w:color w:val="333333"/>
          <w:sz w:val="22"/>
          <w:szCs w:val="22"/>
        </w:rPr>
      </w:pPr>
    </w:p>
    <w:p w14:paraId="17D69BD1" w14:textId="67A2835E" w:rsidR="008B1CC6" w:rsidRDefault="008B1CC6" w:rsidP="008B1CC6">
      <w:pPr>
        <w:pStyle w:val="NormalWeb"/>
        <w:shd w:val="clear" w:color="auto" w:fill="FFFFFF"/>
        <w:spacing w:before="0" w:beforeAutospacing="0" w:after="0" w:afterAutospacing="0"/>
        <w:textAlignment w:val="top"/>
        <w:rPr>
          <w:rFonts w:ascii="Arial" w:hAnsi="Arial" w:cs="Arial"/>
          <w:b/>
          <w:bCs/>
          <w:color w:val="333333"/>
          <w:sz w:val="22"/>
          <w:szCs w:val="22"/>
        </w:rPr>
      </w:pPr>
      <w:r w:rsidRPr="004D5D3C">
        <w:rPr>
          <w:rFonts w:ascii="Arial" w:hAnsi="Arial" w:cs="Arial"/>
          <w:b/>
          <w:bCs/>
          <w:color w:val="333333"/>
          <w:sz w:val="22"/>
          <w:szCs w:val="22"/>
        </w:rPr>
        <w:t>Application Process</w:t>
      </w:r>
    </w:p>
    <w:p w14:paraId="6096A93B" w14:textId="77777777" w:rsidR="005F01F6" w:rsidRPr="004D5D3C" w:rsidRDefault="005F01F6" w:rsidP="008B1CC6">
      <w:pPr>
        <w:pStyle w:val="NormalWeb"/>
        <w:shd w:val="clear" w:color="auto" w:fill="FFFFFF"/>
        <w:spacing w:before="0" w:beforeAutospacing="0" w:after="0" w:afterAutospacing="0"/>
        <w:textAlignment w:val="top"/>
        <w:rPr>
          <w:rFonts w:ascii="Arial" w:hAnsi="Arial" w:cs="Arial"/>
          <w:b/>
          <w:bCs/>
          <w:color w:val="333333"/>
          <w:sz w:val="22"/>
          <w:szCs w:val="22"/>
        </w:rPr>
      </w:pPr>
    </w:p>
    <w:p w14:paraId="1F246244" w14:textId="77777777" w:rsidR="008B1CC6" w:rsidRPr="003C4D05" w:rsidRDefault="008B1CC6" w:rsidP="008B1CC6">
      <w:pPr>
        <w:pStyle w:val="NormalWeb"/>
        <w:shd w:val="clear" w:color="auto" w:fill="FFFFFF"/>
        <w:spacing w:before="0" w:beforeAutospacing="0" w:after="0" w:afterAutospacing="0"/>
        <w:textAlignment w:val="top"/>
        <w:rPr>
          <w:rFonts w:ascii="Arial" w:hAnsi="Arial" w:cs="Arial"/>
          <w:color w:val="333333"/>
          <w:sz w:val="22"/>
          <w:szCs w:val="22"/>
        </w:rPr>
      </w:pPr>
      <w:r w:rsidRPr="003C4D05">
        <w:rPr>
          <w:rFonts w:ascii="Arial" w:hAnsi="Arial" w:cs="Arial"/>
          <w:color w:val="333333"/>
          <w:sz w:val="22"/>
          <w:szCs w:val="22"/>
        </w:rPr>
        <w:t>Applications should be a covering letter, accompanied by a CV, to be submitted to the Secretary of the RAF Football Association, Mr Vince Williams (</w:t>
      </w:r>
      <w:hyperlink r:id="rId8" w:history="1">
        <w:r w:rsidRPr="003C4D05">
          <w:rPr>
            <w:rStyle w:val="Hyperlink"/>
            <w:rFonts w:ascii="Arial" w:hAnsi="Arial" w:cs="Arial"/>
            <w:b/>
            <w:bCs/>
            <w:color w:val="0068B2"/>
            <w:sz w:val="22"/>
            <w:szCs w:val="22"/>
          </w:rPr>
          <w:t>vince.williams@royalairforcefa.com</w:t>
        </w:r>
      </w:hyperlink>
      <w:r w:rsidRPr="003C4D05">
        <w:rPr>
          <w:rFonts w:ascii="Arial" w:hAnsi="Arial" w:cs="Arial"/>
          <w:color w:val="333333"/>
          <w:sz w:val="22"/>
          <w:szCs w:val="22"/>
        </w:rPr>
        <w:t xml:space="preserve">) </w:t>
      </w:r>
    </w:p>
    <w:p w14:paraId="51DA8D2A" w14:textId="77777777" w:rsidR="008B1CC6" w:rsidRPr="003C4D05" w:rsidRDefault="008B1CC6" w:rsidP="008B1CC6">
      <w:pPr>
        <w:pStyle w:val="NormalWeb"/>
        <w:shd w:val="clear" w:color="auto" w:fill="FFFFFF"/>
        <w:spacing w:before="0" w:beforeAutospacing="0" w:after="0" w:afterAutospacing="0"/>
        <w:textAlignment w:val="top"/>
        <w:rPr>
          <w:rFonts w:ascii="Arial" w:hAnsi="Arial" w:cs="Arial"/>
          <w:color w:val="333333"/>
          <w:sz w:val="22"/>
          <w:szCs w:val="22"/>
        </w:rPr>
      </w:pPr>
    </w:p>
    <w:p w14:paraId="48666284" w14:textId="77777777" w:rsidR="008B1CC6" w:rsidRPr="003C4D05" w:rsidRDefault="008B1CC6" w:rsidP="008B1CC6">
      <w:pPr>
        <w:pStyle w:val="NormalWeb"/>
        <w:shd w:val="clear" w:color="auto" w:fill="FFFFFF"/>
        <w:spacing w:before="0" w:beforeAutospacing="0" w:after="0" w:afterAutospacing="0"/>
        <w:textAlignment w:val="top"/>
        <w:rPr>
          <w:rFonts w:ascii="Arial" w:hAnsi="Arial" w:cs="Arial"/>
          <w:color w:val="333333"/>
          <w:sz w:val="22"/>
          <w:szCs w:val="22"/>
        </w:rPr>
      </w:pPr>
      <w:r w:rsidRPr="003C4D05">
        <w:rPr>
          <w:rFonts w:ascii="Arial" w:hAnsi="Arial" w:cs="Arial"/>
          <w:color w:val="333333"/>
          <w:sz w:val="22"/>
          <w:szCs w:val="22"/>
        </w:rPr>
        <w:t xml:space="preserve">Closing date for applications is </w:t>
      </w:r>
      <w:r w:rsidRPr="005F01F6">
        <w:rPr>
          <w:rFonts w:ascii="Arial" w:hAnsi="Arial" w:cs="Arial"/>
          <w:b/>
          <w:bCs/>
          <w:color w:val="333333"/>
          <w:sz w:val="22"/>
          <w:szCs w:val="22"/>
        </w:rPr>
        <w:t>31 March 2022</w:t>
      </w:r>
      <w:r w:rsidRPr="003C4D05">
        <w:rPr>
          <w:rFonts w:ascii="Arial" w:hAnsi="Arial" w:cs="Arial"/>
          <w:color w:val="333333"/>
          <w:sz w:val="22"/>
          <w:szCs w:val="22"/>
        </w:rPr>
        <w:t>. Interviews will be held in April and appointment made in May 2022.</w:t>
      </w:r>
    </w:p>
    <w:p w14:paraId="0F20A261" w14:textId="77777777" w:rsidR="003C4D05" w:rsidRPr="003C4D05" w:rsidRDefault="003C4D05" w:rsidP="003C4D05">
      <w:pPr>
        <w:pStyle w:val="NormalWeb"/>
        <w:shd w:val="clear" w:color="auto" w:fill="FFFFFF"/>
        <w:spacing w:before="0" w:beforeAutospacing="0" w:after="0" w:afterAutospacing="0"/>
        <w:textAlignment w:val="top"/>
        <w:rPr>
          <w:rFonts w:ascii="Arial" w:hAnsi="Arial" w:cs="Arial"/>
          <w:color w:val="333333"/>
          <w:sz w:val="22"/>
          <w:szCs w:val="22"/>
        </w:rPr>
      </w:pPr>
    </w:p>
    <w:p w14:paraId="6CEDC959" w14:textId="12764CDF" w:rsidR="00F3059A" w:rsidRPr="002E7436" w:rsidRDefault="003C4D05" w:rsidP="002E7436">
      <w:pPr>
        <w:pStyle w:val="NormalWeb"/>
        <w:shd w:val="clear" w:color="auto" w:fill="FFFFFF"/>
        <w:spacing w:before="0" w:beforeAutospacing="0" w:after="0" w:afterAutospacing="0"/>
        <w:textAlignment w:val="top"/>
        <w:rPr>
          <w:rFonts w:ascii="Arial" w:hAnsi="Arial" w:cs="Arial"/>
          <w:b/>
          <w:bCs/>
          <w:sz w:val="18"/>
          <w:szCs w:val="18"/>
        </w:rPr>
      </w:pPr>
      <w:r w:rsidRPr="002E7436">
        <w:rPr>
          <w:rFonts w:ascii="Arial" w:hAnsi="Arial" w:cs="Arial"/>
          <w:b/>
          <w:bCs/>
          <w:color w:val="333333"/>
          <w:sz w:val="18"/>
          <w:szCs w:val="18"/>
        </w:rPr>
        <w:t>The RAF FA aims to ensure that no role applicant suffers discrimination because of any of the protected characteristics as outlined in the Equality Policy. Our recruitment procedures are reviewed regularly to ensure that individuals are treated based on their relevant merits and abilities. Role selection criteria are regularly reviewed to ensure that they are relevant to the job and are not disproportionate.</w:t>
      </w:r>
      <w:r w:rsidR="002E7436">
        <w:rPr>
          <w:rFonts w:ascii="Arial" w:hAnsi="Arial" w:cs="Arial"/>
          <w:color w:val="333333"/>
          <w:sz w:val="18"/>
          <w:szCs w:val="18"/>
        </w:rPr>
        <w:t xml:space="preserve"> </w:t>
      </w:r>
      <w:r w:rsidR="005F333F" w:rsidRPr="002E7436">
        <w:rPr>
          <w:rFonts w:ascii="Arial" w:hAnsi="Arial" w:cs="Arial"/>
          <w:b/>
          <w:bCs/>
          <w:sz w:val="18"/>
          <w:szCs w:val="18"/>
        </w:rPr>
        <w:t>The Royal Air Force</w:t>
      </w:r>
      <w:r w:rsidR="00F3059A" w:rsidRPr="002E7436">
        <w:rPr>
          <w:rFonts w:ascii="Arial" w:hAnsi="Arial" w:cs="Arial"/>
          <w:b/>
          <w:bCs/>
          <w:sz w:val="18"/>
          <w:szCs w:val="18"/>
        </w:rPr>
        <w:t xml:space="preserve"> FA is committed to equality of opportunity and welcome</w:t>
      </w:r>
      <w:r w:rsidR="001E0026" w:rsidRPr="002E7436">
        <w:rPr>
          <w:rFonts w:ascii="Arial" w:hAnsi="Arial" w:cs="Arial"/>
          <w:b/>
          <w:bCs/>
          <w:sz w:val="18"/>
          <w:szCs w:val="18"/>
        </w:rPr>
        <w:t>s</w:t>
      </w:r>
      <w:r w:rsidR="00F3059A" w:rsidRPr="002E7436">
        <w:rPr>
          <w:rFonts w:ascii="Arial" w:hAnsi="Arial" w:cs="Arial"/>
          <w:b/>
          <w:bCs/>
          <w:sz w:val="18"/>
          <w:szCs w:val="18"/>
        </w:rPr>
        <w:t xml:space="preserve"> applications from all sections of the community.</w:t>
      </w:r>
    </w:p>
    <w:sectPr w:rsidR="00F3059A" w:rsidRPr="002E7436" w:rsidSect="008734C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2827DC" w14:textId="77777777" w:rsidR="003E3051" w:rsidRDefault="003E3051" w:rsidP="00D21756">
      <w:pPr>
        <w:spacing w:after="0" w:line="240" w:lineRule="auto"/>
      </w:pPr>
      <w:r>
        <w:separator/>
      </w:r>
    </w:p>
  </w:endnote>
  <w:endnote w:type="continuationSeparator" w:id="0">
    <w:p w14:paraId="62C2A914" w14:textId="77777777" w:rsidR="003E3051" w:rsidRDefault="003E3051" w:rsidP="00D21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55342E" w14:textId="77777777" w:rsidR="003E3051" w:rsidRDefault="003E3051" w:rsidP="00D21756">
      <w:pPr>
        <w:spacing w:after="0" w:line="240" w:lineRule="auto"/>
      </w:pPr>
      <w:r>
        <w:separator/>
      </w:r>
    </w:p>
  </w:footnote>
  <w:footnote w:type="continuationSeparator" w:id="0">
    <w:p w14:paraId="5C36281C" w14:textId="77777777" w:rsidR="003E3051" w:rsidRDefault="003E3051" w:rsidP="00D21756">
      <w:pPr>
        <w:spacing w:after="0" w:line="240" w:lineRule="auto"/>
      </w:pPr>
      <w:r>
        <w:continuationSeparator/>
      </w:r>
    </w:p>
  </w:footnote>
  <w:footnote w:id="1">
    <w:p w14:paraId="35DDD24B" w14:textId="77777777" w:rsidR="00E720A4" w:rsidRDefault="00E720A4" w:rsidP="00E720A4">
      <w:pPr>
        <w:pStyle w:val="FootnoteText"/>
      </w:pPr>
      <w:r>
        <w:rPr>
          <w:rStyle w:val="FootnoteReference"/>
        </w:rPr>
        <w:footnoteRef/>
      </w:r>
      <w:r>
        <w:t xml:space="preserve"> </w:t>
      </w:r>
      <w:hyperlink r:id="rId1" w:history="1">
        <w:r w:rsidRPr="00A755B6">
          <w:rPr>
            <w:rStyle w:val="Hyperlink"/>
          </w:rPr>
          <w:t>https://www.thefa.com/-/media/cfa/royalairforcefa/files/stratagies/raf---2021-24-business-reset-strategy_v7.ashx?la=en</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80E28"/>
    <w:multiLevelType w:val="hybridMultilevel"/>
    <w:tmpl w:val="A23AF9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1B60883"/>
    <w:multiLevelType w:val="hybridMultilevel"/>
    <w:tmpl w:val="D5723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580B34"/>
    <w:multiLevelType w:val="hybridMultilevel"/>
    <w:tmpl w:val="12CED53A"/>
    <w:lvl w:ilvl="0" w:tplc="C116219C">
      <w:start w:val="1"/>
      <w:numFmt w:val="bullet"/>
      <w:lvlText w:val="-"/>
      <w:lvlJc w:val="left"/>
      <w:pPr>
        <w:tabs>
          <w:tab w:val="num" w:pos="720"/>
        </w:tabs>
        <w:ind w:left="720" w:hanging="360"/>
      </w:pPr>
      <w:rPr>
        <w:rFonts w:ascii="Times New Roman" w:hAnsi="Times New Roman" w:hint="default"/>
      </w:rPr>
    </w:lvl>
    <w:lvl w:ilvl="1" w:tplc="D2DA8896" w:tentative="1">
      <w:start w:val="1"/>
      <w:numFmt w:val="bullet"/>
      <w:lvlText w:val="-"/>
      <w:lvlJc w:val="left"/>
      <w:pPr>
        <w:tabs>
          <w:tab w:val="num" w:pos="1440"/>
        </w:tabs>
        <w:ind w:left="1440" w:hanging="360"/>
      </w:pPr>
      <w:rPr>
        <w:rFonts w:ascii="Times New Roman" w:hAnsi="Times New Roman" w:hint="default"/>
      </w:rPr>
    </w:lvl>
    <w:lvl w:ilvl="2" w:tplc="61B4C17E" w:tentative="1">
      <w:start w:val="1"/>
      <w:numFmt w:val="bullet"/>
      <w:lvlText w:val="-"/>
      <w:lvlJc w:val="left"/>
      <w:pPr>
        <w:tabs>
          <w:tab w:val="num" w:pos="2160"/>
        </w:tabs>
        <w:ind w:left="2160" w:hanging="360"/>
      </w:pPr>
      <w:rPr>
        <w:rFonts w:ascii="Times New Roman" w:hAnsi="Times New Roman" w:hint="default"/>
      </w:rPr>
    </w:lvl>
    <w:lvl w:ilvl="3" w:tplc="B82CE5C4" w:tentative="1">
      <w:start w:val="1"/>
      <w:numFmt w:val="bullet"/>
      <w:lvlText w:val="-"/>
      <w:lvlJc w:val="left"/>
      <w:pPr>
        <w:tabs>
          <w:tab w:val="num" w:pos="2880"/>
        </w:tabs>
        <w:ind w:left="2880" w:hanging="360"/>
      </w:pPr>
      <w:rPr>
        <w:rFonts w:ascii="Times New Roman" w:hAnsi="Times New Roman" w:hint="default"/>
      </w:rPr>
    </w:lvl>
    <w:lvl w:ilvl="4" w:tplc="4ADE9994" w:tentative="1">
      <w:start w:val="1"/>
      <w:numFmt w:val="bullet"/>
      <w:lvlText w:val="-"/>
      <w:lvlJc w:val="left"/>
      <w:pPr>
        <w:tabs>
          <w:tab w:val="num" w:pos="3600"/>
        </w:tabs>
        <w:ind w:left="3600" w:hanging="360"/>
      </w:pPr>
      <w:rPr>
        <w:rFonts w:ascii="Times New Roman" w:hAnsi="Times New Roman" w:hint="default"/>
      </w:rPr>
    </w:lvl>
    <w:lvl w:ilvl="5" w:tplc="404885D2" w:tentative="1">
      <w:start w:val="1"/>
      <w:numFmt w:val="bullet"/>
      <w:lvlText w:val="-"/>
      <w:lvlJc w:val="left"/>
      <w:pPr>
        <w:tabs>
          <w:tab w:val="num" w:pos="4320"/>
        </w:tabs>
        <w:ind w:left="4320" w:hanging="360"/>
      </w:pPr>
      <w:rPr>
        <w:rFonts w:ascii="Times New Roman" w:hAnsi="Times New Roman" w:hint="default"/>
      </w:rPr>
    </w:lvl>
    <w:lvl w:ilvl="6" w:tplc="4094FADC" w:tentative="1">
      <w:start w:val="1"/>
      <w:numFmt w:val="bullet"/>
      <w:lvlText w:val="-"/>
      <w:lvlJc w:val="left"/>
      <w:pPr>
        <w:tabs>
          <w:tab w:val="num" w:pos="5040"/>
        </w:tabs>
        <w:ind w:left="5040" w:hanging="360"/>
      </w:pPr>
      <w:rPr>
        <w:rFonts w:ascii="Times New Roman" w:hAnsi="Times New Roman" w:hint="default"/>
      </w:rPr>
    </w:lvl>
    <w:lvl w:ilvl="7" w:tplc="8C181E34" w:tentative="1">
      <w:start w:val="1"/>
      <w:numFmt w:val="bullet"/>
      <w:lvlText w:val="-"/>
      <w:lvlJc w:val="left"/>
      <w:pPr>
        <w:tabs>
          <w:tab w:val="num" w:pos="5760"/>
        </w:tabs>
        <w:ind w:left="5760" w:hanging="360"/>
      </w:pPr>
      <w:rPr>
        <w:rFonts w:ascii="Times New Roman" w:hAnsi="Times New Roman" w:hint="default"/>
      </w:rPr>
    </w:lvl>
    <w:lvl w:ilvl="8" w:tplc="FBEAE2D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74F81178"/>
    <w:multiLevelType w:val="hybridMultilevel"/>
    <w:tmpl w:val="ABA46318"/>
    <w:lvl w:ilvl="0" w:tplc="F03A8396">
      <w:start w:val="1"/>
      <w:numFmt w:val="bullet"/>
      <w:lvlText w:val="-"/>
      <w:lvlJc w:val="left"/>
      <w:pPr>
        <w:tabs>
          <w:tab w:val="num" w:pos="720"/>
        </w:tabs>
        <w:ind w:left="720" w:hanging="360"/>
      </w:pPr>
      <w:rPr>
        <w:rFonts w:ascii="Times New Roman" w:hAnsi="Times New Roman" w:hint="default"/>
      </w:rPr>
    </w:lvl>
    <w:lvl w:ilvl="1" w:tplc="921CDF98" w:tentative="1">
      <w:start w:val="1"/>
      <w:numFmt w:val="bullet"/>
      <w:lvlText w:val="-"/>
      <w:lvlJc w:val="left"/>
      <w:pPr>
        <w:tabs>
          <w:tab w:val="num" w:pos="1440"/>
        </w:tabs>
        <w:ind w:left="1440" w:hanging="360"/>
      </w:pPr>
      <w:rPr>
        <w:rFonts w:ascii="Times New Roman" w:hAnsi="Times New Roman" w:hint="default"/>
      </w:rPr>
    </w:lvl>
    <w:lvl w:ilvl="2" w:tplc="7BDABED2" w:tentative="1">
      <w:start w:val="1"/>
      <w:numFmt w:val="bullet"/>
      <w:lvlText w:val="-"/>
      <w:lvlJc w:val="left"/>
      <w:pPr>
        <w:tabs>
          <w:tab w:val="num" w:pos="2160"/>
        </w:tabs>
        <w:ind w:left="2160" w:hanging="360"/>
      </w:pPr>
      <w:rPr>
        <w:rFonts w:ascii="Times New Roman" w:hAnsi="Times New Roman" w:hint="default"/>
      </w:rPr>
    </w:lvl>
    <w:lvl w:ilvl="3" w:tplc="F7CA869C" w:tentative="1">
      <w:start w:val="1"/>
      <w:numFmt w:val="bullet"/>
      <w:lvlText w:val="-"/>
      <w:lvlJc w:val="left"/>
      <w:pPr>
        <w:tabs>
          <w:tab w:val="num" w:pos="2880"/>
        </w:tabs>
        <w:ind w:left="2880" w:hanging="360"/>
      </w:pPr>
      <w:rPr>
        <w:rFonts w:ascii="Times New Roman" w:hAnsi="Times New Roman" w:hint="default"/>
      </w:rPr>
    </w:lvl>
    <w:lvl w:ilvl="4" w:tplc="B9AA3F0C" w:tentative="1">
      <w:start w:val="1"/>
      <w:numFmt w:val="bullet"/>
      <w:lvlText w:val="-"/>
      <w:lvlJc w:val="left"/>
      <w:pPr>
        <w:tabs>
          <w:tab w:val="num" w:pos="3600"/>
        </w:tabs>
        <w:ind w:left="3600" w:hanging="360"/>
      </w:pPr>
      <w:rPr>
        <w:rFonts w:ascii="Times New Roman" w:hAnsi="Times New Roman" w:hint="default"/>
      </w:rPr>
    </w:lvl>
    <w:lvl w:ilvl="5" w:tplc="1E6443F2" w:tentative="1">
      <w:start w:val="1"/>
      <w:numFmt w:val="bullet"/>
      <w:lvlText w:val="-"/>
      <w:lvlJc w:val="left"/>
      <w:pPr>
        <w:tabs>
          <w:tab w:val="num" w:pos="4320"/>
        </w:tabs>
        <w:ind w:left="4320" w:hanging="360"/>
      </w:pPr>
      <w:rPr>
        <w:rFonts w:ascii="Times New Roman" w:hAnsi="Times New Roman" w:hint="default"/>
      </w:rPr>
    </w:lvl>
    <w:lvl w:ilvl="6" w:tplc="FBAA63EC" w:tentative="1">
      <w:start w:val="1"/>
      <w:numFmt w:val="bullet"/>
      <w:lvlText w:val="-"/>
      <w:lvlJc w:val="left"/>
      <w:pPr>
        <w:tabs>
          <w:tab w:val="num" w:pos="5040"/>
        </w:tabs>
        <w:ind w:left="5040" w:hanging="360"/>
      </w:pPr>
      <w:rPr>
        <w:rFonts w:ascii="Times New Roman" w:hAnsi="Times New Roman" w:hint="default"/>
      </w:rPr>
    </w:lvl>
    <w:lvl w:ilvl="7" w:tplc="AA5E77E0" w:tentative="1">
      <w:start w:val="1"/>
      <w:numFmt w:val="bullet"/>
      <w:lvlText w:val="-"/>
      <w:lvlJc w:val="left"/>
      <w:pPr>
        <w:tabs>
          <w:tab w:val="num" w:pos="5760"/>
        </w:tabs>
        <w:ind w:left="5760" w:hanging="360"/>
      </w:pPr>
      <w:rPr>
        <w:rFonts w:ascii="Times New Roman" w:hAnsi="Times New Roman" w:hint="default"/>
      </w:rPr>
    </w:lvl>
    <w:lvl w:ilvl="8" w:tplc="320409CC"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784"/>
    <w:rsid w:val="00040784"/>
    <w:rsid w:val="00073427"/>
    <w:rsid w:val="00091E80"/>
    <w:rsid w:val="000B4052"/>
    <w:rsid w:val="000D3645"/>
    <w:rsid w:val="000D66FF"/>
    <w:rsid w:val="000E11AB"/>
    <w:rsid w:val="000E33E0"/>
    <w:rsid w:val="000F4EC9"/>
    <w:rsid w:val="00154DD1"/>
    <w:rsid w:val="00160994"/>
    <w:rsid w:val="00172856"/>
    <w:rsid w:val="001915A8"/>
    <w:rsid w:val="00197EAD"/>
    <w:rsid w:val="001A1C39"/>
    <w:rsid w:val="001C1D5F"/>
    <w:rsid w:val="001C5339"/>
    <w:rsid w:val="001D5984"/>
    <w:rsid w:val="001E0026"/>
    <w:rsid w:val="002411D8"/>
    <w:rsid w:val="00282822"/>
    <w:rsid w:val="00294BA5"/>
    <w:rsid w:val="002E7436"/>
    <w:rsid w:val="003469CF"/>
    <w:rsid w:val="003833DC"/>
    <w:rsid w:val="003A54D9"/>
    <w:rsid w:val="003C4D05"/>
    <w:rsid w:val="003E0747"/>
    <w:rsid w:val="003E109B"/>
    <w:rsid w:val="003E3051"/>
    <w:rsid w:val="003E4539"/>
    <w:rsid w:val="00421282"/>
    <w:rsid w:val="00424B03"/>
    <w:rsid w:val="00442552"/>
    <w:rsid w:val="00452339"/>
    <w:rsid w:val="004D0E67"/>
    <w:rsid w:val="004D5D3C"/>
    <w:rsid w:val="004E5C9B"/>
    <w:rsid w:val="004F662B"/>
    <w:rsid w:val="0051180E"/>
    <w:rsid w:val="00515DA1"/>
    <w:rsid w:val="00562451"/>
    <w:rsid w:val="0057458D"/>
    <w:rsid w:val="005D12A4"/>
    <w:rsid w:val="005E19CA"/>
    <w:rsid w:val="005F01F6"/>
    <w:rsid w:val="005F333F"/>
    <w:rsid w:val="00625004"/>
    <w:rsid w:val="006C3FEA"/>
    <w:rsid w:val="006E4A26"/>
    <w:rsid w:val="006F2DA2"/>
    <w:rsid w:val="00711C68"/>
    <w:rsid w:val="00773FBC"/>
    <w:rsid w:val="00795694"/>
    <w:rsid w:val="00797912"/>
    <w:rsid w:val="007B7593"/>
    <w:rsid w:val="007D6F94"/>
    <w:rsid w:val="007F5005"/>
    <w:rsid w:val="008734C0"/>
    <w:rsid w:val="008A435B"/>
    <w:rsid w:val="008B1CC6"/>
    <w:rsid w:val="008B28FB"/>
    <w:rsid w:val="008B5F51"/>
    <w:rsid w:val="008C3B00"/>
    <w:rsid w:val="008E42B9"/>
    <w:rsid w:val="00910744"/>
    <w:rsid w:val="00924ECA"/>
    <w:rsid w:val="009543D5"/>
    <w:rsid w:val="009762D5"/>
    <w:rsid w:val="00990182"/>
    <w:rsid w:val="0099035C"/>
    <w:rsid w:val="009B10E4"/>
    <w:rsid w:val="009B2EE6"/>
    <w:rsid w:val="009B3355"/>
    <w:rsid w:val="009D2832"/>
    <w:rsid w:val="00A15B60"/>
    <w:rsid w:val="00A16AFB"/>
    <w:rsid w:val="00A21BFE"/>
    <w:rsid w:val="00A55923"/>
    <w:rsid w:val="00A6106F"/>
    <w:rsid w:val="00AC4557"/>
    <w:rsid w:val="00AD4339"/>
    <w:rsid w:val="00AE4BF3"/>
    <w:rsid w:val="00B42A62"/>
    <w:rsid w:val="00B6357C"/>
    <w:rsid w:val="00B66DED"/>
    <w:rsid w:val="00B80334"/>
    <w:rsid w:val="00B90F3F"/>
    <w:rsid w:val="00BB5E4D"/>
    <w:rsid w:val="00BD4E7A"/>
    <w:rsid w:val="00BF5C58"/>
    <w:rsid w:val="00C61DFB"/>
    <w:rsid w:val="00C862C4"/>
    <w:rsid w:val="00CC0BB5"/>
    <w:rsid w:val="00CD22B3"/>
    <w:rsid w:val="00CE0EAA"/>
    <w:rsid w:val="00D21756"/>
    <w:rsid w:val="00D24505"/>
    <w:rsid w:val="00D43188"/>
    <w:rsid w:val="00D4679C"/>
    <w:rsid w:val="00D4753D"/>
    <w:rsid w:val="00D70159"/>
    <w:rsid w:val="00DE77B4"/>
    <w:rsid w:val="00DF2BD5"/>
    <w:rsid w:val="00E305E6"/>
    <w:rsid w:val="00E5341A"/>
    <w:rsid w:val="00E720A4"/>
    <w:rsid w:val="00E80491"/>
    <w:rsid w:val="00EA0B06"/>
    <w:rsid w:val="00EC1A95"/>
    <w:rsid w:val="00EF7A7C"/>
    <w:rsid w:val="00F3059A"/>
    <w:rsid w:val="00F353F9"/>
    <w:rsid w:val="00F51DC6"/>
    <w:rsid w:val="00F64956"/>
    <w:rsid w:val="00F67AA6"/>
    <w:rsid w:val="00F76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7A48E"/>
  <w15:chartTrackingRefBased/>
  <w15:docId w15:val="{1EA94C62-2760-49E9-803E-8B836A7A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07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784"/>
    <w:rPr>
      <w:rFonts w:ascii="Segoe UI" w:hAnsi="Segoe UI" w:cs="Segoe UI"/>
      <w:sz w:val="18"/>
      <w:szCs w:val="18"/>
    </w:rPr>
  </w:style>
  <w:style w:type="character" w:styleId="Hyperlink">
    <w:name w:val="Hyperlink"/>
    <w:basedOn w:val="DefaultParagraphFont"/>
    <w:uiPriority w:val="99"/>
    <w:unhideWhenUsed/>
    <w:rsid w:val="00F763D0"/>
    <w:rPr>
      <w:color w:val="0000FF" w:themeColor="hyperlink"/>
      <w:u w:val="single"/>
    </w:rPr>
  </w:style>
  <w:style w:type="character" w:styleId="UnresolvedMention">
    <w:name w:val="Unresolved Mention"/>
    <w:basedOn w:val="DefaultParagraphFont"/>
    <w:uiPriority w:val="99"/>
    <w:semiHidden/>
    <w:unhideWhenUsed/>
    <w:rsid w:val="00F763D0"/>
    <w:rPr>
      <w:color w:val="605E5C"/>
      <w:shd w:val="clear" w:color="auto" w:fill="E1DFDD"/>
    </w:rPr>
  </w:style>
  <w:style w:type="paragraph" w:styleId="ListParagraph">
    <w:name w:val="List Paragraph"/>
    <w:basedOn w:val="Normal"/>
    <w:uiPriority w:val="34"/>
    <w:qFormat/>
    <w:rsid w:val="004D0E67"/>
    <w:pPr>
      <w:ind w:left="720"/>
      <w:contextualSpacing/>
    </w:pPr>
  </w:style>
  <w:style w:type="paragraph" w:styleId="NormalWeb">
    <w:name w:val="Normal (Web)"/>
    <w:basedOn w:val="Normal"/>
    <w:uiPriority w:val="99"/>
    <w:unhideWhenUsed/>
    <w:rsid w:val="00B42A6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4425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2552"/>
    <w:rPr>
      <w:sz w:val="20"/>
      <w:szCs w:val="20"/>
    </w:rPr>
  </w:style>
  <w:style w:type="character" w:styleId="FootnoteReference">
    <w:name w:val="footnote reference"/>
    <w:basedOn w:val="DefaultParagraphFont"/>
    <w:uiPriority w:val="99"/>
    <w:semiHidden/>
    <w:unhideWhenUsed/>
    <w:rsid w:val="004425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702001">
      <w:bodyDiv w:val="1"/>
      <w:marLeft w:val="0"/>
      <w:marRight w:val="0"/>
      <w:marTop w:val="0"/>
      <w:marBottom w:val="0"/>
      <w:divBdr>
        <w:top w:val="none" w:sz="0" w:space="0" w:color="auto"/>
        <w:left w:val="none" w:sz="0" w:space="0" w:color="auto"/>
        <w:bottom w:val="none" w:sz="0" w:space="0" w:color="auto"/>
        <w:right w:val="none" w:sz="0" w:space="0" w:color="auto"/>
      </w:divBdr>
      <w:divsChild>
        <w:div w:id="386339236">
          <w:marLeft w:val="446"/>
          <w:marRight w:val="0"/>
          <w:marTop w:val="0"/>
          <w:marBottom w:val="0"/>
          <w:divBdr>
            <w:top w:val="none" w:sz="0" w:space="0" w:color="auto"/>
            <w:left w:val="none" w:sz="0" w:space="0" w:color="auto"/>
            <w:bottom w:val="none" w:sz="0" w:space="0" w:color="auto"/>
            <w:right w:val="none" w:sz="0" w:space="0" w:color="auto"/>
          </w:divBdr>
        </w:div>
        <w:div w:id="607808758">
          <w:marLeft w:val="446"/>
          <w:marRight w:val="0"/>
          <w:marTop w:val="0"/>
          <w:marBottom w:val="0"/>
          <w:divBdr>
            <w:top w:val="none" w:sz="0" w:space="0" w:color="auto"/>
            <w:left w:val="none" w:sz="0" w:space="0" w:color="auto"/>
            <w:bottom w:val="none" w:sz="0" w:space="0" w:color="auto"/>
            <w:right w:val="none" w:sz="0" w:space="0" w:color="auto"/>
          </w:divBdr>
        </w:div>
        <w:div w:id="1304198622">
          <w:marLeft w:val="446"/>
          <w:marRight w:val="0"/>
          <w:marTop w:val="0"/>
          <w:marBottom w:val="0"/>
          <w:divBdr>
            <w:top w:val="none" w:sz="0" w:space="0" w:color="auto"/>
            <w:left w:val="none" w:sz="0" w:space="0" w:color="auto"/>
            <w:bottom w:val="none" w:sz="0" w:space="0" w:color="auto"/>
            <w:right w:val="none" w:sz="0" w:space="0" w:color="auto"/>
          </w:divBdr>
        </w:div>
        <w:div w:id="1841390263">
          <w:marLeft w:val="446"/>
          <w:marRight w:val="0"/>
          <w:marTop w:val="0"/>
          <w:marBottom w:val="0"/>
          <w:divBdr>
            <w:top w:val="none" w:sz="0" w:space="0" w:color="auto"/>
            <w:left w:val="none" w:sz="0" w:space="0" w:color="auto"/>
            <w:bottom w:val="none" w:sz="0" w:space="0" w:color="auto"/>
            <w:right w:val="none" w:sz="0" w:space="0" w:color="auto"/>
          </w:divBdr>
        </w:div>
        <w:div w:id="771824099">
          <w:marLeft w:val="446"/>
          <w:marRight w:val="0"/>
          <w:marTop w:val="0"/>
          <w:marBottom w:val="0"/>
          <w:divBdr>
            <w:top w:val="none" w:sz="0" w:space="0" w:color="auto"/>
            <w:left w:val="none" w:sz="0" w:space="0" w:color="auto"/>
            <w:bottom w:val="none" w:sz="0" w:space="0" w:color="auto"/>
            <w:right w:val="none" w:sz="0" w:space="0" w:color="auto"/>
          </w:divBdr>
        </w:div>
      </w:divsChild>
    </w:div>
    <w:div w:id="1349985909">
      <w:bodyDiv w:val="1"/>
      <w:marLeft w:val="0"/>
      <w:marRight w:val="0"/>
      <w:marTop w:val="0"/>
      <w:marBottom w:val="0"/>
      <w:divBdr>
        <w:top w:val="none" w:sz="0" w:space="0" w:color="auto"/>
        <w:left w:val="none" w:sz="0" w:space="0" w:color="auto"/>
        <w:bottom w:val="none" w:sz="0" w:space="0" w:color="auto"/>
        <w:right w:val="none" w:sz="0" w:space="0" w:color="auto"/>
      </w:divBdr>
      <w:divsChild>
        <w:div w:id="535122793">
          <w:marLeft w:val="446"/>
          <w:marRight w:val="0"/>
          <w:marTop w:val="0"/>
          <w:marBottom w:val="0"/>
          <w:divBdr>
            <w:top w:val="none" w:sz="0" w:space="0" w:color="auto"/>
            <w:left w:val="none" w:sz="0" w:space="0" w:color="auto"/>
            <w:bottom w:val="none" w:sz="0" w:space="0" w:color="auto"/>
            <w:right w:val="none" w:sz="0" w:space="0" w:color="auto"/>
          </w:divBdr>
        </w:div>
        <w:div w:id="255141433">
          <w:marLeft w:val="446"/>
          <w:marRight w:val="0"/>
          <w:marTop w:val="0"/>
          <w:marBottom w:val="0"/>
          <w:divBdr>
            <w:top w:val="none" w:sz="0" w:space="0" w:color="auto"/>
            <w:left w:val="none" w:sz="0" w:space="0" w:color="auto"/>
            <w:bottom w:val="none" w:sz="0" w:space="0" w:color="auto"/>
            <w:right w:val="none" w:sz="0" w:space="0" w:color="auto"/>
          </w:divBdr>
        </w:div>
        <w:div w:id="466824664">
          <w:marLeft w:val="446"/>
          <w:marRight w:val="0"/>
          <w:marTop w:val="0"/>
          <w:marBottom w:val="0"/>
          <w:divBdr>
            <w:top w:val="none" w:sz="0" w:space="0" w:color="auto"/>
            <w:left w:val="none" w:sz="0" w:space="0" w:color="auto"/>
            <w:bottom w:val="none" w:sz="0" w:space="0" w:color="auto"/>
            <w:right w:val="none" w:sz="0" w:space="0" w:color="auto"/>
          </w:divBdr>
        </w:div>
        <w:div w:id="106312252">
          <w:marLeft w:val="446"/>
          <w:marRight w:val="0"/>
          <w:marTop w:val="0"/>
          <w:marBottom w:val="0"/>
          <w:divBdr>
            <w:top w:val="none" w:sz="0" w:space="0" w:color="auto"/>
            <w:left w:val="none" w:sz="0" w:space="0" w:color="auto"/>
            <w:bottom w:val="none" w:sz="0" w:space="0" w:color="auto"/>
            <w:right w:val="none" w:sz="0" w:space="0" w:color="auto"/>
          </w:divBdr>
        </w:div>
        <w:div w:id="52640858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nce.williams@royalairforcefa.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thefa.com/-/media/cfa/royalairforcefa/files/stratagies/raf---2021-24-business-reset-strategy_v7.ashx?la=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 Williams</dc:creator>
  <cp:keywords/>
  <dc:description/>
  <cp:lastModifiedBy>Portlock, Rachel Wg Cdr (People-PCD-ProjOff5)</cp:lastModifiedBy>
  <cp:revision>32</cp:revision>
  <dcterms:created xsi:type="dcterms:W3CDTF">2022-01-26T19:41:00Z</dcterms:created>
  <dcterms:modified xsi:type="dcterms:W3CDTF">2022-02-09T07:12:00Z</dcterms:modified>
</cp:coreProperties>
</file>