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AB576" w14:textId="431B24A9" w:rsidR="00F06764" w:rsidRDefault="00D15296" w:rsidP="00D15296">
      <w:pPr>
        <w:pStyle w:val="BodyText"/>
        <w:jc w:val="center"/>
        <w:rPr>
          <w:rFonts w:ascii="FS Jack"/>
          <w:b/>
          <w:sz w:val="20"/>
        </w:rPr>
      </w:pPr>
      <w:r>
        <w:rPr>
          <w:rFonts w:ascii="FS Jack"/>
          <w:b/>
          <w:noProof/>
          <w:sz w:val="20"/>
        </w:rPr>
        <w:drawing>
          <wp:inline distT="0" distB="0" distL="0" distR="0" wp14:anchorId="035A30AE" wp14:editId="52994C0F">
            <wp:extent cx="1895475" cy="11647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F FA Football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057" cy="1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AB5A1" w14:textId="77777777" w:rsidR="00F06764" w:rsidRDefault="00F06764">
      <w:pPr>
        <w:pStyle w:val="BodyText"/>
        <w:rPr>
          <w:rFonts w:ascii="FS Jack"/>
          <w:b/>
          <w:sz w:val="20"/>
        </w:rPr>
      </w:pPr>
    </w:p>
    <w:p w14:paraId="59BAB5A2" w14:textId="77777777" w:rsidR="00F06764" w:rsidRDefault="00F06764">
      <w:pPr>
        <w:pStyle w:val="BodyText"/>
        <w:rPr>
          <w:rFonts w:ascii="FS Jack"/>
          <w:b/>
          <w:sz w:val="20"/>
        </w:rPr>
      </w:pPr>
    </w:p>
    <w:p w14:paraId="59BAB5AD" w14:textId="77777777" w:rsidR="00F06764" w:rsidRDefault="00464005">
      <w:pPr>
        <w:pStyle w:val="Heading1"/>
        <w:spacing w:before="211"/>
      </w:pPr>
      <w:r>
        <w:rPr>
          <w:color w:val="081E3F"/>
        </w:rPr>
        <w:t>A guide for clubs with 16/17-year-old</w:t>
      </w:r>
      <w:r>
        <w:rPr>
          <w:color w:val="081E3F"/>
          <w:spacing w:val="73"/>
        </w:rPr>
        <w:t xml:space="preserve"> </w:t>
      </w:r>
      <w:r>
        <w:rPr>
          <w:color w:val="081E3F"/>
        </w:rPr>
        <w:t>players</w:t>
      </w:r>
    </w:p>
    <w:p w14:paraId="59BAB5B0" w14:textId="7B93F6E7" w:rsidR="00F06764" w:rsidRDefault="00464005" w:rsidP="00D15296">
      <w:pPr>
        <w:spacing w:before="86"/>
        <w:ind w:left="1901" w:right="1882"/>
        <w:jc w:val="center"/>
        <w:rPr>
          <w:rFonts w:ascii="FSJack-MediumItalic"/>
          <w:i/>
          <w:sz w:val="20"/>
        </w:rPr>
      </w:pPr>
      <w:r>
        <w:rPr>
          <w:rFonts w:ascii="FSJack-MediumItalic"/>
          <w:i/>
          <w:color w:val="081E3F"/>
          <w:sz w:val="36"/>
        </w:rPr>
        <w:t>Open-Age Adult Football Safeguards</w:t>
      </w:r>
    </w:p>
    <w:p w14:paraId="59BAB5B1" w14:textId="77777777" w:rsidR="00F06764" w:rsidRDefault="00F06764">
      <w:pPr>
        <w:rPr>
          <w:rFonts w:ascii="FSJack-MediumItalic"/>
          <w:sz w:val="20"/>
        </w:rPr>
        <w:sectPr w:rsidR="00F06764">
          <w:footerReference w:type="default" r:id="rId11"/>
          <w:pgSz w:w="11910" w:h="16840"/>
          <w:pgMar w:top="1580" w:right="1320" w:bottom="840" w:left="1300" w:header="0" w:footer="644" w:gutter="0"/>
          <w:pgNumType w:start="237"/>
          <w:cols w:space="720"/>
        </w:sectPr>
      </w:pPr>
    </w:p>
    <w:p w14:paraId="59BAB5B2" w14:textId="77777777" w:rsidR="00F06764" w:rsidRDefault="00464005">
      <w:pPr>
        <w:pStyle w:val="Heading2"/>
        <w:spacing w:before="314" w:line="235" w:lineRule="auto"/>
        <w:ind w:right="21"/>
      </w:pPr>
      <w:r>
        <w:rPr>
          <w:color w:val="081E3F"/>
        </w:rPr>
        <w:t xml:space="preserve">Every affiliated football club that involves under-18s must ensure appropriate safeguards are in place. This guide aims to support clubs with open-age adult teams who have 16/17-year-old </w:t>
      </w:r>
      <w:proofErr w:type="gramStart"/>
      <w:r>
        <w:rPr>
          <w:color w:val="081E3F"/>
        </w:rPr>
        <w:t>players, or</w:t>
      </w:r>
      <w:proofErr w:type="gramEnd"/>
      <w:r>
        <w:rPr>
          <w:color w:val="081E3F"/>
        </w:rPr>
        <w:t xml:space="preserve"> are likely to sign 16/17-year-old players.</w:t>
      </w:r>
    </w:p>
    <w:p w14:paraId="59BAB5B3" w14:textId="77777777" w:rsidR="00F06764" w:rsidRDefault="00464005">
      <w:pPr>
        <w:pStyle w:val="BodyText"/>
        <w:spacing w:before="118" w:line="249" w:lineRule="auto"/>
        <w:ind w:left="117" w:right="38"/>
        <w:jc w:val="both"/>
      </w:pPr>
      <w:r>
        <w:rPr>
          <w:color w:val="081E3F"/>
        </w:rPr>
        <w:t xml:space="preserve">Everyone working with under-18s, whether in youth or open-age adult football, is subject to The </w:t>
      </w:r>
      <w:r>
        <w:rPr>
          <w:color w:val="081E3F"/>
          <w:spacing w:val="-9"/>
        </w:rPr>
        <w:t xml:space="preserve">FA’s </w:t>
      </w:r>
      <w:r>
        <w:rPr>
          <w:color w:val="081E3F"/>
        </w:rPr>
        <w:t xml:space="preserve">Safeguarding Policy and </w:t>
      </w:r>
      <w:r>
        <w:rPr>
          <w:color w:val="081E3F"/>
          <w:spacing w:val="-3"/>
        </w:rPr>
        <w:t>Procedures</w:t>
      </w:r>
      <w:r>
        <w:rPr>
          <w:color w:val="081E3F"/>
          <w:spacing w:val="-3"/>
          <w:position w:val="8"/>
          <w:sz w:val="14"/>
        </w:rPr>
        <w:t xml:space="preserve">5 </w:t>
      </w:r>
      <w:r>
        <w:rPr>
          <w:color w:val="081E3F"/>
        </w:rPr>
        <w:t>and the underpinning legislative</w:t>
      </w:r>
      <w:r>
        <w:rPr>
          <w:color w:val="081E3F"/>
          <w:spacing w:val="-2"/>
        </w:rPr>
        <w:t xml:space="preserve"> </w:t>
      </w:r>
      <w:r>
        <w:rPr>
          <w:color w:val="081E3F"/>
        </w:rPr>
        <w:t>guidance.</w:t>
      </w:r>
    </w:p>
    <w:p w14:paraId="59BAB5B4" w14:textId="77777777" w:rsidR="00F06764" w:rsidRDefault="00464005">
      <w:pPr>
        <w:pStyle w:val="BodyText"/>
        <w:spacing w:before="118" w:line="249" w:lineRule="auto"/>
        <w:ind w:left="117" w:right="240"/>
      </w:pPr>
      <w:r>
        <w:rPr>
          <w:color w:val="081E3F"/>
        </w:rPr>
        <w:t xml:space="preserve">The Disclosure and Barring </w:t>
      </w:r>
      <w:r>
        <w:rPr>
          <w:color w:val="081E3F"/>
          <w:spacing w:val="2"/>
        </w:rPr>
        <w:t xml:space="preserve">Service (DBS),  </w:t>
      </w:r>
      <w:r>
        <w:rPr>
          <w:color w:val="081E3F"/>
        </w:rPr>
        <w:t>is an agency delivering the government’s requirements for vetting checks for those working with under-18s and they have declared</w:t>
      </w:r>
      <w:r>
        <w:rPr>
          <w:color w:val="081E3F"/>
          <w:position w:val="8"/>
          <w:sz w:val="14"/>
        </w:rPr>
        <w:t xml:space="preserve">6 </w:t>
      </w:r>
      <w:r>
        <w:rPr>
          <w:color w:val="081E3F"/>
        </w:rPr>
        <w:t xml:space="preserve">that if a team has or is likely to have one or more 16/17-year-old in an adult football team, and if the time that </w:t>
      </w:r>
      <w:r>
        <w:rPr>
          <w:color w:val="081E3F"/>
          <w:spacing w:val="2"/>
        </w:rPr>
        <w:t xml:space="preserve">the </w:t>
      </w:r>
      <w:r>
        <w:rPr>
          <w:color w:val="081E3F"/>
        </w:rPr>
        <w:t>coaches and managers work with these children meets the period condition</w:t>
      </w:r>
      <w:r>
        <w:rPr>
          <w:color w:val="081E3F"/>
          <w:position w:val="8"/>
          <w:sz w:val="14"/>
        </w:rPr>
        <w:t>7</w:t>
      </w:r>
      <w:r>
        <w:rPr>
          <w:color w:val="081E3F"/>
        </w:rPr>
        <w:t>, then this is deemed as ‘regulated activity’.</w:t>
      </w:r>
      <w:r>
        <w:rPr>
          <w:color w:val="081E3F"/>
          <w:spacing w:val="14"/>
        </w:rPr>
        <w:t xml:space="preserve"> </w:t>
      </w:r>
      <w:r>
        <w:rPr>
          <w:color w:val="081E3F"/>
        </w:rPr>
        <w:t>This</w:t>
      </w:r>
    </w:p>
    <w:p w14:paraId="59BAB5B5" w14:textId="77777777" w:rsidR="00F06764" w:rsidRDefault="00464005">
      <w:pPr>
        <w:pStyle w:val="BodyText"/>
        <w:spacing w:before="12" w:line="249" w:lineRule="auto"/>
        <w:ind w:left="117" w:right="21"/>
      </w:pPr>
      <w:r>
        <w:rPr>
          <w:color w:val="081E3F"/>
        </w:rPr>
        <w:t>requires the eligible</w:t>
      </w:r>
      <w:r>
        <w:rPr>
          <w:color w:val="081E3F"/>
          <w:position w:val="8"/>
          <w:sz w:val="14"/>
        </w:rPr>
        <w:t xml:space="preserve">8 </w:t>
      </w:r>
      <w:r>
        <w:rPr>
          <w:color w:val="081E3F"/>
        </w:rPr>
        <w:t>coaches and managers working with these under-18s to undertake the requisite DBS Check.</w:t>
      </w:r>
    </w:p>
    <w:p w14:paraId="59BAB5B6" w14:textId="77777777" w:rsidR="00F06764" w:rsidRDefault="00464005">
      <w:pPr>
        <w:pStyle w:val="BodyText"/>
        <w:spacing w:before="7"/>
        <w:rPr>
          <w:sz w:val="27"/>
        </w:rPr>
      </w:pPr>
      <w:r>
        <w:br w:type="column"/>
      </w:r>
    </w:p>
    <w:p w14:paraId="59BAB5B7" w14:textId="77777777" w:rsidR="00F06764" w:rsidRDefault="00464005">
      <w:pPr>
        <w:pStyle w:val="BodyText"/>
        <w:spacing w:before="1" w:line="249" w:lineRule="auto"/>
        <w:ind w:left="117" w:right="261"/>
      </w:pPr>
      <w:r>
        <w:rPr>
          <w:color w:val="081E3F"/>
        </w:rPr>
        <w:t>The FA and CFAs are beginning a proactive drive to help support clubs to understand and ensure they are embracing their responsibilities in this respect. This guidance note outlines the key issues and actions required by clubs.</w:t>
      </w:r>
    </w:p>
    <w:p w14:paraId="59BAB5B8" w14:textId="77777777" w:rsidR="00F06764" w:rsidRDefault="00464005">
      <w:pPr>
        <w:pStyle w:val="Heading2"/>
        <w:spacing w:line="235" w:lineRule="auto"/>
      </w:pPr>
      <w:r>
        <w:rPr>
          <w:color w:val="081E3F"/>
        </w:rPr>
        <w:t>The club committee has a collective responsibility to manage these safeguards and are required to:</w:t>
      </w:r>
    </w:p>
    <w:p w14:paraId="59BAB5B9" w14:textId="77777777" w:rsidR="00F06764" w:rsidRDefault="00464005">
      <w:pPr>
        <w:pStyle w:val="ListParagraph"/>
        <w:numPr>
          <w:ilvl w:val="0"/>
          <w:numId w:val="2"/>
        </w:numPr>
        <w:tabs>
          <w:tab w:val="left" w:pos="740"/>
          <w:tab w:val="left" w:pos="741"/>
        </w:tabs>
        <w:spacing w:before="113"/>
        <w:ind w:right="221"/>
        <w:rPr>
          <w:rFonts w:ascii="FSJack-Medium"/>
          <w:sz w:val="24"/>
        </w:rPr>
      </w:pPr>
      <w:r>
        <w:rPr>
          <w:rFonts w:ascii="FSJack-Medium"/>
          <w:color w:val="081E3F"/>
          <w:sz w:val="24"/>
        </w:rPr>
        <w:t>Identify which teams have or are likely to have 16/17-year-old</w:t>
      </w:r>
      <w:r>
        <w:rPr>
          <w:rFonts w:ascii="FSJack-Medium"/>
          <w:color w:val="081E3F"/>
          <w:spacing w:val="-27"/>
          <w:sz w:val="24"/>
        </w:rPr>
        <w:t xml:space="preserve"> </w:t>
      </w:r>
      <w:r>
        <w:rPr>
          <w:rFonts w:ascii="FSJack-Medium"/>
          <w:color w:val="081E3F"/>
          <w:sz w:val="24"/>
        </w:rPr>
        <w:t>players</w:t>
      </w:r>
    </w:p>
    <w:p w14:paraId="59BAB5BA" w14:textId="77777777" w:rsidR="00F06764" w:rsidRDefault="00464005">
      <w:pPr>
        <w:pStyle w:val="ListParagraph"/>
        <w:numPr>
          <w:ilvl w:val="1"/>
          <w:numId w:val="2"/>
        </w:numPr>
        <w:tabs>
          <w:tab w:val="left" w:pos="1024"/>
          <w:tab w:val="left" w:pos="1025"/>
        </w:tabs>
        <w:spacing w:before="66" w:line="249" w:lineRule="auto"/>
        <w:ind w:right="129"/>
        <w:rPr>
          <w:sz w:val="24"/>
        </w:rPr>
      </w:pPr>
      <w:r>
        <w:rPr>
          <w:color w:val="081E3F"/>
          <w:sz w:val="24"/>
        </w:rPr>
        <w:t xml:space="preserve">If they are registered with your </w:t>
      </w:r>
      <w:r>
        <w:rPr>
          <w:color w:val="081E3F"/>
          <w:spacing w:val="-5"/>
          <w:sz w:val="24"/>
        </w:rPr>
        <w:t xml:space="preserve">team </w:t>
      </w:r>
      <w:r>
        <w:rPr>
          <w:color w:val="081E3F"/>
          <w:sz w:val="24"/>
        </w:rPr>
        <w:t>then safeguards must be in place, even if they have not played</w:t>
      </w:r>
      <w:r>
        <w:rPr>
          <w:color w:val="081E3F"/>
          <w:spacing w:val="1"/>
          <w:sz w:val="24"/>
        </w:rPr>
        <w:t xml:space="preserve"> </w:t>
      </w:r>
      <w:r>
        <w:rPr>
          <w:color w:val="081E3F"/>
          <w:sz w:val="24"/>
        </w:rPr>
        <w:t>yet.</w:t>
      </w:r>
    </w:p>
    <w:p w14:paraId="59BAB5BB" w14:textId="77777777" w:rsidR="00F06764" w:rsidRDefault="00464005">
      <w:pPr>
        <w:pStyle w:val="ListParagraph"/>
        <w:numPr>
          <w:ilvl w:val="0"/>
          <w:numId w:val="2"/>
        </w:numPr>
        <w:tabs>
          <w:tab w:val="left" w:pos="740"/>
          <w:tab w:val="left" w:pos="741"/>
        </w:tabs>
        <w:spacing w:before="55"/>
        <w:ind w:right="411"/>
        <w:rPr>
          <w:rFonts w:ascii="FSJack-Medium"/>
          <w:sz w:val="24"/>
        </w:rPr>
      </w:pPr>
      <w:r>
        <w:rPr>
          <w:rFonts w:ascii="FSJack-Medium"/>
          <w:color w:val="081E3F"/>
          <w:sz w:val="24"/>
        </w:rPr>
        <w:t>Identify the coach/manager for each team (including any assistant coaches/managers)</w:t>
      </w:r>
    </w:p>
    <w:p w14:paraId="59BAB5BC" w14:textId="77777777" w:rsidR="00F06764" w:rsidRDefault="00464005">
      <w:pPr>
        <w:pStyle w:val="ListParagraph"/>
        <w:numPr>
          <w:ilvl w:val="1"/>
          <w:numId w:val="2"/>
        </w:numPr>
        <w:tabs>
          <w:tab w:val="left" w:pos="1024"/>
          <w:tab w:val="left" w:pos="1025"/>
        </w:tabs>
        <w:spacing w:before="67" w:line="249" w:lineRule="auto"/>
        <w:ind w:right="260"/>
        <w:rPr>
          <w:sz w:val="24"/>
        </w:rPr>
      </w:pPr>
      <w:r>
        <w:rPr>
          <w:color w:val="081E3F"/>
          <w:spacing w:val="-4"/>
          <w:sz w:val="24"/>
        </w:rPr>
        <w:t xml:space="preserve">Someone </w:t>
      </w:r>
      <w:r>
        <w:rPr>
          <w:color w:val="081E3F"/>
          <w:spacing w:val="-3"/>
          <w:sz w:val="24"/>
        </w:rPr>
        <w:t xml:space="preserve">must </w:t>
      </w:r>
      <w:r>
        <w:rPr>
          <w:color w:val="081E3F"/>
          <w:sz w:val="24"/>
        </w:rPr>
        <w:t xml:space="preserve">be </w:t>
      </w:r>
      <w:r>
        <w:rPr>
          <w:color w:val="081E3F"/>
          <w:spacing w:val="-4"/>
          <w:sz w:val="24"/>
        </w:rPr>
        <w:t xml:space="preserve">identified </w:t>
      </w:r>
      <w:r>
        <w:rPr>
          <w:color w:val="081E3F"/>
          <w:sz w:val="24"/>
        </w:rPr>
        <w:t xml:space="preserve">in </w:t>
      </w:r>
      <w:r>
        <w:rPr>
          <w:color w:val="081E3F"/>
          <w:spacing w:val="-4"/>
          <w:sz w:val="24"/>
        </w:rPr>
        <w:t xml:space="preserve">this role; </w:t>
      </w:r>
      <w:r>
        <w:rPr>
          <w:color w:val="081E3F"/>
          <w:spacing w:val="-3"/>
          <w:sz w:val="24"/>
        </w:rPr>
        <w:t xml:space="preserve">they </w:t>
      </w:r>
      <w:r>
        <w:rPr>
          <w:color w:val="081E3F"/>
          <w:sz w:val="24"/>
        </w:rPr>
        <w:t xml:space="preserve">do </w:t>
      </w:r>
      <w:r>
        <w:rPr>
          <w:color w:val="081E3F"/>
          <w:spacing w:val="-3"/>
          <w:sz w:val="24"/>
        </w:rPr>
        <w:t xml:space="preserve">not have to have </w:t>
      </w:r>
      <w:r>
        <w:rPr>
          <w:color w:val="081E3F"/>
          <w:spacing w:val="-4"/>
          <w:sz w:val="24"/>
        </w:rPr>
        <w:t xml:space="preserve">any coaching qualifications </w:t>
      </w:r>
      <w:r>
        <w:rPr>
          <w:color w:val="081E3F"/>
          <w:spacing w:val="-3"/>
          <w:sz w:val="24"/>
        </w:rPr>
        <w:t xml:space="preserve">to </w:t>
      </w:r>
      <w:r>
        <w:rPr>
          <w:color w:val="081E3F"/>
          <w:sz w:val="24"/>
        </w:rPr>
        <w:t xml:space="preserve">be </w:t>
      </w:r>
      <w:r>
        <w:rPr>
          <w:color w:val="081E3F"/>
          <w:spacing w:val="-4"/>
          <w:sz w:val="24"/>
        </w:rPr>
        <w:t xml:space="preserve">named </w:t>
      </w:r>
      <w:r>
        <w:rPr>
          <w:color w:val="081E3F"/>
          <w:sz w:val="24"/>
        </w:rPr>
        <w:t xml:space="preserve">as </w:t>
      </w:r>
      <w:r>
        <w:rPr>
          <w:color w:val="081E3F"/>
          <w:spacing w:val="-3"/>
          <w:sz w:val="24"/>
        </w:rPr>
        <w:t xml:space="preserve">the </w:t>
      </w:r>
      <w:r>
        <w:rPr>
          <w:color w:val="081E3F"/>
          <w:spacing w:val="-5"/>
          <w:sz w:val="24"/>
        </w:rPr>
        <w:t xml:space="preserve">coach/team </w:t>
      </w:r>
      <w:proofErr w:type="spellStart"/>
      <w:proofErr w:type="gramStart"/>
      <w:r>
        <w:rPr>
          <w:color w:val="081E3F"/>
          <w:spacing w:val="-5"/>
          <w:sz w:val="24"/>
        </w:rPr>
        <w:t>manager;List</w:t>
      </w:r>
      <w:proofErr w:type="spellEnd"/>
      <w:proofErr w:type="gramEnd"/>
      <w:r>
        <w:rPr>
          <w:color w:val="081E3F"/>
          <w:spacing w:val="-5"/>
          <w:sz w:val="24"/>
        </w:rPr>
        <w:t xml:space="preserve"> </w:t>
      </w:r>
      <w:r>
        <w:rPr>
          <w:color w:val="081E3F"/>
          <w:spacing w:val="-3"/>
          <w:sz w:val="24"/>
        </w:rPr>
        <w:t xml:space="preserve">them </w:t>
      </w:r>
      <w:r>
        <w:rPr>
          <w:color w:val="081E3F"/>
          <w:sz w:val="24"/>
        </w:rPr>
        <w:t xml:space="preserve">on </w:t>
      </w:r>
      <w:r>
        <w:rPr>
          <w:color w:val="081E3F"/>
          <w:spacing w:val="-3"/>
          <w:sz w:val="24"/>
        </w:rPr>
        <w:t xml:space="preserve">The </w:t>
      </w:r>
      <w:r>
        <w:rPr>
          <w:color w:val="081E3F"/>
          <w:spacing w:val="-12"/>
          <w:sz w:val="24"/>
        </w:rPr>
        <w:t xml:space="preserve">FA’s </w:t>
      </w:r>
      <w:r>
        <w:rPr>
          <w:color w:val="081E3F"/>
          <w:spacing w:val="-4"/>
          <w:sz w:val="24"/>
        </w:rPr>
        <w:t xml:space="preserve">Whole Game </w:t>
      </w:r>
      <w:r>
        <w:rPr>
          <w:color w:val="081E3F"/>
          <w:spacing w:val="-5"/>
          <w:sz w:val="24"/>
        </w:rPr>
        <w:t>System/Customer</w:t>
      </w:r>
      <w:r>
        <w:rPr>
          <w:color w:val="081E3F"/>
          <w:spacing w:val="-7"/>
          <w:sz w:val="24"/>
        </w:rPr>
        <w:t xml:space="preserve"> </w:t>
      </w:r>
      <w:r>
        <w:rPr>
          <w:color w:val="081E3F"/>
          <w:spacing w:val="-5"/>
          <w:sz w:val="24"/>
        </w:rPr>
        <w:t>Relationship</w:t>
      </w:r>
    </w:p>
    <w:p w14:paraId="59BAB5BD" w14:textId="77777777" w:rsidR="00F06764" w:rsidRDefault="00F06764">
      <w:pPr>
        <w:spacing w:line="249" w:lineRule="auto"/>
        <w:rPr>
          <w:sz w:val="24"/>
        </w:rPr>
        <w:sectPr w:rsidR="00F06764">
          <w:type w:val="continuous"/>
          <w:pgSz w:w="11910" w:h="16840"/>
          <w:pgMar w:top="860" w:right="1320" w:bottom="280" w:left="1300" w:header="720" w:footer="720" w:gutter="0"/>
          <w:cols w:num="2" w:space="720" w:equalWidth="0">
            <w:col w:w="4472" w:space="206"/>
            <w:col w:w="4612"/>
          </w:cols>
        </w:sectPr>
      </w:pPr>
    </w:p>
    <w:p w14:paraId="59BAB5BE" w14:textId="77777777" w:rsidR="00F06764" w:rsidRDefault="00F06764">
      <w:pPr>
        <w:pStyle w:val="BodyText"/>
        <w:rPr>
          <w:sz w:val="20"/>
        </w:rPr>
      </w:pPr>
    </w:p>
    <w:p w14:paraId="59BAB5C2" w14:textId="7360B3AA" w:rsidR="00F06764" w:rsidRDefault="00464005">
      <w:pPr>
        <w:pStyle w:val="BodyText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BAB5ED" wp14:editId="68467E1B">
                <wp:extent cx="1080135" cy="6350"/>
                <wp:effectExtent l="10795" t="10160" r="13970" b="254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6350"/>
                          <a:chOff x="0" y="0"/>
                          <a:chExt cx="1701" cy="10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70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D6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9495F" id="Group 4" o:spid="_x0000_s1026" style="width:85.05pt;height:.5pt;mso-position-horizontal-relative:char;mso-position-vertical-relative:line" coordsize="17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">
                <v:line id="Line 5" o:spid="_x0000_s1027" style="position:absolute;visibility:visible;mso-wrap-style:square" from="0,5" to="17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" strokecolor="#ffd600" strokeweight=".5pt"/>
                <w10:anchorlock/>
              </v:group>
            </w:pict>
          </mc:Fallback>
        </mc:AlternateContent>
      </w:r>
    </w:p>
    <w:p w14:paraId="59BAB5C3" w14:textId="77777777" w:rsidR="00F06764" w:rsidRDefault="00464005">
      <w:pPr>
        <w:tabs>
          <w:tab w:val="left" w:pos="400"/>
        </w:tabs>
        <w:spacing w:before="121" w:line="268" w:lineRule="auto"/>
        <w:ind w:left="400" w:right="386" w:hanging="284"/>
        <w:rPr>
          <w:sz w:val="16"/>
        </w:rPr>
      </w:pPr>
      <w:r>
        <w:rPr>
          <w:color w:val="081E3F"/>
          <w:position w:val="5"/>
          <w:sz w:val="9"/>
        </w:rPr>
        <w:t>5</w:t>
      </w:r>
      <w:r>
        <w:rPr>
          <w:color w:val="081E3F"/>
          <w:position w:val="5"/>
          <w:sz w:val="9"/>
        </w:rPr>
        <w:tab/>
      </w:r>
      <w:r>
        <w:rPr>
          <w:color w:val="081E3F"/>
          <w:sz w:val="16"/>
        </w:rPr>
        <w:t>The</w:t>
      </w:r>
      <w:r>
        <w:rPr>
          <w:color w:val="081E3F"/>
          <w:spacing w:val="-5"/>
          <w:sz w:val="16"/>
        </w:rPr>
        <w:t xml:space="preserve"> </w:t>
      </w:r>
      <w:r>
        <w:rPr>
          <w:color w:val="081E3F"/>
          <w:spacing w:val="-6"/>
          <w:sz w:val="16"/>
        </w:rPr>
        <w:t>FA’s</w:t>
      </w:r>
      <w:r>
        <w:rPr>
          <w:color w:val="081E3F"/>
          <w:spacing w:val="-5"/>
          <w:sz w:val="16"/>
        </w:rPr>
        <w:t xml:space="preserve"> </w:t>
      </w:r>
      <w:r>
        <w:rPr>
          <w:color w:val="081E3F"/>
          <w:sz w:val="16"/>
        </w:rPr>
        <w:t>Safeguarding</w:t>
      </w:r>
      <w:r>
        <w:rPr>
          <w:color w:val="081E3F"/>
          <w:spacing w:val="-5"/>
          <w:sz w:val="16"/>
        </w:rPr>
        <w:t xml:space="preserve"> </w:t>
      </w:r>
      <w:r>
        <w:rPr>
          <w:color w:val="081E3F"/>
          <w:sz w:val="16"/>
        </w:rPr>
        <w:t>Policies</w:t>
      </w:r>
      <w:r>
        <w:rPr>
          <w:color w:val="081E3F"/>
          <w:spacing w:val="-4"/>
          <w:sz w:val="16"/>
        </w:rPr>
        <w:t xml:space="preserve"> </w:t>
      </w:r>
      <w:r>
        <w:rPr>
          <w:color w:val="081E3F"/>
          <w:sz w:val="16"/>
        </w:rPr>
        <w:t>and</w:t>
      </w:r>
      <w:r>
        <w:rPr>
          <w:color w:val="081E3F"/>
          <w:spacing w:val="-5"/>
          <w:sz w:val="16"/>
        </w:rPr>
        <w:t xml:space="preserve"> </w:t>
      </w:r>
      <w:r>
        <w:rPr>
          <w:color w:val="081E3F"/>
          <w:sz w:val="16"/>
        </w:rPr>
        <w:t>Procedures</w:t>
      </w:r>
      <w:r>
        <w:rPr>
          <w:color w:val="081E3F"/>
          <w:spacing w:val="-5"/>
          <w:sz w:val="16"/>
        </w:rPr>
        <w:t xml:space="preserve"> </w:t>
      </w:r>
      <w:r>
        <w:rPr>
          <w:color w:val="081E3F"/>
          <w:sz w:val="16"/>
        </w:rPr>
        <w:t>can</w:t>
      </w:r>
      <w:r>
        <w:rPr>
          <w:color w:val="081E3F"/>
          <w:spacing w:val="-4"/>
          <w:sz w:val="16"/>
        </w:rPr>
        <w:t xml:space="preserve"> </w:t>
      </w:r>
      <w:r>
        <w:rPr>
          <w:color w:val="081E3F"/>
          <w:sz w:val="16"/>
        </w:rPr>
        <w:t>be</w:t>
      </w:r>
      <w:r>
        <w:rPr>
          <w:color w:val="081E3F"/>
          <w:spacing w:val="-5"/>
          <w:sz w:val="16"/>
        </w:rPr>
        <w:t xml:space="preserve"> </w:t>
      </w:r>
      <w:r>
        <w:rPr>
          <w:color w:val="081E3F"/>
          <w:sz w:val="16"/>
        </w:rPr>
        <w:t>found</w:t>
      </w:r>
      <w:r>
        <w:rPr>
          <w:color w:val="081E3F"/>
          <w:spacing w:val="-5"/>
          <w:sz w:val="16"/>
        </w:rPr>
        <w:t xml:space="preserve"> </w:t>
      </w:r>
      <w:r>
        <w:rPr>
          <w:color w:val="081E3F"/>
          <w:sz w:val="16"/>
        </w:rPr>
        <w:t>here:</w:t>
      </w:r>
      <w:r>
        <w:rPr>
          <w:color w:val="081E3F"/>
          <w:spacing w:val="-5"/>
          <w:sz w:val="16"/>
        </w:rPr>
        <w:t xml:space="preserve"> </w:t>
      </w:r>
      <w:r>
        <w:rPr>
          <w:rFonts w:ascii="FS Jack" w:hAnsi="FS Jack"/>
          <w:b/>
          <w:color w:val="DE2726"/>
          <w:sz w:val="16"/>
          <w:u w:val="single" w:color="DE2726"/>
        </w:rPr>
        <w:t>TheFA.com/football-rules-governance/safeguarding/section-1-</w:t>
      </w:r>
      <w:r>
        <w:rPr>
          <w:rFonts w:ascii="FS Jack" w:hAnsi="FS Jack"/>
          <w:b/>
          <w:color w:val="DE2726"/>
          <w:sz w:val="16"/>
        </w:rPr>
        <w:t xml:space="preserve"> </w:t>
      </w:r>
      <w:r>
        <w:rPr>
          <w:rFonts w:ascii="FS Jack" w:hAnsi="FS Jack"/>
          <w:b/>
          <w:color w:val="DE2726"/>
          <w:sz w:val="16"/>
          <w:u w:val="single" w:color="DE2726"/>
        </w:rPr>
        <w:t>footballs-safeguarding-framework</w:t>
      </w:r>
      <w:r>
        <w:rPr>
          <w:color w:val="081E3F"/>
          <w:sz w:val="16"/>
        </w:rPr>
        <w:t>.</w:t>
      </w:r>
    </w:p>
    <w:p w14:paraId="59BAB5C4" w14:textId="77777777" w:rsidR="00F06764" w:rsidRDefault="00464005">
      <w:pPr>
        <w:tabs>
          <w:tab w:val="left" w:pos="400"/>
        </w:tabs>
        <w:spacing w:before="1" w:line="268" w:lineRule="auto"/>
        <w:ind w:left="400" w:right="106" w:hanging="284"/>
        <w:rPr>
          <w:rFonts w:ascii="FS Jack"/>
          <w:b/>
          <w:sz w:val="16"/>
        </w:rPr>
      </w:pPr>
      <w:r>
        <w:rPr>
          <w:color w:val="081E3F"/>
          <w:position w:val="5"/>
          <w:sz w:val="9"/>
        </w:rPr>
        <w:t>6</w:t>
      </w:r>
      <w:r>
        <w:rPr>
          <w:color w:val="081E3F"/>
          <w:position w:val="5"/>
          <w:sz w:val="9"/>
        </w:rPr>
        <w:tab/>
      </w:r>
      <w:r>
        <w:rPr>
          <w:color w:val="081E3F"/>
          <w:spacing w:val="-1"/>
          <w:sz w:val="16"/>
        </w:rPr>
        <w:t xml:space="preserve">See: </w:t>
      </w:r>
      <w:r>
        <w:rPr>
          <w:rFonts w:ascii="FS Jack"/>
          <w:b/>
          <w:color w:val="DE2726"/>
          <w:spacing w:val="-1"/>
          <w:sz w:val="16"/>
          <w:u w:val="single" w:color="DE2726"/>
        </w:rPr>
        <w:t>https://assets.publishing.service.gov.uk/government/uploads/system/uploads/attachment_data/file/758272/ENGLISH_-_</w:t>
      </w:r>
      <w:r>
        <w:rPr>
          <w:rFonts w:ascii="FS Jack"/>
          <w:b/>
          <w:color w:val="DE2726"/>
          <w:spacing w:val="-1"/>
          <w:sz w:val="16"/>
        </w:rPr>
        <w:t xml:space="preserve"> </w:t>
      </w:r>
      <w:r>
        <w:rPr>
          <w:rFonts w:ascii="FS Jack"/>
          <w:b/>
          <w:color w:val="DE2726"/>
          <w:sz w:val="16"/>
          <w:u w:val="single" w:color="DE2726"/>
        </w:rPr>
        <w:t>DBS_Checks_in_Sports_-_Working_with_Children_LATEST.pdf</w:t>
      </w:r>
    </w:p>
    <w:p w14:paraId="59BAB5C5" w14:textId="77777777" w:rsidR="00F06764" w:rsidRDefault="00464005">
      <w:pPr>
        <w:tabs>
          <w:tab w:val="left" w:pos="400"/>
        </w:tabs>
        <w:spacing w:before="7" w:line="288" w:lineRule="auto"/>
        <w:ind w:left="400" w:right="539" w:hanging="284"/>
        <w:rPr>
          <w:sz w:val="16"/>
        </w:rPr>
      </w:pPr>
      <w:r>
        <w:rPr>
          <w:color w:val="081E3F"/>
          <w:position w:val="5"/>
          <w:sz w:val="9"/>
        </w:rPr>
        <w:t>7</w:t>
      </w:r>
      <w:r>
        <w:rPr>
          <w:color w:val="081E3F"/>
          <w:position w:val="5"/>
          <w:sz w:val="9"/>
        </w:rPr>
        <w:tab/>
      </w:r>
      <w:r>
        <w:rPr>
          <w:color w:val="081E3F"/>
          <w:sz w:val="16"/>
        </w:rPr>
        <w:t xml:space="preserve">The period condition is defined as at any time, on more than three days in any period of 30 days, or at any time between 2.00am </w:t>
      </w:r>
      <w:r>
        <w:rPr>
          <w:color w:val="081E3F"/>
          <w:spacing w:val="-5"/>
          <w:sz w:val="16"/>
        </w:rPr>
        <w:t xml:space="preserve">and </w:t>
      </w:r>
      <w:r>
        <w:rPr>
          <w:color w:val="081E3F"/>
          <w:sz w:val="16"/>
        </w:rPr>
        <w:t>6.00am with the opportunity for face-to-face contact with</w:t>
      </w:r>
      <w:r>
        <w:rPr>
          <w:color w:val="081E3F"/>
          <w:spacing w:val="-1"/>
          <w:sz w:val="16"/>
        </w:rPr>
        <w:t xml:space="preserve"> </w:t>
      </w:r>
      <w:r>
        <w:rPr>
          <w:color w:val="081E3F"/>
          <w:sz w:val="16"/>
        </w:rPr>
        <w:t>children.</w:t>
      </w:r>
    </w:p>
    <w:p w14:paraId="59BAB5C6" w14:textId="77777777" w:rsidR="00F06764" w:rsidRDefault="00464005">
      <w:pPr>
        <w:tabs>
          <w:tab w:val="left" w:pos="400"/>
        </w:tabs>
        <w:spacing w:line="288" w:lineRule="auto"/>
        <w:ind w:left="400" w:right="418" w:hanging="284"/>
        <w:rPr>
          <w:sz w:val="16"/>
        </w:rPr>
      </w:pPr>
      <w:r>
        <w:rPr>
          <w:color w:val="081E3F"/>
          <w:position w:val="5"/>
          <w:sz w:val="9"/>
        </w:rPr>
        <w:t>8</w:t>
      </w:r>
      <w:r>
        <w:rPr>
          <w:color w:val="081E3F"/>
          <w:position w:val="5"/>
          <w:sz w:val="9"/>
        </w:rPr>
        <w:tab/>
      </w:r>
      <w:r>
        <w:rPr>
          <w:color w:val="081E3F"/>
          <w:sz w:val="16"/>
        </w:rPr>
        <w:t>Eligibility for the enhanced DBS Check with check of the barred list in adult football will depend on how likely it is that they will have 16/17-year-old players. If it is anticipated that children are likely to be part of an open-aged team and there is a good chance of this happening,</w:t>
      </w:r>
      <w:r>
        <w:rPr>
          <w:color w:val="081E3F"/>
          <w:spacing w:val="-2"/>
          <w:sz w:val="16"/>
        </w:rPr>
        <w:t xml:space="preserve"> </w:t>
      </w:r>
      <w:r>
        <w:rPr>
          <w:color w:val="081E3F"/>
          <w:sz w:val="16"/>
        </w:rPr>
        <w:t>for</w:t>
      </w:r>
      <w:r>
        <w:rPr>
          <w:color w:val="081E3F"/>
          <w:spacing w:val="-1"/>
          <w:sz w:val="16"/>
        </w:rPr>
        <w:t xml:space="preserve"> </w:t>
      </w:r>
      <w:r>
        <w:rPr>
          <w:color w:val="081E3F"/>
          <w:sz w:val="16"/>
        </w:rPr>
        <w:t>instance</w:t>
      </w:r>
      <w:r>
        <w:rPr>
          <w:color w:val="081E3F"/>
          <w:spacing w:val="-1"/>
          <w:sz w:val="16"/>
        </w:rPr>
        <w:t xml:space="preserve"> </w:t>
      </w:r>
      <w:r>
        <w:rPr>
          <w:color w:val="081E3F"/>
          <w:sz w:val="16"/>
        </w:rPr>
        <w:t>if</w:t>
      </w:r>
      <w:r>
        <w:rPr>
          <w:color w:val="081E3F"/>
          <w:spacing w:val="-2"/>
          <w:sz w:val="16"/>
        </w:rPr>
        <w:t xml:space="preserve"> </w:t>
      </w:r>
      <w:r>
        <w:rPr>
          <w:color w:val="081E3F"/>
          <w:sz w:val="16"/>
        </w:rPr>
        <w:t>16/17-year-olds</w:t>
      </w:r>
      <w:r>
        <w:rPr>
          <w:color w:val="081E3F"/>
          <w:spacing w:val="-1"/>
          <w:sz w:val="16"/>
        </w:rPr>
        <w:t xml:space="preserve"> </w:t>
      </w:r>
      <w:r>
        <w:rPr>
          <w:color w:val="081E3F"/>
          <w:sz w:val="16"/>
        </w:rPr>
        <w:t>have</w:t>
      </w:r>
      <w:r>
        <w:rPr>
          <w:color w:val="081E3F"/>
          <w:spacing w:val="-1"/>
          <w:sz w:val="16"/>
        </w:rPr>
        <w:t xml:space="preserve"> </w:t>
      </w:r>
      <w:r>
        <w:rPr>
          <w:color w:val="081E3F"/>
          <w:sz w:val="16"/>
        </w:rPr>
        <w:t>already</w:t>
      </w:r>
      <w:r>
        <w:rPr>
          <w:color w:val="081E3F"/>
          <w:spacing w:val="-1"/>
          <w:sz w:val="16"/>
        </w:rPr>
        <w:t xml:space="preserve"> </w:t>
      </w:r>
      <w:r>
        <w:rPr>
          <w:color w:val="081E3F"/>
          <w:sz w:val="16"/>
        </w:rPr>
        <w:t>been</w:t>
      </w:r>
      <w:r>
        <w:rPr>
          <w:color w:val="081E3F"/>
          <w:spacing w:val="-2"/>
          <w:sz w:val="16"/>
        </w:rPr>
        <w:t xml:space="preserve"> </w:t>
      </w:r>
      <w:r>
        <w:rPr>
          <w:color w:val="081E3F"/>
          <w:sz w:val="16"/>
        </w:rPr>
        <w:t>part</w:t>
      </w:r>
      <w:r>
        <w:rPr>
          <w:color w:val="081E3F"/>
          <w:spacing w:val="-1"/>
          <w:sz w:val="16"/>
        </w:rPr>
        <w:t xml:space="preserve"> </w:t>
      </w:r>
      <w:r>
        <w:rPr>
          <w:color w:val="081E3F"/>
          <w:sz w:val="16"/>
        </w:rPr>
        <w:t>of</w:t>
      </w:r>
      <w:r>
        <w:rPr>
          <w:color w:val="081E3F"/>
          <w:spacing w:val="-1"/>
          <w:sz w:val="16"/>
        </w:rPr>
        <w:t xml:space="preserve"> </w:t>
      </w:r>
      <w:r>
        <w:rPr>
          <w:color w:val="081E3F"/>
          <w:sz w:val="16"/>
        </w:rPr>
        <w:t>the</w:t>
      </w:r>
      <w:r>
        <w:rPr>
          <w:color w:val="081E3F"/>
          <w:spacing w:val="-1"/>
          <w:sz w:val="16"/>
        </w:rPr>
        <w:t xml:space="preserve"> </w:t>
      </w:r>
      <w:r>
        <w:rPr>
          <w:color w:val="081E3F"/>
          <w:sz w:val="16"/>
        </w:rPr>
        <w:t>team</w:t>
      </w:r>
      <w:r>
        <w:rPr>
          <w:color w:val="081E3F"/>
          <w:spacing w:val="-2"/>
          <w:sz w:val="16"/>
        </w:rPr>
        <w:t xml:space="preserve"> </w:t>
      </w:r>
      <w:r>
        <w:rPr>
          <w:color w:val="081E3F"/>
          <w:sz w:val="16"/>
        </w:rPr>
        <w:t>during</w:t>
      </w:r>
      <w:r>
        <w:rPr>
          <w:color w:val="081E3F"/>
          <w:spacing w:val="-1"/>
          <w:sz w:val="16"/>
        </w:rPr>
        <w:t xml:space="preserve"> </w:t>
      </w:r>
      <w:r>
        <w:rPr>
          <w:color w:val="081E3F"/>
          <w:sz w:val="16"/>
        </w:rPr>
        <w:t>the</w:t>
      </w:r>
      <w:r>
        <w:rPr>
          <w:color w:val="081E3F"/>
          <w:spacing w:val="-1"/>
          <w:sz w:val="16"/>
        </w:rPr>
        <w:t xml:space="preserve"> </w:t>
      </w:r>
      <w:r>
        <w:rPr>
          <w:color w:val="081E3F"/>
          <w:sz w:val="16"/>
        </w:rPr>
        <w:t>previous</w:t>
      </w:r>
      <w:r>
        <w:rPr>
          <w:color w:val="081E3F"/>
          <w:spacing w:val="-1"/>
          <w:sz w:val="16"/>
        </w:rPr>
        <w:t xml:space="preserve"> </w:t>
      </w:r>
      <w:r>
        <w:rPr>
          <w:color w:val="081E3F"/>
          <w:sz w:val="16"/>
        </w:rPr>
        <w:t>season</w:t>
      </w:r>
      <w:r>
        <w:rPr>
          <w:color w:val="081E3F"/>
          <w:spacing w:val="-2"/>
          <w:sz w:val="16"/>
        </w:rPr>
        <w:t xml:space="preserve"> </w:t>
      </w:r>
      <w:r>
        <w:rPr>
          <w:color w:val="081E3F"/>
          <w:sz w:val="16"/>
        </w:rPr>
        <w:t>or</w:t>
      </w:r>
      <w:r>
        <w:rPr>
          <w:color w:val="081E3F"/>
          <w:spacing w:val="-1"/>
          <w:sz w:val="16"/>
        </w:rPr>
        <w:t xml:space="preserve"> </w:t>
      </w:r>
      <w:r>
        <w:rPr>
          <w:color w:val="081E3F"/>
          <w:sz w:val="16"/>
        </w:rPr>
        <w:t>have</w:t>
      </w:r>
      <w:r>
        <w:rPr>
          <w:color w:val="081E3F"/>
          <w:spacing w:val="-1"/>
          <w:sz w:val="16"/>
        </w:rPr>
        <w:t xml:space="preserve"> </w:t>
      </w:r>
      <w:r>
        <w:rPr>
          <w:color w:val="081E3F"/>
          <w:sz w:val="16"/>
        </w:rPr>
        <w:t>registered</w:t>
      </w:r>
      <w:r>
        <w:rPr>
          <w:color w:val="081E3F"/>
          <w:spacing w:val="-1"/>
          <w:sz w:val="16"/>
        </w:rPr>
        <w:t xml:space="preserve"> </w:t>
      </w:r>
      <w:r>
        <w:rPr>
          <w:color w:val="081E3F"/>
          <w:sz w:val="16"/>
        </w:rPr>
        <w:t>to</w:t>
      </w:r>
      <w:r>
        <w:rPr>
          <w:color w:val="081E3F"/>
          <w:spacing w:val="-2"/>
          <w:sz w:val="16"/>
        </w:rPr>
        <w:t xml:space="preserve"> </w:t>
      </w:r>
      <w:r>
        <w:rPr>
          <w:color w:val="081E3F"/>
          <w:sz w:val="16"/>
        </w:rPr>
        <w:t>join</w:t>
      </w:r>
      <w:r>
        <w:rPr>
          <w:color w:val="081E3F"/>
          <w:spacing w:val="-1"/>
          <w:sz w:val="16"/>
        </w:rPr>
        <w:t xml:space="preserve"> </w:t>
      </w:r>
      <w:r>
        <w:rPr>
          <w:color w:val="081E3F"/>
          <w:sz w:val="16"/>
        </w:rPr>
        <w:t>the</w:t>
      </w:r>
    </w:p>
    <w:p w14:paraId="59BAB5C7" w14:textId="77777777" w:rsidR="00F06764" w:rsidRDefault="00464005">
      <w:pPr>
        <w:spacing w:line="288" w:lineRule="auto"/>
        <w:ind w:left="400"/>
        <w:rPr>
          <w:sz w:val="16"/>
        </w:rPr>
      </w:pPr>
      <w:r>
        <w:rPr>
          <w:color w:val="081E3F"/>
          <w:sz w:val="16"/>
        </w:rPr>
        <w:t xml:space="preserve">team, then the applicant performing any of the roles mentioned would be eligible for the DBS Check stipulated by </w:t>
      </w:r>
      <w:proofErr w:type="gramStart"/>
      <w:r>
        <w:rPr>
          <w:color w:val="081E3F"/>
          <w:sz w:val="16"/>
        </w:rPr>
        <w:t>The</w:t>
      </w:r>
      <w:proofErr w:type="gramEnd"/>
      <w:r>
        <w:rPr>
          <w:color w:val="081E3F"/>
          <w:sz w:val="16"/>
        </w:rPr>
        <w:t xml:space="preserve"> FA. If, however, it is unlikely that 16/17-year-olds would be a part of the teams, for instance if no children have ever previously been on a team and none are expected to join then the coaches and managers are not eligible for the check. This is because a standard or enhanced check cannot be applied for just in case an applicant ends up doing an eligible type of work.</w:t>
      </w:r>
    </w:p>
    <w:p w14:paraId="59BAB5C8" w14:textId="77777777" w:rsidR="00F06764" w:rsidRDefault="00F06764">
      <w:pPr>
        <w:spacing w:line="288" w:lineRule="auto"/>
        <w:rPr>
          <w:sz w:val="16"/>
        </w:rPr>
        <w:sectPr w:rsidR="00F06764">
          <w:type w:val="continuous"/>
          <w:pgSz w:w="11910" w:h="16840"/>
          <w:pgMar w:top="860" w:right="1320" w:bottom="280" w:left="1300" w:header="720" w:footer="720" w:gutter="0"/>
          <w:cols w:space="720"/>
        </w:sectPr>
      </w:pPr>
    </w:p>
    <w:p w14:paraId="59BAB5CD" w14:textId="77777777" w:rsidR="00F06764" w:rsidRDefault="00F06764">
      <w:pPr>
        <w:pStyle w:val="BodyText"/>
        <w:rPr>
          <w:sz w:val="20"/>
        </w:rPr>
      </w:pPr>
      <w:bookmarkStart w:id="0" w:name="_GoBack"/>
      <w:bookmarkEnd w:id="0"/>
    </w:p>
    <w:p w14:paraId="59BAB5CE" w14:textId="77777777" w:rsidR="00F06764" w:rsidRDefault="00F06764">
      <w:pPr>
        <w:rPr>
          <w:sz w:val="20"/>
        </w:rPr>
        <w:sectPr w:rsidR="00F06764">
          <w:pgSz w:w="11910" w:h="16840"/>
          <w:pgMar w:top="1580" w:right="1320" w:bottom="840" w:left="1300" w:header="0" w:footer="644" w:gutter="0"/>
          <w:cols w:space="720"/>
        </w:sectPr>
      </w:pPr>
    </w:p>
    <w:p w14:paraId="59BAB5CF" w14:textId="77777777" w:rsidR="00F06764" w:rsidRDefault="00F06764">
      <w:pPr>
        <w:pStyle w:val="BodyText"/>
        <w:spacing w:before="9"/>
        <w:rPr>
          <w:sz w:val="28"/>
        </w:rPr>
      </w:pPr>
    </w:p>
    <w:p w14:paraId="59BAB5D0" w14:textId="77777777" w:rsidR="00F06764" w:rsidRDefault="00464005">
      <w:pPr>
        <w:pStyle w:val="BodyText"/>
        <w:spacing w:line="249" w:lineRule="auto"/>
        <w:ind w:left="1024" w:right="-4"/>
      </w:pPr>
      <w:r>
        <w:rPr>
          <w:color w:val="081E3F"/>
          <w:spacing w:val="-4"/>
        </w:rPr>
        <w:t xml:space="preserve">Management system alongside the </w:t>
      </w:r>
      <w:r>
        <w:rPr>
          <w:color w:val="081E3F"/>
          <w:spacing w:val="-5"/>
        </w:rPr>
        <w:t xml:space="preserve">registered </w:t>
      </w:r>
      <w:r>
        <w:rPr>
          <w:color w:val="081E3F"/>
          <w:spacing w:val="-4"/>
        </w:rPr>
        <w:t xml:space="preserve">team. </w:t>
      </w:r>
      <w:r>
        <w:rPr>
          <w:color w:val="081E3F"/>
          <w:spacing w:val="-3"/>
        </w:rPr>
        <w:t xml:space="preserve">This can </w:t>
      </w:r>
      <w:r>
        <w:rPr>
          <w:color w:val="081E3F"/>
        </w:rPr>
        <w:t xml:space="preserve">be </w:t>
      </w:r>
      <w:r>
        <w:rPr>
          <w:color w:val="081E3F"/>
          <w:spacing w:val="-3"/>
        </w:rPr>
        <w:t xml:space="preserve">done </w:t>
      </w:r>
      <w:r>
        <w:rPr>
          <w:color w:val="081E3F"/>
          <w:spacing w:val="-4"/>
        </w:rPr>
        <w:t xml:space="preserve">by </w:t>
      </w:r>
      <w:r>
        <w:rPr>
          <w:color w:val="081E3F"/>
          <w:spacing w:val="-3"/>
        </w:rPr>
        <w:t xml:space="preserve">the club </w:t>
      </w:r>
      <w:r>
        <w:rPr>
          <w:color w:val="081E3F"/>
          <w:spacing w:val="-4"/>
        </w:rPr>
        <w:t xml:space="preserve">secretary, assistant </w:t>
      </w:r>
      <w:r>
        <w:rPr>
          <w:color w:val="081E3F"/>
          <w:spacing w:val="-5"/>
        </w:rPr>
        <w:t xml:space="preserve">secretary </w:t>
      </w:r>
      <w:r>
        <w:rPr>
          <w:color w:val="081E3F"/>
        </w:rPr>
        <w:t>or</w:t>
      </w:r>
      <w:r>
        <w:rPr>
          <w:color w:val="081E3F"/>
          <w:spacing w:val="-9"/>
        </w:rPr>
        <w:t xml:space="preserve"> </w:t>
      </w:r>
      <w:r>
        <w:rPr>
          <w:color w:val="081E3F"/>
        </w:rPr>
        <w:t>if</w:t>
      </w:r>
      <w:r>
        <w:rPr>
          <w:color w:val="081E3F"/>
          <w:spacing w:val="-8"/>
        </w:rPr>
        <w:t xml:space="preserve"> </w:t>
      </w:r>
      <w:r>
        <w:rPr>
          <w:color w:val="081E3F"/>
          <w:spacing w:val="-3"/>
        </w:rPr>
        <w:t>you</w:t>
      </w:r>
      <w:r>
        <w:rPr>
          <w:color w:val="081E3F"/>
          <w:spacing w:val="-8"/>
        </w:rPr>
        <w:t xml:space="preserve"> </w:t>
      </w:r>
      <w:r>
        <w:rPr>
          <w:color w:val="081E3F"/>
          <w:spacing w:val="-3"/>
        </w:rPr>
        <w:t>have</w:t>
      </w:r>
      <w:r>
        <w:rPr>
          <w:color w:val="081E3F"/>
          <w:spacing w:val="-8"/>
        </w:rPr>
        <w:t xml:space="preserve"> </w:t>
      </w:r>
      <w:r>
        <w:rPr>
          <w:color w:val="081E3F"/>
          <w:spacing w:val="-4"/>
        </w:rPr>
        <w:t>youth</w:t>
      </w:r>
      <w:r>
        <w:rPr>
          <w:color w:val="081E3F"/>
          <w:spacing w:val="-8"/>
        </w:rPr>
        <w:t xml:space="preserve"> </w:t>
      </w:r>
      <w:r>
        <w:rPr>
          <w:color w:val="081E3F"/>
          <w:spacing w:val="-4"/>
        </w:rPr>
        <w:t>teams</w:t>
      </w:r>
      <w:r>
        <w:rPr>
          <w:color w:val="081E3F"/>
          <w:spacing w:val="-8"/>
        </w:rPr>
        <w:t xml:space="preserve"> </w:t>
      </w:r>
      <w:r>
        <w:rPr>
          <w:color w:val="081E3F"/>
        </w:rPr>
        <w:t>by</w:t>
      </w:r>
      <w:r>
        <w:rPr>
          <w:color w:val="081E3F"/>
          <w:spacing w:val="-8"/>
        </w:rPr>
        <w:t xml:space="preserve"> </w:t>
      </w:r>
      <w:r>
        <w:rPr>
          <w:color w:val="081E3F"/>
          <w:spacing w:val="-3"/>
        </w:rPr>
        <w:t>the</w:t>
      </w:r>
      <w:r>
        <w:rPr>
          <w:color w:val="081E3F"/>
          <w:spacing w:val="-8"/>
        </w:rPr>
        <w:t xml:space="preserve"> </w:t>
      </w:r>
      <w:r>
        <w:rPr>
          <w:color w:val="081E3F"/>
          <w:spacing w:val="-4"/>
        </w:rPr>
        <w:t xml:space="preserve">club welfare </w:t>
      </w:r>
      <w:r>
        <w:rPr>
          <w:color w:val="081E3F"/>
          <w:spacing w:val="-3"/>
        </w:rPr>
        <w:t xml:space="preserve">officer </w:t>
      </w:r>
      <w:r>
        <w:rPr>
          <w:color w:val="081E3F"/>
          <w:spacing w:val="-7"/>
        </w:rPr>
        <w:t>(Youth</w:t>
      </w:r>
      <w:r>
        <w:rPr>
          <w:color w:val="081E3F"/>
          <w:spacing w:val="-17"/>
        </w:rPr>
        <w:t xml:space="preserve"> </w:t>
      </w:r>
      <w:r>
        <w:rPr>
          <w:color w:val="081E3F"/>
          <w:spacing w:val="-9"/>
        </w:rPr>
        <w:t>Teams);</w:t>
      </w:r>
    </w:p>
    <w:p w14:paraId="59BAB5D1" w14:textId="77777777" w:rsidR="00F06764" w:rsidRDefault="00464005">
      <w:pPr>
        <w:pStyle w:val="ListParagraph"/>
        <w:numPr>
          <w:ilvl w:val="1"/>
          <w:numId w:val="2"/>
        </w:numPr>
        <w:tabs>
          <w:tab w:val="left" w:pos="1024"/>
          <w:tab w:val="left" w:pos="1025"/>
        </w:tabs>
        <w:spacing w:before="63" w:line="249" w:lineRule="auto"/>
        <w:ind w:right="163"/>
        <w:rPr>
          <w:sz w:val="24"/>
        </w:rPr>
      </w:pPr>
      <w:r>
        <w:rPr>
          <w:color w:val="081E3F"/>
          <w:sz w:val="24"/>
        </w:rPr>
        <w:t xml:space="preserve">If the coach/manager changes </w:t>
      </w:r>
      <w:r>
        <w:rPr>
          <w:color w:val="081E3F"/>
          <w:spacing w:val="-6"/>
          <w:sz w:val="24"/>
        </w:rPr>
        <w:t xml:space="preserve">you </w:t>
      </w:r>
      <w:r>
        <w:rPr>
          <w:color w:val="081E3F"/>
          <w:sz w:val="24"/>
        </w:rPr>
        <w:t>must update this</w:t>
      </w:r>
      <w:r>
        <w:rPr>
          <w:color w:val="081E3F"/>
          <w:spacing w:val="-2"/>
          <w:sz w:val="24"/>
        </w:rPr>
        <w:t xml:space="preserve"> </w:t>
      </w:r>
      <w:r>
        <w:rPr>
          <w:color w:val="081E3F"/>
          <w:sz w:val="24"/>
        </w:rPr>
        <w:t>information.</w:t>
      </w:r>
    </w:p>
    <w:p w14:paraId="59BAB5D2" w14:textId="77777777" w:rsidR="00F06764" w:rsidRDefault="00464005">
      <w:pPr>
        <w:pStyle w:val="ListParagraph"/>
        <w:numPr>
          <w:ilvl w:val="0"/>
          <w:numId w:val="2"/>
        </w:numPr>
        <w:tabs>
          <w:tab w:val="left" w:pos="740"/>
          <w:tab w:val="left" w:pos="741"/>
        </w:tabs>
        <w:spacing w:before="55"/>
        <w:ind w:right="258"/>
        <w:rPr>
          <w:rFonts w:ascii="FSJack-Medium"/>
          <w:sz w:val="24"/>
        </w:rPr>
      </w:pPr>
      <w:r>
        <w:rPr>
          <w:rFonts w:ascii="FSJack-Medium"/>
          <w:color w:val="081E3F"/>
          <w:sz w:val="24"/>
        </w:rPr>
        <w:t xml:space="preserve">Support coaches to complete an </w:t>
      </w:r>
      <w:r>
        <w:rPr>
          <w:rFonts w:ascii="FSJack-Medium"/>
          <w:color w:val="081E3F"/>
          <w:spacing w:val="-13"/>
          <w:sz w:val="24"/>
        </w:rPr>
        <w:t xml:space="preserve">FA </w:t>
      </w:r>
      <w:r>
        <w:rPr>
          <w:rFonts w:ascii="FSJack-Medium"/>
          <w:color w:val="081E3F"/>
          <w:sz w:val="24"/>
        </w:rPr>
        <w:t>DBS Check*</w:t>
      </w:r>
    </w:p>
    <w:p w14:paraId="59BAB5D3" w14:textId="77777777" w:rsidR="00F06764" w:rsidRDefault="00464005">
      <w:pPr>
        <w:spacing w:before="8" w:line="249" w:lineRule="auto"/>
        <w:ind w:left="740" w:right="15"/>
        <w:rPr>
          <w:rFonts w:ascii="FSJack-LightItalic"/>
          <w:i/>
          <w:sz w:val="24"/>
        </w:rPr>
      </w:pPr>
      <w:r>
        <w:rPr>
          <w:rFonts w:ascii="FSJack-LightItalic"/>
          <w:i/>
          <w:color w:val="081E3F"/>
          <w:sz w:val="24"/>
        </w:rPr>
        <w:t>* Formerly referred to as an FA Criminal Record Check (CRC)</w:t>
      </w:r>
    </w:p>
    <w:p w14:paraId="59BAB5D4" w14:textId="77777777" w:rsidR="00F06764" w:rsidRDefault="00464005">
      <w:pPr>
        <w:pStyle w:val="ListParagraph"/>
        <w:numPr>
          <w:ilvl w:val="1"/>
          <w:numId w:val="2"/>
        </w:numPr>
        <w:tabs>
          <w:tab w:val="left" w:pos="1024"/>
          <w:tab w:val="left" w:pos="1025"/>
        </w:tabs>
        <w:spacing w:before="56" w:line="237" w:lineRule="auto"/>
        <w:ind w:right="98"/>
        <w:rPr>
          <w:sz w:val="24"/>
        </w:rPr>
      </w:pPr>
      <w:r>
        <w:rPr>
          <w:color w:val="081E3F"/>
          <w:sz w:val="24"/>
        </w:rPr>
        <w:t xml:space="preserve">Read </w:t>
      </w:r>
      <w:proofErr w:type="gramStart"/>
      <w:r>
        <w:rPr>
          <w:color w:val="081E3F"/>
          <w:sz w:val="24"/>
        </w:rPr>
        <w:t>The</w:t>
      </w:r>
      <w:proofErr w:type="gramEnd"/>
      <w:r>
        <w:rPr>
          <w:color w:val="081E3F"/>
          <w:sz w:val="24"/>
        </w:rPr>
        <w:t xml:space="preserve"> </w:t>
      </w:r>
      <w:r>
        <w:rPr>
          <w:color w:val="081E3F"/>
          <w:spacing w:val="-7"/>
          <w:sz w:val="24"/>
        </w:rPr>
        <w:t xml:space="preserve">FA </w:t>
      </w:r>
      <w:r>
        <w:rPr>
          <w:color w:val="081E3F"/>
          <w:sz w:val="24"/>
        </w:rPr>
        <w:t xml:space="preserve">DBS Check – </w:t>
      </w:r>
      <w:r>
        <w:rPr>
          <w:color w:val="081E3F"/>
          <w:spacing w:val="-3"/>
          <w:sz w:val="24"/>
        </w:rPr>
        <w:t>FAQs:</w:t>
      </w:r>
      <w:r>
        <w:rPr>
          <w:color w:val="DE2726"/>
          <w:spacing w:val="-3"/>
          <w:sz w:val="24"/>
          <w:u w:val="single" w:color="DE2726"/>
        </w:rPr>
        <w:t xml:space="preserve"> </w:t>
      </w:r>
      <w:r>
        <w:rPr>
          <w:rFonts w:ascii="FS Jack" w:hAnsi="FS Jack"/>
          <w:b/>
          <w:color w:val="DE2726"/>
          <w:sz w:val="24"/>
          <w:u w:val="single" w:color="DE2726"/>
        </w:rPr>
        <w:t xml:space="preserve">TheFA.com/football-rules- governance/safeguarding/ section-3-safer-recruitment-and- </w:t>
      </w:r>
      <w:proofErr w:type="spellStart"/>
      <w:r>
        <w:rPr>
          <w:rFonts w:ascii="FS Jack" w:hAnsi="FS Jack"/>
          <w:b/>
          <w:color w:val="DE2726"/>
          <w:sz w:val="24"/>
          <w:u w:val="single" w:color="DE2726"/>
        </w:rPr>
        <w:t>dbs</w:t>
      </w:r>
      <w:proofErr w:type="spellEnd"/>
      <w:r>
        <w:rPr>
          <w:rFonts w:ascii="FS Jack" w:hAnsi="FS Jack"/>
          <w:b/>
          <w:color w:val="DE2726"/>
          <w:sz w:val="24"/>
          <w:u w:val="single" w:color="DE2726"/>
        </w:rPr>
        <w:t>-checks</w:t>
      </w:r>
      <w:r>
        <w:rPr>
          <w:color w:val="081E3F"/>
          <w:sz w:val="24"/>
        </w:rPr>
        <w:t>;</w:t>
      </w:r>
    </w:p>
    <w:p w14:paraId="59BAB5D5" w14:textId="77777777" w:rsidR="00F06764" w:rsidRDefault="00464005">
      <w:pPr>
        <w:pStyle w:val="ListParagraph"/>
        <w:numPr>
          <w:ilvl w:val="1"/>
          <w:numId w:val="2"/>
        </w:numPr>
        <w:tabs>
          <w:tab w:val="left" w:pos="1024"/>
          <w:tab w:val="left" w:pos="1025"/>
        </w:tabs>
        <w:spacing w:before="59" w:line="249" w:lineRule="auto"/>
        <w:ind w:right="35"/>
        <w:rPr>
          <w:sz w:val="24"/>
        </w:rPr>
      </w:pPr>
      <w:r>
        <w:rPr>
          <w:color w:val="081E3F"/>
          <w:sz w:val="24"/>
        </w:rPr>
        <w:t xml:space="preserve">If your club uses ‘Matchday’ you might want to consider using the PayPal funding (£100) to pay for </w:t>
      </w:r>
      <w:r>
        <w:rPr>
          <w:color w:val="081E3F"/>
          <w:spacing w:val="-6"/>
          <w:sz w:val="24"/>
        </w:rPr>
        <w:t xml:space="preserve">the </w:t>
      </w:r>
      <w:r>
        <w:rPr>
          <w:color w:val="081E3F"/>
          <w:sz w:val="24"/>
        </w:rPr>
        <w:t>coaches’ DBS</w:t>
      </w:r>
      <w:r>
        <w:rPr>
          <w:color w:val="081E3F"/>
          <w:spacing w:val="-1"/>
          <w:sz w:val="24"/>
        </w:rPr>
        <w:t xml:space="preserve"> </w:t>
      </w:r>
      <w:r>
        <w:rPr>
          <w:color w:val="081E3F"/>
          <w:sz w:val="24"/>
        </w:rPr>
        <w:t>Checks;</w:t>
      </w:r>
    </w:p>
    <w:p w14:paraId="59BAB5D6" w14:textId="77777777" w:rsidR="00F06764" w:rsidRDefault="00464005">
      <w:pPr>
        <w:pStyle w:val="ListParagraph"/>
        <w:numPr>
          <w:ilvl w:val="1"/>
          <w:numId w:val="2"/>
        </w:numPr>
        <w:tabs>
          <w:tab w:val="left" w:pos="1024"/>
          <w:tab w:val="left" w:pos="1025"/>
        </w:tabs>
        <w:spacing w:before="61" w:line="249" w:lineRule="auto"/>
        <w:ind w:right="369"/>
        <w:rPr>
          <w:sz w:val="24"/>
        </w:rPr>
      </w:pPr>
      <w:r>
        <w:rPr>
          <w:color w:val="081E3F"/>
          <w:sz w:val="24"/>
        </w:rPr>
        <w:t>Check if your league offers any financial support for DBS</w:t>
      </w:r>
      <w:r>
        <w:rPr>
          <w:color w:val="081E3F"/>
          <w:spacing w:val="2"/>
          <w:sz w:val="24"/>
        </w:rPr>
        <w:t xml:space="preserve"> </w:t>
      </w:r>
      <w:r>
        <w:rPr>
          <w:color w:val="081E3F"/>
          <w:spacing w:val="-3"/>
          <w:sz w:val="24"/>
        </w:rPr>
        <w:t>Checks.</w:t>
      </w:r>
    </w:p>
    <w:p w14:paraId="59BAB5D7" w14:textId="77777777" w:rsidR="00F06764" w:rsidRDefault="00464005">
      <w:pPr>
        <w:pStyle w:val="ListParagraph"/>
        <w:numPr>
          <w:ilvl w:val="0"/>
          <w:numId w:val="2"/>
        </w:numPr>
        <w:tabs>
          <w:tab w:val="left" w:pos="782"/>
          <w:tab w:val="left" w:pos="783"/>
        </w:tabs>
        <w:spacing w:before="55"/>
        <w:ind w:right="831"/>
        <w:rPr>
          <w:rFonts w:ascii="FSJack-Medium" w:hAnsi="FSJack-Medium"/>
          <w:sz w:val="24"/>
        </w:rPr>
      </w:pPr>
      <w:r>
        <w:tab/>
      </w:r>
      <w:r>
        <w:rPr>
          <w:rFonts w:ascii="FSJack-Medium" w:hAnsi="FSJack-Medium"/>
          <w:color w:val="081E3F"/>
          <w:sz w:val="24"/>
        </w:rPr>
        <w:t xml:space="preserve">Adopt and adhere to The </w:t>
      </w:r>
      <w:r>
        <w:rPr>
          <w:rFonts w:ascii="FSJack-Medium" w:hAnsi="FSJack-Medium"/>
          <w:color w:val="081E3F"/>
          <w:spacing w:val="-13"/>
          <w:sz w:val="24"/>
        </w:rPr>
        <w:t xml:space="preserve">FA’s </w:t>
      </w:r>
      <w:r>
        <w:rPr>
          <w:rFonts w:ascii="FSJack-Medium" w:hAnsi="FSJack-Medium"/>
          <w:color w:val="081E3F"/>
          <w:sz w:val="24"/>
        </w:rPr>
        <w:t>Safeguarding Children</w:t>
      </w:r>
      <w:r>
        <w:rPr>
          <w:rFonts w:ascii="FSJack-Medium" w:hAnsi="FSJack-Medium"/>
          <w:color w:val="081E3F"/>
          <w:spacing w:val="-7"/>
          <w:sz w:val="24"/>
        </w:rPr>
        <w:t xml:space="preserve"> </w:t>
      </w:r>
      <w:r>
        <w:rPr>
          <w:rFonts w:ascii="FSJack-Medium" w:hAnsi="FSJack-Medium"/>
          <w:color w:val="081E3F"/>
          <w:sz w:val="24"/>
        </w:rPr>
        <w:t>Policy</w:t>
      </w:r>
    </w:p>
    <w:p w14:paraId="59BAB5D8" w14:textId="2138BE54" w:rsidR="00F06764" w:rsidRDefault="00464005">
      <w:pPr>
        <w:pStyle w:val="ListParagraph"/>
        <w:numPr>
          <w:ilvl w:val="1"/>
          <w:numId w:val="2"/>
        </w:numPr>
        <w:tabs>
          <w:tab w:val="left" w:pos="1024"/>
          <w:tab w:val="left" w:pos="1025"/>
        </w:tabs>
        <w:spacing w:before="65"/>
        <w:ind w:right="3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AB5EF" wp14:editId="23F24B20">
                <wp:simplePos x="0" y="0"/>
                <wp:positionH relativeFrom="page">
                  <wp:posOffset>1475740</wp:posOffset>
                </wp:positionH>
                <wp:positionV relativeFrom="paragraph">
                  <wp:posOffset>1114425</wp:posOffset>
                </wp:positionV>
                <wp:extent cx="7188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88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E272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BBF00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6.2pt,87.75pt" to="172.8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" strokecolor="#de2726" strokeweight=".5pt">
                <w10:wrap anchorx="page"/>
              </v:line>
            </w:pict>
          </mc:Fallback>
        </mc:AlternateContent>
      </w:r>
      <w:r>
        <w:rPr>
          <w:color w:val="081E3F"/>
          <w:sz w:val="24"/>
        </w:rPr>
        <w:t xml:space="preserve">Read and use The </w:t>
      </w:r>
      <w:r>
        <w:rPr>
          <w:color w:val="081E3F"/>
          <w:spacing w:val="-9"/>
          <w:sz w:val="24"/>
        </w:rPr>
        <w:t xml:space="preserve">FA’s </w:t>
      </w:r>
      <w:r>
        <w:rPr>
          <w:color w:val="081E3F"/>
          <w:sz w:val="24"/>
        </w:rPr>
        <w:t xml:space="preserve">Safeguarding Children Policy Club </w:t>
      </w:r>
      <w:r>
        <w:rPr>
          <w:color w:val="081E3F"/>
          <w:spacing w:val="-3"/>
          <w:sz w:val="24"/>
        </w:rPr>
        <w:t>Template:</w:t>
      </w:r>
      <w:r>
        <w:rPr>
          <w:color w:val="DE2726"/>
          <w:spacing w:val="-3"/>
          <w:sz w:val="24"/>
          <w:u w:val="single" w:color="DE2726"/>
        </w:rPr>
        <w:t xml:space="preserve"> </w:t>
      </w:r>
      <w:r>
        <w:rPr>
          <w:rFonts w:ascii="FS Jack" w:hAnsi="FS Jack"/>
          <w:b/>
          <w:color w:val="DE2726"/>
          <w:sz w:val="24"/>
          <w:u w:val="single" w:color="DE2726"/>
        </w:rPr>
        <w:t xml:space="preserve">TheFA.com/football-rules- governance/safeguarding/ </w:t>
      </w:r>
      <w:r>
        <w:rPr>
          <w:rFonts w:ascii="FS Jack" w:hAnsi="FS Jack"/>
          <w:b/>
          <w:color w:val="DE2726"/>
          <w:spacing w:val="-1"/>
          <w:sz w:val="24"/>
          <w:u w:val="single" w:color="DE2726"/>
        </w:rPr>
        <w:t>section-1-footballs-safeguarding-</w:t>
      </w:r>
      <w:r>
        <w:rPr>
          <w:rFonts w:ascii="FS Jack" w:hAnsi="FS Jack"/>
          <w:b/>
          <w:color w:val="DE2726"/>
          <w:spacing w:val="-1"/>
          <w:sz w:val="24"/>
        </w:rPr>
        <w:t xml:space="preserve"> </w:t>
      </w:r>
      <w:r>
        <w:rPr>
          <w:rFonts w:ascii="FS Jack" w:hAnsi="FS Jack"/>
          <w:b/>
          <w:color w:val="DE2726"/>
          <w:sz w:val="24"/>
        </w:rPr>
        <w:t>framework</w:t>
      </w:r>
      <w:r>
        <w:rPr>
          <w:color w:val="081E3F"/>
          <w:sz w:val="24"/>
        </w:rPr>
        <w:t>.</w:t>
      </w:r>
    </w:p>
    <w:p w14:paraId="59BAB5D9" w14:textId="77777777" w:rsidR="00F06764" w:rsidRDefault="00464005">
      <w:pPr>
        <w:pStyle w:val="ListParagraph"/>
        <w:numPr>
          <w:ilvl w:val="0"/>
          <w:numId w:val="2"/>
        </w:numPr>
        <w:tabs>
          <w:tab w:val="left" w:pos="740"/>
          <w:tab w:val="left" w:pos="741"/>
        </w:tabs>
        <w:spacing w:before="53"/>
        <w:ind w:right="176"/>
        <w:rPr>
          <w:rFonts w:ascii="FSJack-Medium"/>
          <w:sz w:val="24"/>
        </w:rPr>
      </w:pPr>
      <w:r>
        <w:rPr>
          <w:rFonts w:ascii="FSJack-Medium"/>
          <w:color w:val="081E3F"/>
          <w:sz w:val="24"/>
        </w:rPr>
        <w:t xml:space="preserve">Provide 16/17-year-old players </w:t>
      </w:r>
      <w:r>
        <w:rPr>
          <w:rFonts w:ascii="FSJack-Medium"/>
          <w:color w:val="081E3F"/>
          <w:spacing w:val="-4"/>
          <w:sz w:val="24"/>
        </w:rPr>
        <w:t xml:space="preserve">with </w:t>
      </w:r>
      <w:r>
        <w:rPr>
          <w:rFonts w:ascii="FSJack-Medium"/>
          <w:color w:val="081E3F"/>
          <w:sz w:val="24"/>
        </w:rPr>
        <w:t>safeguarding</w:t>
      </w:r>
      <w:r>
        <w:rPr>
          <w:rFonts w:ascii="FSJack-Medium"/>
          <w:color w:val="081E3F"/>
          <w:spacing w:val="-1"/>
          <w:sz w:val="24"/>
        </w:rPr>
        <w:t xml:space="preserve"> </w:t>
      </w:r>
      <w:r>
        <w:rPr>
          <w:rFonts w:ascii="FSJack-Medium"/>
          <w:color w:val="081E3F"/>
          <w:sz w:val="24"/>
        </w:rPr>
        <w:t>information</w:t>
      </w:r>
    </w:p>
    <w:p w14:paraId="59BAB5DA" w14:textId="3DBEB47C" w:rsidR="00F06764" w:rsidRDefault="00464005">
      <w:pPr>
        <w:pStyle w:val="ListParagraph"/>
        <w:numPr>
          <w:ilvl w:val="1"/>
          <w:numId w:val="2"/>
        </w:numPr>
        <w:tabs>
          <w:tab w:val="left" w:pos="1024"/>
          <w:tab w:val="left" w:pos="1025"/>
        </w:tabs>
        <w:spacing w:before="66" w:line="242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58208" behindDoc="1" locked="0" layoutInCell="1" allowOverlap="1" wp14:anchorId="59BAB5F0" wp14:editId="5B53ED2D">
                <wp:simplePos x="0" y="0"/>
                <wp:positionH relativeFrom="page">
                  <wp:posOffset>2207895</wp:posOffset>
                </wp:positionH>
                <wp:positionV relativeFrom="paragraph">
                  <wp:posOffset>383540</wp:posOffset>
                </wp:positionV>
                <wp:extent cx="136525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5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E272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8653A" id="Line 2" o:spid="_x0000_s1026" style="position:absolute;z-index:-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3.85pt,30.2pt" to="281.3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" strokecolor="#de2726" strokeweight=".5pt">
                <w10:wrap anchorx="page"/>
              </v:line>
            </w:pict>
          </mc:Fallback>
        </mc:AlternateContent>
      </w:r>
      <w:r>
        <w:rPr>
          <w:color w:val="081E3F"/>
          <w:sz w:val="24"/>
        </w:rPr>
        <w:t xml:space="preserve">Distribute The </w:t>
      </w:r>
      <w:r>
        <w:rPr>
          <w:color w:val="081E3F"/>
          <w:spacing w:val="-9"/>
          <w:sz w:val="24"/>
        </w:rPr>
        <w:t xml:space="preserve">FA’s </w:t>
      </w:r>
      <w:r>
        <w:rPr>
          <w:color w:val="081E3F"/>
          <w:sz w:val="24"/>
        </w:rPr>
        <w:t xml:space="preserve">guidance ‘Know your rights’: </w:t>
      </w:r>
      <w:r>
        <w:rPr>
          <w:rFonts w:ascii="FS Jack" w:hAnsi="FS Jack"/>
          <w:b/>
          <w:color w:val="DE2726"/>
          <w:sz w:val="24"/>
        </w:rPr>
        <w:t>TheFA.com/football-</w:t>
      </w:r>
      <w:r>
        <w:rPr>
          <w:rFonts w:ascii="FS Jack" w:hAnsi="FS Jack"/>
          <w:b/>
          <w:color w:val="DE2726"/>
          <w:sz w:val="24"/>
          <w:u w:val="single" w:color="DE2726"/>
        </w:rPr>
        <w:t xml:space="preserve"> rules-governance/safeguarding/ section-7-children-and-young- people-under-18s</w:t>
      </w:r>
      <w:r>
        <w:rPr>
          <w:rFonts w:ascii="FS Jack" w:hAnsi="FS Jack"/>
          <w:b/>
          <w:color w:val="DE2726"/>
          <w:sz w:val="24"/>
        </w:rPr>
        <w:t xml:space="preserve"> </w:t>
      </w:r>
      <w:r>
        <w:rPr>
          <w:color w:val="081E3F"/>
          <w:sz w:val="24"/>
        </w:rPr>
        <w:t xml:space="preserve">to all </w:t>
      </w:r>
      <w:r>
        <w:rPr>
          <w:color w:val="081E3F"/>
          <w:spacing w:val="-3"/>
          <w:sz w:val="24"/>
        </w:rPr>
        <w:t xml:space="preserve">16/17-year- </w:t>
      </w:r>
      <w:r>
        <w:rPr>
          <w:color w:val="081E3F"/>
          <w:sz w:val="24"/>
        </w:rPr>
        <w:t>old players, host this information on your club website, consider making it part of a ‘welcome pack’ for new players aged 16/17 years</w:t>
      </w:r>
      <w:r>
        <w:rPr>
          <w:color w:val="081E3F"/>
          <w:spacing w:val="-1"/>
          <w:sz w:val="24"/>
        </w:rPr>
        <w:t xml:space="preserve"> </w:t>
      </w:r>
      <w:r>
        <w:rPr>
          <w:color w:val="081E3F"/>
          <w:sz w:val="24"/>
        </w:rPr>
        <w:t>old.</w:t>
      </w:r>
    </w:p>
    <w:p w14:paraId="59BAB5DB" w14:textId="77777777" w:rsidR="00F06764" w:rsidRDefault="00464005">
      <w:pPr>
        <w:pStyle w:val="Heading2"/>
        <w:spacing w:before="323"/>
        <w:ind w:left="243"/>
      </w:pPr>
      <w:r>
        <w:rPr>
          <w:b w:val="0"/>
        </w:rPr>
        <w:br w:type="column"/>
      </w:r>
      <w:r>
        <w:rPr>
          <w:color w:val="081E3F"/>
        </w:rPr>
        <w:t>Helpful Resources</w:t>
      </w:r>
    </w:p>
    <w:p w14:paraId="26A0FC2E" w14:textId="24F22E15" w:rsidR="00D15296" w:rsidRDefault="00464005">
      <w:pPr>
        <w:pStyle w:val="BodyText"/>
        <w:spacing w:before="54"/>
        <w:ind w:left="243"/>
        <w:rPr>
          <w:rFonts w:ascii="FSJack-Medium"/>
        </w:rPr>
      </w:pPr>
      <w:r>
        <w:rPr>
          <w:rFonts w:ascii="FSJack-Medium"/>
          <w:color w:val="081E3F"/>
        </w:rPr>
        <w:t>Your CFA Designated Safeguarding Officer</w:t>
      </w:r>
      <w:r w:rsidR="00D15296">
        <w:rPr>
          <w:rFonts w:ascii="FSJack-Medium"/>
          <w:color w:val="081E3F"/>
        </w:rPr>
        <w:t xml:space="preserve"> (Sam Wheeler 01993 895989 </w:t>
      </w:r>
      <w:hyperlink r:id="rId12" w:history="1">
        <w:r w:rsidR="00D15296" w:rsidRPr="00F70D8A">
          <w:rPr>
            <w:rStyle w:val="Hyperlink"/>
            <w:rFonts w:ascii="FSJack-Medium"/>
          </w:rPr>
          <w:t>sam.wheeler@royalairforcefa.com</w:t>
        </w:r>
      </w:hyperlink>
      <w:r w:rsidR="00D15296">
        <w:rPr>
          <w:rFonts w:ascii="FSJack-Medium"/>
          <w:color w:val="081E3F"/>
        </w:rPr>
        <w:t>)</w:t>
      </w:r>
    </w:p>
    <w:p w14:paraId="59BAB5DD" w14:textId="77777777" w:rsidR="00F06764" w:rsidRDefault="00464005">
      <w:pPr>
        <w:pStyle w:val="Heading2"/>
        <w:spacing w:before="117" w:line="235" w:lineRule="auto"/>
        <w:ind w:left="243" w:right="333"/>
      </w:pPr>
      <w:r>
        <w:rPr>
          <w:rFonts w:ascii="FSJack-Light"/>
          <w:b w:val="0"/>
          <w:color w:val="081E3F"/>
        </w:rPr>
        <w:t xml:space="preserve">Navigating </w:t>
      </w:r>
      <w:r>
        <w:rPr>
          <w:color w:val="DE2726"/>
          <w:u w:val="single" w:color="DE2726"/>
        </w:rPr>
        <w:t>TheFA.com</w:t>
      </w:r>
      <w:r>
        <w:rPr>
          <w:rFonts w:ascii="FSJack-Light"/>
          <w:b w:val="0"/>
          <w:color w:val="081E3F"/>
        </w:rPr>
        <w:t xml:space="preserve">: </w:t>
      </w:r>
      <w:r>
        <w:rPr>
          <w:color w:val="DE2726"/>
          <w:u w:val="single" w:color="DE2726"/>
        </w:rPr>
        <w:t>TheFA.com/</w:t>
      </w:r>
      <w:r>
        <w:rPr>
          <w:color w:val="DE2726"/>
        </w:rPr>
        <w:t xml:space="preserve"> </w:t>
      </w:r>
      <w:r>
        <w:rPr>
          <w:color w:val="DE2726"/>
          <w:u w:val="single" w:color="DE2726"/>
        </w:rPr>
        <w:t>football-rules-governance/safeguarding</w:t>
      </w:r>
    </w:p>
    <w:p w14:paraId="59BAB5DE" w14:textId="77777777" w:rsidR="00F06764" w:rsidRDefault="00464005">
      <w:pPr>
        <w:spacing w:before="117" w:line="242" w:lineRule="auto"/>
        <w:ind w:left="243" w:right="163"/>
        <w:rPr>
          <w:sz w:val="24"/>
        </w:rPr>
      </w:pPr>
      <w:r>
        <w:rPr>
          <w:color w:val="081E3F"/>
          <w:sz w:val="24"/>
        </w:rPr>
        <w:t xml:space="preserve">The FA’s safeguarding information has 12 sections and offers a variety of downloads all of which can be accessed via the ‘Complete Downloads Directory’: </w:t>
      </w:r>
      <w:r>
        <w:rPr>
          <w:rFonts w:ascii="FS Jack" w:hAnsi="FS Jack"/>
          <w:b/>
          <w:color w:val="DE2726"/>
          <w:sz w:val="24"/>
          <w:u w:val="single" w:color="DE2726"/>
        </w:rPr>
        <w:t>TheFA.com/football-</w:t>
      </w:r>
      <w:r>
        <w:rPr>
          <w:rFonts w:ascii="FS Jack" w:hAnsi="FS Jack"/>
          <w:b/>
          <w:color w:val="DE2726"/>
          <w:sz w:val="24"/>
        </w:rPr>
        <w:t xml:space="preserve"> </w:t>
      </w:r>
      <w:r>
        <w:rPr>
          <w:rFonts w:ascii="FS Jack" w:hAnsi="FS Jack"/>
          <w:b/>
          <w:color w:val="DE2726"/>
          <w:sz w:val="24"/>
          <w:u w:val="single" w:color="DE2726"/>
        </w:rPr>
        <w:t>rules-governance/safeguarding/section-</w:t>
      </w:r>
      <w:r>
        <w:rPr>
          <w:rFonts w:ascii="FS Jack" w:hAnsi="FS Jack"/>
          <w:b/>
          <w:color w:val="DE2726"/>
          <w:sz w:val="24"/>
        </w:rPr>
        <w:t xml:space="preserve"> </w:t>
      </w:r>
      <w:r>
        <w:rPr>
          <w:rFonts w:ascii="FS Jack" w:hAnsi="FS Jack"/>
          <w:b/>
          <w:color w:val="DE2726"/>
          <w:sz w:val="24"/>
          <w:u w:val="single" w:color="DE2726"/>
        </w:rPr>
        <w:t>11-the-complete-downloads-directory</w:t>
      </w:r>
      <w:r>
        <w:rPr>
          <w:color w:val="081E3F"/>
          <w:sz w:val="24"/>
        </w:rPr>
        <w:t>:</w:t>
      </w:r>
    </w:p>
    <w:p w14:paraId="59BAB5DF" w14:textId="77777777" w:rsidR="00F06764" w:rsidRDefault="00464005">
      <w:pPr>
        <w:pStyle w:val="ListParagraph"/>
        <w:numPr>
          <w:ilvl w:val="0"/>
          <w:numId w:val="1"/>
        </w:numPr>
        <w:tabs>
          <w:tab w:val="left" w:pos="867"/>
        </w:tabs>
        <w:spacing w:before="116"/>
        <w:rPr>
          <w:sz w:val="24"/>
        </w:rPr>
      </w:pPr>
      <w:r>
        <w:rPr>
          <w:color w:val="081E3F"/>
          <w:sz w:val="24"/>
        </w:rPr>
        <w:t>Football’s safeguarding</w:t>
      </w:r>
      <w:r>
        <w:rPr>
          <w:color w:val="081E3F"/>
          <w:spacing w:val="-2"/>
          <w:sz w:val="24"/>
        </w:rPr>
        <w:t xml:space="preserve"> </w:t>
      </w:r>
      <w:r>
        <w:rPr>
          <w:color w:val="081E3F"/>
          <w:sz w:val="24"/>
        </w:rPr>
        <w:t>framework;</w:t>
      </w:r>
    </w:p>
    <w:p w14:paraId="59BAB5E0" w14:textId="77777777" w:rsidR="00F06764" w:rsidRDefault="00464005">
      <w:pPr>
        <w:pStyle w:val="ListParagraph"/>
        <w:numPr>
          <w:ilvl w:val="0"/>
          <w:numId w:val="1"/>
        </w:numPr>
        <w:tabs>
          <w:tab w:val="left" w:pos="867"/>
        </w:tabs>
        <w:rPr>
          <w:sz w:val="24"/>
        </w:rPr>
      </w:pPr>
      <w:r>
        <w:rPr>
          <w:color w:val="081E3F"/>
          <w:sz w:val="24"/>
        </w:rPr>
        <w:t>Reporting concerns;</w:t>
      </w:r>
    </w:p>
    <w:p w14:paraId="59BAB5E1" w14:textId="77777777" w:rsidR="00F06764" w:rsidRDefault="00464005">
      <w:pPr>
        <w:pStyle w:val="ListParagraph"/>
        <w:numPr>
          <w:ilvl w:val="0"/>
          <w:numId w:val="1"/>
        </w:numPr>
        <w:tabs>
          <w:tab w:val="left" w:pos="867"/>
        </w:tabs>
        <w:rPr>
          <w:sz w:val="24"/>
        </w:rPr>
      </w:pPr>
      <w:r>
        <w:rPr>
          <w:color w:val="081E3F"/>
          <w:sz w:val="24"/>
        </w:rPr>
        <w:t>Safer recruitment and DBS</w:t>
      </w:r>
      <w:r>
        <w:rPr>
          <w:color w:val="081E3F"/>
          <w:spacing w:val="-2"/>
          <w:sz w:val="24"/>
        </w:rPr>
        <w:t xml:space="preserve"> </w:t>
      </w:r>
      <w:r>
        <w:rPr>
          <w:color w:val="081E3F"/>
          <w:sz w:val="24"/>
        </w:rPr>
        <w:t>Checks;</w:t>
      </w:r>
    </w:p>
    <w:p w14:paraId="59BAB5E2" w14:textId="77777777" w:rsidR="00F06764" w:rsidRDefault="00464005">
      <w:pPr>
        <w:pStyle w:val="ListParagraph"/>
        <w:numPr>
          <w:ilvl w:val="0"/>
          <w:numId w:val="1"/>
        </w:numPr>
        <w:tabs>
          <w:tab w:val="left" w:pos="867"/>
        </w:tabs>
        <w:rPr>
          <w:sz w:val="24"/>
        </w:rPr>
      </w:pPr>
      <w:r>
        <w:rPr>
          <w:color w:val="081E3F"/>
          <w:sz w:val="24"/>
        </w:rPr>
        <w:t>Safeguarding</w:t>
      </w:r>
      <w:r>
        <w:rPr>
          <w:color w:val="081E3F"/>
          <w:spacing w:val="-1"/>
          <w:sz w:val="24"/>
        </w:rPr>
        <w:t xml:space="preserve"> </w:t>
      </w:r>
      <w:r>
        <w:rPr>
          <w:color w:val="081E3F"/>
          <w:sz w:val="24"/>
        </w:rPr>
        <w:t>training;</w:t>
      </w:r>
    </w:p>
    <w:p w14:paraId="59BAB5E3" w14:textId="77777777" w:rsidR="00F06764" w:rsidRDefault="00464005">
      <w:pPr>
        <w:pStyle w:val="ListParagraph"/>
        <w:numPr>
          <w:ilvl w:val="0"/>
          <w:numId w:val="1"/>
        </w:numPr>
        <w:tabs>
          <w:tab w:val="left" w:pos="867"/>
        </w:tabs>
        <w:spacing w:line="249" w:lineRule="auto"/>
        <w:ind w:right="378"/>
        <w:rPr>
          <w:sz w:val="24"/>
        </w:rPr>
      </w:pPr>
      <w:r>
        <w:rPr>
          <w:color w:val="081E3F"/>
          <w:sz w:val="24"/>
        </w:rPr>
        <w:t xml:space="preserve">The Designated Safeguarding </w:t>
      </w:r>
      <w:r>
        <w:rPr>
          <w:color w:val="081E3F"/>
          <w:spacing w:val="-3"/>
          <w:sz w:val="24"/>
        </w:rPr>
        <w:t xml:space="preserve">Officer </w:t>
      </w:r>
      <w:r>
        <w:rPr>
          <w:color w:val="081E3F"/>
          <w:sz w:val="24"/>
        </w:rPr>
        <w:t>(DSO) network;</w:t>
      </w:r>
    </w:p>
    <w:p w14:paraId="59BAB5E4" w14:textId="77777777" w:rsidR="00F06764" w:rsidRDefault="00464005">
      <w:pPr>
        <w:pStyle w:val="ListParagraph"/>
        <w:numPr>
          <w:ilvl w:val="0"/>
          <w:numId w:val="1"/>
        </w:numPr>
        <w:tabs>
          <w:tab w:val="left" w:pos="867"/>
        </w:tabs>
        <w:spacing w:before="59"/>
        <w:rPr>
          <w:sz w:val="24"/>
        </w:rPr>
      </w:pPr>
      <w:r>
        <w:rPr>
          <w:color w:val="081E3F"/>
          <w:sz w:val="24"/>
        </w:rPr>
        <w:t>Safeguarding in the digital</w:t>
      </w:r>
      <w:r>
        <w:rPr>
          <w:color w:val="081E3F"/>
          <w:spacing w:val="-2"/>
          <w:sz w:val="24"/>
        </w:rPr>
        <w:t xml:space="preserve"> </w:t>
      </w:r>
      <w:r>
        <w:rPr>
          <w:color w:val="081E3F"/>
          <w:sz w:val="24"/>
        </w:rPr>
        <w:t>world;</w:t>
      </w:r>
    </w:p>
    <w:p w14:paraId="59BAB5E5" w14:textId="77777777" w:rsidR="00F06764" w:rsidRDefault="00464005">
      <w:pPr>
        <w:pStyle w:val="ListParagraph"/>
        <w:numPr>
          <w:ilvl w:val="0"/>
          <w:numId w:val="1"/>
        </w:numPr>
        <w:tabs>
          <w:tab w:val="left" w:pos="867"/>
        </w:tabs>
        <w:spacing w:line="249" w:lineRule="auto"/>
        <w:ind w:right="1294"/>
        <w:rPr>
          <w:sz w:val="24"/>
        </w:rPr>
      </w:pPr>
      <w:r>
        <w:rPr>
          <w:color w:val="081E3F"/>
          <w:sz w:val="24"/>
        </w:rPr>
        <w:t xml:space="preserve">Children and young </w:t>
      </w:r>
      <w:r>
        <w:rPr>
          <w:color w:val="081E3F"/>
          <w:spacing w:val="-3"/>
          <w:sz w:val="24"/>
        </w:rPr>
        <w:t xml:space="preserve">people </w:t>
      </w:r>
      <w:r>
        <w:rPr>
          <w:color w:val="081E3F"/>
          <w:sz w:val="24"/>
        </w:rPr>
        <w:t>(under-18s);</w:t>
      </w:r>
    </w:p>
    <w:p w14:paraId="59BAB5E6" w14:textId="77777777" w:rsidR="00F06764" w:rsidRDefault="00464005">
      <w:pPr>
        <w:pStyle w:val="ListParagraph"/>
        <w:numPr>
          <w:ilvl w:val="0"/>
          <w:numId w:val="1"/>
        </w:numPr>
        <w:tabs>
          <w:tab w:val="left" w:pos="867"/>
        </w:tabs>
        <w:spacing w:before="59"/>
        <w:rPr>
          <w:sz w:val="24"/>
        </w:rPr>
      </w:pPr>
      <w:r>
        <w:rPr>
          <w:color w:val="081E3F"/>
          <w:sz w:val="24"/>
        </w:rPr>
        <w:t>Parents and</w:t>
      </w:r>
      <w:r>
        <w:rPr>
          <w:color w:val="081E3F"/>
          <w:spacing w:val="-1"/>
          <w:sz w:val="24"/>
        </w:rPr>
        <w:t xml:space="preserve"> </w:t>
      </w:r>
      <w:r>
        <w:rPr>
          <w:color w:val="081E3F"/>
          <w:sz w:val="24"/>
        </w:rPr>
        <w:t>carers;</w:t>
      </w:r>
    </w:p>
    <w:p w14:paraId="59BAB5E7" w14:textId="77777777" w:rsidR="00F06764" w:rsidRDefault="00464005">
      <w:pPr>
        <w:pStyle w:val="ListParagraph"/>
        <w:numPr>
          <w:ilvl w:val="0"/>
          <w:numId w:val="1"/>
        </w:numPr>
        <w:tabs>
          <w:tab w:val="left" w:pos="867"/>
        </w:tabs>
        <w:rPr>
          <w:sz w:val="24"/>
        </w:rPr>
      </w:pPr>
      <w:r>
        <w:rPr>
          <w:color w:val="081E3F"/>
          <w:sz w:val="24"/>
        </w:rPr>
        <w:t>Support for survivors;</w:t>
      </w:r>
    </w:p>
    <w:p w14:paraId="59BAB5E8" w14:textId="77777777" w:rsidR="00F06764" w:rsidRDefault="00464005">
      <w:pPr>
        <w:pStyle w:val="ListParagraph"/>
        <w:numPr>
          <w:ilvl w:val="0"/>
          <w:numId w:val="1"/>
        </w:numPr>
        <w:tabs>
          <w:tab w:val="left" w:pos="867"/>
        </w:tabs>
        <w:spacing w:line="249" w:lineRule="auto"/>
        <w:ind w:right="854"/>
        <w:rPr>
          <w:sz w:val="24"/>
        </w:rPr>
      </w:pPr>
      <w:r>
        <w:rPr>
          <w:color w:val="081E3F"/>
          <w:sz w:val="24"/>
        </w:rPr>
        <w:t>Safeguarding adults in</w:t>
      </w:r>
      <w:r>
        <w:rPr>
          <w:color w:val="081E3F"/>
          <w:spacing w:val="-21"/>
          <w:sz w:val="24"/>
        </w:rPr>
        <w:t xml:space="preserve"> </w:t>
      </w:r>
      <w:r>
        <w:rPr>
          <w:color w:val="081E3F"/>
          <w:sz w:val="24"/>
        </w:rPr>
        <w:t>disability football;</w:t>
      </w:r>
    </w:p>
    <w:p w14:paraId="59BAB5E9" w14:textId="77777777" w:rsidR="00F06764" w:rsidRDefault="00464005">
      <w:pPr>
        <w:pStyle w:val="ListParagraph"/>
        <w:numPr>
          <w:ilvl w:val="0"/>
          <w:numId w:val="1"/>
        </w:numPr>
        <w:tabs>
          <w:tab w:val="left" w:pos="867"/>
        </w:tabs>
        <w:spacing w:before="59"/>
        <w:rPr>
          <w:sz w:val="24"/>
        </w:rPr>
      </w:pPr>
      <w:r>
        <w:rPr>
          <w:color w:val="081E3F"/>
          <w:sz w:val="24"/>
        </w:rPr>
        <w:t>The complete downloads</w:t>
      </w:r>
      <w:r>
        <w:rPr>
          <w:color w:val="081E3F"/>
          <w:spacing w:val="-1"/>
          <w:sz w:val="24"/>
        </w:rPr>
        <w:t xml:space="preserve"> </w:t>
      </w:r>
      <w:r>
        <w:rPr>
          <w:color w:val="081E3F"/>
          <w:sz w:val="24"/>
        </w:rPr>
        <w:t>section;</w:t>
      </w:r>
    </w:p>
    <w:p w14:paraId="59BAB5EA" w14:textId="77777777" w:rsidR="00F06764" w:rsidRDefault="00464005">
      <w:pPr>
        <w:pStyle w:val="ListParagraph"/>
        <w:numPr>
          <w:ilvl w:val="0"/>
          <w:numId w:val="1"/>
        </w:numPr>
        <w:tabs>
          <w:tab w:val="left" w:pos="867"/>
        </w:tabs>
        <w:rPr>
          <w:sz w:val="24"/>
        </w:rPr>
      </w:pPr>
      <w:r>
        <w:rPr>
          <w:color w:val="081E3F"/>
          <w:sz w:val="24"/>
        </w:rPr>
        <w:t>Other key safeguarding</w:t>
      </w:r>
      <w:r>
        <w:rPr>
          <w:color w:val="081E3F"/>
          <w:spacing w:val="-6"/>
          <w:sz w:val="24"/>
        </w:rPr>
        <w:t xml:space="preserve"> </w:t>
      </w:r>
      <w:r>
        <w:rPr>
          <w:color w:val="081E3F"/>
          <w:sz w:val="24"/>
        </w:rPr>
        <w:t>organisations.</w:t>
      </w:r>
    </w:p>
    <w:sectPr w:rsidR="00F06764">
      <w:type w:val="continuous"/>
      <w:pgSz w:w="11910" w:h="16840"/>
      <w:pgMar w:top="860" w:right="1320" w:bottom="280" w:left="1300" w:header="720" w:footer="720" w:gutter="0"/>
      <w:cols w:num="2" w:space="720" w:equalWidth="0">
        <w:col w:w="4512" w:space="40"/>
        <w:col w:w="47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AB5F6" w14:textId="77777777" w:rsidR="000606E8" w:rsidRDefault="00464005">
      <w:r>
        <w:separator/>
      </w:r>
    </w:p>
  </w:endnote>
  <w:endnote w:type="continuationSeparator" w:id="0">
    <w:p w14:paraId="59BAB5F8" w14:textId="77777777" w:rsidR="000606E8" w:rsidRDefault="0046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S Jack">
    <w:altName w:val="FS Jack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Jack-Light">
    <w:altName w:val="FSJack-Light"/>
    <w:panose1 w:val="020005030000000200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Jack-MediumItalic">
    <w:altName w:val="FSJack-MediumItalic"/>
    <w:panose1 w:val="02000606000000090004"/>
    <w:charset w:val="00"/>
    <w:family w:val="roman"/>
    <w:pitch w:val="variable"/>
  </w:font>
  <w:font w:name="FSJack-Medium">
    <w:altName w:val="FSJack-Medium"/>
    <w:panose1 w:val="02000606000000020004"/>
    <w:charset w:val="00"/>
    <w:family w:val="roman"/>
    <w:pitch w:val="variable"/>
  </w:font>
  <w:font w:name="FSJack-LightItalic">
    <w:altName w:val="FSJack-LightItalic"/>
    <w:panose1 w:val="020005060000000900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AB5F1" w14:textId="1073EB2B" w:rsidR="00F06764" w:rsidRDefault="0046400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BAB5F2" wp14:editId="3A70B246">
              <wp:simplePos x="0" y="0"/>
              <wp:positionH relativeFrom="page">
                <wp:posOffset>-12700</wp:posOffset>
              </wp:positionH>
              <wp:positionV relativeFrom="page">
                <wp:posOffset>10143490</wp:posOffset>
              </wp:positionV>
              <wp:extent cx="7611110" cy="2006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1111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AB5F3" w14:textId="65B077FD" w:rsidR="00F06764" w:rsidRDefault="00F06764">
                          <w:pPr>
                            <w:tabs>
                              <w:tab w:val="left" w:pos="4840"/>
                              <w:tab w:val="left" w:pos="11925"/>
                            </w:tabs>
                            <w:spacing w:before="61"/>
                            <w:ind w:left="20"/>
                            <w:rPr>
                              <w:rFonts w:ascii="FS Jack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BAB5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pt;margin-top:798.7pt;width:599.3pt;height:15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" filled="f" stroked="f">
              <v:textbox inset="0,0,0,0">
                <w:txbxContent>
                  <w:p w14:paraId="59BAB5F3" w14:textId="65B077FD" w:rsidR="00F06764" w:rsidRDefault="00F06764">
                    <w:pPr>
                      <w:tabs>
                        <w:tab w:val="left" w:pos="4840"/>
                        <w:tab w:val="left" w:pos="11925"/>
                      </w:tabs>
                      <w:spacing w:before="61"/>
                      <w:ind w:left="20"/>
                      <w:rPr>
                        <w:rFonts w:ascii="FS Jack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AB5F2" w14:textId="77777777" w:rsidR="000606E8" w:rsidRDefault="00464005">
      <w:r>
        <w:separator/>
      </w:r>
    </w:p>
  </w:footnote>
  <w:footnote w:type="continuationSeparator" w:id="0">
    <w:p w14:paraId="59BAB5F4" w14:textId="77777777" w:rsidR="000606E8" w:rsidRDefault="00464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A5B0E"/>
    <w:multiLevelType w:val="hybridMultilevel"/>
    <w:tmpl w:val="F0E2D35E"/>
    <w:lvl w:ilvl="0" w:tplc="335244DA">
      <w:numFmt w:val="bullet"/>
      <w:lvlText w:val="•"/>
      <w:lvlJc w:val="left"/>
      <w:pPr>
        <w:ind w:left="306" w:hanging="227"/>
      </w:pPr>
      <w:rPr>
        <w:rFonts w:ascii="FS Jack" w:eastAsia="FS Jack" w:hAnsi="FS Jack" w:cs="FS Jack" w:hint="default"/>
        <w:color w:val="081E3F"/>
        <w:spacing w:val="-4"/>
        <w:w w:val="99"/>
        <w:sz w:val="18"/>
        <w:szCs w:val="18"/>
        <w:lang w:val="en-GB" w:eastAsia="en-GB" w:bidi="en-GB"/>
      </w:rPr>
    </w:lvl>
    <w:lvl w:ilvl="1" w:tplc="AEB83C18">
      <w:numFmt w:val="bullet"/>
      <w:lvlText w:val="•"/>
      <w:lvlJc w:val="left"/>
      <w:pPr>
        <w:ind w:left="1287" w:hanging="227"/>
      </w:pPr>
      <w:rPr>
        <w:rFonts w:hint="default"/>
        <w:lang w:val="en-GB" w:eastAsia="en-GB" w:bidi="en-GB"/>
      </w:rPr>
    </w:lvl>
    <w:lvl w:ilvl="2" w:tplc="C8BA37A2">
      <w:numFmt w:val="bullet"/>
      <w:lvlText w:val="•"/>
      <w:lvlJc w:val="left"/>
      <w:pPr>
        <w:ind w:left="2274" w:hanging="227"/>
      </w:pPr>
      <w:rPr>
        <w:rFonts w:hint="default"/>
        <w:lang w:val="en-GB" w:eastAsia="en-GB" w:bidi="en-GB"/>
      </w:rPr>
    </w:lvl>
    <w:lvl w:ilvl="3" w:tplc="983A9228">
      <w:numFmt w:val="bullet"/>
      <w:lvlText w:val="•"/>
      <w:lvlJc w:val="left"/>
      <w:pPr>
        <w:ind w:left="3261" w:hanging="227"/>
      </w:pPr>
      <w:rPr>
        <w:rFonts w:hint="default"/>
        <w:lang w:val="en-GB" w:eastAsia="en-GB" w:bidi="en-GB"/>
      </w:rPr>
    </w:lvl>
    <w:lvl w:ilvl="4" w:tplc="99E20806">
      <w:numFmt w:val="bullet"/>
      <w:lvlText w:val="•"/>
      <w:lvlJc w:val="left"/>
      <w:pPr>
        <w:ind w:left="4249" w:hanging="227"/>
      </w:pPr>
      <w:rPr>
        <w:rFonts w:hint="default"/>
        <w:lang w:val="en-GB" w:eastAsia="en-GB" w:bidi="en-GB"/>
      </w:rPr>
    </w:lvl>
    <w:lvl w:ilvl="5" w:tplc="45D6744E">
      <w:numFmt w:val="bullet"/>
      <w:lvlText w:val="•"/>
      <w:lvlJc w:val="left"/>
      <w:pPr>
        <w:ind w:left="5236" w:hanging="227"/>
      </w:pPr>
      <w:rPr>
        <w:rFonts w:hint="default"/>
        <w:lang w:val="en-GB" w:eastAsia="en-GB" w:bidi="en-GB"/>
      </w:rPr>
    </w:lvl>
    <w:lvl w:ilvl="6" w:tplc="50E4998A">
      <w:numFmt w:val="bullet"/>
      <w:lvlText w:val="•"/>
      <w:lvlJc w:val="left"/>
      <w:pPr>
        <w:ind w:left="6223" w:hanging="227"/>
      </w:pPr>
      <w:rPr>
        <w:rFonts w:hint="default"/>
        <w:lang w:val="en-GB" w:eastAsia="en-GB" w:bidi="en-GB"/>
      </w:rPr>
    </w:lvl>
    <w:lvl w:ilvl="7" w:tplc="D3420CF4">
      <w:numFmt w:val="bullet"/>
      <w:lvlText w:val="•"/>
      <w:lvlJc w:val="left"/>
      <w:pPr>
        <w:ind w:left="7211" w:hanging="227"/>
      </w:pPr>
      <w:rPr>
        <w:rFonts w:hint="default"/>
        <w:lang w:val="en-GB" w:eastAsia="en-GB" w:bidi="en-GB"/>
      </w:rPr>
    </w:lvl>
    <w:lvl w:ilvl="8" w:tplc="4A04EA26">
      <w:numFmt w:val="bullet"/>
      <w:lvlText w:val="•"/>
      <w:lvlJc w:val="left"/>
      <w:pPr>
        <w:ind w:left="8198" w:hanging="227"/>
      </w:pPr>
      <w:rPr>
        <w:rFonts w:hint="default"/>
        <w:lang w:val="en-GB" w:eastAsia="en-GB" w:bidi="en-GB"/>
      </w:rPr>
    </w:lvl>
  </w:abstractNum>
  <w:abstractNum w:abstractNumId="1" w15:restartNumberingAfterBreak="0">
    <w:nsid w:val="1F955CC4"/>
    <w:multiLevelType w:val="hybridMultilevel"/>
    <w:tmpl w:val="2E469886"/>
    <w:lvl w:ilvl="0" w:tplc="D5444608">
      <w:numFmt w:val="bullet"/>
      <w:lvlText w:val="•"/>
      <w:lvlJc w:val="left"/>
      <w:pPr>
        <w:ind w:left="306" w:hanging="227"/>
      </w:pPr>
      <w:rPr>
        <w:rFonts w:ascii="FS Jack" w:eastAsia="FS Jack" w:hAnsi="FS Jack" w:cs="FS Jack" w:hint="default"/>
        <w:color w:val="081E3F"/>
        <w:spacing w:val="-8"/>
        <w:w w:val="100"/>
        <w:sz w:val="18"/>
        <w:szCs w:val="18"/>
        <w:lang w:val="en-GB" w:eastAsia="en-GB" w:bidi="en-GB"/>
      </w:rPr>
    </w:lvl>
    <w:lvl w:ilvl="1" w:tplc="2A9CF1C4">
      <w:numFmt w:val="bullet"/>
      <w:lvlText w:val="•"/>
      <w:lvlJc w:val="left"/>
      <w:pPr>
        <w:ind w:left="1287" w:hanging="227"/>
      </w:pPr>
      <w:rPr>
        <w:rFonts w:hint="default"/>
        <w:lang w:val="en-GB" w:eastAsia="en-GB" w:bidi="en-GB"/>
      </w:rPr>
    </w:lvl>
    <w:lvl w:ilvl="2" w:tplc="860289E2">
      <w:numFmt w:val="bullet"/>
      <w:lvlText w:val="•"/>
      <w:lvlJc w:val="left"/>
      <w:pPr>
        <w:ind w:left="2274" w:hanging="227"/>
      </w:pPr>
      <w:rPr>
        <w:rFonts w:hint="default"/>
        <w:lang w:val="en-GB" w:eastAsia="en-GB" w:bidi="en-GB"/>
      </w:rPr>
    </w:lvl>
    <w:lvl w:ilvl="3" w:tplc="3F68E40C">
      <w:numFmt w:val="bullet"/>
      <w:lvlText w:val="•"/>
      <w:lvlJc w:val="left"/>
      <w:pPr>
        <w:ind w:left="3261" w:hanging="227"/>
      </w:pPr>
      <w:rPr>
        <w:rFonts w:hint="default"/>
        <w:lang w:val="en-GB" w:eastAsia="en-GB" w:bidi="en-GB"/>
      </w:rPr>
    </w:lvl>
    <w:lvl w:ilvl="4" w:tplc="4EFCAFCE">
      <w:numFmt w:val="bullet"/>
      <w:lvlText w:val="•"/>
      <w:lvlJc w:val="left"/>
      <w:pPr>
        <w:ind w:left="4249" w:hanging="227"/>
      </w:pPr>
      <w:rPr>
        <w:rFonts w:hint="default"/>
        <w:lang w:val="en-GB" w:eastAsia="en-GB" w:bidi="en-GB"/>
      </w:rPr>
    </w:lvl>
    <w:lvl w:ilvl="5" w:tplc="EC98076A">
      <w:numFmt w:val="bullet"/>
      <w:lvlText w:val="•"/>
      <w:lvlJc w:val="left"/>
      <w:pPr>
        <w:ind w:left="5236" w:hanging="227"/>
      </w:pPr>
      <w:rPr>
        <w:rFonts w:hint="default"/>
        <w:lang w:val="en-GB" w:eastAsia="en-GB" w:bidi="en-GB"/>
      </w:rPr>
    </w:lvl>
    <w:lvl w:ilvl="6" w:tplc="EB466EBA">
      <w:numFmt w:val="bullet"/>
      <w:lvlText w:val="•"/>
      <w:lvlJc w:val="left"/>
      <w:pPr>
        <w:ind w:left="6223" w:hanging="227"/>
      </w:pPr>
      <w:rPr>
        <w:rFonts w:hint="default"/>
        <w:lang w:val="en-GB" w:eastAsia="en-GB" w:bidi="en-GB"/>
      </w:rPr>
    </w:lvl>
    <w:lvl w:ilvl="7" w:tplc="43F6CA6C">
      <w:numFmt w:val="bullet"/>
      <w:lvlText w:val="•"/>
      <w:lvlJc w:val="left"/>
      <w:pPr>
        <w:ind w:left="7211" w:hanging="227"/>
      </w:pPr>
      <w:rPr>
        <w:rFonts w:hint="default"/>
        <w:lang w:val="en-GB" w:eastAsia="en-GB" w:bidi="en-GB"/>
      </w:rPr>
    </w:lvl>
    <w:lvl w:ilvl="8" w:tplc="202CBFC6">
      <w:numFmt w:val="bullet"/>
      <w:lvlText w:val="•"/>
      <w:lvlJc w:val="left"/>
      <w:pPr>
        <w:ind w:left="8198" w:hanging="227"/>
      </w:pPr>
      <w:rPr>
        <w:rFonts w:hint="default"/>
        <w:lang w:val="en-GB" w:eastAsia="en-GB" w:bidi="en-GB"/>
      </w:rPr>
    </w:lvl>
  </w:abstractNum>
  <w:abstractNum w:abstractNumId="2" w15:restartNumberingAfterBreak="0">
    <w:nsid w:val="21D767CF"/>
    <w:multiLevelType w:val="hybridMultilevel"/>
    <w:tmpl w:val="59A2F48C"/>
    <w:lvl w:ilvl="0" w:tplc="3376A7C8">
      <w:numFmt w:val="bullet"/>
      <w:lvlText w:val="•"/>
      <w:lvlJc w:val="left"/>
      <w:pPr>
        <w:ind w:left="306" w:hanging="227"/>
      </w:pPr>
      <w:rPr>
        <w:rFonts w:ascii="FS Jack" w:eastAsia="FS Jack" w:hAnsi="FS Jack" w:cs="FS Jack" w:hint="default"/>
        <w:color w:val="081E3F"/>
        <w:spacing w:val="-8"/>
        <w:w w:val="100"/>
        <w:sz w:val="18"/>
        <w:szCs w:val="18"/>
        <w:lang w:val="en-GB" w:eastAsia="en-GB" w:bidi="en-GB"/>
      </w:rPr>
    </w:lvl>
    <w:lvl w:ilvl="1" w:tplc="39EC80CA">
      <w:numFmt w:val="bullet"/>
      <w:lvlText w:val="•"/>
      <w:lvlJc w:val="left"/>
      <w:pPr>
        <w:ind w:left="1287" w:hanging="227"/>
      </w:pPr>
      <w:rPr>
        <w:rFonts w:hint="default"/>
        <w:lang w:val="en-GB" w:eastAsia="en-GB" w:bidi="en-GB"/>
      </w:rPr>
    </w:lvl>
    <w:lvl w:ilvl="2" w:tplc="57C0F394">
      <w:numFmt w:val="bullet"/>
      <w:lvlText w:val="•"/>
      <w:lvlJc w:val="left"/>
      <w:pPr>
        <w:ind w:left="2274" w:hanging="227"/>
      </w:pPr>
      <w:rPr>
        <w:rFonts w:hint="default"/>
        <w:lang w:val="en-GB" w:eastAsia="en-GB" w:bidi="en-GB"/>
      </w:rPr>
    </w:lvl>
    <w:lvl w:ilvl="3" w:tplc="160E690C">
      <w:numFmt w:val="bullet"/>
      <w:lvlText w:val="•"/>
      <w:lvlJc w:val="left"/>
      <w:pPr>
        <w:ind w:left="3261" w:hanging="227"/>
      </w:pPr>
      <w:rPr>
        <w:rFonts w:hint="default"/>
        <w:lang w:val="en-GB" w:eastAsia="en-GB" w:bidi="en-GB"/>
      </w:rPr>
    </w:lvl>
    <w:lvl w:ilvl="4" w:tplc="70CCA376">
      <w:numFmt w:val="bullet"/>
      <w:lvlText w:val="•"/>
      <w:lvlJc w:val="left"/>
      <w:pPr>
        <w:ind w:left="4249" w:hanging="227"/>
      </w:pPr>
      <w:rPr>
        <w:rFonts w:hint="default"/>
        <w:lang w:val="en-GB" w:eastAsia="en-GB" w:bidi="en-GB"/>
      </w:rPr>
    </w:lvl>
    <w:lvl w:ilvl="5" w:tplc="5CEEAFA0">
      <w:numFmt w:val="bullet"/>
      <w:lvlText w:val="•"/>
      <w:lvlJc w:val="left"/>
      <w:pPr>
        <w:ind w:left="5236" w:hanging="227"/>
      </w:pPr>
      <w:rPr>
        <w:rFonts w:hint="default"/>
        <w:lang w:val="en-GB" w:eastAsia="en-GB" w:bidi="en-GB"/>
      </w:rPr>
    </w:lvl>
    <w:lvl w:ilvl="6" w:tplc="3E9A2D66">
      <w:numFmt w:val="bullet"/>
      <w:lvlText w:val="•"/>
      <w:lvlJc w:val="left"/>
      <w:pPr>
        <w:ind w:left="6223" w:hanging="227"/>
      </w:pPr>
      <w:rPr>
        <w:rFonts w:hint="default"/>
        <w:lang w:val="en-GB" w:eastAsia="en-GB" w:bidi="en-GB"/>
      </w:rPr>
    </w:lvl>
    <w:lvl w:ilvl="7" w:tplc="E904C64A">
      <w:numFmt w:val="bullet"/>
      <w:lvlText w:val="•"/>
      <w:lvlJc w:val="left"/>
      <w:pPr>
        <w:ind w:left="7211" w:hanging="227"/>
      </w:pPr>
      <w:rPr>
        <w:rFonts w:hint="default"/>
        <w:lang w:val="en-GB" w:eastAsia="en-GB" w:bidi="en-GB"/>
      </w:rPr>
    </w:lvl>
    <w:lvl w:ilvl="8" w:tplc="AA5054BA">
      <w:numFmt w:val="bullet"/>
      <w:lvlText w:val="•"/>
      <w:lvlJc w:val="left"/>
      <w:pPr>
        <w:ind w:left="8198" w:hanging="227"/>
      </w:pPr>
      <w:rPr>
        <w:rFonts w:hint="default"/>
        <w:lang w:val="en-GB" w:eastAsia="en-GB" w:bidi="en-GB"/>
      </w:rPr>
    </w:lvl>
  </w:abstractNum>
  <w:abstractNum w:abstractNumId="3" w15:restartNumberingAfterBreak="0">
    <w:nsid w:val="38821806"/>
    <w:multiLevelType w:val="hybridMultilevel"/>
    <w:tmpl w:val="C8864FFA"/>
    <w:lvl w:ilvl="0" w:tplc="9F5CFEF0">
      <w:numFmt w:val="bullet"/>
      <w:lvlText w:val="•"/>
      <w:lvlJc w:val="left"/>
      <w:pPr>
        <w:ind w:left="306" w:hanging="227"/>
      </w:pPr>
      <w:rPr>
        <w:rFonts w:ascii="FS Jack" w:eastAsia="FS Jack" w:hAnsi="FS Jack" w:cs="FS Jack" w:hint="default"/>
        <w:color w:val="081E3F"/>
        <w:spacing w:val="-8"/>
        <w:w w:val="98"/>
        <w:sz w:val="18"/>
        <w:szCs w:val="18"/>
        <w:lang w:val="en-GB" w:eastAsia="en-GB" w:bidi="en-GB"/>
      </w:rPr>
    </w:lvl>
    <w:lvl w:ilvl="1" w:tplc="FD204236">
      <w:numFmt w:val="bullet"/>
      <w:lvlText w:val="•"/>
      <w:lvlJc w:val="left"/>
      <w:pPr>
        <w:ind w:left="1287" w:hanging="227"/>
      </w:pPr>
      <w:rPr>
        <w:rFonts w:hint="default"/>
        <w:lang w:val="en-GB" w:eastAsia="en-GB" w:bidi="en-GB"/>
      </w:rPr>
    </w:lvl>
    <w:lvl w:ilvl="2" w:tplc="5D8AF452">
      <w:numFmt w:val="bullet"/>
      <w:lvlText w:val="•"/>
      <w:lvlJc w:val="left"/>
      <w:pPr>
        <w:ind w:left="2274" w:hanging="227"/>
      </w:pPr>
      <w:rPr>
        <w:rFonts w:hint="default"/>
        <w:lang w:val="en-GB" w:eastAsia="en-GB" w:bidi="en-GB"/>
      </w:rPr>
    </w:lvl>
    <w:lvl w:ilvl="3" w:tplc="884A0D0C">
      <w:numFmt w:val="bullet"/>
      <w:lvlText w:val="•"/>
      <w:lvlJc w:val="left"/>
      <w:pPr>
        <w:ind w:left="3261" w:hanging="227"/>
      </w:pPr>
      <w:rPr>
        <w:rFonts w:hint="default"/>
        <w:lang w:val="en-GB" w:eastAsia="en-GB" w:bidi="en-GB"/>
      </w:rPr>
    </w:lvl>
    <w:lvl w:ilvl="4" w:tplc="EABCCE46">
      <w:numFmt w:val="bullet"/>
      <w:lvlText w:val="•"/>
      <w:lvlJc w:val="left"/>
      <w:pPr>
        <w:ind w:left="4249" w:hanging="227"/>
      </w:pPr>
      <w:rPr>
        <w:rFonts w:hint="default"/>
        <w:lang w:val="en-GB" w:eastAsia="en-GB" w:bidi="en-GB"/>
      </w:rPr>
    </w:lvl>
    <w:lvl w:ilvl="5" w:tplc="DE90BE06">
      <w:numFmt w:val="bullet"/>
      <w:lvlText w:val="•"/>
      <w:lvlJc w:val="left"/>
      <w:pPr>
        <w:ind w:left="5236" w:hanging="227"/>
      </w:pPr>
      <w:rPr>
        <w:rFonts w:hint="default"/>
        <w:lang w:val="en-GB" w:eastAsia="en-GB" w:bidi="en-GB"/>
      </w:rPr>
    </w:lvl>
    <w:lvl w:ilvl="6" w:tplc="9FA036D6">
      <w:numFmt w:val="bullet"/>
      <w:lvlText w:val="•"/>
      <w:lvlJc w:val="left"/>
      <w:pPr>
        <w:ind w:left="6223" w:hanging="227"/>
      </w:pPr>
      <w:rPr>
        <w:rFonts w:hint="default"/>
        <w:lang w:val="en-GB" w:eastAsia="en-GB" w:bidi="en-GB"/>
      </w:rPr>
    </w:lvl>
    <w:lvl w:ilvl="7" w:tplc="F6F47852">
      <w:numFmt w:val="bullet"/>
      <w:lvlText w:val="•"/>
      <w:lvlJc w:val="left"/>
      <w:pPr>
        <w:ind w:left="7211" w:hanging="227"/>
      </w:pPr>
      <w:rPr>
        <w:rFonts w:hint="default"/>
        <w:lang w:val="en-GB" w:eastAsia="en-GB" w:bidi="en-GB"/>
      </w:rPr>
    </w:lvl>
    <w:lvl w:ilvl="8" w:tplc="425046EA">
      <w:numFmt w:val="bullet"/>
      <w:lvlText w:val="•"/>
      <w:lvlJc w:val="left"/>
      <w:pPr>
        <w:ind w:left="8198" w:hanging="227"/>
      </w:pPr>
      <w:rPr>
        <w:rFonts w:hint="default"/>
        <w:lang w:val="en-GB" w:eastAsia="en-GB" w:bidi="en-GB"/>
      </w:rPr>
    </w:lvl>
  </w:abstractNum>
  <w:abstractNum w:abstractNumId="4" w15:restartNumberingAfterBreak="0">
    <w:nsid w:val="4EC514B1"/>
    <w:multiLevelType w:val="hybridMultilevel"/>
    <w:tmpl w:val="11D0A79C"/>
    <w:lvl w:ilvl="0" w:tplc="AE7EC5DC">
      <w:start w:val="1"/>
      <w:numFmt w:val="decimal"/>
      <w:lvlText w:val="%1."/>
      <w:lvlJc w:val="left"/>
      <w:pPr>
        <w:ind w:left="740" w:hanging="454"/>
        <w:jc w:val="left"/>
      </w:pPr>
      <w:rPr>
        <w:rFonts w:ascii="FSJack-Light" w:eastAsia="FSJack-Light" w:hAnsi="FSJack-Light" w:cs="FSJack-Light" w:hint="default"/>
        <w:color w:val="081E3F"/>
        <w:spacing w:val="-6"/>
        <w:w w:val="100"/>
        <w:sz w:val="24"/>
        <w:szCs w:val="24"/>
        <w:lang w:val="en-GB" w:eastAsia="en-GB" w:bidi="en-GB"/>
      </w:rPr>
    </w:lvl>
    <w:lvl w:ilvl="1" w:tplc="127C609A">
      <w:numFmt w:val="bullet"/>
      <w:lvlText w:val="–"/>
      <w:lvlJc w:val="left"/>
      <w:pPr>
        <w:ind w:left="1024" w:hanging="341"/>
      </w:pPr>
      <w:rPr>
        <w:rFonts w:ascii="FSJack-Light" w:eastAsia="FSJack-Light" w:hAnsi="FSJack-Light" w:cs="FSJack-Light" w:hint="default"/>
        <w:color w:val="081E3F"/>
        <w:spacing w:val="-6"/>
        <w:w w:val="100"/>
        <w:sz w:val="24"/>
        <w:szCs w:val="24"/>
        <w:lang w:val="en-GB" w:eastAsia="en-GB" w:bidi="en-GB"/>
      </w:rPr>
    </w:lvl>
    <w:lvl w:ilvl="2" w:tplc="4A700CE8">
      <w:numFmt w:val="bullet"/>
      <w:lvlText w:val="•"/>
      <w:lvlJc w:val="left"/>
      <w:pPr>
        <w:ind w:left="888" w:hanging="341"/>
      </w:pPr>
      <w:rPr>
        <w:rFonts w:hint="default"/>
        <w:lang w:val="en-GB" w:eastAsia="en-GB" w:bidi="en-GB"/>
      </w:rPr>
    </w:lvl>
    <w:lvl w:ilvl="3" w:tplc="6B00716C">
      <w:numFmt w:val="bullet"/>
      <w:lvlText w:val="•"/>
      <w:lvlJc w:val="left"/>
      <w:pPr>
        <w:ind w:left="756" w:hanging="341"/>
      </w:pPr>
      <w:rPr>
        <w:rFonts w:hint="default"/>
        <w:lang w:val="en-GB" w:eastAsia="en-GB" w:bidi="en-GB"/>
      </w:rPr>
    </w:lvl>
    <w:lvl w:ilvl="4" w:tplc="BFC45AD4">
      <w:numFmt w:val="bullet"/>
      <w:lvlText w:val="•"/>
      <w:lvlJc w:val="left"/>
      <w:pPr>
        <w:ind w:left="624" w:hanging="341"/>
      </w:pPr>
      <w:rPr>
        <w:rFonts w:hint="default"/>
        <w:lang w:val="en-GB" w:eastAsia="en-GB" w:bidi="en-GB"/>
      </w:rPr>
    </w:lvl>
    <w:lvl w:ilvl="5" w:tplc="07CA1D34">
      <w:numFmt w:val="bullet"/>
      <w:lvlText w:val="•"/>
      <w:lvlJc w:val="left"/>
      <w:pPr>
        <w:ind w:left="492" w:hanging="341"/>
      </w:pPr>
      <w:rPr>
        <w:rFonts w:hint="default"/>
        <w:lang w:val="en-GB" w:eastAsia="en-GB" w:bidi="en-GB"/>
      </w:rPr>
    </w:lvl>
    <w:lvl w:ilvl="6" w:tplc="DC7648E4">
      <w:numFmt w:val="bullet"/>
      <w:lvlText w:val="•"/>
      <w:lvlJc w:val="left"/>
      <w:pPr>
        <w:ind w:left="361" w:hanging="341"/>
      </w:pPr>
      <w:rPr>
        <w:rFonts w:hint="default"/>
        <w:lang w:val="en-GB" w:eastAsia="en-GB" w:bidi="en-GB"/>
      </w:rPr>
    </w:lvl>
    <w:lvl w:ilvl="7" w:tplc="D08AF87E">
      <w:numFmt w:val="bullet"/>
      <w:lvlText w:val="•"/>
      <w:lvlJc w:val="left"/>
      <w:pPr>
        <w:ind w:left="229" w:hanging="341"/>
      </w:pPr>
      <w:rPr>
        <w:rFonts w:hint="default"/>
        <w:lang w:val="en-GB" w:eastAsia="en-GB" w:bidi="en-GB"/>
      </w:rPr>
    </w:lvl>
    <w:lvl w:ilvl="8" w:tplc="9C6411FC">
      <w:numFmt w:val="bullet"/>
      <w:lvlText w:val="•"/>
      <w:lvlJc w:val="left"/>
      <w:pPr>
        <w:ind w:left="97" w:hanging="341"/>
      </w:pPr>
      <w:rPr>
        <w:rFonts w:hint="default"/>
        <w:lang w:val="en-GB" w:eastAsia="en-GB" w:bidi="en-GB"/>
      </w:rPr>
    </w:lvl>
  </w:abstractNum>
  <w:abstractNum w:abstractNumId="5" w15:restartNumberingAfterBreak="0">
    <w:nsid w:val="5BFC2A2C"/>
    <w:multiLevelType w:val="hybridMultilevel"/>
    <w:tmpl w:val="110E9726"/>
    <w:lvl w:ilvl="0" w:tplc="12AA75FC">
      <w:numFmt w:val="bullet"/>
      <w:lvlText w:val="•"/>
      <w:lvlJc w:val="left"/>
      <w:pPr>
        <w:ind w:left="306" w:hanging="227"/>
      </w:pPr>
      <w:rPr>
        <w:rFonts w:ascii="FS Jack" w:eastAsia="FS Jack" w:hAnsi="FS Jack" w:cs="FS Jack" w:hint="default"/>
        <w:color w:val="081E3F"/>
        <w:spacing w:val="-8"/>
        <w:w w:val="100"/>
        <w:sz w:val="18"/>
        <w:szCs w:val="18"/>
        <w:lang w:val="en-GB" w:eastAsia="en-GB" w:bidi="en-GB"/>
      </w:rPr>
    </w:lvl>
    <w:lvl w:ilvl="1" w:tplc="CD0AAB5A">
      <w:numFmt w:val="bullet"/>
      <w:lvlText w:val="–"/>
      <w:lvlJc w:val="left"/>
      <w:pPr>
        <w:ind w:left="533" w:hanging="227"/>
      </w:pPr>
      <w:rPr>
        <w:rFonts w:ascii="FSJack-Light" w:eastAsia="FSJack-Light" w:hAnsi="FSJack-Light" w:cs="FSJack-Light" w:hint="default"/>
        <w:color w:val="081E3F"/>
        <w:spacing w:val="-14"/>
        <w:w w:val="99"/>
        <w:sz w:val="18"/>
        <w:szCs w:val="18"/>
        <w:lang w:val="en-GB" w:eastAsia="en-GB" w:bidi="en-GB"/>
      </w:rPr>
    </w:lvl>
    <w:lvl w:ilvl="2" w:tplc="087CF8AC">
      <w:numFmt w:val="bullet"/>
      <w:lvlText w:val="•"/>
      <w:lvlJc w:val="left"/>
      <w:pPr>
        <w:ind w:left="1610" w:hanging="227"/>
      </w:pPr>
      <w:rPr>
        <w:rFonts w:hint="default"/>
        <w:lang w:val="en-GB" w:eastAsia="en-GB" w:bidi="en-GB"/>
      </w:rPr>
    </w:lvl>
    <w:lvl w:ilvl="3" w:tplc="67906E18">
      <w:numFmt w:val="bullet"/>
      <w:lvlText w:val="•"/>
      <w:lvlJc w:val="left"/>
      <w:pPr>
        <w:ind w:left="2680" w:hanging="227"/>
      </w:pPr>
      <w:rPr>
        <w:rFonts w:hint="default"/>
        <w:lang w:val="en-GB" w:eastAsia="en-GB" w:bidi="en-GB"/>
      </w:rPr>
    </w:lvl>
    <w:lvl w:ilvl="4" w:tplc="27ECE810">
      <w:numFmt w:val="bullet"/>
      <w:lvlText w:val="•"/>
      <w:lvlJc w:val="left"/>
      <w:pPr>
        <w:ind w:left="3751" w:hanging="227"/>
      </w:pPr>
      <w:rPr>
        <w:rFonts w:hint="default"/>
        <w:lang w:val="en-GB" w:eastAsia="en-GB" w:bidi="en-GB"/>
      </w:rPr>
    </w:lvl>
    <w:lvl w:ilvl="5" w:tplc="4864BC42">
      <w:numFmt w:val="bullet"/>
      <w:lvlText w:val="•"/>
      <w:lvlJc w:val="left"/>
      <w:pPr>
        <w:ind w:left="4821" w:hanging="227"/>
      </w:pPr>
      <w:rPr>
        <w:rFonts w:hint="default"/>
        <w:lang w:val="en-GB" w:eastAsia="en-GB" w:bidi="en-GB"/>
      </w:rPr>
    </w:lvl>
    <w:lvl w:ilvl="6" w:tplc="B3B4A5FA">
      <w:numFmt w:val="bullet"/>
      <w:lvlText w:val="•"/>
      <w:lvlJc w:val="left"/>
      <w:pPr>
        <w:ind w:left="5891" w:hanging="227"/>
      </w:pPr>
      <w:rPr>
        <w:rFonts w:hint="default"/>
        <w:lang w:val="en-GB" w:eastAsia="en-GB" w:bidi="en-GB"/>
      </w:rPr>
    </w:lvl>
    <w:lvl w:ilvl="7" w:tplc="D6B80424">
      <w:numFmt w:val="bullet"/>
      <w:lvlText w:val="•"/>
      <w:lvlJc w:val="left"/>
      <w:pPr>
        <w:ind w:left="6962" w:hanging="227"/>
      </w:pPr>
      <w:rPr>
        <w:rFonts w:hint="default"/>
        <w:lang w:val="en-GB" w:eastAsia="en-GB" w:bidi="en-GB"/>
      </w:rPr>
    </w:lvl>
    <w:lvl w:ilvl="8" w:tplc="43C65444">
      <w:numFmt w:val="bullet"/>
      <w:lvlText w:val="•"/>
      <w:lvlJc w:val="left"/>
      <w:pPr>
        <w:ind w:left="8032" w:hanging="227"/>
      </w:pPr>
      <w:rPr>
        <w:rFonts w:hint="default"/>
        <w:lang w:val="en-GB" w:eastAsia="en-GB" w:bidi="en-GB"/>
      </w:rPr>
    </w:lvl>
  </w:abstractNum>
  <w:abstractNum w:abstractNumId="6" w15:restartNumberingAfterBreak="0">
    <w:nsid w:val="64F72BFA"/>
    <w:multiLevelType w:val="hybridMultilevel"/>
    <w:tmpl w:val="B8AC3528"/>
    <w:lvl w:ilvl="0" w:tplc="C574828C">
      <w:numFmt w:val="bullet"/>
      <w:lvlText w:val="•"/>
      <w:lvlJc w:val="left"/>
      <w:pPr>
        <w:ind w:left="306" w:hanging="227"/>
      </w:pPr>
      <w:rPr>
        <w:rFonts w:ascii="FS Jack" w:eastAsia="FS Jack" w:hAnsi="FS Jack" w:cs="FS Jack" w:hint="default"/>
        <w:color w:val="081E3F"/>
        <w:spacing w:val="-8"/>
        <w:w w:val="98"/>
        <w:sz w:val="18"/>
        <w:szCs w:val="18"/>
        <w:lang w:val="en-GB" w:eastAsia="en-GB" w:bidi="en-GB"/>
      </w:rPr>
    </w:lvl>
    <w:lvl w:ilvl="1" w:tplc="99BC3750">
      <w:numFmt w:val="bullet"/>
      <w:lvlText w:val="•"/>
      <w:lvlJc w:val="left"/>
      <w:pPr>
        <w:ind w:left="1287" w:hanging="227"/>
      </w:pPr>
      <w:rPr>
        <w:rFonts w:hint="default"/>
        <w:lang w:val="en-GB" w:eastAsia="en-GB" w:bidi="en-GB"/>
      </w:rPr>
    </w:lvl>
    <w:lvl w:ilvl="2" w:tplc="7286E174">
      <w:numFmt w:val="bullet"/>
      <w:lvlText w:val="•"/>
      <w:lvlJc w:val="left"/>
      <w:pPr>
        <w:ind w:left="2274" w:hanging="227"/>
      </w:pPr>
      <w:rPr>
        <w:rFonts w:hint="default"/>
        <w:lang w:val="en-GB" w:eastAsia="en-GB" w:bidi="en-GB"/>
      </w:rPr>
    </w:lvl>
    <w:lvl w:ilvl="3" w:tplc="AD60BFC2">
      <w:numFmt w:val="bullet"/>
      <w:lvlText w:val="•"/>
      <w:lvlJc w:val="left"/>
      <w:pPr>
        <w:ind w:left="3261" w:hanging="227"/>
      </w:pPr>
      <w:rPr>
        <w:rFonts w:hint="default"/>
        <w:lang w:val="en-GB" w:eastAsia="en-GB" w:bidi="en-GB"/>
      </w:rPr>
    </w:lvl>
    <w:lvl w:ilvl="4" w:tplc="2AF0BB1C">
      <w:numFmt w:val="bullet"/>
      <w:lvlText w:val="•"/>
      <w:lvlJc w:val="left"/>
      <w:pPr>
        <w:ind w:left="4249" w:hanging="227"/>
      </w:pPr>
      <w:rPr>
        <w:rFonts w:hint="default"/>
        <w:lang w:val="en-GB" w:eastAsia="en-GB" w:bidi="en-GB"/>
      </w:rPr>
    </w:lvl>
    <w:lvl w:ilvl="5" w:tplc="D284990E">
      <w:numFmt w:val="bullet"/>
      <w:lvlText w:val="•"/>
      <w:lvlJc w:val="left"/>
      <w:pPr>
        <w:ind w:left="5236" w:hanging="227"/>
      </w:pPr>
      <w:rPr>
        <w:rFonts w:hint="default"/>
        <w:lang w:val="en-GB" w:eastAsia="en-GB" w:bidi="en-GB"/>
      </w:rPr>
    </w:lvl>
    <w:lvl w:ilvl="6" w:tplc="24984E46">
      <w:numFmt w:val="bullet"/>
      <w:lvlText w:val="•"/>
      <w:lvlJc w:val="left"/>
      <w:pPr>
        <w:ind w:left="6223" w:hanging="227"/>
      </w:pPr>
      <w:rPr>
        <w:rFonts w:hint="default"/>
        <w:lang w:val="en-GB" w:eastAsia="en-GB" w:bidi="en-GB"/>
      </w:rPr>
    </w:lvl>
    <w:lvl w:ilvl="7" w:tplc="30C0B9B8">
      <w:numFmt w:val="bullet"/>
      <w:lvlText w:val="•"/>
      <w:lvlJc w:val="left"/>
      <w:pPr>
        <w:ind w:left="7211" w:hanging="227"/>
      </w:pPr>
      <w:rPr>
        <w:rFonts w:hint="default"/>
        <w:lang w:val="en-GB" w:eastAsia="en-GB" w:bidi="en-GB"/>
      </w:rPr>
    </w:lvl>
    <w:lvl w:ilvl="8" w:tplc="7038ADEE">
      <w:numFmt w:val="bullet"/>
      <w:lvlText w:val="•"/>
      <w:lvlJc w:val="left"/>
      <w:pPr>
        <w:ind w:left="8198" w:hanging="227"/>
      </w:pPr>
      <w:rPr>
        <w:rFonts w:hint="default"/>
        <w:lang w:val="en-GB" w:eastAsia="en-GB" w:bidi="en-GB"/>
      </w:rPr>
    </w:lvl>
  </w:abstractNum>
  <w:abstractNum w:abstractNumId="7" w15:restartNumberingAfterBreak="0">
    <w:nsid w:val="6917608F"/>
    <w:multiLevelType w:val="hybridMultilevel"/>
    <w:tmpl w:val="3A2ABA7A"/>
    <w:lvl w:ilvl="0" w:tplc="600033F4">
      <w:numFmt w:val="bullet"/>
      <w:lvlText w:val="•"/>
      <w:lvlJc w:val="left"/>
      <w:pPr>
        <w:ind w:left="306" w:hanging="227"/>
      </w:pPr>
      <w:rPr>
        <w:rFonts w:ascii="FS Jack" w:eastAsia="FS Jack" w:hAnsi="FS Jack" w:cs="FS Jack" w:hint="default"/>
        <w:color w:val="081E3F"/>
        <w:spacing w:val="-12"/>
        <w:w w:val="100"/>
        <w:sz w:val="18"/>
        <w:szCs w:val="18"/>
        <w:lang w:val="en-GB" w:eastAsia="en-GB" w:bidi="en-GB"/>
      </w:rPr>
    </w:lvl>
    <w:lvl w:ilvl="1" w:tplc="83ACCCDA">
      <w:numFmt w:val="bullet"/>
      <w:lvlText w:val="•"/>
      <w:lvlJc w:val="left"/>
      <w:pPr>
        <w:ind w:left="1287" w:hanging="227"/>
      </w:pPr>
      <w:rPr>
        <w:rFonts w:hint="default"/>
        <w:lang w:val="en-GB" w:eastAsia="en-GB" w:bidi="en-GB"/>
      </w:rPr>
    </w:lvl>
    <w:lvl w:ilvl="2" w:tplc="5F689A74">
      <w:numFmt w:val="bullet"/>
      <w:lvlText w:val="•"/>
      <w:lvlJc w:val="left"/>
      <w:pPr>
        <w:ind w:left="2274" w:hanging="227"/>
      </w:pPr>
      <w:rPr>
        <w:rFonts w:hint="default"/>
        <w:lang w:val="en-GB" w:eastAsia="en-GB" w:bidi="en-GB"/>
      </w:rPr>
    </w:lvl>
    <w:lvl w:ilvl="3" w:tplc="DFAC4D52">
      <w:numFmt w:val="bullet"/>
      <w:lvlText w:val="•"/>
      <w:lvlJc w:val="left"/>
      <w:pPr>
        <w:ind w:left="3261" w:hanging="227"/>
      </w:pPr>
      <w:rPr>
        <w:rFonts w:hint="default"/>
        <w:lang w:val="en-GB" w:eastAsia="en-GB" w:bidi="en-GB"/>
      </w:rPr>
    </w:lvl>
    <w:lvl w:ilvl="4" w:tplc="CDAE4302">
      <w:numFmt w:val="bullet"/>
      <w:lvlText w:val="•"/>
      <w:lvlJc w:val="left"/>
      <w:pPr>
        <w:ind w:left="4249" w:hanging="227"/>
      </w:pPr>
      <w:rPr>
        <w:rFonts w:hint="default"/>
        <w:lang w:val="en-GB" w:eastAsia="en-GB" w:bidi="en-GB"/>
      </w:rPr>
    </w:lvl>
    <w:lvl w:ilvl="5" w:tplc="25D255AA">
      <w:numFmt w:val="bullet"/>
      <w:lvlText w:val="•"/>
      <w:lvlJc w:val="left"/>
      <w:pPr>
        <w:ind w:left="5236" w:hanging="227"/>
      </w:pPr>
      <w:rPr>
        <w:rFonts w:hint="default"/>
        <w:lang w:val="en-GB" w:eastAsia="en-GB" w:bidi="en-GB"/>
      </w:rPr>
    </w:lvl>
    <w:lvl w:ilvl="6" w:tplc="D4C8A38E">
      <w:numFmt w:val="bullet"/>
      <w:lvlText w:val="•"/>
      <w:lvlJc w:val="left"/>
      <w:pPr>
        <w:ind w:left="6223" w:hanging="227"/>
      </w:pPr>
      <w:rPr>
        <w:rFonts w:hint="default"/>
        <w:lang w:val="en-GB" w:eastAsia="en-GB" w:bidi="en-GB"/>
      </w:rPr>
    </w:lvl>
    <w:lvl w:ilvl="7" w:tplc="1648079E">
      <w:numFmt w:val="bullet"/>
      <w:lvlText w:val="•"/>
      <w:lvlJc w:val="left"/>
      <w:pPr>
        <w:ind w:left="7211" w:hanging="227"/>
      </w:pPr>
      <w:rPr>
        <w:rFonts w:hint="default"/>
        <w:lang w:val="en-GB" w:eastAsia="en-GB" w:bidi="en-GB"/>
      </w:rPr>
    </w:lvl>
    <w:lvl w:ilvl="8" w:tplc="BCA6D482">
      <w:numFmt w:val="bullet"/>
      <w:lvlText w:val="•"/>
      <w:lvlJc w:val="left"/>
      <w:pPr>
        <w:ind w:left="8198" w:hanging="227"/>
      </w:pPr>
      <w:rPr>
        <w:rFonts w:hint="default"/>
        <w:lang w:val="en-GB" w:eastAsia="en-GB" w:bidi="en-GB"/>
      </w:rPr>
    </w:lvl>
  </w:abstractNum>
  <w:abstractNum w:abstractNumId="8" w15:restartNumberingAfterBreak="0">
    <w:nsid w:val="6AC842B9"/>
    <w:multiLevelType w:val="hybridMultilevel"/>
    <w:tmpl w:val="F2347644"/>
    <w:lvl w:ilvl="0" w:tplc="7F5A040C">
      <w:start w:val="1"/>
      <w:numFmt w:val="decimal"/>
      <w:lvlText w:val="%1."/>
      <w:lvlJc w:val="left"/>
      <w:pPr>
        <w:ind w:left="867" w:hanging="360"/>
        <w:jc w:val="left"/>
      </w:pPr>
      <w:rPr>
        <w:rFonts w:ascii="FSJack-Light" w:eastAsia="FSJack-Light" w:hAnsi="FSJack-Light" w:cs="FSJack-Light" w:hint="default"/>
        <w:color w:val="081E3F"/>
        <w:spacing w:val="-18"/>
        <w:w w:val="100"/>
        <w:sz w:val="24"/>
        <w:szCs w:val="24"/>
        <w:lang w:val="en-GB" w:eastAsia="en-GB" w:bidi="en-GB"/>
      </w:rPr>
    </w:lvl>
    <w:lvl w:ilvl="1" w:tplc="9A0411C6">
      <w:numFmt w:val="bullet"/>
      <w:lvlText w:val="•"/>
      <w:lvlJc w:val="left"/>
      <w:pPr>
        <w:ind w:left="1247" w:hanging="360"/>
      </w:pPr>
      <w:rPr>
        <w:rFonts w:hint="default"/>
        <w:lang w:val="en-GB" w:eastAsia="en-GB" w:bidi="en-GB"/>
      </w:rPr>
    </w:lvl>
    <w:lvl w:ilvl="2" w:tplc="5FDAC364">
      <w:numFmt w:val="bullet"/>
      <w:lvlText w:val="•"/>
      <w:lvlJc w:val="left"/>
      <w:pPr>
        <w:ind w:left="1634" w:hanging="360"/>
      </w:pPr>
      <w:rPr>
        <w:rFonts w:hint="default"/>
        <w:lang w:val="en-GB" w:eastAsia="en-GB" w:bidi="en-GB"/>
      </w:rPr>
    </w:lvl>
    <w:lvl w:ilvl="3" w:tplc="8A16D63C">
      <w:numFmt w:val="bullet"/>
      <w:lvlText w:val="•"/>
      <w:lvlJc w:val="left"/>
      <w:pPr>
        <w:ind w:left="2022" w:hanging="360"/>
      </w:pPr>
      <w:rPr>
        <w:rFonts w:hint="default"/>
        <w:lang w:val="en-GB" w:eastAsia="en-GB" w:bidi="en-GB"/>
      </w:rPr>
    </w:lvl>
    <w:lvl w:ilvl="4" w:tplc="4B94D54E">
      <w:numFmt w:val="bullet"/>
      <w:lvlText w:val="•"/>
      <w:lvlJc w:val="left"/>
      <w:pPr>
        <w:ind w:left="2409" w:hanging="360"/>
      </w:pPr>
      <w:rPr>
        <w:rFonts w:hint="default"/>
        <w:lang w:val="en-GB" w:eastAsia="en-GB" w:bidi="en-GB"/>
      </w:rPr>
    </w:lvl>
    <w:lvl w:ilvl="5" w:tplc="8CC026B4">
      <w:numFmt w:val="bullet"/>
      <w:lvlText w:val="•"/>
      <w:lvlJc w:val="left"/>
      <w:pPr>
        <w:ind w:left="2797" w:hanging="360"/>
      </w:pPr>
      <w:rPr>
        <w:rFonts w:hint="default"/>
        <w:lang w:val="en-GB" w:eastAsia="en-GB" w:bidi="en-GB"/>
      </w:rPr>
    </w:lvl>
    <w:lvl w:ilvl="6" w:tplc="1EC2399C">
      <w:numFmt w:val="bullet"/>
      <w:lvlText w:val="•"/>
      <w:lvlJc w:val="left"/>
      <w:pPr>
        <w:ind w:left="3184" w:hanging="360"/>
      </w:pPr>
      <w:rPr>
        <w:rFonts w:hint="default"/>
        <w:lang w:val="en-GB" w:eastAsia="en-GB" w:bidi="en-GB"/>
      </w:rPr>
    </w:lvl>
    <w:lvl w:ilvl="7" w:tplc="6E6A6CD4">
      <w:numFmt w:val="bullet"/>
      <w:lvlText w:val="•"/>
      <w:lvlJc w:val="left"/>
      <w:pPr>
        <w:ind w:left="3572" w:hanging="360"/>
      </w:pPr>
      <w:rPr>
        <w:rFonts w:hint="default"/>
        <w:lang w:val="en-GB" w:eastAsia="en-GB" w:bidi="en-GB"/>
      </w:rPr>
    </w:lvl>
    <w:lvl w:ilvl="8" w:tplc="61B48B46">
      <w:numFmt w:val="bullet"/>
      <w:lvlText w:val="•"/>
      <w:lvlJc w:val="left"/>
      <w:pPr>
        <w:ind w:left="3959" w:hanging="360"/>
      </w:pPr>
      <w:rPr>
        <w:rFonts w:hint="default"/>
        <w:lang w:val="en-GB" w:eastAsia="en-GB" w:bidi="en-GB"/>
      </w:rPr>
    </w:lvl>
  </w:abstractNum>
  <w:abstractNum w:abstractNumId="9" w15:restartNumberingAfterBreak="0">
    <w:nsid w:val="74564BF2"/>
    <w:multiLevelType w:val="hybridMultilevel"/>
    <w:tmpl w:val="99D6569C"/>
    <w:lvl w:ilvl="0" w:tplc="1A941396">
      <w:numFmt w:val="bullet"/>
      <w:lvlText w:val="•"/>
      <w:lvlJc w:val="left"/>
      <w:pPr>
        <w:ind w:left="306" w:hanging="227"/>
      </w:pPr>
      <w:rPr>
        <w:rFonts w:ascii="FS Jack" w:eastAsia="FS Jack" w:hAnsi="FS Jack" w:cs="FS Jack" w:hint="default"/>
        <w:color w:val="081E3F"/>
        <w:spacing w:val="-3"/>
        <w:w w:val="100"/>
        <w:sz w:val="18"/>
        <w:szCs w:val="18"/>
        <w:lang w:val="en-GB" w:eastAsia="en-GB" w:bidi="en-GB"/>
      </w:rPr>
    </w:lvl>
    <w:lvl w:ilvl="1" w:tplc="CDC6A088">
      <w:numFmt w:val="bullet"/>
      <w:lvlText w:val="•"/>
      <w:lvlJc w:val="left"/>
      <w:pPr>
        <w:ind w:left="1287" w:hanging="227"/>
      </w:pPr>
      <w:rPr>
        <w:rFonts w:hint="default"/>
        <w:lang w:val="en-GB" w:eastAsia="en-GB" w:bidi="en-GB"/>
      </w:rPr>
    </w:lvl>
    <w:lvl w:ilvl="2" w:tplc="19147784">
      <w:numFmt w:val="bullet"/>
      <w:lvlText w:val="•"/>
      <w:lvlJc w:val="left"/>
      <w:pPr>
        <w:ind w:left="2274" w:hanging="227"/>
      </w:pPr>
      <w:rPr>
        <w:rFonts w:hint="default"/>
        <w:lang w:val="en-GB" w:eastAsia="en-GB" w:bidi="en-GB"/>
      </w:rPr>
    </w:lvl>
    <w:lvl w:ilvl="3" w:tplc="A3D0E9EC">
      <w:numFmt w:val="bullet"/>
      <w:lvlText w:val="•"/>
      <w:lvlJc w:val="left"/>
      <w:pPr>
        <w:ind w:left="3261" w:hanging="227"/>
      </w:pPr>
      <w:rPr>
        <w:rFonts w:hint="default"/>
        <w:lang w:val="en-GB" w:eastAsia="en-GB" w:bidi="en-GB"/>
      </w:rPr>
    </w:lvl>
    <w:lvl w:ilvl="4" w:tplc="B06C9FC6">
      <w:numFmt w:val="bullet"/>
      <w:lvlText w:val="•"/>
      <w:lvlJc w:val="left"/>
      <w:pPr>
        <w:ind w:left="4249" w:hanging="227"/>
      </w:pPr>
      <w:rPr>
        <w:rFonts w:hint="default"/>
        <w:lang w:val="en-GB" w:eastAsia="en-GB" w:bidi="en-GB"/>
      </w:rPr>
    </w:lvl>
    <w:lvl w:ilvl="5" w:tplc="0EC4E112">
      <w:numFmt w:val="bullet"/>
      <w:lvlText w:val="•"/>
      <w:lvlJc w:val="left"/>
      <w:pPr>
        <w:ind w:left="5236" w:hanging="227"/>
      </w:pPr>
      <w:rPr>
        <w:rFonts w:hint="default"/>
        <w:lang w:val="en-GB" w:eastAsia="en-GB" w:bidi="en-GB"/>
      </w:rPr>
    </w:lvl>
    <w:lvl w:ilvl="6" w:tplc="FE721CC8">
      <w:numFmt w:val="bullet"/>
      <w:lvlText w:val="•"/>
      <w:lvlJc w:val="left"/>
      <w:pPr>
        <w:ind w:left="6223" w:hanging="227"/>
      </w:pPr>
      <w:rPr>
        <w:rFonts w:hint="default"/>
        <w:lang w:val="en-GB" w:eastAsia="en-GB" w:bidi="en-GB"/>
      </w:rPr>
    </w:lvl>
    <w:lvl w:ilvl="7" w:tplc="6B644306">
      <w:numFmt w:val="bullet"/>
      <w:lvlText w:val="•"/>
      <w:lvlJc w:val="left"/>
      <w:pPr>
        <w:ind w:left="7211" w:hanging="227"/>
      </w:pPr>
      <w:rPr>
        <w:rFonts w:hint="default"/>
        <w:lang w:val="en-GB" w:eastAsia="en-GB" w:bidi="en-GB"/>
      </w:rPr>
    </w:lvl>
    <w:lvl w:ilvl="8" w:tplc="8E5E561A">
      <w:numFmt w:val="bullet"/>
      <w:lvlText w:val="•"/>
      <w:lvlJc w:val="left"/>
      <w:pPr>
        <w:ind w:left="8198" w:hanging="227"/>
      </w:pPr>
      <w:rPr>
        <w:rFonts w:hint="default"/>
        <w:lang w:val="en-GB" w:eastAsia="en-GB" w:bidi="en-GB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64"/>
    <w:rsid w:val="000606E8"/>
    <w:rsid w:val="003A4360"/>
    <w:rsid w:val="00464005"/>
    <w:rsid w:val="005E1F66"/>
    <w:rsid w:val="00D15296"/>
    <w:rsid w:val="00F0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BAB546"/>
  <w15:docId w15:val="{6B68B7DD-44E9-474F-8632-07DD96FC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SJack-Light" w:eastAsia="FSJack-Light" w:hAnsi="FSJack-Light" w:cs="FSJack-Light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182"/>
      <w:ind w:left="117"/>
      <w:outlineLvl w:val="0"/>
    </w:pPr>
    <w:rPr>
      <w:rFonts w:ascii="FS Jack" w:eastAsia="FS Jack" w:hAnsi="FS Jack" w:cs="FS Jack"/>
      <w:b/>
      <w:bCs/>
      <w:sz w:val="45"/>
      <w:szCs w:val="45"/>
    </w:rPr>
  </w:style>
  <w:style w:type="paragraph" w:styleId="Heading2">
    <w:name w:val="heading 2"/>
    <w:basedOn w:val="Normal"/>
    <w:uiPriority w:val="9"/>
    <w:unhideWhenUsed/>
    <w:qFormat/>
    <w:pPr>
      <w:spacing w:before="116"/>
      <w:ind w:left="117"/>
      <w:outlineLvl w:val="1"/>
    </w:pPr>
    <w:rPr>
      <w:rFonts w:ascii="FS Jack" w:eastAsia="FS Jack" w:hAnsi="FS Jack" w:cs="FS Jac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9"/>
      <w:ind w:left="867" w:hanging="360"/>
    </w:pPr>
  </w:style>
  <w:style w:type="paragraph" w:customStyle="1" w:styleId="TableParagraph">
    <w:name w:val="Table Paragraph"/>
    <w:basedOn w:val="Normal"/>
    <w:uiPriority w:val="1"/>
    <w:qFormat/>
    <w:pPr>
      <w:spacing w:before="74"/>
      <w:ind w:left="80"/>
    </w:pPr>
    <w:rPr>
      <w:rFonts w:ascii="FS Jack" w:eastAsia="FS Jack" w:hAnsi="FS Jack" w:cs="FS Jac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2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296"/>
    <w:rPr>
      <w:rFonts w:ascii="Segoe UI" w:eastAsia="FSJack-Light" w:hAnsi="Segoe UI" w:cs="Segoe UI"/>
      <w:sz w:val="18"/>
      <w:szCs w:val="18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D152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296"/>
    <w:rPr>
      <w:rFonts w:ascii="FSJack-Light" w:eastAsia="FSJack-Light" w:hAnsi="FSJack-Light" w:cs="FSJack-Light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152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296"/>
    <w:rPr>
      <w:rFonts w:ascii="FSJack-Light" w:eastAsia="FSJack-Light" w:hAnsi="FSJack-Light" w:cs="FSJack-Light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D152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m.wheeler@royalairforcef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D02A9ECE7CE42B89A0CCECD4D406C" ma:contentTypeVersion="2" ma:contentTypeDescription="Create a new document." ma:contentTypeScope="" ma:versionID="606eda1373438a6868ccb693ea8dc31d">
  <xsd:schema xmlns:xsd="http://www.w3.org/2001/XMLSchema" xmlns:xs="http://www.w3.org/2001/XMLSchema" xmlns:p="http://schemas.microsoft.com/office/2006/metadata/properties" xmlns:ns2="bfe85194-cd49-4fdc-9ff8-45d0b97fd409" targetNamespace="http://schemas.microsoft.com/office/2006/metadata/properties" ma:root="true" ma:fieldsID="ce227ca05fe17b2ac73b6c463263dce7" ns2:_="">
    <xsd:import namespace="bfe85194-cd49-4fdc-9ff8-45d0b97fd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85194-cd49-4fdc-9ff8-45d0b97fd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E8282-3429-44A8-A6BD-EECE6D85C53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bfe85194-cd49-4fdc-9ff8-45d0b97fd409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9DD5EE6-8862-44F4-A06D-F027529C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85194-cd49-4fdc-9ff8-45d0b97fd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742B5-8F7B-473D-B050-61684C6A8D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 Williams</dc:creator>
  <cp:lastModifiedBy>Vince Williams</cp:lastModifiedBy>
  <cp:revision>3</cp:revision>
  <dcterms:created xsi:type="dcterms:W3CDTF">2020-01-09T12:19:00Z</dcterms:created>
  <dcterms:modified xsi:type="dcterms:W3CDTF">2020-01-09T12:33:00Z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2019-10-30T00:00:00Z</vt:filetime>
  </property>
  <property fmtid="{D5CDD505-2E9C-101B-9397-08002B2CF9AE}" pid="5" name="ContentTypeId">
    <vt:lpwstr>0x010100473D02A9ECE7CE42B89A0CCECD4D406C</vt:lpwstr>
  </property>
</Properties>
</file>