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84" w:rsidRPr="00400A7F" w:rsidRDefault="00642376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</w:pPr>
      <w:r w:rsidRPr="0064237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9020175</wp:posOffset>
            </wp:positionH>
            <wp:positionV relativeFrom="paragraph">
              <wp:posOffset>-425450</wp:posOffset>
            </wp:positionV>
            <wp:extent cx="561975" cy="561975"/>
            <wp:effectExtent l="0" t="0" r="9525" b="9525"/>
            <wp:wrapNone/>
            <wp:docPr id="1" name="Picture 1" descr="Z:\Logos\NR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NRCF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84" w:rsidRPr="00400A7F"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  <w:t xml:space="preserve">Role Profile </w:t>
      </w:r>
    </w:p>
    <w:p w:rsidR="00D95B84" w:rsidRPr="00400A7F" w:rsidRDefault="00D95B84" w:rsidP="00DA2504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2409"/>
        <w:gridCol w:w="1773"/>
        <w:gridCol w:w="495"/>
        <w:gridCol w:w="7029"/>
      </w:tblGrid>
      <w:tr w:rsidR="00D95B84" w:rsidRPr="00400A7F" w:rsidTr="00400A7F">
        <w:tc>
          <w:tcPr>
            <w:tcW w:w="1384" w:type="dxa"/>
            <w:shd w:val="clear" w:color="auto" w:fill="DBE5F1" w:themeFill="accent1" w:themeFillTint="33"/>
          </w:tcPr>
          <w:p w:rsidR="00D95B84" w:rsidRPr="00400A7F" w:rsidRDefault="00FA1E8B" w:rsidP="003D7E3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Role</w:t>
            </w:r>
            <w:r w:rsidR="00D95B84"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Title: </w:t>
            </w:r>
          </w:p>
        </w:tc>
        <w:tc>
          <w:tcPr>
            <w:tcW w:w="13124" w:type="dxa"/>
            <w:gridSpan w:val="5"/>
          </w:tcPr>
          <w:p w:rsidR="00D95B84" w:rsidRPr="00400A7F" w:rsidRDefault="00FA1E8B" w:rsidP="004026B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North Riding FA Member – </w:t>
            </w:r>
            <w:r w:rsidR="00463008"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Referee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Development Working Group</w:t>
            </w:r>
          </w:p>
        </w:tc>
      </w:tr>
      <w:tr w:rsidR="00D95B84" w:rsidRPr="00400A7F" w:rsidTr="00400A7F">
        <w:tc>
          <w:tcPr>
            <w:tcW w:w="1384" w:type="dxa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3827" w:type="dxa"/>
            <w:gridSpan w:val="2"/>
          </w:tcPr>
          <w:p w:rsidR="00D95B84" w:rsidRPr="00400A7F" w:rsidRDefault="00FA1E8B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Chair of the </w:t>
            </w:r>
            <w:r w:rsidR="00463008"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Referee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Development Working Group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D95B84" w:rsidRPr="00400A7F" w:rsidRDefault="00D95B84" w:rsidP="003D7E3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Jobs Reporting into the 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Role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Holder:</w:t>
            </w:r>
          </w:p>
        </w:tc>
        <w:tc>
          <w:tcPr>
            <w:tcW w:w="7029" w:type="dxa"/>
          </w:tcPr>
          <w:p w:rsidR="00D95B84" w:rsidRPr="00400A7F" w:rsidRDefault="00D95B84" w:rsidP="00B428D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Role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Purpose</w:t>
            </w:r>
          </w:p>
        </w:tc>
      </w:tr>
      <w:tr w:rsidR="00D95B84" w:rsidRPr="00400A7F" w:rsidTr="003D7E3E">
        <w:tc>
          <w:tcPr>
            <w:tcW w:w="14508" w:type="dxa"/>
            <w:gridSpan w:val="6"/>
          </w:tcPr>
          <w:p w:rsidR="00130941" w:rsidRDefault="00130941" w:rsidP="00130941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46C7" w:rsidRDefault="00130941" w:rsidP="008463F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30941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FA1E8B">
              <w:rPr>
                <w:rFonts w:asciiTheme="minorHAnsi" w:hAnsiTheme="minorHAnsi" w:cs="Arial"/>
                <w:sz w:val="22"/>
                <w:szCs w:val="22"/>
              </w:rPr>
              <w:t xml:space="preserve"> sit as a member of the </w:t>
            </w:r>
            <w:r w:rsidR="00463008">
              <w:rPr>
                <w:rFonts w:asciiTheme="minorHAnsi" w:hAnsiTheme="minorHAnsi" w:cs="Arial"/>
                <w:sz w:val="22"/>
                <w:szCs w:val="22"/>
              </w:rPr>
              <w:t xml:space="preserve">Referee </w:t>
            </w:r>
            <w:r w:rsidR="00FA1E8B">
              <w:rPr>
                <w:rFonts w:asciiTheme="minorHAnsi" w:hAnsiTheme="minorHAnsi" w:cs="Arial"/>
                <w:sz w:val="22"/>
                <w:szCs w:val="22"/>
              </w:rPr>
              <w:t>Development Working Group.</w:t>
            </w:r>
            <w:r w:rsidRPr="0013094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463F6" w:rsidRDefault="008463F6" w:rsidP="008463F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provide</w:t>
            </w:r>
            <w:r w:rsidR="00FA1E8B">
              <w:rPr>
                <w:rFonts w:asciiTheme="minorHAnsi" w:hAnsiTheme="minorHAnsi" w:cs="Arial"/>
                <w:sz w:val="22"/>
                <w:szCs w:val="22"/>
              </w:rPr>
              <w:t xml:space="preserve"> advice and support to the </w:t>
            </w:r>
            <w:r w:rsidR="00463008">
              <w:rPr>
                <w:rFonts w:asciiTheme="minorHAnsi" w:hAnsiTheme="minorHAnsi" w:cs="Arial"/>
                <w:sz w:val="22"/>
                <w:szCs w:val="22"/>
              </w:rPr>
              <w:t xml:space="preserve">Referee </w:t>
            </w:r>
            <w:r w:rsidR="00FA1E8B">
              <w:rPr>
                <w:rFonts w:asciiTheme="minorHAnsi" w:hAnsiTheme="minorHAnsi" w:cs="Arial"/>
                <w:sz w:val="22"/>
                <w:szCs w:val="22"/>
              </w:rPr>
              <w:t>Development Team.</w:t>
            </w:r>
          </w:p>
          <w:p w:rsidR="00FA1E8B" w:rsidRDefault="00FA1E8B" w:rsidP="008463F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check, challenge and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advise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regarding </w:t>
            </w:r>
            <w:r w:rsidR="00463008">
              <w:rPr>
                <w:rFonts w:asciiTheme="minorHAnsi" w:hAnsiTheme="minorHAnsi" w:cs="Arial"/>
                <w:sz w:val="22"/>
                <w:szCs w:val="22"/>
              </w:rPr>
              <w:t xml:space="preserve">Referee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Development projects, programmes and initiatives across the county. </w:t>
            </w:r>
          </w:p>
          <w:p w:rsidR="00CC53C6" w:rsidRPr="00130941" w:rsidRDefault="00CC53C6" w:rsidP="00CC53C6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2. Principal Accountabilities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 w:rsidR="00FA1E8B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D95B84" w:rsidRPr="00400A7F" w:rsidTr="00FA1E8B">
        <w:trPr>
          <w:trHeight w:val="2374"/>
        </w:trPr>
        <w:tc>
          <w:tcPr>
            <w:tcW w:w="14508" w:type="dxa"/>
            <w:gridSpan w:val="6"/>
          </w:tcPr>
          <w:p w:rsidR="003046C7" w:rsidRDefault="003046C7" w:rsidP="003046C7">
            <w:pPr>
              <w:pStyle w:val="Default"/>
            </w:pPr>
          </w:p>
          <w:p w:rsidR="00FA1E8B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 meetings of the North Riding FA </w:t>
            </w:r>
            <w:r w:rsidR="00463008">
              <w:rPr>
                <w:sz w:val="22"/>
                <w:szCs w:val="22"/>
              </w:rPr>
              <w:t xml:space="preserve">Referee </w:t>
            </w:r>
            <w:r>
              <w:rPr>
                <w:sz w:val="22"/>
                <w:szCs w:val="22"/>
              </w:rPr>
              <w:t>Development Working Group throughout the season.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r w:rsidR="00463008">
              <w:rPr>
                <w:sz w:val="22"/>
                <w:szCs w:val="22"/>
              </w:rPr>
              <w:t xml:space="preserve">an </w:t>
            </w:r>
            <w:r>
              <w:rPr>
                <w:sz w:val="22"/>
                <w:szCs w:val="22"/>
              </w:rPr>
              <w:t xml:space="preserve">insight into the </w:t>
            </w:r>
            <w:r w:rsidR="00463008">
              <w:rPr>
                <w:sz w:val="22"/>
                <w:szCs w:val="22"/>
              </w:rPr>
              <w:t>experience’s referees</w:t>
            </w:r>
            <w:r>
              <w:rPr>
                <w:sz w:val="22"/>
                <w:szCs w:val="22"/>
              </w:rPr>
              <w:t xml:space="preserve"> </w:t>
            </w:r>
            <w:r w:rsidR="00463008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grassroots football within the county.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delivery of the </w:t>
            </w:r>
            <w:r w:rsidR="00463008">
              <w:rPr>
                <w:sz w:val="22"/>
                <w:szCs w:val="22"/>
              </w:rPr>
              <w:t xml:space="preserve">Referee </w:t>
            </w:r>
            <w:r>
              <w:rPr>
                <w:sz w:val="22"/>
                <w:szCs w:val="22"/>
              </w:rPr>
              <w:t>Development</w:t>
            </w:r>
            <w:r w:rsidR="004E5F51">
              <w:rPr>
                <w:sz w:val="22"/>
                <w:szCs w:val="22"/>
              </w:rPr>
              <w:t xml:space="preserve"> actions within</w:t>
            </w:r>
            <w:r>
              <w:rPr>
                <w:sz w:val="22"/>
                <w:szCs w:val="22"/>
              </w:rPr>
              <w:t xml:space="preserve"> the County FA’s Operational Plan.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delivery of the FA KPI’s linked to </w:t>
            </w:r>
            <w:r w:rsidR="00463008">
              <w:rPr>
                <w:sz w:val="22"/>
                <w:szCs w:val="22"/>
              </w:rPr>
              <w:t xml:space="preserve">Referee </w:t>
            </w:r>
            <w:r>
              <w:rPr>
                <w:sz w:val="22"/>
                <w:szCs w:val="22"/>
              </w:rPr>
              <w:t>Development.</w:t>
            </w:r>
          </w:p>
          <w:p w:rsidR="00463008" w:rsidRDefault="00463008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the decision-making process for the appointment of match officials to County Cup Finals</w:t>
            </w:r>
            <w:r w:rsidR="00642988">
              <w:rPr>
                <w:sz w:val="22"/>
                <w:szCs w:val="22"/>
              </w:rPr>
              <w:t xml:space="preserve"> (if appropriate)</w:t>
            </w:r>
            <w:r>
              <w:rPr>
                <w:sz w:val="22"/>
                <w:szCs w:val="22"/>
              </w:rPr>
              <w:t>.</w:t>
            </w:r>
          </w:p>
          <w:p w:rsidR="00463008" w:rsidRDefault="00642988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any discipline matters involving match officials (if appropriate). </w:t>
            </w:r>
            <w:r w:rsidR="00463008">
              <w:rPr>
                <w:sz w:val="22"/>
                <w:szCs w:val="22"/>
              </w:rPr>
              <w:t xml:space="preserve"> </w:t>
            </w:r>
          </w:p>
          <w:p w:rsidR="00E50A69" w:rsidRDefault="00E50A69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</w:t>
            </w:r>
            <w:r w:rsidR="00642988">
              <w:rPr>
                <w:sz w:val="22"/>
                <w:szCs w:val="22"/>
              </w:rPr>
              <w:t>suitable</w:t>
            </w:r>
            <w:r>
              <w:rPr>
                <w:sz w:val="22"/>
                <w:szCs w:val="22"/>
              </w:rPr>
              <w:t xml:space="preserve"> contacts to North Riding FA who will support and enhance </w:t>
            </w:r>
            <w:r w:rsidR="001D068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delivery of our </w:t>
            </w:r>
            <w:r w:rsidR="00463008">
              <w:rPr>
                <w:sz w:val="22"/>
                <w:szCs w:val="22"/>
              </w:rPr>
              <w:t xml:space="preserve">Referee </w:t>
            </w:r>
            <w:r>
              <w:rPr>
                <w:sz w:val="22"/>
                <w:szCs w:val="22"/>
              </w:rPr>
              <w:t>Development Programmes</w:t>
            </w:r>
            <w:r w:rsidR="001D06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50A69" w:rsidRPr="00FA1E8B" w:rsidRDefault="00C36603" w:rsidP="00E50A69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and o</w:t>
            </w:r>
            <w:r w:rsidR="00E50A69">
              <w:rPr>
                <w:sz w:val="22"/>
                <w:szCs w:val="22"/>
              </w:rPr>
              <w:t>ffer support at County FA run events.</w:t>
            </w:r>
          </w:p>
          <w:p w:rsidR="00FA1E8B" w:rsidRDefault="00FA1E8B" w:rsidP="003046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3"/>
            </w:tblGrid>
            <w:tr w:rsidR="003046C7" w:rsidRPr="00E50A69" w:rsidTr="005530E2">
              <w:trPr>
                <w:trHeight w:val="1412"/>
              </w:trPr>
              <w:tc>
                <w:tcPr>
                  <w:tcW w:w="0" w:type="auto"/>
                </w:tcPr>
                <w:p w:rsidR="00CC53C6" w:rsidRPr="00E50A69" w:rsidRDefault="00CC53C6" w:rsidP="003E708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:rsidR="00501518" w:rsidRPr="00E50A69" w:rsidRDefault="003E7082" w:rsidP="003E708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50A69">
                    <w:rPr>
                      <w:b/>
                      <w:sz w:val="22"/>
                      <w:szCs w:val="22"/>
                    </w:rPr>
                    <w:t>Safeguarding &amp; Welfare</w:t>
                  </w:r>
                </w:p>
                <w:p w:rsidR="00FA1E8B" w:rsidRDefault="00501518" w:rsidP="000E5337">
                  <w:pPr>
                    <w:pStyle w:val="Default"/>
                    <w:numPr>
                      <w:ilvl w:val="0"/>
                      <w:numId w:val="34"/>
                    </w:numPr>
                    <w:rPr>
                      <w:sz w:val="22"/>
                      <w:szCs w:val="22"/>
                    </w:rPr>
                  </w:pPr>
                  <w:r w:rsidRPr="00E50A69">
                    <w:rPr>
                      <w:sz w:val="22"/>
                      <w:szCs w:val="22"/>
                    </w:rPr>
                    <w:t>Attend mandatory safeguarding training</w:t>
                  </w:r>
                  <w:r w:rsidR="00FA1E8B" w:rsidRPr="00E50A69">
                    <w:rPr>
                      <w:sz w:val="22"/>
                      <w:szCs w:val="22"/>
                    </w:rPr>
                    <w:t xml:space="preserve"> </w:t>
                  </w:r>
                  <w:r w:rsidRPr="00E50A69">
                    <w:rPr>
                      <w:sz w:val="22"/>
                      <w:szCs w:val="22"/>
                    </w:rPr>
                    <w:t>/</w:t>
                  </w:r>
                  <w:r w:rsidR="00FA1E8B" w:rsidRPr="00E50A69">
                    <w:rPr>
                      <w:sz w:val="22"/>
                      <w:szCs w:val="22"/>
                    </w:rPr>
                    <w:t xml:space="preserve"> </w:t>
                  </w:r>
                  <w:r w:rsidRPr="00E50A69">
                    <w:rPr>
                      <w:sz w:val="22"/>
                      <w:szCs w:val="22"/>
                    </w:rPr>
                    <w:t>updates as required</w:t>
                  </w:r>
                  <w:r w:rsidR="00FA1E8B" w:rsidRPr="00E50A69">
                    <w:rPr>
                      <w:sz w:val="22"/>
                      <w:szCs w:val="22"/>
                    </w:rPr>
                    <w:t>.</w:t>
                  </w:r>
                </w:p>
                <w:p w:rsidR="004C0EDD" w:rsidRPr="00E50A69" w:rsidRDefault="004C0EDD" w:rsidP="000E5337">
                  <w:pPr>
                    <w:pStyle w:val="Default"/>
                    <w:numPr>
                      <w:ilvl w:val="0"/>
                      <w:numId w:val="3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Adhere to North Riding FA’s safeguarding code of conduct for Members.</w:t>
                  </w:r>
                </w:p>
                <w:p w:rsidR="00FA1E8B" w:rsidRPr="00E50A69" w:rsidRDefault="00501518" w:rsidP="00FA1E8B">
                  <w:pPr>
                    <w:pStyle w:val="Default"/>
                    <w:numPr>
                      <w:ilvl w:val="0"/>
                      <w:numId w:val="34"/>
                    </w:numPr>
                    <w:rPr>
                      <w:sz w:val="22"/>
                      <w:szCs w:val="22"/>
                    </w:rPr>
                  </w:pPr>
                  <w:r w:rsidRPr="00E50A69">
                    <w:rPr>
                      <w:sz w:val="22"/>
                      <w:szCs w:val="22"/>
                    </w:rPr>
                    <w:t xml:space="preserve">Ensure that all safeguarding concerns are escalated to the </w:t>
                  </w:r>
                  <w:r w:rsidR="00FA1E8B" w:rsidRPr="00E50A69">
                    <w:rPr>
                      <w:sz w:val="22"/>
                      <w:szCs w:val="22"/>
                    </w:rPr>
                    <w:t>County FA’s Designated Safeguarding Officer</w:t>
                  </w:r>
                  <w:r w:rsidR="004C0ED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530E2" w:rsidTr="009D48B1">
              <w:trPr>
                <w:trHeight w:val="533"/>
              </w:trPr>
              <w:tc>
                <w:tcPr>
                  <w:tcW w:w="0" w:type="auto"/>
                </w:tcPr>
                <w:p w:rsidR="00FA1E8B" w:rsidRDefault="00FA1E8B" w:rsidP="00FA1E8B"/>
                <w:p w:rsidR="00642988" w:rsidRDefault="00642988" w:rsidP="00FA1E8B"/>
                <w:p w:rsidR="00642988" w:rsidRDefault="00642988" w:rsidP="00FA1E8B"/>
                <w:p w:rsidR="00642988" w:rsidRDefault="00642988" w:rsidP="00FA1E8B"/>
                <w:p w:rsidR="00642988" w:rsidRPr="00FA1E8B" w:rsidRDefault="00642988" w:rsidP="00FA1E8B"/>
              </w:tc>
            </w:tr>
          </w:tbl>
          <w:p w:rsidR="00D95B84" w:rsidRPr="00CC53C6" w:rsidRDefault="00D95B84" w:rsidP="00CC53C6">
            <w:pPr>
              <w:tabs>
                <w:tab w:val="left" w:pos="139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E10D16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lastRenderedPageBreak/>
              <w:t xml:space="preserve">3. </w:t>
            </w:r>
            <w:r w:rsidR="00E10D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Person Specification</w:t>
            </w: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E10D16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Knowledge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Experience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Technical Skills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Behaviours</w:t>
            </w:r>
          </w:p>
        </w:tc>
      </w:tr>
      <w:tr w:rsidR="00D95B84" w:rsidRPr="00400A7F" w:rsidTr="003D7E3E">
        <w:tc>
          <w:tcPr>
            <w:tcW w:w="6984" w:type="dxa"/>
            <w:gridSpan w:val="4"/>
          </w:tcPr>
          <w:p w:rsidR="00E10D16" w:rsidRDefault="00973FD9" w:rsidP="00E10D16">
            <w:pPr>
              <w:spacing w:after="120"/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Essential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: -</w:t>
            </w:r>
          </w:p>
          <w:p w:rsidR="00642988" w:rsidRPr="00642988" w:rsidRDefault="00642988" w:rsidP="0064298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involved in refereeing football within the county.</w:t>
            </w:r>
            <w:bookmarkStart w:id="0" w:name="_GoBack"/>
            <w:bookmarkEnd w:id="0"/>
          </w:p>
          <w:p w:rsidR="00642988" w:rsidRPr="00642988" w:rsidRDefault="00973FD9" w:rsidP="00642988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10D16">
              <w:rPr>
                <w:sz w:val="22"/>
                <w:szCs w:val="22"/>
              </w:rPr>
              <w:t>Knowledge of the grassroots football infrastructure</w:t>
            </w:r>
            <w:r>
              <w:rPr>
                <w:sz w:val="22"/>
                <w:szCs w:val="22"/>
              </w:rPr>
              <w:t>.</w:t>
            </w:r>
          </w:p>
          <w:p w:rsidR="00973FD9" w:rsidRPr="0060704A" w:rsidRDefault="00973FD9" w:rsidP="0060704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Demonstrates a working understanding of inclusion, equality and anti – discrimination, safeguarding and best practice.</w:t>
            </w:r>
          </w:p>
          <w:p w:rsidR="00E50A69" w:rsidRPr="00B30D85" w:rsidRDefault="00E50A69" w:rsidP="00E50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24" w:type="dxa"/>
            <w:gridSpan w:val="2"/>
          </w:tcPr>
          <w:p w:rsidR="00D95B84" w:rsidRPr="00400A7F" w:rsidRDefault="00E50A69" w:rsidP="003D7E3E">
            <w:pPr>
              <w:spacing w:after="120"/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Desirable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: -</w:t>
            </w:r>
          </w:p>
          <w:p w:rsidR="00642988" w:rsidRDefault="00642988" w:rsidP="00130941">
            <w:pPr>
              <w:numPr>
                <w:ilvl w:val="0"/>
                <w:numId w:val="2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of the referee pathway.</w:t>
            </w:r>
          </w:p>
          <w:p w:rsidR="00130941" w:rsidRDefault="00130941" w:rsidP="00130941">
            <w:pPr>
              <w:numPr>
                <w:ilvl w:val="0"/>
                <w:numId w:val="2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Knowledge of The FA National Game Strategy</w:t>
            </w:r>
            <w:r w:rsidR="00973FD9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73FD9" w:rsidRPr="00973FD9" w:rsidRDefault="00E10D16" w:rsidP="00973FD9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10D16">
              <w:rPr>
                <w:sz w:val="22"/>
                <w:szCs w:val="22"/>
              </w:rPr>
              <w:t>Knowledge of FA Rules and Regulations</w:t>
            </w:r>
            <w:r w:rsidR="00973FD9">
              <w:rPr>
                <w:sz w:val="22"/>
                <w:szCs w:val="22"/>
              </w:rPr>
              <w:t>.</w:t>
            </w:r>
          </w:p>
          <w:p w:rsidR="00D95B84" w:rsidRPr="00400A7F" w:rsidRDefault="00D95B84" w:rsidP="00130941">
            <w:pPr>
              <w:pStyle w:val="Default"/>
              <w:ind w:left="36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14508" w:type="dxa"/>
            <w:gridSpan w:val="6"/>
            <w:shd w:val="clear" w:color="auto" w:fill="DBE5F1" w:themeFill="accent1" w:themeFillTint="33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E50A69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Values – as defined by the values of North Riding FA</w:t>
            </w:r>
          </w:p>
        </w:tc>
      </w:tr>
      <w:tr w:rsidR="00D95B84" w:rsidRPr="00400A7F" w:rsidTr="003D7E3E">
        <w:tc>
          <w:tcPr>
            <w:tcW w:w="6984" w:type="dxa"/>
            <w:gridSpan w:val="4"/>
          </w:tcPr>
          <w:p w:rsidR="00B30D85" w:rsidRDefault="00B30D85" w:rsidP="00E50A69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Making a difference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Excellence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Passion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Community</w:t>
            </w:r>
          </w:p>
          <w:p w:rsidR="00E50A69" w:rsidRPr="00E50A69" w:rsidRDefault="00E50A69" w:rsidP="00E50A6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E50A69">
              <w:rPr>
                <w:rFonts w:asciiTheme="minorHAnsi" w:hAnsiTheme="minorHAnsi" w:cs="Arial-BoldMT"/>
                <w:bCs/>
                <w:sz w:val="22"/>
                <w:szCs w:val="22"/>
              </w:rPr>
              <w:t>Accountability</w:t>
            </w:r>
          </w:p>
          <w:p w:rsidR="00E50A69" w:rsidRPr="00E50A69" w:rsidRDefault="00E50A69" w:rsidP="00E50A6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7524" w:type="dxa"/>
            <w:gridSpan w:val="2"/>
          </w:tcPr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  <w:p w:rsidR="00D95B84" w:rsidRPr="00400A7F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2802" w:type="dxa"/>
            <w:gridSpan w:val="2"/>
            <w:shd w:val="clear" w:color="auto" w:fill="DBE5F1" w:themeFill="accent1" w:themeFillTint="33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Completed by Name</w:t>
            </w:r>
            <w:r w:rsidR="00E10D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/</w:t>
            </w:r>
            <w:r w:rsidR="00E10D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</w:t>
            </w: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Role</w:t>
            </w: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706" w:type="dxa"/>
            <w:gridSpan w:val="4"/>
          </w:tcPr>
          <w:p w:rsidR="002511E3" w:rsidRDefault="002511E3" w:rsidP="00130941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Pr="00400A7F" w:rsidRDefault="000639C9" w:rsidP="00130941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Steven Wade, Chief Executive</w:t>
            </w:r>
          </w:p>
        </w:tc>
      </w:tr>
      <w:tr w:rsidR="00D95B84" w:rsidRPr="00400A7F" w:rsidTr="00400A7F">
        <w:tc>
          <w:tcPr>
            <w:tcW w:w="2802" w:type="dxa"/>
            <w:gridSpan w:val="2"/>
            <w:shd w:val="clear" w:color="auto" w:fill="DBE5F1" w:themeFill="accent1" w:themeFillTint="33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Signature</w:t>
            </w: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706" w:type="dxa"/>
            <w:gridSpan w:val="4"/>
          </w:tcPr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</w:tr>
      <w:tr w:rsidR="00D95B84" w:rsidRPr="00400A7F" w:rsidTr="00400A7F">
        <w:tc>
          <w:tcPr>
            <w:tcW w:w="2802" w:type="dxa"/>
            <w:gridSpan w:val="2"/>
            <w:shd w:val="clear" w:color="auto" w:fill="DBE5F1" w:themeFill="accent1" w:themeFillTint="33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Default="00D95B84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00A7F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Date</w:t>
            </w:r>
          </w:p>
          <w:p w:rsidR="002511E3" w:rsidRPr="00400A7F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  <w:tc>
          <w:tcPr>
            <w:tcW w:w="11706" w:type="dxa"/>
            <w:gridSpan w:val="4"/>
          </w:tcPr>
          <w:p w:rsidR="002511E3" w:rsidRDefault="002511E3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95B84" w:rsidRPr="00400A7F" w:rsidRDefault="00E50A69" w:rsidP="003D7E3E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1</w:t>
            </w:r>
            <w:r w:rsidR="00642988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5</w:t>
            </w: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/8/</w:t>
            </w:r>
            <w:r w:rsidR="000639C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2019</w:t>
            </w:r>
          </w:p>
        </w:tc>
      </w:tr>
    </w:tbl>
    <w:p w:rsidR="00D95B84" w:rsidRPr="00400A7F" w:rsidRDefault="00D95B8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p w:rsidR="00D95B84" w:rsidRPr="00400A7F" w:rsidRDefault="00D95B84" w:rsidP="00E10D1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 w:eastAsia="en-US"/>
        </w:rPr>
      </w:pP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 xml:space="preserve">This </w:t>
      </w:r>
      <w:r w:rsidR="001D0683">
        <w:rPr>
          <w:rFonts w:asciiTheme="minorHAnsi" w:hAnsiTheme="minorHAnsi" w:cs="Arial"/>
          <w:sz w:val="22"/>
          <w:szCs w:val="22"/>
          <w:lang w:val="en-US" w:eastAsia="en-US"/>
        </w:rPr>
        <w:t>role profile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 xml:space="preserve"> is only a summary of the role as it currently exists and is not meant to be exhaustive.  The responsibilities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/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accountabilities and skills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/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knowledge / experience / </w:t>
      </w:r>
      <w:r w:rsidR="00E10D16" w:rsidRPr="005530E2">
        <w:rPr>
          <w:rFonts w:asciiTheme="minorHAnsi" w:hAnsiTheme="minorHAnsi" w:cs="Arial"/>
          <w:sz w:val="22"/>
          <w:szCs w:val="22"/>
          <w:lang w:eastAsia="en-US"/>
        </w:rPr>
        <w:t>behaviours</w:t>
      </w:r>
      <w:r w:rsidR="00E10D16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 xml:space="preserve">might differ from those outlined and other duties, as assigned, might be part of the </w:t>
      </w:r>
      <w:r w:rsidR="001D0683">
        <w:rPr>
          <w:rFonts w:asciiTheme="minorHAnsi" w:hAnsiTheme="minorHAnsi" w:cs="Arial"/>
          <w:sz w:val="22"/>
          <w:szCs w:val="22"/>
          <w:lang w:val="en-US" w:eastAsia="en-US"/>
        </w:rPr>
        <w:t>role</w:t>
      </w:r>
      <w:r w:rsidRPr="00400A7F">
        <w:rPr>
          <w:rFonts w:asciiTheme="minorHAnsi" w:hAnsiTheme="minorHAnsi" w:cs="Arial"/>
          <w:sz w:val="22"/>
          <w:szCs w:val="22"/>
          <w:lang w:val="en-US" w:eastAsia="en-US"/>
        </w:rPr>
        <w:t>.</w:t>
      </w:r>
    </w:p>
    <w:p w:rsidR="00D95B84" w:rsidRPr="00DA2504" w:rsidRDefault="00D95B8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sectPr w:rsidR="00D95B84" w:rsidRPr="00DA2504" w:rsidSect="004E6111">
      <w:headerReference w:type="default" r:id="rId8"/>
      <w:footerReference w:type="even" r:id="rId9"/>
      <w:footerReference w:type="default" r:id="rId10"/>
      <w:pgSz w:w="16838" w:h="11906" w:orient="landscape"/>
      <w:pgMar w:top="71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A5" w:rsidRDefault="003739A5">
      <w:r>
        <w:separator/>
      </w:r>
    </w:p>
  </w:endnote>
  <w:endnote w:type="continuationSeparator" w:id="0">
    <w:p w:rsidR="003739A5" w:rsidRDefault="003739A5">
      <w:r>
        <w:continuationSeparator/>
      </w:r>
    </w:p>
  </w:endnote>
  <w:endnote w:type="continuationNotice" w:id="1">
    <w:p w:rsidR="003739A5" w:rsidRDefault="00373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84" w:rsidRDefault="00D95B84" w:rsidP="004A3A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B84" w:rsidRDefault="00D9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84" w:rsidRDefault="00D95B84" w:rsidP="004A3A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E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B84" w:rsidRDefault="00D95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A5" w:rsidRDefault="003739A5">
      <w:r>
        <w:separator/>
      </w:r>
    </w:p>
  </w:footnote>
  <w:footnote w:type="continuationSeparator" w:id="0">
    <w:p w:rsidR="003739A5" w:rsidRDefault="003739A5">
      <w:r>
        <w:continuationSeparator/>
      </w:r>
    </w:p>
  </w:footnote>
  <w:footnote w:type="continuationNotice" w:id="1">
    <w:p w:rsidR="003739A5" w:rsidRDefault="00373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FC" w:rsidRDefault="0050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7A7684"/>
    <w:multiLevelType w:val="hybridMultilevel"/>
    <w:tmpl w:val="07F8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45CD5"/>
    <w:multiLevelType w:val="hybridMultilevel"/>
    <w:tmpl w:val="5C12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B2E56"/>
    <w:multiLevelType w:val="hybridMultilevel"/>
    <w:tmpl w:val="A026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14644"/>
    <w:multiLevelType w:val="hybridMultilevel"/>
    <w:tmpl w:val="DF4A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A205D"/>
    <w:multiLevelType w:val="hybridMultilevel"/>
    <w:tmpl w:val="8F1C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22639"/>
    <w:multiLevelType w:val="hybridMultilevel"/>
    <w:tmpl w:val="09E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76152"/>
    <w:multiLevelType w:val="hybridMultilevel"/>
    <w:tmpl w:val="AFAA7AB2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401"/>
    <w:multiLevelType w:val="hybridMultilevel"/>
    <w:tmpl w:val="BEFA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411B"/>
    <w:multiLevelType w:val="hybridMultilevel"/>
    <w:tmpl w:val="0E5A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D59ED"/>
    <w:multiLevelType w:val="hybridMultilevel"/>
    <w:tmpl w:val="5C72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1432F"/>
    <w:multiLevelType w:val="hybridMultilevel"/>
    <w:tmpl w:val="61F6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81FBF"/>
    <w:multiLevelType w:val="hybridMultilevel"/>
    <w:tmpl w:val="5B30AA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C378B"/>
    <w:multiLevelType w:val="hybridMultilevel"/>
    <w:tmpl w:val="B794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4A2C"/>
    <w:multiLevelType w:val="hybridMultilevel"/>
    <w:tmpl w:val="6FC0B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F26A72"/>
    <w:multiLevelType w:val="hybridMultilevel"/>
    <w:tmpl w:val="BA30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6054F"/>
    <w:multiLevelType w:val="hybridMultilevel"/>
    <w:tmpl w:val="2FB8F5FE"/>
    <w:lvl w:ilvl="0" w:tplc="273A495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D6E56"/>
    <w:multiLevelType w:val="hybridMultilevel"/>
    <w:tmpl w:val="7192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C49D2"/>
    <w:multiLevelType w:val="hybridMultilevel"/>
    <w:tmpl w:val="A6B4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F1429"/>
    <w:multiLevelType w:val="hybridMultilevel"/>
    <w:tmpl w:val="4F96AD6E"/>
    <w:lvl w:ilvl="0" w:tplc="273A49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62F70"/>
    <w:multiLevelType w:val="hybridMultilevel"/>
    <w:tmpl w:val="452C00E6"/>
    <w:lvl w:ilvl="0" w:tplc="C508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2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E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03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6"/>
  </w:num>
  <w:num w:numId="5">
    <w:abstractNumId w:val="13"/>
  </w:num>
  <w:num w:numId="6">
    <w:abstractNumId w:val="8"/>
  </w:num>
  <w:num w:numId="7">
    <w:abstractNumId w:val="34"/>
  </w:num>
  <w:num w:numId="8">
    <w:abstractNumId w:val="27"/>
  </w:num>
  <w:num w:numId="9">
    <w:abstractNumId w:val="2"/>
  </w:num>
  <w:num w:numId="10">
    <w:abstractNumId w:val="35"/>
  </w:num>
  <w:num w:numId="11">
    <w:abstractNumId w:val="37"/>
  </w:num>
  <w:num w:numId="12">
    <w:abstractNumId w:val="28"/>
  </w:num>
  <w:num w:numId="13">
    <w:abstractNumId w:val="9"/>
  </w:num>
  <w:num w:numId="14">
    <w:abstractNumId w:val="18"/>
  </w:num>
  <w:num w:numId="15">
    <w:abstractNumId w:val="20"/>
  </w:num>
  <w:num w:numId="16">
    <w:abstractNumId w:val="32"/>
  </w:num>
  <w:num w:numId="17">
    <w:abstractNumId w:val="36"/>
  </w:num>
  <w:num w:numId="18">
    <w:abstractNumId w:val="0"/>
  </w:num>
  <w:num w:numId="19">
    <w:abstractNumId w:val="12"/>
  </w:num>
  <w:num w:numId="20">
    <w:abstractNumId w:val="4"/>
  </w:num>
  <w:num w:numId="21">
    <w:abstractNumId w:val="25"/>
  </w:num>
  <w:num w:numId="22">
    <w:abstractNumId w:val="30"/>
  </w:num>
  <w:num w:numId="23">
    <w:abstractNumId w:val="23"/>
  </w:num>
  <w:num w:numId="24">
    <w:abstractNumId w:val="5"/>
  </w:num>
  <w:num w:numId="25">
    <w:abstractNumId w:val="19"/>
  </w:num>
  <w:num w:numId="26">
    <w:abstractNumId w:val="26"/>
  </w:num>
  <w:num w:numId="27">
    <w:abstractNumId w:val="29"/>
  </w:num>
  <w:num w:numId="28">
    <w:abstractNumId w:val="3"/>
  </w:num>
  <w:num w:numId="29">
    <w:abstractNumId w:val="10"/>
  </w:num>
  <w:num w:numId="30">
    <w:abstractNumId w:val="17"/>
  </w:num>
  <w:num w:numId="31">
    <w:abstractNumId w:val="24"/>
  </w:num>
  <w:num w:numId="32">
    <w:abstractNumId w:val="32"/>
  </w:num>
  <w:num w:numId="33">
    <w:abstractNumId w:val="21"/>
  </w:num>
  <w:num w:numId="34">
    <w:abstractNumId w:val="14"/>
  </w:num>
  <w:num w:numId="35">
    <w:abstractNumId w:val="33"/>
  </w:num>
  <w:num w:numId="36">
    <w:abstractNumId w:val="15"/>
  </w:num>
  <w:num w:numId="37">
    <w:abstractNumId w:val="31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58"/>
    <w:rsid w:val="00002D7F"/>
    <w:rsid w:val="00005B0B"/>
    <w:rsid w:val="0001601E"/>
    <w:rsid w:val="00026B50"/>
    <w:rsid w:val="000639C9"/>
    <w:rsid w:val="00067362"/>
    <w:rsid w:val="00073841"/>
    <w:rsid w:val="0007680A"/>
    <w:rsid w:val="000A322F"/>
    <w:rsid w:val="000C2612"/>
    <w:rsid w:val="000D1C1C"/>
    <w:rsid w:val="000D7E26"/>
    <w:rsid w:val="001063BA"/>
    <w:rsid w:val="00123845"/>
    <w:rsid w:val="00130941"/>
    <w:rsid w:val="001311B7"/>
    <w:rsid w:val="0014338E"/>
    <w:rsid w:val="001A01F7"/>
    <w:rsid w:val="001C55F0"/>
    <w:rsid w:val="001D0683"/>
    <w:rsid w:val="001E15E9"/>
    <w:rsid w:val="001E2855"/>
    <w:rsid w:val="001F606C"/>
    <w:rsid w:val="002105FE"/>
    <w:rsid w:val="00213DE4"/>
    <w:rsid w:val="0021495D"/>
    <w:rsid w:val="0022211F"/>
    <w:rsid w:val="00222911"/>
    <w:rsid w:val="00242BA9"/>
    <w:rsid w:val="002511E3"/>
    <w:rsid w:val="00292879"/>
    <w:rsid w:val="0029428C"/>
    <w:rsid w:val="002B7F6D"/>
    <w:rsid w:val="002E78AB"/>
    <w:rsid w:val="003046C7"/>
    <w:rsid w:val="003704F1"/>
    <w:rsid w:val="003739A5"/>
    <w:rsid w:val="00380CB6"/>
    <w:rsid w:val="00387FF0"/>
    <w:rsid w:val="00397439"/>
    <w:rsid w:val="003B5373"/>
    <w:rsid w:val="003B70E8"/>
    <w:rsid w:val="003D7E3E"/>
    <w:rsid w:val="003E7082"/>
    <w:rsid w:val="003E7F1E"/>
    <w:rsid w:val="003F248D"/>
    <w:rsid w:val="00400A7F"/>
    <w:rsid w:val="004026BF"/>
    <w:rsid w:val="00431EC6"/>
    <w:rsid w:val="00461433"/>
    <w:rsid w:val="00463008"/>
    <w:rsid w:val="004864BF"/>
    <w:rsid w:val="004A3A82"/>
    <w:rsid w:val="004C0EDD"/>
    <w:rsid w:val="004D3A4B"/>
    <w:rsid w:val="004E5F1C"/>
    <w:rsid w:val="004E5F51"/>
    <w:rsid w:val="004E6111"/>
    <w:rsid w:val="00501518"/>
    <w:rsid w:val="005074FC"/>
    <w:rsid w:val="005139C2"/>
    <w:rsid w:val="00523337"/>
    <w:rsid w:val="0052378E"/>
    <w:rsid w:val="00525789"/>
    <w:rsid w:val="0053583E"/>
    <w:rsid w:val="005530E2"/>
    <w:rsid w:val="005545D3"/>
    <w:rsid w:val="00573E3E"/>
    <w:rsid w:val="00573F18"/>
    <w:rsid w:val="005B52E9"/>
    <w:rsid w:val="005C75B9"/>
    <w:rsid w:val="005D0DB7"/>
    <w:rsid w:val="005D6EA8"/>
    <w:rsid w:val="005D7BEA"/>
    <w:rsid w:val="005E6BEA"/>
    <w:rsid w:val="0060704A"/>
    <w:rsid w:val="00642376"/>
    <w:rsid w:val="00642988"/>
    <w:rsid w:val="00650286"/>
    <w:rsid w:val="00651C61"/>
    <w:rsid w:val="00653BBC"/>
    <w:rsid w:val="00656E0E"/>
    <w:rsid w:val="006622EA"/>
    <w:rsid w:val="0066333E"/>
    <w:rsid w:val="00677AF9"/>
    <w:rsid w:val="00680E5A"/>
    <w:rsid w:val="00681838"/>
    <w:rsid w:val="00687A06"/>
    <w:rsid w:val="00693D58"/>
    <w:rsid w:val="006B07D6"/>
    <w:rsid w:val="006E2272"/>
    <w:rsid w:val="007144DF"/>
    <w:rsid w:val="00721E66"/>
    <w:rsid w:val="00752A08"/>
    <w:rsid w:val="00764A4E"/>
    <w:rsid w:val="007861B5"/>
    <w:rsid w:val="00786934"/>
    <w:rsid w:val="00790FB0"/>
    <w:rsid w:val="00796CDA"/>
    <w:rsid w:val="007B217C"/>
    <w:rsid w:val="007D1076"/>
    <w:rsid w:val="007E7B76"/>
    <w:rsid w:val="007F6864"/>
    <w:rsid w:val="00813BA7"/>
    <w:rsid w:val="00813F8F"/>
    <w:rsid w:val="00815CC7"/>
    <w:rsid w:val="00830C0E"/>
    <w:rsid w:val="008463F6"/>
    <w:rsid w:val="00877E0A"/>
    <w:rsid w:val="008859E8"/>
    <w:rsid w:val="00891351"/>
    <w:rsid w:val="00897309"/>
    <w:rsid w:val="008B1D64"/>
    <w:rsid w:val="008B21D7"/>
    <w:rsid w:val="008B5A11"/>
    <w:rsid w:val="008D1E37"/>
    <w:rsid w:val="008D4F70"/>
    <w:rsid w:val="008E299A"/>
    <w:rsid w:val="00936F39"/>
    <w:rsid w:val="00937C26"/>
    <w:rsid w:val="00973FD9"/>
    <w:rsid w:val="00975885"/>
    <w:rsid w:val="009C0F56"/>
    <w:rsid w:val="009D1548"/>
    <w:rsid w:val="009D48B1"/>
    <w:rsid w:val="009E0768"/>
    <w:rsid w:val="009E34FA"/>
    <w:rsid w:val="009F2280"/>
    <w:rsid w:val="00A2242F"/>
    <w:rsid w:val="00A44727"/>
    <w:rsid w:val="00A650D8"/>
    <w:rsid w:val="00AB14FB"/>
    <w:rsid w:val="00B011E2"/>
    <w:rsid w:val="00B12097"/>
    <w:rsid w:val="00B30D85"/>
    <w:rsid w:val="00B428DB"/>
    <w:rsid w:val="00B53C02"/>
    <w:rsid w:val="00B562F4"/>
    <w:rsid w:val="00B6764E"/>
    <w:rsid w:val="00B82ADD"/>
    <w:rsid w:val="00B865DF"/>
    <w:rsid w:val="00B96F32"/>
    <w:rsid w:val="00BD68D4"/>
    <w:rsid w:val="00BE6B38"/>
    <w:rsid w:val="00BF0171"/>
    <w:rsid w:val="00C240C3"/>
    <w:rsid w:val="00C24FE8"/>
    <w:rsid w:val="00C36545"/>
    <w:rsid w:val="00C36603"/>
    <w:rsid w:val="00C66467"/>
    <w:rsid w:val="00C72E6D"/>
    <w:rsid w:val="00C94177"/>
    <w:rsid w:val="00CA7C60"/>
    <w:rsid w:val="00CC43B6"/>
    <w:rsid w:val="00CC53C6"/>
    <w:rsid w:val="00CC74D8"/>
    <w:rsid w:val="00CD3211"/>
    <w:rsid w:val="00CE3FCE"/>
    <w:rsid w:val="00D156EB"/>
    <w:rsid w:val="00D225DB"/>
    <w:rsid w:val="00D5775E"/>
    <w:rsid w:val="00D909A3"/>
    <w:rsid w:val="00D92508"/>
    <w:rsid w:val="00D948FE"/>
    <w:rsid w:val="00D95B84"/>
    <w:rsid w:val="00DA2504"/>
    <w:rsid w:val="00DA3AD4"/>
    <w:rsid w:val="00DC1305"/>
    <w:rsid w:val="00DC5F31"/>
    <w:rsid w:val="00DD7CBA"/>
    <w:rsid w:val="00DE0201"/>
    <w:rsid w:val="00E10D16"/>
    <w:rsid w:val="00E45B24"/>
    <w:rsid w:val="00E50A69"/>
    <w:rsid w:val="00E61930"/>
    <w:rsid w:val="00E65DB1"/>
    <w:rsid w:val="00E66323"/>
    <w:rsid w:val="00E8673B"/>
    <w:rsid w:val="00EA051A"/>
    <w:rsid w:val="00EA5A3F"/>
    <w:rsid w:val="00EC3A00"/>
    <w:rsid w:val="00EE2BF4"/>
    <w:rsid w:val="00EE4AFD"/>
    <w:rsid w:val="00EE7593"/>
    <w:rsid w:val="00F00C89"/>
    <w:rsid w:val="00F06332"/>
    <w:rsid w:val="00F571D1"/>
    <w:rsid w:val="00F731FC"/>
    <w:rsid w:val="00F7370B"/>
    <w:rsid w:val="00FA1E8B"/>
    <w:rsid w:val="00FB3257"/>
    <w:rsid w:val="00FC693A"/>
    <w:rsid w:val="00FE7B84"/>
    <w:rsid w:val="00FF5CD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7A239"/>
  <w15:docId w15:val="{2D2EE7F3-1C61-4AC5-980B-07F4434A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11F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2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11F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211F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customStyle="1" w:styleId="numberedlistnotsub">
    <w:name w:val="numbered list not_sub"/>
    <w:basedOn w:val="Normal"/>
    <w:uiPriority w:val="99"/>
    <w:rsid w:val="0022211F"/>
    <w:pPr>
      <w:numPr>
        <w:numId w:val="8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2211F"/>
    <w:rPr>
      <w:b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61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15E9"/>
    <w:pPr>
      <w:ind w:left="720"/>
      <w:contextualSpacing/>
    </w:pPr>
  </w:style>
  <w:style w:type="paragraph" w:customStyle="1" w:styleId="Default">
    <w:name w:val="Default"/>
    <w:rsid w:val="003046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07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Steven Wade</cp:lastModifiedBy>
  <cp:revision>2</cp:revision>
  <dcterms:created xsi:type="dcterms:W3CDTF">2019-08-15T10:21:00Z</dcterms:created>
  <dcterms:modified xsi:type="dcterms:W3CDTF">2019-08-15T10:21:00Z</dcterms:modified>
</cp:coreProperties>
</file>