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8536" w14:textId="471A9B37" w:rsidR="00CF6CD7" w:rsidRPr="00427E68" w:rsidRDefault="00CF6CD7" w:rsidP="00567C56">
      <w:pPr>
        <w:spacing w:after="200" w:line="276" w:lineRule="auto"/>
        <w:rPr>
          <w:rFonts w:ascii="Arial" w:hAnsi="Arial" w:cs="Arial"/>
          <w:b/>
          <w:sz w:val="32"/>
        </w:rPr>
      </w:pPr>
      <w:r w:rsidRPr="00427E68">
        <w:rPr>
          <w:rFonts w:ascii="Arial" w:hAnsi="Arial" w:cs="Arial"/>
          <w:b/>
          <w:sz w:val="32"/>
        </w:rPr>
        <w:t xml:space="preserve">Middlesex Football Association </w:t>
      </w:r>
    </w:p>
    <w:p w14:paraId="24202E4E" w14:textId="2E13A957" w:rsidR="00CF6CD7" w:rsidRPr="000C4AB5" w:rsidRDefault="001905AB" w:rsidP="00CF6CD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Role</w:t>
      </w:r>
      <w:r w:rsidR="009F1C3C" w:rsidRPr="000C4AB5">
        <w:rPr>
          <w:rFonts w:ascii="Arial" w:hAnsi="Arial" w:cs="Arial"/>
          <w:b/>
          <w:sz w:val="32"/>
        </w:rPr>
        <w:t xml:space="preserve"> Description</w:t>
      </w:r>
      <w:r w:rsidR="00CF6CD7" w:rsidRPr="000C4AB5">
        <w:rPr>
          <w:rFonts w:ascii="Arial" w:hAnsi="Arial" w:cs="Arial"/>
          <w:b/>
          <w:sz w:val="32"/>
        </w:rPr>
        <w:t xml:space="preserve">: </w:t>
      </w:r>
      <w:r w:rsidR="00555FB4" w:rsidRPr="000C4AB5">
        <w:rPr>
          <w:rFonts w:ascii="Arial" w:hAnsi="Arial" w:cs="Arial"/>
          <w:b/>
          <w:sz w:val="32"/>
        </w:rPr>
        <w:t xml:space="preserve">Disability </w:t>
      </w:r>
      <w:r w:rsidR="0028766F" w:rsidRPr="000C4AB5">
        <w:rPr>
          <w:rFonts w:ascii="Arial" w:hAnsi="Arial" w:cs="Arial"/>
          <w:b/>
          <w:sz w:val="32"/>
        </w:rPr>
        <w:t>League</w:t>
      </w:r>
      <w:r w:rsidR="000C4AB5">
        <w:rPr>
          <w:rFonts w:ascii="Arial" w:hAnsi="Arial" w:cs="Arial"/>
          <w:b/>
          <w:sz w:val="32"/>
        </w:rPr>
        <w:t xml:space="preserve"> Match Day</w:t>
      </w:r>
      <w:r w:rsidR="0028766F" w:rsidRPr="000C4AB5">
        <w:rPr>
          <w:rFonts w:ascii="Arial" w:hAnsi="Arial" w:cs="Arial"/>
          <w:b/>
          <w:sz w:val="32"/>
        </w:rPr>
        <w:t xml:space="preserve"> Co</w:t>
      </w:r>
      <w:r w:rsidR="00B558FC" w:rsidRPr="000C4AB5">
        <w:rPr>
          <w:rFonts w:ascii="Arial" w:hAnsi="Arial" w:cs="Arial"/>
          <w:b/>
          <w:sz w:val="32"/>
        </w:rPr>
        <w:t>o</w:t>
      </w:r>
      <w:r w:rsidR="0028766F" w:rsidRPr="000C4AB5">
        <w:rPr>
          <w:rFonts w:ascii="Arial" w:hAnsi="Arial" w:cs="Arial"/>
          <w:b/>
          <w:sz w:val="32"/>
        </w:rPr>
        <w:t>rdinator</w:t>
      </w:r>
    </w:p>
    <w:p w14:paraId="27B02518" w14:textId="77777777" w:rsidR="009F1C3C" w:rsidRPr="006A220B" w:rsidRDefault="00CF6CD7" w:rsidP="00CF6CD7">
      <w:pPr>
        <w:rPr>
          <w:rFonts w:ascii="Arial" w:hAnsi="Arial" w:cs="Arial"/>
          <w:b/>
          <w:sz w:val="22"/>
          <w:szCs w:val="28"/>
        </w:rPr>
      </w:pPr>
      <w:r w:rsidRPr="006A220B">
        <w:rPr>
          <w:rFonts w:ascii="Arial" w:hAnsi="Arial" w:cs="Arial"/>
          <w:b/>
          <w:sz w:val="36"/>
        </w:rPr>
        <w:tab/>
      </w:r>
      <w:r w:rsidRPr="006A220B">
        <w:rPr>
          <w:rFonts w:ascii="Arial" w:hAnsi="Arial" w:cs="Arial"/>
          <w:b/>
          <w:sz w:val="36"/>
        </w:rPr>
        <w:tab/>
      </w:r>
      <w:r w:rsidRPr="006A220B">
        <w:rPr>
          <w:rFonts w:ascii="Arial" w:hAnsi="Arial" w:cs="Arial"/>
          <w:b/>
          <w:sz w:val="36"/>
        </w:rPr>
        <w:tab/>
      </w:r>
      <w:r w:rsidRPr="006A220B">
        <w:rPr>
          <w:rFonts w:ascii="Arial" w:hAnsi="Arial" w:cs="Arial"/>
          <w:b/>
          <w:sz w:val="22"/>
          <w:szCs w:val="28"/>
        </w:rPr>
        <w:tab/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280"/>
        <w:gridCol w:w="5766"/>
      </w:tblGrid>
      <w:tr w:rsidR="00427E68" w:rsidRPr="006A220B" w14:paraId="15EB6BEA" w14:textId="77777777" w:rsidTr="00427E68">
        <w:tc>
          <w:tcPr>
            <w:tcW w:w="2280" w:type="dxa"/>
            <w:shd w:val="clear" w:color="auto" w:fill="D9D9D9" w:themeFill="background1" w:themeFillShade="D9"/>
          </w:tcPr>
          <w:p w14:paraId="62FFEB4D" w14:textId="77777777" w:rsidR="00427E68" w:rsidRPr="006A220B" w:rsidRDefault="00427E68" w:rsidP="00427E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A220B">
              <w:rPr>
                <w:rFonts w:ascii="Arial" w:hAnsi="Arial" w:cs="Arial"/>
                <w:b/>
                <w:sz w:val="22"/>
                <w:szCs w:val="28"/>
              </w:rPr>
              <w:t>Role</w:t>
            </w:r>
          </w:p>
        </w:tc>
        <w:tc>
          <w:tcPr>
            <w:tcW w:w="5766" w:type="dxa"/>
          </w:tcPr>
          <w:p w14:paraId="0EF2DBEA" w14:textId="152DCFFB" w:rsidR="00427E68" w:rsidRPr="006A220B" w:rsidRDefault="00427E68" w:rsidP="00427E68">
            <w:pPr>
              <w:rPr>
                <w:rFonts w:ascii="Arial" w:hAnsi="Arial" w:cs="Arial"/>
                <w:sz w:val="22"/>
                <w:szCs w:val="28"/>
              </w:rPr>
            </w:pPr>
            <w:r w:rsidRPr="006A220B">
              <w:rPr>
                <w:rFonts w:ascii="Arial" w:hAnsi="Arial" w:cs="Arial"/>
                <w:sz w:val="22"/>
                <w:szCs w:val="28"/>
              </w:rPr>
              <w:t xml:space="preserve">Disability League </w:t>
            </w:r>
            <w:r w:rsidR="000C4AB5">
              <w:rPr>
                <w:rFonts w:ascii="Arial" w:hAnsi="Arial" w:cs="Arial"/>
                <w:sz w:val="22"/>
                <w:szCs w:val="28"/>
              </w:rPr>
              <w:t xml:space="preserve">Match Day </w:t>
            </w:r>
            <w:r w:rsidRPr="006A220B">
              <w:rPr>
                <w:rFonts w:ascii="Arial" w:hAnsi="Arial" w:cs="Arial"/>
                <w:sz w:val="22"/>
                <w:szCs w:val="28"/>
              </w:rPr>
              <w:t>Coordinator</w:t>
            </w:r>
          </w:p>
        </w:tc>
      </w:tr>
      <w:tr w:rsidR="00427E68" w:rsidRPr="006A220B" w14:paraId="6F60DF1F" w14:textId="77777777" w:rsidTr="00427E68">
        <w:tc>
          <w:tcPr>
            <w:tcW w:w="2280" w:type="dxa"/>
            <w:shd w:val="clear" w:color="auto" w:fill="D9D9D9" w:themeFill="background1" w:themeFillShade="D9"/>
          </w:tcPr>
          <w:p w14:paraId="0397A390" w14:textId="77777777" w:rsidR="00427E68" w:rsidRPr="006A220B" w:rsidRDefault="00427E68" w:rsidP="00427E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A220B">
              <w:rPr>
                <w:rFonts w:ascii="Arial" w:hAnsi="Arial" w:cs="Arial"/>
                <w:b/>
                <w:sz w:val="22"/>
                <w:szCs w:val="28"/>
              </w:rPr>
              <w:t xml:space="preserve">Salary </w:t>
            </w:r>
          </w:p>
        </w:tc>
        <w:tc>
          <w:tcPr>
            <w:tcW w:w="5766" w:type="dxa"/>
          </w:tcPr>
          <w:p w14:paraId="6B6A7D96" w14:textId="367B19CB" w:rsidR="00427E68" w:rsidRPr="006A220B" w:rsidRDefault="00CC58B7" w:rsidP="00427E68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£30 per match day</w:t>
            </w:r>
          </w:p>
        </w:tc>
      </w:tr>
      <w:tr w:rsidR="00427E68" w:rsidRPr="006A220B" w14:paraId="4C0B556F" w14:textId="77777777" w:rsidTr="00427E68">
        <w:tc>
          <w:tcPr>
            <w:tcW w:w="2280" w:type="dxa"/>
            <w:shd w:val="clear" w:color="auto" w:fill="D9D9D9" w:themeFill="background1" w:themeFillShade="D9"/>
          </w:tcPr>
          <w:p w14:paraId="725C9D5F" w14:textId="77777777" w:rsidR="00427E68" w:rsidRPr="006A220B" w:rsidRDefault="00427E68" w:rsidP="00427E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A220B">
              <w:rPr>
                <w:rFonts w:ascii="Arial" w:hAnsi="Arial" w:cs="Arial"/>
                <w:b/>
                <w:sz w:val="22"/>
                <w:szCs w:val="28"/>
              </w:rPr>
              <w:t>Location</w:t>
            </w:r>
          </w:p>
        </w:tc>
        <w:tc>
          <w:tcPr>
            <w:tcW w:w="5766" w:type="dxa"/>
          </w:tcPr>
          <w:p w14:paraId="660E421E" w14:textId="77777777" w:rsidR="00427E68" w:rsidRPr="006A220B" w:rsidRDefault="00427E68" w:rsidP="00427E68">
            <w:pPr>
              <w:rPr>
                <w:rFonts w:ascii="Arial" w:hAnsi="Arial" w:cs="Arial"/>
                <w:sz w:val="22"/>
                <w:szCs w:val="28"/>
              </w:rPr>
            </w:pPr>
            <w:r w:rsidRPr="006A220B">
              <w:rPr>
                <w:rFonts w:ascii="Arial" w:hAnsi="Arial" w:cs="Arial"/>
                <w:sz w:val="22"/>
                <w:szCs w:val="28"/>
              </w:rPr>
              <w:t>Goals Soccer Centre, Ruislip, Victoria Road, HA4 0JE</w:t>
            </w:r>
          </w:p>
        </w:tc>
      </w:tr>
      <w:tr w:rsidR="00427E68" w:rsidRPr="006A220B" w14:paraId="2F8BC898" w14:textId="77777777" w:rsidTr="00427E68">
        <w:tc>
          <w:tcPr>
            <w:tcW w:w="2280" w:type="dxa"/>
            <w:shd w:val="clear" w:color="auto" w:fill="D9D9D9" w:themeFill="background1" w:themeFillShade="D9"/>
          </w:tcPr>
          <w:p w14:paraId="69D969AD" w14:textId="77777777" w:rsidR="00427E68" w:rsidRPr="006A220B" w:rsidRDefault="00427E68" w:rsidP="00427E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A220B">
              <w:rPr>
                <w:rFonts w:ascii="Arial" w:hAnsi="Arial" w:cs="Arial"/>
                <w:b/>
                <w:sz w:val="22"/>
                <w:szCs w:val="28"/>
              </w:rPr>
              <w:t>Working Hours</w:t>
            </w:r>
          </w:p>
        </w:tc>
        <w:tc>
          <w:tcPr>
            <w:tcW w:w="5766" w:type="dxa"/>
          </w:tcPr>
          <w:p w14:paraId="54B7F055" w14:textId="77777777" w:rsidR="00427E68" w:rsidRPr="006A220B" w:rsidRDefault="00427E68" w:rsidP="00427E68">
            <w:pPr>
              <w:rPr>
                <w:rFonts w:ascii="Arial" w:hAnsi="Arial" w:cs="Arial"/>
                <w:sz w:val="22"/>
                <w:szCs w:val="28"/>
              </w:rPr>
            </w:pPr>
            <w:r w:rsidRPr="006A220B">
              <w:rPr>
                <w:rFonts w:ascii="Arial" w:hAnsi="Arial" w:cs="Arial"/>
                <w:sz w:val="22"/>
                <w:szCs w:val="28"/>
              </w:rPr>
              <w:t>First Sunday of each month (Sept – June) between 11am – 1pm</w:t>
            </w:r>
          </w:p>
        </w:tc>
      </w:tr>
      <w:tr w:rsidR="00427E68" w:rsidRPr="006A220B" w14:paraId="3343B244" w14:textId="77777777" w:rsidTr="00427E68">
        <w:tc>
          <w:tcPr>
            <w:tcW w:w="2280" w:type="dxa"/>
            <w:shd w:val="clear" w:color="auto" w:fill="D9D9D9" w:themeFill="background1" w:themeFillShade="D9"/>
          </w:tcPr>
          <w:p w14:paraId="209B2F49" w14:textId="77777777" w:rsidR="00427E68" w:rsidRPr="006A220B" w:rsidRDefault="00427E68" w:rsidP="00427E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6A220B">
              <w:rPr>
                <w:rFonts w:ascii="Arial" w:hAnsi="Arial" w:cs="Arial"/>
                <w:b/>
                <w:sz w:val="22"/>
                <w:szCs w:val="28"/>
              </w:rPr>
              <w:t xml:space="preserve">Reports to </w:t>
            </w:r>
          </w:p>
        </w:tc>
        <w:tc>
          <w:tcPr>
            <w:tcW w:w="5766" w:type="dxa"/>
          </w:tcPr>
          <w:p w14:paraId="7C71C29B" w14:textId="77777777" w:rsidR="00427E68" w:rsidRPr="006A220B" w:rsidRDefault="00427E68" w:rsidP="00427E68">
            <w:pPr>
              <w:rPr>
                <w:rFonts w:ascii="Arial" w:hAnsi="Arial" w:cs="Arial"/>
                <w:sz w:val="22"/>
                <w:szCs w:val="28"/>
              </w:rPr>
            </w:pPr>
            <w:r w:rsidRPr="006A220B">
              <w:rPr>
                <w:rFonts w:ascii="Arial" w:hAnsi="Arial" w:cs="Arial"/>
                <w:sz w:val="22"/>
                <w:szCs w:val="28"/>
              </w:rPr>
              <w:t>Inclusion Officer</w:t>
            </w:r>
          </w:p>
        </w:tc>
      </w:tr>
    </w:tbl>
    <w:p w14:paraId="2B8BD360" w14:textId="77777777" w:rsidR="00567C56" w:rsidRPr="006A220B" w:rsidRDefault="00CF6CD7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  <w:r w:rsidRPr="006A220B">
        <w:rPr>
          <w:rFonts w:ascii="Arial" w:hAnsi="Arial" w:cs="Arial"/>
          <w:sz w:val="22"/>
          <w:szCs w:val="28"/>
        </w:rPr>
        <w:t xml:space="preserve">                         </w:t>
      </w:r>
    </w:p>
    <w:p w14:paraId="648C5FD6" w14:textId="77777777" w:rsidR="003C4314" w:rsidRPr="006A220B" w:rsidRDefault="00CF6CD7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  <w:r w:rsidRPr="006A220B">
        <w:rPr>
          <w:rFonts w:ascii="Arial" w:hAnsi="Arial" w:cs="Arial"/>
          <w:sz w:val="22"/>
          <w:szCs w:val="28"/>
        </w:rPr>
        <w:t xml:space="preserve">                  </w:t>
      </w:r>
    </w:p>
    <w:p w14:paraId="2E38D28F" w14:textId="79F5C4D0" w:rsidR="008A0BD4" w:rsidRPr="006A220B" w:rsidRDefault="008A0BD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7A7AD5DC" w14:textId="77777777" w:rsidR="00427E68" w:rsidRDefault="00427E68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125B118B" w14:textId="77777777" w:rsidR="00427E68" w:rsidRDefault="00427E68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47E9FE6D" w14:textId="77777777" w:rsidR="00427E68" w:rsidRDefault="00427E68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02FE7AB7" w14:textId="77777777" w:rsidR="00427E68" w:rsidRDefault="00427E68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7F30AA05" w14:textId="77777777" w:rsidR="00A82D28" w:rsidRDefault="00A82D28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54F272C4" w14:textId="3F0112C5" w:rsidR="008A0BD4" w:rsidRPr="006A220B" w:rsidRDefault="00555FB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  <w:r w:rsidRPr="006A220B">
        <w:rPr>
          <w:rFonts w:ascii="Arial" w:hAnsi="Arial" w:cs="Arial"/>
          <w:sz w:val="22"/>
          <w:szCs w:val="28"/>
        </w:rPr>
        <w:t xml:space="preserve">Middlesex FA are currently looking </w:t>
      </w:r>
      <w:r w:rsidR="00B2792B">
        <w:rPr>
          <w:rFonts w:ascii="Arial" w:hAnsi="Arial" w:cs="Arial"/>
          <w:sz w:val="22"/>
          <w:szCs w:val="28"/>
        </w:rPr>
        <w:t>for a</w:t>
      </w:r>
      <w:r w:rsidRPr="006A220B">
        <w:rPr>
          <w:rFonts w:ascii="Arial" w:hAnsi="Arial" w:cs="Arial"/>
          <w:sz w:val="22"/>
          <w:szCs w:val="28"/>
        </w:rPr>
        <w:t xml:space="preserve"> </w:t>
      </w:r>
      <w:r w:rsidR="00A26BDB" w:rsidRPr="006A220B">
        <w:rPr>
          <w:rFonts w:ascii="Arial" w:hAnsi="Arial" w:cs="Arial"/>
          <w:sz w:val="22"/>
          <w:szCs w:val="28"/>
        </w:rPr>
        <w:t>highly organised individual</w:t>
      </w:r>
      <w:r w:rsidRPr="006A220B">
        <w:rPr>
          <w:rFonts w:ascii="Arial" w:hAnsi="Arial" w:cs="Arial"/>
          <w:sz w:val="22"/>
          <w:szCs w:val="28"/>
        </w:rPr>
        <w:t xml:space="preserve"> to support the delivery of Middlesex FA’s PAN Disability League. Middlesex FA </w:t>
      </w:r>
      <w:r w:rsidR="00B558FC" w:rsidRPr="006A220B">
        <w:rPr>
          <w:rFonts w:ascii="Arial" w:hAnsi="Arial" w:cs="Arial"/>
          <w:sz w:val="22"/>
          <w:szCs w:val="28"/>
        </w:rPr>
        <w:t>welcome</w:t>
      </w:r>
      <w:r w:rsidR="00530C4D">
        <w:rPr>
          <w:rFonts w:ascii="Arial" w:hAnsi="Arial" w:cs="Arial"/>
          <w:sz w:val="22"/>
          <w:szCs w:val="28"/>
        </w:rPr>
        <w:t>s</w:t>
      </w:r>
      <w:r w:rsidR="00B558FC" w:rsidRPr="006A220B">
        <w:rPr>
          <w:rFonts w:ascii="Arial" w:hAnsi="Arial" w:cs="Arial"/>
          <w:sz w:val="22"/>
          <w:szCs w:val="28"/>
        </w:rPr>
        <w:t xml:space="preserve"> candidates </w:t>
      </w:r>
      <w:r w:rsidR="002C5EC9">
        <w:rPr>
          <w:rFonts w:ascii="Arial" w:hAnsi="Arial" w:cs="Arial"/>
          <w:sz w:val="22"/>
          <w:szCs w:val="28"/>
        </w:rPr>
        <w:t xml:space="preserve">of all </w:t>
      </w:r>
      <w:r w:rsidR="00B558FC" w:rsidRPr="006A220B">
        <w:rPr>
          <w:rFonts w:ascii="Arial" w:hAnsi="Arial" w:cs="Arial"/>
          <w:sz w:val="22"/>
          <w:szCs w:val="28"/>
        </w:rPr>
        <w:t>ability levels</w:t>
      </w:r>
      <w:r w:rsidR="00B2792B">
        <w:rPr>
          <w:rFonts w:ascii="Arial" w:hAnsi="Arial" w:cs="Arial"/>
          <w:sz w:val="22"/>
          <w:szCs w:val="28"/>
        </w:rPr>
        <w:t>.</w:t>
      </w:r>
    </w:p>
    <w:p w14:paraId="372C8B94" w14:textId="42F36C74" w:rsidR="00555FB4" w:rsidRPr="006A220B" w:rsidRDefault="00555FB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0F94871E" w14:textId="1C62A998" w:rsidR="00555FB4" w:rsidRPr="006A220B" w:rsidRDefault="00555FB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  <w:r w:rsidRPr="006A220B">
        <w:rPr>
          <w:rFonts w:ascii="Arial" w:hAnsi="Arial" w:cs="Arial"/>
          <w:sz w:val="22"/>
          <w:szCs w:val="28"/>
        </w:rPr>
        <w:t xml:space="preserve">Middlesex FA’s PAN Disability League has been </w:t>
      </w:r>
      <w:r w:rsidR="00ED5EE4" w:rsidRPr="006A220B">
        <w:rPr>
          <w:rFonts w:ascii="Arial" w:hAnsi="Arial" w:cs="Arial"/>
          <w:sz w:val="22"/>
          <w:szCs w:val="28"/>
        </w:rPr>
        <w:t>running for over 10 years</w:t>
      </w:r>
      <w:r w:rsidR="00B558FC" w:rsidRPr="006A220B">
        <w:rPr>
          <w:rFonts w:ascii="Arial" w:hAnsi="Arial" w:cs="Arial"/>
          <w:sz w:val="22"/>
          <w:szCs w:val="28"/>
        </w:rPr>
        <w:t xml:space="preserve"> </w:t>
      </w:r>
      <w:r w:rsidR="00424CD8">
        <w:rPr>
          <w:rFonts w:ascii="Arial" w:hAnsi="Arial" w:cs="Arial"/>
          <w:sz w:val="22"/>
          <w:szCs w:val="28"/>
        </w:rPr>
        <w:t xml:space="preserve">and </w:t>
      </w:r>
      <w:r w:rsidR="00B558FC" w:rsidRPr="006A220B">
        <w:rPr>
          <w:rFonts w:ascii="Arial" w:hAnsi="Arial" w:cs="Arial"/>
          <w:sz w:val="22"/>
          <w:szCs w:val="28"/>
        </w:rPr>
        <w:t>prov</w:t>
      </w:r>
      <w:r w:rsidR="00424CD8">
        <w:rPr>
          <w:rFonts w:ascii="Arial" w:hAnsi="Arial" w:cs="Arial"/>
          <w:sz w:val="22"/>
          <w:szCs w:val="28"/>
        </w:rPr>
        <w:t>ides</w:t>
      </w:r>
      <w:r w:rsidR="00A26BDB" w:rsidRPr="006A220B">
        <w:rPr>
          <w:rFonts w:ascii="Arial" w:hAnsi="Arial" w:cs="Arial"/>
          <w:sz w:val="22"/>
          <w:szCs w:val="28"/>
        </w:rPr>
        <w:t xml:space="preserve"> disabled players</w:t>
      </w:r>
      <w:r w:rsidR="00ED5EE4" w:rsidRPr="006A220B">
        <w:rPr>
          <w:rFonts w:ascii="Arial" w:hAnsi="Arial" w:cs="Arial"/>
          <w:sz w:val="22"/>
          <w:szCs w:val="28"/>
        </w:rPr>
        <w:t xml:space="preserve"> the opportunity to take part in competitive football. With over 20 teams getting involved on competition days, Middle</w:t>
      </w:r>
      <w:r w:rsidR="000956C5" w:rsidRPr="006A220B">
        <w:rPr>
          <w:rFonts w:ascii="Arial" w:hAnsi="Arial" w:cs="Arial"/>
          <w:sz w:val="22"/>
          <w:szCs w:val="28"/>
        </w:rPr>
        <w:t>s</w:t>
      </w:r>
      <w:r w:rsidR="00ED5EE4" w:rsidRPr="006A220B">
        <w:rPr>
          <w:rFonts w:ascii="Arial" w:hAnsi="Arial" w:cs="Arial"/>
          <w:sz w:val="22"/>
          <w:szCs w:val="28"/>
        </w:rPr>
        <w:t xml:space="preserve">ex FA are looking </w:t>
      </w:r>
      <w:r w:rsidR="00DC0EB3">
        <w:rPr>
          <w:rFonts w:ascii="Arial" w:hAnsi="Arial" w:cs="Arial"/>
          <w:sz w:val="22"/>
          <w:szCs w:val="28"/>
        </w:rPr>
        <w:t>for an</w:t>
      </w:r>
      <w:r w:rsidR="00ED5EE4" w:rsidRPr="006A220B">
        <w:rPr>
          <w:rFonts w:ascii="Arial" w:hAnsi="Arial" w:cs="Arial"/>
          <w:sz w:val="22"/>
          <w:szCs w:val="28"/>
        </w:rPr>
        <w:t xml:space="preserve"> individual to help </w:t>
      </w:r>
      <w:r w:rsidR="003D4C8D" w:rsidRPr="006A220B">
        <w:rPr>
          <w:rFonts w:ascii="Arial" w:hAnsi="Arial" w:cs="Arial"/>
          <w:sz w:val="22"/>
          <w:szCs w:val="28"/>
        </w:rPr>
        <w:t>organise</w:t>
      </w:r>
      <w:r w:rsidR="00ED5EE4" w:rsidRPr="006A220B">
        <w:rPr>
          <w:rFonts w:ascii="Arial" w:hAnsi="Arial" w:cs="Arial"/>
          <w:sz w:val="22"/>
          <w:szCs w:val="28"/>
        </w:rPr>
        <w:t xml:space="preserve"> the league on match days. </w:t>
      </w:r>
    </w:p>
    <w:p w14:paraId="2389BD47" w14:textId="762F025D" w:rsidR="00ED5EE4" w:rsidRPr="006A220B" w:rsidRDefault="00ED5EE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</w:p>
    <w:p w14:paraId="047AA51F" w14:textId="567E5D47" w:rsidR="00ED5EE4" w:rsidRPr="006A220B" w:rsidRDefault="00ED5EE4" w:rsidP="00FA5B43">
      <w:pPr>
        <w:pBdr>
          <w:bottom w:val="single" w:sz="12" w:space="0" w:color="auto"/>
        </w:pBdr>
        <w:rPr>
          <w:rFonts w:ascii="Arial" w:hAnsi="Arial" w:cs="Arial"/>
          <w:sz w:val="22"/>
          <w:szCs w:val="28"/>
        </w:rPr>
      </w:pPr>
      <w:r w:rsidRPr="006A220B">
        <w:rPr>
          <w:rFonts w:ascii="Arial" w:hAnsi="Arial" w:cs="Arial"/>
          <w:sz w:val="22"/>
          <w:szCs w:val="28"/>
        </w:rPr>
        <w:t>This is an exciting opportunity for</w:t>
      </w:r>
      <w:r w:rsidR="00B558FC" w:rsidRPr="006A220B">
        <w:rPr>
          <w:rFonts w:ascii="Arial" w:hAnsi="Arial" w:cs="Arial"/>
          <w:sz w:val="22"/>
          <w:szCs w:val="28"/>
        </w:rPr>
        <w:t xml:space="preserve"> the successful candidates to</w:t>
      </w:r>
      <w:r w:rsidRPr="006A220B">
        <w:rPr>
          <w:rFonts w:ascii="Arial" w:hAnsi="Arial" w:cs="Arial"/>
          <w:sz w:val="22"/>
          <w:szCs w:val="28"/>
        </w:rPr>
        <w:t xml:space="preserve"> learn more about disability football, sport development and competition management. </w:t>
      </w:r>
    </w:p>
    <w:tbl>
      <w:tblPr>
        <w:tblpPr w:leftFromText="180" w:rightFromText="180" w:vertAnchor="text" w:horzAnchor="margin" w:tblpY="2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B558FC" w:rsidRPr="006A220B" w14:paraId="6EEA4D81" w14:textId="77777777" w:rsidTr="0088139E">
        <w:tc>
          <w:tcPr>
            <w:tcW w:w="10627" w:type="dxa"/>
            <w:shd w:val="clear" w:color="auto" w:fill="E0E0E0"/>
          </w:tcPr>
          <w:p w14:paraId="3CFA71BE" w14:textId="6EEF0156" w:rsidR="00B558FC" w:rsidRPr="006A220B" w:rsidRDefault="00B558FC" w:rsidP="00B558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sz w:val="22"/>
                <w:szCs w:val="28"/>
              </w:rPr>
              <w:t xml:space="preserve">     </w:t>
            </w:r>
            <w:r w:rsidR="004D43AE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Pr="006A220B">
              <w:rPr>
                <w:rFonts w:ascii="Arial" w:hAnsi="Arial" w:cs="Arial"/>
                <w:b/>
                <w:sz w:val="22"/>
                <w:szCs w:val="22"/>
              </w:rPr>
              <w:t xml:space="preserve"> purpose(s)</w:t>
            </w:r>
          </w:p>
        </w:tc>
      </w:tr>
      <w:tr w:rsidR="00B558FC" w:rsidRPr="006A220B" w14:paraId="4E341AC6" w14:textId="77777777" w:rsidTr="0088139E">
        <w:tc>
          <w:tcPr>
            <w:tcW w:w="10627" w:type="dxa"/>
          </w:tcPr>
          <w:p w14:paraId="2DAC32A5" w14:textId="77777777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To support the delivery of Middlesex FA’s PAN Disability League</w:t>
            </w:r>
          </w:p>
          <w:p w14:paraId="421FA342" w14:textId="4557D00F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Work with the Inclusion Officer to </w:t>
            </w:r>
            <w:proofErr w:type="spellStart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finalise</w:t>
            </w:r>
            <w:proofErr w:type="spellEnd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teams and competition structure the week prior to competition</w:t>
            </w:r>
          </w:p>
          <w:p w14:paraId="52C6E11C" w14:textId="59DABA5C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To be the main point of contact on </w:t>
            </w:r>
            <w:r w:rsidR="00D8180B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day</w:t>
            </w:r>
            <w:r w:rsidR="00D8180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for teams, coaches, parents/</w:t>
            </w:r>
            <w:proofErr w:type="spellStart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carers</w:t>
            </w:r>
            <w:proofErr w:type="spellEnd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and officials</w:t>
            </w:r>
          </w:p>
          <w:p w14:paraId="32B6C99D" w14:textId="1BEECE73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Organise</w:t>
            </w:r>
            <w:proofErr w:type="spellEnd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referees to </w:t>
            </w:r>
            <w:r w:rsidR="00C32396">
              <w:rPr>
                <w:rFonts w:ascii="Arial" w:hAnsi="Arial" w:cs="Arial"/>
                <w:sz w:val="22"/>
                <w:szCs w:val="22"/>
                <w:lang w:val="en-US"/>
              </w:rPr>
              <w:t>correct pitches</w:t>
            </w:r>
          </w:p>
          <w:p w14:paraId="296148BB" w14:textId="5F9D3335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Organise</w:t>
            </w:r>
            <w:proofErr w:type="spellEnd"/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 teams </w:t>
            </w:r>
            <w:r w:rsidR="00C32396">
              <w:rPr>
                <w:rFonts w:ascii="Arial" w:hAnsi="Arial" w:cs="Arial"/>
                <w:sz w:val="22"/>
                <w:szCs w:val="22"/>
                <w:lang w:val="en-US"/>
              </w:rPr>
              <w:t>to correct pitches</w:t>
            </w:r>
          </w:p>
          <w:p w14:paraId="0CA50249" w14:textId="77777777" w:rsidR="00B558FC" w:rsidRPr="006A220B" w:rsidRDefault="00B558FC" w:rsidP="00B558FC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Answer any questions raised on the day</w:t>
            </w:r>
          </w:p>
          <w:p w14:paraId="326E5809" w14:textId="5CA108A1" w:rsidR="00B558FC" w:rsidRPr="00146143" w:rsidRDefault="00B558FC" w:rsidP="00146143">
            <w:pPr>
              <w:pStyle w:val="ListParagraph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>Promote any Middlesex FA mark</w:t>
            </w:r>
            <w:r w:rsidR="00333FF1">
              <w:rPr>
                <w:rFonts w:ascii="Arial" w:hAnsi="Arial" w:cs="Arial"/>
                <w:sz w:val="22"/>
                <w:szCs w:val="22"/>
                <w:lang w:val="en-US"/>
              </w:rPr>
              <w:t>et</w:t>
            </w:r>
            <w:r w:rsidRPr="006A220B">
              <w:rPr>
                <w:rFonts w:ascii="Arial" w:hAnsi="Arial" w:cs="Arial"/>
                <w:sz w:val="22"/>
                <w:szCs w:val="22"/>
                <w:lang w:val="en-US"/>
              </w:rPr>
              <w:t xml:space="preserve">ing campaigns if appropriate </w:t>
            </w:r>
          </w:p>
        </w:tc>
      </w:tr>
    </w:tbl>
    <w:p w14:paraId="6C44BB99" w14:textId="77777777" w:rsidR="000956C5" w:rsidRPr="006A220B" w:rsidRDefault="000956C5" w:rsidP="009A1AB3">
      <w:pPr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="340"/>
        <w:tblW w:w="10627" w:type="dxa"/>
        <w:tblLook w:val="04A0" w:firstRow="1" w:lastRow="0" w:firstColumn="1" w:lastColumn="0" w:noHBand="0" w:noVBand="1"/>
      </w:tblPr>
      <w:tblGrid>
        <w:gridCol w:w="5557"/>
        <w:gridCol w:w="5070"/>
      </w:tblGrid>
      <w:tr w:rsidR="003E152D" w:rsidRPr="006A220B" w14:paraId="4C63911C" w14:textId="77777777" w:rsidTr="00711DEE">
        <w:tc>
          <w:tcPr>
            <w:tcW w:w="5557" w:type="dxa"/>
            <w:shd w:val="clear" w:color="auto" w:fill="D9D9D9" w:themeFill="background1" w:themeFillShade="D9"/>
          </w:tcPr>
          <w:p w14:paraId="3F973EA1" w14:textId="77777777" w:rsidR="003E152D" w:rsidRPr="006A220B" w:rsidRDefault="003E152D" w:rsidP="003E1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20B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5070" w:type="dxa"/>
            <w:shd w:val="clear" w:color="auto" w:fill="D9D9D9" w:themeFill="background1" w:themeFillShade="D9"/>
          </w:tcPr>
          <w:p w14:paraId="284A7B29" w14:textId="77777777" w:rsidR="003E152D" w:rsidRPr="006A220B" w:rsidRDefault="003E152D" w:rsidP="003E1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20B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3E152D" w:rsidRPr="006A220B" w14:paraId="49EED2D1" w14:textId="77777777" w:rsidTr="00711DEE">
        <w:tc>
          <w:tcPr>
            <w:tcW w:w="5557" w:type="dxa"/>
          </w:tcPr>
          <w:p w14:paraId="22C2C860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 xml:space="preserve">Passionate about working in disability football </w:t>
            </w:r>
          </w:p>
        </w:tc>
        <w:tc>
          <w:tcPr>
            <w:tcW w:w="5070" w:type="dxa"/>
          </w:tcPr>
          <w:p w14:paraId="258DBF40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 xml:space="preserve">To have experience working with disabled people </w:t>
            </w:r>
          </w:p>
        </w:tc>
      </w:tr>
      <w:tr w:rsidR="003E152D" w:rsidRPr="006A220B" w14:paraId="086D049B" w14:textId="77777777" w:rsidTr="00711DEE">
        <w:tc>
          <w:tcPr>
            <w:tcW w:w="5557" w:type="dxa"/>
          </w:tcPr>
          <w:p w14:paraId="6A1A6A39" w14:textId="77777777" w:rsidR="003E152D" w:rsidRPr="006A220B" w:rsidRDefault="003E152D" w:rsidP="003E15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>Exceptional organisational skills</w:t>
            </w:r>
          </w:p>
        </w:tc>
        <w:tc>
          <w:tcPr>
            <w:tcW w:w="5070" w:type="dxa"/>
          </w:tcPr>
          <w:p w14:paraId="126A05CB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>First Aid trained</w:t>
            </w:r>
          </w:p>
        </w:tc>
      </w:tr>
      <w:tr w:rsidR="003E152D" w:rsidRPr="006A220B" w14:paraId="480AABDE" w14:textId="77777777" w:rsidTr="00711DEE">
        <w:tc>
          <w:tcPr>
            <w:tcW w:w="5557" w:type="dxa"/>
          </w:tcPr>
          <w:p w14:paraId="59566933" w14:textId="77777777" w:rsidR="003E152D" w:rsidRPr="006A220B" w:rsidRDefault="003E152D" w:rsidP="003E15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>Exceptional customer service</w:t>
            </w:r>
          </w:p>
        </w:tc>
        <w:tc>
          <w:tcPr>
            <w:tcW w:w="5070" w:type="dxa"/>
          </w:tcPr>
          <w:p w14:paraId="630EC0E3" w14:textId="77777777" w:rsidR="003E152D" w:rsidRPr="007C5279" w:rsidRDefault="003E152D" w:rsidP="003E15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C5279">
              <w:rPr>
                <w:rFonts w:ascii="Arial" w:eastAsia="FS Jack" w:hAnsi="Arial" w:cs="Arial"/>
                <w:sz w:val="22"/>
                <w:szCs w:val="22"/>
              </w:rPr>
              <w:t>Knowledge of The FA’s National Game Strategy.</w:t>
            </w:r>
          </w:p>
        </w:tc>
      </w:tr>
      <w:tr w:rsidR="003E152D" w:rsidRPr="006A220B" w14:paraId="014DF7D4" w14:textId="77777777" w:rsidTr="00711DEE">
        <w:tc>
          <w:tcPr>
            <w:tcW w:w="5557" w:type="dxa"/>
          </w:tcPr>
          <w:p w14:paraId="5C703099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color w:val="000000" w:themeColor="text1"/>
                <w:sz w:val="22"/>
                <w:szCs w:val="22"/>
              </w:rPr>
              <w:t>Outstanding communication skills</w:t>
            </w:r>
          </w:p>
        </w:tc>
        <w:tc>
          <w:tcPr>
            <w:tcW w:w="5070" w:type="dxa"/>
          </w:tcPr>
          <w:p w14:paraId="57054C53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152D" w:rsidRPr="006A220B" w14:paraId="41ADC552" w14:textId="77777777" w:rsidTr="00711DEE">
        <w:tc>
          <w:tcPr>
            <w:tcW w:w="5557" w:type="dxa"/>
          </w:tcPr>
          <w:p w14:paraId="2729342B" w14:textId="77777777" w:rsidR="003E152D" w:rsidRPr="006A220B" w:rsidRDefault="003E152D" w:rsidP="003E152D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color w:val="000000"/>
                <w:sz w:val="22"/>
                <w:szCs w:val="22"/>
              </w:rPr>
              <w:t>Excellent time management</w:t>
            </w:r>
          </w:p>
        </w:tc>
        <w:tc>
          <w:tcPr>
            <w:tcW w:w="5070" w:type="dxa"/>
          </w:tcPr>
          <w:p w14:paraId="72C31948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152D" w:rsidRPr="006A220B" w14:paraId="5AF2CEE1" w14:textId="77777777" w:rsidTr="00711DEE">
        <w:tc>
          <w:tcPr>
            <w:tcW w:w="5557" w:type="dxa"/>
          </w:tcPr>
          <w:p w14:paraId="4277BB12" w14:textId="77777777" w:rsidR="003E152D" w:rsidRPr="006A220B" w:rsidRDefault="003E152D" w:rsidP="003E152D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 xml:space="preserve">Ability to work independently and as part of a team.           </w:t>
            </w:r>
          </w:p>
        </w:tc>
        <w:tc>
          <w:tcPr>
            <w:tcW w:w="5070" w:type="dxa"/>
          </w:tcPr>
          <w:p w14:paraId="06508B0B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152D" w:rsidRPr="006A220B" w14:paraId="479CE402" w14:textId="77777777" w:rsidTr="00711DEE">
        <w:tc>
          <w:tcPr>
            <w:tcW w:w="5557" w:type="dxa"/>
          </w:tcPr>
          <w:p w14:paraId="2FF77C2F" w14:textId="77777777" w:rsidR="003E152D" w:rsidRPr="006A220B" w:rsidRDefault="003E152D" w:rsidP="003E152D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A220B">
              <w:rPr>
                <w:rFonts w:ascii="Arial" w:hAnsi="Arial" w:cs="Arial"/>
                <w:bCs/>
                <w:sz w:val="22"/>
                <w:szCs w:val="22"/>
              </w:rPr>
              <w:t>Excellent problem-solving and decision- making skills.</w:t>
            </w:r>
          </w:p>
        </w:tc>
        <w:tc>
          <w:tcPr>
            <w:tcW w:w="5070" w:type="dxa"/>
          </w:tcPr>
          <w:p w14:paraId="4463E6DF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152D" w:rsidRPr="006A220B" w14:paraId="35E9684B" w14:textId="77777777" w:rsidTr="00711DEE">
        <w:trPr>
          <w:trHeight w:val="330"/>
        </w:trPr>
        <w:tc>
          <w:tcPr>
            <w:tcW w:w="5557" w:type="dxa"/>
          </w:tcPr>
          <w:p w14:paraId="68E40940" w14:textId="720E8798" w:rsidR="003E152D" w:rsidRPr="001051F2" w:rsidRDefault="003E152D" w:rsidP="003E152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567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FA </w:t>
            </w:r>
            <w:r w:rsidR="00542FF9">
              <w:rPr>
                <w:rFonts w:ascii="Arial" w:hAnsi="Arial" w:cs="Arial"/>
                <w:sz w:val="22"/>
                <w:szCs w:val="22"/>
                <w:lang w:eastAsia="en-GB"/>
              </w:rPr>
              <w:t xml:space="preserve">Safeguarding </w:t>
            </w:r>
            <w:r w:rsidRPr="0005678C">
              <w:rPr>
                <w:rFonts w:ascii="Arial" w:hAnsi="Arial" w:cs="Arial"/>
                <w:sz w:val="22"/>
                <w:szCs w:val="22"/>
                <w:lang w:eastAsia="en-GB"/>
              </w:rPr>
              <w:t>Adults</w:t>
            </w:r>
            <w:r w:rsidR="00542FF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05678C">
              <w:rPr>
                <w:rFonts w:ascii="Arial" w:hAnsi="Arial" w:cs="Arial"/>
                <w:sz w:val="22"/>
                <w:szCs w:val="22"/>
                <w:lang w:eastAsia="en-GB"/>
              </w:rPr>
              <w:t>Training</w:t>
            </w:r>
            <w:r w:rsidRPr="001051F2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070" w:type="dxa"/>
          </w:tcPr>
          <w:p w14:paraId="0F43C501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2FF9" w:rsidRPr="006A220B" w14:paraId="7246A2E7" w14:textId="77777777" w:rsidTr="00542FF9">
        <w:trPr>
          <w:trHeight w:val="339"/>
        </w:trPr>
        <w:tc>
          <w:tcPr>
            <w:tcW w:w="5557" w:type="dxa"/>
          </w:tcPr>
          <w:p w14:paraId="5652D02C" w14:textId="40CDE36E" w:rsidR="00542FF9" w:rsidRPr="001051F2" w:rsidRDefault="00542FF9" w:rsidP="00542FF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51F2">
              <w:rPr>
                <w:rFonts w:ascii="Arial" w:hAnsi="Arial" w:cs="Arial"/>
                <w:sz w:val="22"/>
                <w:szCs w:val="22"/>
                <w:lang w:eastAsia="en-GB"/>
              </w:rPr>
              <w:t>FA Safeguarding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Children Training</w:t>
            </w:r>
            <w:r w:rsidRPr="001051F2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070" w:type="dxa"/>
          </w:tcPr>
          <w:p w14:paraId="42091A66" w14:textId="77777777" w:rsidR="00542FF9" w:rsidRPr="006A220B" w:rsidRDefault="00542FF9" w:rsidP="00542F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152D" w:rsidRPr="006A220B" w14:paraId="136181DD" w14:textId="77777777" w:rsidTr="00542FF9">
        <w:trPr>
          <w:trHeight w:val="274"/>
        </w:trPr>
        <w:tc>
          <w:tcPr>
            <w:tcW w:w="5557" w:type="dxa"/>
          </w:tcPr>
          <w:p w14:paraId="1AE46EAF" w14:textId="4FE4C2D6" w:rsidR="003E152D" w:rsidRPr="001051F2" w:rsidRDefault="00542FF9" w:rsidP="003E152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FA DBS check*</w:t>
            </w:r>
          </w:p>
        </w:tc>
        <w:tc>
          <w:tcPr>
            <w:tcW w:w="5070" w:type="dxa"/>
          </w:tcPr>
          <w:p w14:paraId="4876DF4E" w14:textId="77777777" w:rsidR="003E152D" w:rsidRPr="006A220B" w:rsidRDefault="003E152D" w:rsidP="003E15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5B44A31" w14:textId="3D5B49CC" w:rsidR="009A1AB3" w:rsidRPr="006A220B" w:rsidRDefault="00094B8B" w:rsidP="009A1AB3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6A220B">
        <w:rPr>
          <w:rFonts w:ascii="Arial" w:hAnsi="Arial" w:cs="Arial"/>
          <w:b/>
          <w:sz w:val="22"/>
          <w:szCs w:val="22"/>
        </w:rPr>
        <w:t xml:space="preserve">Key Skills and </w:t>
      </w:r>
      <w:r w:rsidR="009A1AB3" w:rsidRPr="006A220B">
        <w:rPr>
          <w:rFonts w:ascii="Arial" w:hAnsi="Arial" w:cs="Arial"/>
          <w:b/>
          <w:sz w:val="22"/>
          <w:szCs w:val="22"/>
        </w:rPr>
        <w:t>Experience:</w:t>
      </w:r>
      <w:r w:rsidR="002A6B42">
        <w:rPr>
          <w:rFonts w:ascii="Arial" w:hAnsi="Arial" w:cs="Arial"/>
          <w:b/>
          <w:sz w:val="22"/>
          <w:szCs w:val="22"/>
        </w:rPr>
        <w:br/>
      </w:r>
    </w:p>
    <w:p w14:paraId="2EC552CB" w14:textId="43E9A465" w:rsidR="009A1AB3" w:rsidRDefault="001516D7" w:rsidP="0088139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8139E">
        <w:rPr>
          <w:rFonts w:ascii="Arial" w:hAnsi="Arial" w:cs="Arial"/>
          <w:sz w:val="20"/>
          <w:szCs w:val="22"/>
          <w:lang w:val="en-US"/>
        </w:rPr>
        <w:t>*</w:t>
      </w:r>
      <w:r w:rsidR="001051F2" w:rsidRPr="0088139E">
        <w:rPr>
          <w:rFonts w:ascii="Arial" w:hAnsi="Arial" w:cs="Arial"/>
          <w:sz w:val="20"/>
          <w:szCs w:val="22"/>
          <w:lang w:val="en-US"/>
        </w:rPr>
        <w:t xml:space="preserve">Please note, </w:t>
      </w:r>
      <w:r w:rsidR="00E23C28" w:rsidRPr="0088139E">
        <w:rPr>
          <w:rFonts w:ascii="Arial" w:hAnsi="Arial" w:cs="Arial"/>
          <w:sz w:val="20"/>
          <w:szCs w:val="22"/>
          <w:lang w:eastAsia="en-GB"/>
        </w:rPr>
        <w:t xml:space="preserve">Middlesex FA </w:t>
      </w:r>
      <w:r w:rsidR="00542F5B" w:rsidRPr="0088139E">
        <w:rPr>
          <w:rFonts w:ascii="Arial" w:hAnsi="Arial" w:cs="Arial"/>
          <w:sz w:val="20"/>
          <w:szCs w:val="22"/>
          <w:lang w:eastAsia="en-GB"/>
        </w:rPr>
        <w:t xml:space="preserve">can support successful candidate </w:t>
      </w:r>
      <w:r w:rsidRPr="0088139E">
        <w:rPr>
          <w:rFonts w:ascii="Arial" w:hAnsi="Arial" w:cs="Arial"/>
          <w:sz w:val="20"/>
          <w:szCs w:val="22"/>
          <w:lang w:eastAsia="en-GB"/>
        </w:rPr>
        <w:t xml:space="preserve">in obtaining </w:t>
      </w:r>
      <w:r w:rsidR="001051F2" w:rsidRPr="0088139E">
        <w:rPr>
          <w:rFonts w:ascii="Arial" w:hAnsi="Arial" w:cs="Arial"/>
          <w:sz w:val="20"/>
          <w:szCs w:val="22"/>
          <w:lang w:eastAsia="en-GB"/>
        </w:rPr>
        <w:t xml:space="preserve">essential </w:t>
      </w:r>
      <w:r w:rsidR="00FA5B43" w:rsidRPr="0088139E">
        <w:rPr>
          <w:rFonts w:ascii="Arial" w:hAnsi="Arial" w:cs="Arial"/>
          <w:sz w:val="20"/>
          <w:szCs w:val="22"/>
          <w:lang w:eastAsia="en-GB"/>
        </w:rPr>
        <w:t xml:space="preserve">training/checks. </w:t>
      </w:r>
      <w:r w:rsidR="00711DEE">
        <w:rPr>
          <w:rFonts w:ascii="Arial" w:hAnsi="Arial" w:cs="Arial"/>
          <w:sz w:val="18"/>
          <w:szCs w:val="22"/>
          <w:lang w:eastAsia="en-GB"/>
        </w:rPr>
        <w:br/>
      </w:r>
      <w:r w:rsidR="003E152D">
        <w:rPr>
          <w:rFonts w:ascii="Arial" w:hAnsi="Arial" w:cs="Arial"/>
          <w:sz w:val="20"/>
          <w:szCs w:val="22"/>
          <w:lang w:eastAsia="en-GB"/>
        </w:rPr>
        <w:br/>
      </w:r>
      <w:r w:rsidR="009A1AB3" w:rsidRPr="000D1297">
        <w:rPr>
          <w:rFonts w:ascii="Arial" w:hAnsi="Arial" w:cs="Arial"/>
          <w:sz w:val="22"/>
          <w:szCs w:val="22"/>
          <w:lang w:val="en-US"/>
        </w:rPr>
        <w:t>This</w:t>
      </w:r>
      <w:r w:rsidR="004D43AE">
        <w:rPr>
          <w:rFonts w:ascii="Arial" w:hAnsi="Arial" w:cs="Arial"/>
          <w:sz w:val="22"/>
          <w:szCs w:val="22"/>
          <w:lang w:val="en-US"/>
        </w:rPr>
        <w:t xml:space="preserve"> role</w:t>
      </w:r>
      <w:r w:rsidR="009A1AB3" w:rsidRPr="000D1297">
        <w:rPr>
          <w:rFonts w:ascii="Arial" w:hAnsi="Arial" w:cs="Arial"/>
          <w:sz w:val="22"/>
          <w:szCs w:val="22"/>
          <w:lang w:val="en-US"/>
        </w:rPr>
        <w:t xml:space="preserve"> description is only a summary of the role as it currently exists and is not meant to be exhaustive. The responsibilities</w:t>
      </w:r>
      <w:r w:rsidR="00194E59" w:rsidRPr="000D1297">
        <w:rPr>
          <w:rFonts w:ascii="Arial" w:hAnsi="Arial" w:cs="Arial"/>
          <w:sz w:val="22"/>
          <w:szCs w:val="22"/>
          <w:lang w:val="en-US"/>
        </w:rPr>
        <w:t>,</w:t>
      </w:r>
      <w:r w:rsidR="009A1AB3" w:rsidRPr="000D1297">
        <w:rPr>
          <w:rFonts w:ascii="Arial" w:hAnsi="Arial" w:cs="Arial"/>
          <w:sz w:val="22"/>
          <w:szCs w:val="22"/>
          <w:lang w:val="en-US"/>
        </w:rPr>
        <w:t xml:space="preserve"> skills</w:t>
      </w:r>
      <w:r w:rsidR="00194E59" w:rsidRPr="000D129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9A1AB3" w:rsidRPr="000D1297">
        <w:rPr>
          <w:rFonts w:ascii="Arial" w:hAnsi="Arial" w:cs="Arial"/>
          <w:sz w:val="22"/>
          <w:szCs w:val="22"/>
          <w:lang w:val="en-US"/>
        </w:rPr>
        <w:t>experience</w:t>
      </w:r>
      <w:proofErr w:type="gramEnd"/>
      <w:r w:rsidR="00194E59" w:rsidRPr="000D1297">
        <w:rPr>
          <w:rFonts w:ascii="Arial" w:hAnsi="Arial" w:cs="Arial"/>
          <w:sz w:val="22"/>
          <w:szCs w:val="22"/>
          <w:lang w:val="en-US"/>
        </w:rPr>
        <w:t xml:space="preserve"> and </w:t>
      </w:r>
      <w:r w:rsidR="00B558FC" w:rsidRPr="000D1297">
        <w:rPr>
          <w:rFonts w:ascii="Arial" w:hAnsi="Arial" w:cs="Arial"/>
          <w:sz w:val="22"/>
          <w:szCs w:val="22"/>
          <w:lang w:val="en-US"/>
        </w:rPr>
        <w:t>behaviors</w:t>
      </w:r>
      <w:r w:rsidR="009A1AB3" w:rsidRPr="000D1297">
        <w:rPr>
          <w:rFonts w:ascii="Arial" w:hAnsi="Arial" w:cs="Arial"/>
          <w:sz w:val="22"/>
          <w:szCs w:val="22"/>
          <w:lang w:val="en-US"/>
        </w:rPr>
        <w:t xml:space="preserve"> might differ from those outlined and other duties, as assigned, might be part of the </w:t>
      </w:r>
      <w:r w:rsidR="004D43AE">
        <w:rPr>
          <w:rFonts w:ascii="Arial" w:hAnsi="Arial" w:cs="Arial"/>
          <w:sz w:val="22"/>
          <w:szCs w:val="22"/>
          <w:lang w:val="en-US"/>
        </w:rPr>
        <w:t>role</w:t>
      </w:r>
      <w:r w:rsidR="009A1AB3" w:rsidRPr="000D1297">
        <w:rPr>
          <w:rFonts w:ascii="Arial" w:hAnsi="Arial" w:cs="Arial"/>
          <w:sz w:val="22"/>
          <w:szCs w:val="22"/>
          <w:lang w:val="en-US"/>
        </w:rPr>
        <w:t>.</w:t>
      </w:r>
    </w:p>
    <w:p w14:paraId="60E39265" w14:textId="75549CD1" w:rsidR="0088139E" w:rsidRDefault="0088139E" w:rsidP="000D129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A10EDDE" w14:textId="211BD207" w:rsidR="004D43AE" w:rsidRDefault="004D43AE" w:rsidP="000D129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3551FF9" w14:textId="77777777" w:rsidR="004D43AE" w:rsidRPr="000D1297" w:rsidRDefault="004D43AE" w:rsidP="000D129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B1770A2" w14:textId="5DF265B3" w:rsidR="00E92E46" w:rsidRPr="00ED06BF" w:rsidRDefault="00E92E46" w:rsidP="00E92E46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  <w:r w:rsidRPr="00ED06BF">
        <w:rPr>
          <w:rFonts w:ascii="Arial" w:hAnsi="Arial" w:cs="Arial"/>
          <w:b/>
          <w:szCs w:val="22"/>
          <w:lang w:val="en-US"/>
        </w:rPr>
        <w:lastRenderedPageBreak/>
        <w:t>Application Form</w:t>
      </w:r>
    </w:p>
    <w:p w14:paraId="579D8CAD" w14:textId="77777777" w:rsidR="00E92E46" w:rsidRDefault="00E92E46" w:rsidP="00E92E4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B3F045E" w14:textId="45E8BBD9" w:rsidR="007F25FC" w:rsidRPr="00ED06BF" w:rsidRDefault="007F25FC" w:rsidP="007F25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you are interested in th</w:t>
      </w:r>
      <w:r w:rsidR="00377F10">
        <w:rPr>
          <w:rFonts w:ascii="Arial" w:hAnsi="Arial" w:cs="Arial"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position please fill out </w:t>
      </w:r>
      <w:r w:rsidR="00241614">
        <w:rPr>
          <w:rFonts w:ascii="Arial" w:hAnsi="Arial" w:cs="Arial"/>
          <w:sz w:val="22"/>
          <w:szCs w:val="22"/>
          <w:lang w:val="en-US"/>
        </w:rPr>
        <w:t>application</w:t>
      </w:r>
      <w:r>
        <w:rPr>
          <w:rFonts w:ascii="Arial" w:hAnsi="Arial" w:cs="Arial"/>
          <w:sz w:val="22"/>
          <w:szCs w:val="22"/>
          <w:lang w:val="en-US"/>
        </w:rPr>
        <w:t xml:space="preserve"> and return </w:t>
      </w:r>
      <w:r w:rsidR="00D5657B">
        <w:rPr>
          <w:rFonts w:ascii="Arial" w:hAnsi="Arial" w:cs="Arial"/>
          <w:sz w:val="22"/>
          <w:szCs w:val="22"/>
          <w:lang w:val="en-US"/>
        </w:rPr>
        <w:t xml:space="preserve">by </w:t>
      </w:r>
      <w:r>
        <w:rPr>
          <w:rFonts w:ascii="Arial" w:hAnsi="Arial" w:cs="Arial"/>
          <w:sz w:val="22"/>
          <w:szCs w:val="22"/>
          <w:lang w:val="en-US"/>
        </w:rPr>
        <w:t xml:space="preserve">emailing </w:t>
      </w:r>
      <w:hyperlink r:id="rId10" w:history="1">
        <w:r w:rsidR="00AF1511" w:rsidRPr="00C84BB6">
          <w:rPr>
            <w:rStyle w:val="Hyperlink"/>
            <w:rFonts w:ascii="Arial" w:hAnsi="Arial" w:cs="Arial"/>
            <w:sz w:val="22"/>
            <w:szCs w:val="22"/>
            <w:lang w:val="en-US"/>
          </w:rPr>
          <w:t>info@middlesexfa.com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or return by post to </w:t>
      </w:r>
      <w:r w:rsidR="00E95739" w:rsidRPr="00ED06BF">
        <w:rPr>
          <w:rFonts w:ascii="Arial" w:hAnsi="Arial" w:cs="Arial"/>
          <w:b/>
          <w:sz w:val="22"/>
          <w:szCs w:val="22"/>
          <w:lang w:val="en-US"/>
        </w:rPr>
        <w:t>Middlesex FA, Rectory Park, Ruislip Road, Northolt, UB5 5FA.</w:t>
      </w:r>
    </w:p>
    <w:p w14:paraId="5B565D1D" w14:textId="461557C3" w:rsidR="007F25FC" w:rsidRPr="006A220B" w:rsidRDefault="007F25FC" w:rsidP="009A1A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63060638" w14:textId="657DD843" w:rsidR="009A1AB3" w:rsidRPr="00E92E46" w:rsidRDefault="00E92E46" w:rsidP="009A1AB3">
      <w:pPr>
        <w:rPr>
          <w:rFonts w:ascii="Arial" w:hAnsi="Arial" w:cs="Arial"/>
          <w:b/>
          <w:bCs/>
          <w:sz w:val="22"/>
          <w:szCs w:val="22"/>
        </w:rPr>
      </w:pPr>
      <w:r w:rsidRPr="00E92E4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3143B" wp14:editId="0073EFD2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623050" cy="3486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BA70" w14:textId="6009436C" w:rsidR="00E92E46" w:rsidRDefault="00E9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1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20.6pt;width:521.5pt;height:27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" strokecolor="black [3213]">
                <v:textbox>
                  <w:txbxContent>
                    <w:p w14:paraId="0803BA70" w14:textId="6009436C" w:rsidR="00E92E46" w:rsidRDefault="00E92E46"/>
                  </w:txbxContent>
                </v:textbox>
                <w10:wrap type="square" anchorx="margin"/>
              </v:shape>
            </w:pict>
          </mc:Fallback>
        </mc:AlternateContent>
      </w:r>
      <w:r w:rsidRPr="00E92E46">
        <w:rPr>
          <w:rFonts w:ascii="Arial" w:hAnsi="Arial" w:cs="Arial"/>
          <w:b/>
          <w:bCs/>
          <w:sz w:val="22"/>
          <w:szCs w:val="22"/>
        </w:rPr>
        <w:t>Why are you interested in this position?</w:t>
      </w:r>
      <w:r w:rsidR="00497851">
        <w:rPr>
          <w:rFonts w:ascii="Arial" w:hAnsi="Arial" w:cs="Arial"/>
          <w:b/>
          <w:bCs/>
          <w:sz w:val="22"/>
          <w:szCs w:val="22"/>
        </w:rPr>
        <w:t xml:space="preserve"> </w:t>
      </w:r>
      <w:r w:rsidR="00497851" w:rsidRPr="00ED06BF">
        <w:rPr>
          <w:rFonts w:ascii="Arial" w:hAnsi="Arial" w:cs="Arial"/>
          <w:bCs/>
          <w:sz w:val="22"/>
          <w:szCs w:val="22"/>
        </w:rPr>
        <w:t>(maximum 500 words)</w:t>
      </w:r>
    </w:p>
    <w:p w14:paraId="267F896E" w14:textId="77777777" w:rsidR="009C2EA1" w:rsidRDefault="009C2EA1" w:rsidP="00744708">
      <w:pPr>
        <w:spacing w:line="276" w:lineRule="auto"/>
        <w:rPr>
          <w:rFonts w:ascii="Arial" w:hAnsi="Arial" w:cs="Arial"/>
          <w:sz w:val="22"/>
          <w:szCs w:val="22"/>
        </w:rPr>
      </w:pPr>
    </w:p>
    <w:p w14:paraId="05164A8E" w14:textId="0DC750D8" w:rsidR="00B50F7A" w:rsidRPr="00B50F7A" w:rsidRDefault="00241614" w:rsidP="00744708">
      <w:pPr>
        <w:spacing w:line="276" w:lineRule="auto"/>
        <w:rPr>
          <w:rFonts w:ascii="Arial" w:hAnsi="Arial" w:cs="Arial"/>
          <w:sz w:val="22"/>
          <w:szCs w:val="22"/>
        </w:rPr>
      </w:pPr>
      <w:r w:rsidRPr="00744708">
        <w:rPr>
          <w:rFonts w:ascii="Arial" w:hAnsi="Arial" w:cs="Arial"/>
          <w:sz w:val="22"/>
          <w:szCs w:val="22"/>
        </w:rPr>
        <w:t>If you have any questions regarding the vacancy please ema</w:t>
      </w:r>
      <w:r w:rsidRPr="00B3117B">
        <w:rPr>
          <w:rFonts w:ascii="Arial" w:hAnsi="Arial" w:cs="Arial"/>
          <w:sz w:val="22"/>
          <w:szCs w:val="22"/>
        </w:rPr>
        <w:t>i</w:t>
      </w:r>
      <w:r w:rsidR="00B3117B" w:rsidRPr="00B3117B">
        <w:rPr>
          <w:rFonts w:ascii="Arial" w:hAnsi="Arial" w:cs="Arial"/>
          <w:sz w:val="22"/>
          <w:szCs w:val="22"/>
        </w:rPr>
        <w:t>l</w:t>
      </w:r>
      <w:r w:rsidR="00B3117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3117B" w:rsidRPr="00B528E0">
          <w:rPr>
            <w:rStyle w:val="Hyperlink"/>
            <w:rFonts w:ascii="Arial" w:hAnsi="Arial" w:cs="Arial"/>
            <w:sz w:val="22"/>
            <w:szCs w:val="22"/>
          </w:rPr>
          <w:t>development@middlesexfa.com</w:t>
        </w:r>
      </w:hyperlink>
      <w:r w:rsidR="00B3117B">
        <w:rPr>
          <w:rFonts w:ascii="Arial" w:hAnsi="Arial" w:cs="Arial"/>
          <w:sz w:val="22"/>
          <w:szCs w:val="22"/>
        </w:rPr>
        <w:t xml:space="preserve"> </w:t>
      </w:r>
      <w:r w:rsidRPr="00744708">
        <w:rPr>
          <w:rFonts w:ascii="Arial" w:hAnsi="Arial" w:cs="Arial"/>
          <w:sz w:val="22"/>
          <w:szCs w:val="22"/>
        </w:rPr>
        <w:t xml:space="preserve">or </w:t>
      </w:r>
      <w:r w:rsidR="00744708" w:rsidRPr="00744708">
        <w:rPr>
          <w:rFonts w:ascii="Arial" w:hAnsi="Arial" w:cs="Arial"/>
          <w:sz w:val="22"/>
          <w:szCs w:val="22"/>
        </w:rPr>
        <w:t>call</w:t>
      </w:r>
      <w:r w:rsidR="002109B8">
        <w:rPr>
          <w:rFonts w:ascii="Arial" w:hAnsi="Arial" w:cs="Arial"/>
          <w:sz w:val="22"/>
          <w:szCs w:val="22"/>
        </w:rPr>
        <w:t>/text</w:t>
      </w:r>
      <w:r w:rsidR="00744708" w:rsidRPr="00744708">
        <w:rPr>
          <w:rFonts w:ascii="Arial" w:hAnsi="Arial" w:cs="Arial"/>
          <w:sz w:val="22"/>
          <w:szCs w:val="22"/>
        </w:rPr>
        <w:t xml:space="preserve"> </w:t>
      </w:r>
      <w:r w:rsidR="00744708" w:rsidRPr="00744708">
        <w:rPr>
          <w:rFonts w:ascii="Arial" w:hAnsi="Arial" w:cs="Arial"/>
          <w:b/>
          <w:color w:val="000000" w:themeColor="text1"/>
          <w:sz w:val="22"/>
          <w:szCs w:val="22"/>
          <w:lang w:val="en-US" w:eastAsia="en-GB"/>
        </w:rPr>
        <w:t>07809 408 773</w:t>
      </w:r>
      <w:r w:rsidR="00AC7830">
        <w:rPr>
          <w:rFonts w:ascii="Arial" w:hAnsi="Arial" w:cs="Arial"/>
          <w:b/>
          <w:color w:val="000000" w:themeColor="text1"/>
          <w:sz w:val="22"/>
          <w:szCs w:val="22"/>
          <w:lang w:val="en-US" w:eastAsia="en-GB"/>
        </w:rPr>
        <w:br/>
      </w:r>
      <w:r w:rsidR="006D498C">
        <w:rPr>
          <w:rFonts w:ascii="Arial" w:hAnsi="Arial" w:cs="Arial"/>
          <w:sz w:val="22"/>
          <w:szCs w:val="22"/>
        </w:rPr>
        <w:br/>
      </w:r>
    </w:p>
    <w:sectPr w:rsidR="00B50F7A" w:rsidRPr="00B50F7A" w:rsidSect="0096633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A5E6" w14:textId="77777777" w:rsidR="005C19ED" w:rsidRDefault="005C19ED" w:rsidP="00567C56">
      <w:r>
        <w:separator/>
      </w:r>
    </w:p>
  </w:endnote>
  <w:endnote w:type="continuationSeparator" w:id="0">
    <w:p w14:paraId="6018EC4B" w14:textId="77777777" w:rsidR="005C19ED" w:rsidRDefault="005C19ED" w:rsidP="005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105B" w14:textId="77777777" w:rsidR="005C19ED" w:rsidRDefault="005C19ED" w:rsidP="00567C56">
      <w:r>
        <w:separator/>
      </w:r>
    </w:p>
  </w:footnote>
  <w:footnote w:type="continuationSeparator" w:id="0">
    <w:p w14:paraId="10A3BEE5" w14:textId="77777777" w:rsidR="005C19ED" w:rsidRDefault="005C19ED" w:rsidP="0056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CB39" w14:textId="50DB5275" w:rsidR="00427E68" w:rsidRDefault="00427E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884C4" wp14:editId="6254FD4A">
          <wp:simplePos x="0" y="0"/>
          <wp:positionH relativeFrom="column">
            <wp:posOffset>6146800</wp:posOffset>
          </wp:positionH>
          <wp:positionV relativeFrom="paragraph">
            <wp:posOffset>-335280</wp:posOffset>
          </wp:positionV>
          <wp:extent cx="735676" cy="1051560"/>
          <wp:effectExtent l="0" t="0" r="7620" b="0"/>
          <wp:wrapTight wrapText="bothSides">
            <wp:wrapPolygon edited="0">
              <wp:start x="0" y="0"/>
              <wp:lineTo x="0" y="21130"/>
              <wp:lineTo x="21264" y="21130"/>
              <wp:lineTo x="212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76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CD35" w14:textId="77777777" w:rsidR="00567C56" w:rsidRDefault="0056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8B6"/>
    <w:multiLevelType w:val="hybridMultilevel"/>
    <w:tmpl w:val="05863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3AE"/>
    <w:multiLevelType w:val="hybridMultilevel"/>
    <w:tmpl w:val="511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D32C9"/>
    <w:multiLevelType w:val="multilevel"/>
    <w:tmpl w:val="332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979E4"/>
    <w:multiLevelType w:val="hybridMultilevel"/>
    <w:tmpl w:val="D41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9947B9"/>
    <w:multiLevelType w:val="hybridMultilevel"/>
    <w:tmpl w:val="B5D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729"/>
    <w:multiLevelType w:val="hybridMultilevel"/>
    <w:tmpl w:val="CCD6E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63FA"/>
    <w:multiLevelType w:val="hybridMultilevel"/>
    <w:tmpl w:val="5F5A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37EC6"/>
    <w:multiLevelType w:val="hybridMultilevel"/>
    <w:tmpl w:val="81C60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F6760"/>
    <w:multiLevelType w:val="hybridMultilevel"/>
    <w:tmpl w:val="5E42A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56FF1"/>
    <w:multiLevelType w:val="hybridMultilevel"/>
    <w:tmpl w:val="9D9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34C2"/>
    <w:multiLevelType w:val="hybridMultilevel"/>
    <w:tmpl w:val="69C62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F22E2"/>
    <w:multiLevelType w:val="hybridMultilevel"/>
    <w:tmpl w:val="EFBA3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F6C65"/>
    <w:multiLevelType w:val="hybridMultilevel"/>
    <w:tmpl w:val="5926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56D82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746BB"/>
    <w:multiLevelType w:val="hybridMultilevel"/>
    <w:tmpl w:val="85C0A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E97"/>
    <w:multiLevelType w:val="hybridMultilevel"/>
    <w:tmpl w:val="2BDA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0737"/>
    <w:multiLevelType w:val="hybridMultilevel"/>
    <w:tmpl w:val="10003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486F"/>
    <w:multiLevelType w:val="hybridMultilevel"/>
    <w:tmpl w:val="30929FFA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66FB6743"/>
    <w:multiLevelType w:val="hybridMultilevel"/>
    <w:tmpl w:val="6F42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6ED8"/>
    <w:multiLevelType w:val="hybridMultilevel"/>
    <w:tmpl w:val="40822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B5156"/>
    <w:multiLevelType w:val="multilevel"/>
    <w:tmpl w:val="0D2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D769EC"/>
    <w:multiLevelType w:val="hybridMultilevel"/>
    <w:tmpl w:val="B28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354CA"/>
    <w:multiLevelType w:val="hybridMultilevel"/>
    <w:tmpl w:val="41EC6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6" w15:restartNumberingAfterBreak="0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A60A08"/>
    <w:multiLevelType w:val="hybridMultilevel"/>
    <w:tmpl w:val="072C7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7"/>
  </w:num>
  <w:num w:numId="5">
    <w:abstractNumId w:val="25"/>
  </w:num>
  <w:num w:numId="6">
    <w:abstractNumId w:val="37"/>
  </w:num>
  <w:num w:numId="7">
    <w:abstractNumId w:val="38"/>
  </w:num>
  <w:num w:numId="8">
    <w:abstractNumId w:val="17"/>
  </w:num>
  <w:num w:numId="9">
    <w:abstractNumId w:val="32"/>
  </w:num>
  <w:num w:numId="10">
    <w:abstractNumId w:val="8"/>
  </w:num>
  <w:num w:numId="11">
    <w:abstractNumId w:val="11"/>
  </w:num>
  <w:num w:numId="12">
    <w:abstractNumId w:val="36"/>
  </w:num>
  <w:num w:numId="13">
    <w:abstractNumId w:val="28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33"/>
  </w:num>
  <w:num w:numId="19">
    <w:abstractNumId w:val="21"/>
  </w:num>
  <w:num w:numId="20">
    <w:abstractNumId w:val="9"/>
  </w:num>
  <w:num w:numId="21">
    <w:abstractNumId w:val="31"/>
  </w:num>
  <w:num w:numId="22">
    <w:abstractNumId w:val="29"/>
  </w:num>
  <w:num w:numId="23">
    <w:abstractNumId w:val="23"/>
  </w:num>
  <w:num w:numId="24">
    <w:abstractNumId w:val="22"/>
  </w:num>
  <w:num w:numId="25">
    <w:abstractNumId w:val="10"/>
  </w:num>
  <w:num w:numId="26">
    <w:abstractNumId w:val="39"/>
  </w:num>
  <w:num w:numId="27">
    <w:abstractNumId w:val="14"/>
  </w:num>
  <w:num w:numId="28">
    <w:abstractNumId w:val="16"/>
  </w:num>
  <w:num w:numId="29">
    <w:abstractNumId w:val="19"/>
  </w:num>
  <w:num w:numId="30">
    <w:abstractNumId w:val="26"/>
  </w:num>
  <w:num w:numId="31">
    <w:abstractNumId w:val="20"/>
  </w:num>
  <w:num w:numId="32">
    <w:abstractNumId w:val="1"/>
  </w:num>
  <w:num w:numId="33">
    <w:abstractNumId w:val="27"/>
  </w:num>
  <w:num w:numId="34">
    <w:abstractNumId w:val="34"/>
  </w:num>
  <w:num w:numId="35">
    <w:abstractNumId w:val="24"/>
  </w:num>
  <w:num w:numId="36">
    <w:abstractNumId w:val="18"/>
  </w:num>
  <w:num w:numId="37">
    <w:abstractNumId w:val="30"/>
  </w:num>
  <w:num w:numId="38">
    <w:abstractNumId w:val="4"/>
  </w:num>
  <w:num w:numId="39">
    <w:abstractNumId w:val="40"/>
  </w:num>
  <w:num w:numId="40">
    <w:abstractNumId w:val="15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9"/>
    <w:rsid w:val="00051826"/>
    <w:rsid w:val="00055B3A"/>
    <w:rsid w:val="0005678C"/>
    <w:rsid w:val="0006499A"/>
    <w:rsid w:val="000674C4"/>
    <w:rsid w:val="00094B8B"/>
    <w:rsid w:val="000956C5"/>
    <w:rsid w:val="000A0C72"/>
    <w:rsid w:val="000C4AB5"/>
    <w:rsid w:val="000D1297"/>
    <w:rsid w:val="000D76A0"/>
    <w:rsid w:val="000E08A2"/>
    <w:rsid w:val="000F2176"/>
    <w:rsid w:val="00100A4C"/>
    <w:rsid w:val="001051F2"/>
    <w:rsid w:val="00107351"/>
    <w:rsid w:val="00132583"/>
    <w:rsid w:val="001372AC"/>
    <w:rsid w:val="00146143"/>
    <w:rsid w:val="001516D7"/>
    <w:rsid w:val="001547B4"/>
    <w:rsid w:val="001905AB"/>
    <w:rsid w:val="00194E59"/>
    <w:rsid w:val="001C7E6E"/>
    <w:rsid w:val="001E7EDF"/>
    <w:rsid w:val="001F2697"/>
    <w:rsid w:val="001F7465"/>
    <w:rsid w:val="002003A2"/>
    <w:rsid w:val="00204C42"/>
    <w:rsid w:val="002109B8"/>
    <w:rsid w:val="002260CA"/>
    <w:rsid w:val="00241614"/>
    <w:rsid w:val="002552A2"/>
    <w:rsid w:val="00275760"/>
    <w:rsid w:val="002834EF"/>
    <w:rsid w:val="0028590C"/>
    <w:rsid w:val="0028766F"/>
    <w:rsid w:val="002A4C1E"/>
    <w:rsid w:val="002A6B42"/>
    <w:rsid w:val="002B0531"/>
    <w:rsid w:val="002B1539"/>
    <w:rsid w:val="002C5EC9"/>
    <w:rsid w:val="0030229B"/>
    <w:rsid w:val="00307673"/>
    <w:rsid w:val="00316614"/>
    <w:rsid w:val="00332DA2"/>
    <w:rsid w:val="00333FF1"/>
    <w:rsid w:val="00347376"/>
    <w:rsid w:val="00352E83"/>
    <w:rsid w:val="00377F10"/>
    <w:rsid w:val="0038769D"/>
    <w:rsid w:val="00397B74"/>
    <w:rsid w:val="003A1102"/>
    <w:rsid w:val="003A6F99"/>
    <w:rsid w:val="003B17FB"/>
    <w:rsid w:val="003C0EAD"/>
    <w:rsid w:val="003C4314"/>
    <w:rsid w:val="003C6B75"/>
    <w:rsid w:val="003D4C8D"/>
    <w:rsid w:val="003E152D"/>
    <w:rsid w:val="00424CD8"/>
    <w:rsid w:val="00427E68"/>
    <w:rsid w:val="004577D6"/>
    <w:rsid w:val="004716A6"/>
    <w:rsid w:val="00480CFE"/>
    <w:rsid w:val="00482529"/>
    <w:rsid w:val="00496272"/>
    <w:rsid w:val="00497851"/>
    <w:rsid w:val="00497D36"/>
    <w:rsid w:val="004D43AE"/>
    <w:rsid w:val="005140D6"/>
    <w:rsid w:val="005234A1"/>
    <w:rsid w:val="00530C4D"/>
    <w:rsid w:val="00532CF8"/>
    <w:rsid w:val="00534110"/>
    <w:rsid w:val="00534776"/>
    <w:rsid w:val="00540AAE"/>
    <w:rsid w:val="00542F5B"/>
    <w:rsid w:val="00542FF9"/>
    <w:rsid w:val="00550A17"/>
    <w:rsid w:val="00555FB4"/>
    <w:rsid w:val="00560DEA"/>
    <w:rsid w:val="00567C56"/>
    <w:rsid w:val="005907C3"/>
    <w:rsid w:val="00594898"/>
    <w:rsid w:val="00597340"/>
    <w:rsid w:val="005A1F47"/>
    <w:rsid w:val="005C19ED"/>
    <w:rsid w:val="005C1E53"/>
    <w:rsid w:val="005C692F"/>
    <w:rsid w:val="005D0C34"/>
    <w:rsid w:val="005D67FE"/>
    <w:rsid w:val="005E6619"/>
    <w:rsid w:val="006063FF"/>
    <w:rsid w:val="00626E48"/>
    <w:rsid w:val="006459A8"/>
    <w:rsid w:val="006461AD"/>
    <w:rsid w:val="006A220B"/>
    <w:rsid w:val="006B0061"/>
    <w:rsid w:val="006B4B86"/>
    <w:rsid w:val="006C7696"/>
    <w:rsid w:val="006D36D6"/>
    <w:rsid w:val="006D498C"/>
    <w:rsid w:val="006D6CF5"/>
    <w:rsid w:val="00711DEE"/>
    <w:rsid w:val="00712B29"/>
    <w:rsid w:val="00744708"/>
    <w:rsid w:val="0075355E"/>
    <w:rsid w:val="007C0CC7"/>
    <w:rsid w:val="007C5279"/>
    <w:rsid w:val="007C6D28"/>
    <w:rsid w:val="007E57A0"/>
    <w:rsid w:val="007F0D2D"/>
    <w:rsid w:val="007F25FC"/>
    <w:rsid w:val="00826069"/>
    <w:rsid w:val="0087587D"/>
    <w:rsid w:val="0088139E"/>
    <w:rsid w:val="00887560"/>
    <w:rsid w:val="008A08FD"/>
    <w:rsid w:val="008A0BD4"/>
    <w:rsid w:val="008A12A6"/>
    <w:rsid w:val="008B040A"/>
    <w:rsid w:val="008D02E9"/>
    <w:rsid w:val="008E3C75"/>
    <w:rsid w:val="008F1406"/>
    <w:rsid w:val="00905F06"/>
    <w:rsid w:val="00966339"/>
    <w:rsid w:val="00996A38"/>
    <w:rsid w:val="009A1AB3"/>
    <w:rsid w:val="009C2EA1"/>
    <w:rsid w:val="009C7236"/>
    <w:rsid w:val="009F1C3C"/>
    <w:rsid w:val="00A229F2"/>
    <w:rsid w:val="00A26BDB"/>
    <w:rsid w:val="00A50806"/>
    <w:rsid w:val="00A72D93"/>
    <w:rsid w:val="00A7788D"/>
    <w:rsid w:val="00A82D28"/>
    <w:rsid w:val="00AC7830"/>
    <w:rsid w:val="00AF1511"/>
    <w:rsid w:val="00B2792B"/>
    <w:rsid w:val="00B3117B"/>
    <w:rsid w:val="00B379CD"/>
    <w:rsid w:val="00B50F7A"/>
    <w:rsid w:val="00B558FC"/>
    <w:rsid w:val="00B767B2"/>
    <w:rsid w:val="00BF5853"/>
    <w:rsid w:val="00C11926"/>
    <w:rsid w:val="00C32396"/>
    <w:rsid w:val="00C32603"/>
    <w:rsid w:val="00C40DB3"/>
    <w:rsid w:val="00C542FC"/>
    <w:rsid w:val="00C63948"/>
    <w:rsid w:val="00C871AD"/>
    <w:rsid w:val="00CC58B7"/>
    <w:rsid w:val="00CF6CD7"/>
    <w:rsid w:val="00D441E7"/>
    <w:rsid w:val="00D5657B"/>
    <w:rsid w:val="00D655DE"/>
    <w:rsid w:val="00D67E91"/>
    <w:rsid w:val="00D81573"/>
    <w:rsid w:val="00D8180B"/>
    <w:rsid w:val="00DA28CE"/>
    <w:rsid w:val="00DC0EB3"/>
    <w:rsid w:val="00DE1C26"/>
    <w:rsid w:val="00DE35F1"/>
    <w:rsid w:val="00DF39B3"/>
    <w:rsid w:val="00E028EA"/>
    <w:rsid w:val="00E04CB1"/>
    <w:rsid w:val="00E14786"/>
    <w:rsid w:val="00E2127C"/>
    <w:rsid w:val="00E23C28"/>
    <w:rsid w:val="00E2669D"/>
    <w:rsid w:val="00E32DB5"/>
    <w:rsid w:val="00E34934"/>
    <w:rsid w:val="00E518F6"/>
    <w:rsid w:val="00E70703"/>
    <w:rsid w:val="00E72D70"/>
    <w:rsid w:val="00E92E46"/>
    <w:rsid w:val="00E95739"/>
    <w:rsid w:val="00ED06BF"/>
    <w:rsid w:val="00ED5EE4"/>
    <w:rsid w:val="00ED6712"/>
    <w:rsid w:val="00EE796B"/>
    <w:rsid w:val="00EF14F4"/>
    <w:rsid w:val="00F023DC"/>
    <w:rsid w:val="00F04B7F"/>
    <w:rsid w:val="00F302FB"/>
    <w:rsid w:val="00F37554"/>
    <w:rsid w:val="00F60475"/>
    <w:rsid w:val="00F62383"/>
    <w:rsid w:val="00F8327D"/>
    <w:rsid w:val="00F83957"/>
    <w:rsid w:val="00F97AAA"/>
    <w:rsid w:val="00FA5B43"/>
    <w:rsid w:val="00FB5019"/>
    <w:rsid w:val="00FC3701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54D3"/>
  <w15:docId w15:val="{F54024AB-28C6-45DB-A38B-2F7F2B0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  <w:style w:type="paragraph" w:styleId="Footer">
    <w:name w:val="footer"/>
    <w:basedOn w:val="Normal"/>
    <w:link w:val="FooterChar"/>
    <w:uiPriority w:val="99"/>
    <w:rsid w:val="00107351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073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7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A0BD4"/>
    <w:rPr>
      <w:b/>
      <w:bCs/>
    </w:rPr>
  </w:style>
  <w:style w:type="paragraph" w:customStyle="1" w:styleId="paragraph">
    <w:name w:val="paragraph"/>
    <w:basedOn w:val="Normal"/>
    <w:rsid w:val="00555FB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55FB4"/>
  </w:style>
  <w:style w:type="character" w:customStyle="1" w:styleId="eop">
    <w:name w:val="eop"/>
    <w:basedOn w:val="DefaultParagraphFont"/>
    <w:rsid w:val="00555FB4"/>
  </w:style>
  <w:style w:type="character" w:styleId="UnresolvedMention">
    <w:name w:val="Unresolved Mention"/>
    <w:basedOn w:val="DefaultParagraphFont"/>
    <w:uiPriority w:val="99"/>
    <w:semiHidden/>
    <w:unhideWhenUsed/>
    <w:rsid w:val="007F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elopment@middlesexf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middlesex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5F8A999B55740A5722D504DD423F2" ma:contentTypeVersion="13" ma:contentTypeDescription="Create a new document." ma:contentTypeScope="" ma:versionID="271a431799b6530ce2c876bd9cbacca4">
  <xsd:schema xmlns:xsd="http://www.w3.org/2001/XMLSchema" xmlns:xs="http://www.w3.org/2001/XMLSchema" xmlns:p="http://schemas.microsoft.com/office/2006/metadata/properties" xmlns:ns2="1b2fed08-db43-411c-a054-88482744cdd2" xmlns:ns3="ec081602-45ae-48ae-8644-6271dd839f1f" targetNamespace="http://schemas.microsoft.com/office/2006/metadata/properties" ma:root="true" ma:fieldsID="893de3ac7f2fbfaccfc4aed7b40a1a7d" ns2:_="" ns3:_="">
    <xsd:import namespace="1b2fed08-db43-411c-a054-88482744cdd2"/>
    <xsd:import namespace="ec081602-45ae-48ae-8644-6271dd839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ed08-db43-411c-a054-88482744c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81602-45ae-48ae-8644-6271dd839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94E2D-DEE9-42B9-B04B-F17E88B5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fed08-db43-411c-a054-88482744cdd2"/>
    <ds:schemaRef ds:uri="ec081602-45ae-48ae-8644-6271dd839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32BCB-2B8B-4E5E-84CB-3FFE69B73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DB2CA-CA97-4E5E-8C5A-64A889ADC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Lauren Mawdsley</cp:lastModifiedBy>
  <cp:revision>67</cp:revision>
  <cp:lastPrinted>2018-02-20T09:24:00Z</cp:lastPrinted>
  <dcterms:created xsi:type="dcterms:W3CDTF">2020-08-03T13:09:00Z</dcterms:created>
  <dcterms:modified xsi:type="dcterms:W3CDTF">2021-11-02T10:50:00Z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0x0101006945F8A999B55740A5722D504DD423F2</vt:lpwstr>
  </property>
</Properties>
</file>