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81" w:rsidRDefault="00130C81" w:rsidP="00130C81">
      <w:pPr>
        <w:pStyle w:val="Title"/>
        <w:rPr>
          <w:rFonts w:ascii="FS Jack" w:hAnsi="FS Jack"/>
          <w:sz w:val="56"/>
          <w:szCs w:val="56"/>
        </w:rPr>
      </w:pPr>
    </w:p>
    <w:p w:rsidR="00130C81" w:rsidRPr="0092296E" w:rsidRDefault="00130C81" w:rsidP="00130C81">
      <w:pPr>
        <w:pStyle w:val="Title"/>
        <w:rPr>
          <w:rFonts w:ascii="FS Jack" w:hAnsi="FS Jack"/>
          <w:sz w:val="56"/>
          <w:szCs w:val="56"/>
        </w:rPr>
      </w:pPr>
      <w:r>
        <w:rPr>
          <w:noProof/>
          <w:lang w:eastAsia="en-GB"/>
        </w:rPr>
        <w:drawing>
          <wp:anchor distT="0" distB="0" distL="114300" distR="114300" simplePos="0" relativeHeight="251658240" behindDoc="0" locked="0" layoutInCell="1" allowOverlap="1" wp14:anchorId="57AA966A" wp14:editId="4659583E">
            <wp:simplePos x="0" y="0"/>
            <wp:positionH relativeFrom="column">
              <wp:posOffset>-80010</wp:posOffset>
            </wp:positionH>
            <wp:positionV relativeFrom="paragraph">
              <wp:posOffset>-367030</wp:posOffset>
            </wp:positionV>
            <wp:extent cx="5905500" cy="3324225"/>
            <wp:effectExtent l="0" t="0" r="0" b="9525"/>
            <wp:wrapSquare wrapText="bothSides"/>
            <wp:docPr id="1" name="Picture 1" descr="FA-MFA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FA (For 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96E">
        <w:rPr>
          <w:rFonts w:ascii="FS Jack" w:hAnsi="FS Jack"/>
          <w:sz w:val="56"/>
          <w:szCs w:val="56"/>
        </w:rPr>
        <w:t>Manchester Football Association</w:t>
      </w:r>
    </w:p>
    <w:p w:rsidR="00130C81" w:rsidRPr="0092296E" w:rsidRDefault="00130C81" w:rsidP="00130C81">
      <w:pPr>
        <w:pStyle w:val="Title"/>
        <w:rPr>
          <w:rFonts w:ascii="FS Jack" w:hAnsi="FS Jack"/>
          <w:sz w:val="56"/>
          <w:szCs w:val="56"/>
        </w:rPr>
      </w:pPr>
    </w:p>
    <w:p w:rsidR="00130C81" w:rsidRPr="0092296E" w:rsidRDefault="00114067" w:rsidP="00130C81">
      <w:pPr>
        <w:pStyle w:val="Title"/>
        <w:rPr>
          <w:rFonts w:ascii="FS Jack" w:hAnsi="FS Jack"/>
          <w:sz w:val="56"/>
          <w:szCs w:val="56"/>
        </w:rPr>
      </w:pPr>
      <w:r>
        <w:rPr>
          <w:rFonts w:ascii="FS Jack" w:hAnsi="FS Jack"/>
          <w:sz w:val="56"/>
          <w:szCs w:val="56"/>
        </w:rPr>
        <w:t xml:space="preserve">Independent </w:t>
      </w:r>
      <w:r w:rsidR="00410F21">
        <w:rPr>
          <w:rFonts w:ascii="FS Jack" w:hAnsi="FS Jack"/>
          <w:sz w:val="56"/>
          <w:szCs w:val="56"/>
        </w:rPr>
        <w:t>Competitions Working Group Member</w:t>
      </w:r>
      <w:r>
        <w:rPr>
          <w:rFonts w:ascii="FS Jack" w:hAnsi="FS Jack"/>
          <w:sz w:val="56"/>
          <w:szCs w:val="56"/>
        </w:rPr>
        <w:t xml:space="preserve"> </w:t>
      </w:r>
    </w:p>
    <w:p w:rsidR="001E5FDB" w:rsidRDefault="001E5FDB"/>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Pr="0092296E" w:rsidRDefault="00130C81" w:rsidP="00130C81">
      <w:pPr>
        <w:jc w:val="center"/>
        <w:rPr>
          <w:rFonts w:ascii="FS Jack" w:hAnsi="FS Jack" w:cs="Arial"/>
          <w:b/>
          <w:sz w:val="36"/>
          <w:szCs w:val="36"/>
        </w:rPr>
      </w:pPr>
      <w:r w:rsidRPr="0092296E">
        <w:rPr>
          <w:rFonts w:ascii="FS Jack" w:hAnsi="FS Jack" w:cs="Arial"/>
          <w:b/>
          <w:sz w:val="36"/>
          <w:szCs w:val="36"/>
        </w:rPr>
        <w:lastRenderedPageBreak/>
        <w:t>Manchester FA</w:t>
      </w:r>
    </w:p>
    <w:p w:rsidR="00130C81" w:rsidRPr="0092296E" w:rsidRDefault="00114067" w:rsidP="00130C81">
      <w:pPr>
        <w:jc w:val="center"/>
        <w:rPr>
          <w:rFonts w:ascii="FS Jack" w:hAnsi="FS Jack" w:cs="Arial"/>
          <w:b/>
          <w:sz w:val="36"/>
          <w:szCs w:val="36"/>
        </w:rPr>
      </w:pPr>
      <w:r>
        <w:rPr>
          <w:rFonts w:ascii="FS Jack" w:hAnsi="FS Jack" w:cs="Arial"/>
          <w:b/>
          <w:sz w:val="36"/>
          <w:szCs w:val="36"/>
        </w:rPr>
        <w:t xml:space="preserve">Independent </w:t>
      </w:r>
      <w:r w:rsidR="00410F21">
        <w:rPr>
          <w:rFonts w:ascii="FS Jack" w:hAnsi="FS Jack" w:cs="Arial"/>
          <w:b/>
          <w:sz w:val="36"/>
          <w:szCs w:val="36"/>
        </w:rPr>
        <w:t>Competitions Working Group Member</w:t>
      </w:r>
      <w:r>
        <w:rPr>
          <w:rFonts w:ascii="FS Jack" w:hAnsi="FS Jack" w:cs="Arial"/>
          <w:b/>
          <w:sz w:val="36"/>
          <w:szCs w:val="36"/>
        </w:rPr>
        <w:t xml:space="preserve"> </w:t>
      </w:r>
    </w:p>
    <w:p w:rsidR="00130C81" w:rsidRPr="0092296E" w:rsidRDefault="00130C81" w:rsidP="00130C81">
      <w:pPr>
        <w:jc w:val="center"/>
        <w:rPr>
          <w:rFonts w:ascii="FS Jack" w:hAnsi="FS Jack" w:cs="Arial"/>
          <w:b/>
          <w:sz w:val="28"/>
          <w:szCs w:val="28"/>
        </w:rPr>
      </w:pPr>
      <w:r w:rsidRPr="0092296E">
        <w:rPr>
          <w:rFonts w:ascii="FS Jack" w:hAnsi="FS Jack" w:cs="Arial"/>
          <w:b/>
          <w:sz w:val="28"/>
          <w:szCs w:val="28"/>
        </w:rPr>
        <w:t>Voluntary / Expenses</w:t>
      </w:r>
    </w:p>
    <w:p w:rsidR="00130C81" w:rsidRDefault="00130C81" w:rsidP="00130C81">
      <w:pPr>
        <w:pStyle w:val="BodyText"/>
        <w:spacing w:after="120"/>
        <w:rPr>
          <w:rFonts w:ascii="FS Jack" w:hAnsi="FS Jack"/>
          <w:color w:val="000000"/>
          <w:sz w:val="21"/>
          <w:szCs w:val="21"/>
        </w:rPr>
      </w:pPr>
      <w:r>
        <w:rPr>
          <w:rFonts w:ascii="FS Jack" w:hAnsi="FS Jack"/>
          <w:color w:val="000000"/>
          <w:sz w:val="21"/>
          <w:szCs w:val="21"/>
        </w:rPr>
        <w:t xml:space="preserve">We are looking for dynamic, self-motivated representative individuals with a passion for football to join an already diverse </w:t>
      </w:r>
      <w:r w:rsidR="00114067">
        <w:rPr>
          <w:rFonts w:ascii="FS Jack" w:hAnsi="FS Jack"/>
          <w:color w:val="000000"/>
          <w:sz w:val="21"/>
          <w:szCs w:val="21"/>
        </w:rPr>
        <w:t xml:space="preserve">Competitions Working Group t tasked with shaping Manchester FA County Competitions for the future. </w:t>
      </w:r>
      <w:r>
        <w:rPr>
          <w:rFonts w:ascii="FS Jack" w:hAnsi="FS Jack"/>
          <w:color w:val="000000"/>
          <w:sz w:val="21"/>
          <w:szCs w:val="21"/>
        </w:rPr>
        <w:t xml:space="preserve"> </w:t>
      </w:r>
    </w:p>
    <w:p w:rsidR="00114067" w:rsidRDefault="00130C81" w:rsidP="00130C81">
      <w:pPr>
        <w:pStyle w:val="BodyText"/>
        <w:spacing w:after="120"/>
        <w:rPr>
          <w:rFonts w:ascii="FS Jack" w:hAnsi="FS Jack"/>
          <w:color w:val="000000"/>
          <w:sz w:val="21"/>
          <w:szCs w:val="21"/>
        </w:rPr>
      </w:pPr>
      <w:r>
        <w:rPr>
          <w:rFonts w:ascii="FS Jack" w:hAnsi="FS Jack"/>
          <w:color w:val="000000"/>
          <w:sz w:val="21"/>
          <w:szCs w:val="21"/>
        </w:rPr>
        <w:t>The role will work</w:t>
      </w:r>
      <w:r w:rsidR="009E5D50">
        <w:rPr>
          <w:rFonts w:ascii="FS Jack" w:hAnsi="FS Jack"/>
          <w:color w:val="000000"/>
          <w:sz w:val="21"/>
          <w:szCs w:val="21"/>
        </w:rPr>
        <w:t xml:space="preserve"> alongside the</w:t>
      </w:r>
      <w:r w:rsidR="00114067">
        <w:rPr>
          <w:rFonts w:ascii="FS Jack" w:hAnsi="FS Jack"/>
          <w:color w:val="000000"/>
          <w:sz w:val="21"/>
          <w:szCs w:val="21"/>
        </w:rPr>
        <w:t xml:space="preserve"> Independent Chair of the Competitions Working Group to ensure that, all competition related matters are dealt with in a timely and fair manner. The role holder will be one of just a few that are responsible for ensuring that Manchester FA’s current and future competition offers are competitive and representative of the teams across Greater Manchester. </w:t>
      </w:r>
    </w:p>
    <w:p w:rsidR="009E5D50" w:rsidRDefault="00114067" w:rsidP="00130C81">
      <w:pPr>
        <w:pStyle w:val="BodyText"/>
        <w:spacing w:after="120"/>
        <w:rPr>
          <w:rFonts w:ascii="FS Jack" w:hAnsi="FS Jack"/>
          <w:color w:val="000000"/>
          <w:sz w:val="21"/>
          <w:szCs w:val="21"/>
        </w:rPr>
      </w:pPr>
      <w:r>
        <w:rPr>
          <w:rFonts w:ascii="FS Jack" w:hAnsi="FS Jack"/>
          <w:color w:val="000000"/>
          <w:sz w:val="21"/>
          <w:szCs w:val="21"/>
        </w:rPr>
        <w:t>T</w:t>
      </w:r>
      <w:r w:rsidR="009E5D50">
        <w:rPr>
          <w:rFonts w:ascii="FS Jack" w:hAnsi="FS Jack"/>
          <w:color w:val="000000"/>
          <w:sz w:val="21"/>
          <w:szCs w:val="21"/>
        </w:rPr>
        <w:t xml:space="preserve">he successful applicants will need to be able to demonstrate their ability to deliver within our County FA’s three core values; </w:t>
      </w:r>
      <w:r w:rsidR="009E5D50">
        <w:rPr>
          <w:rFonts w:ascii="FS Jack" w:hAnsi="FS Jack"/>
          <w:b/>
          <w:color w:val="000000"/>
          <w:sz w:val="21"/>
          <w:szCs w:val="21"/>
        </w:rPr>
        <w:t>‘Passionate, Inspiring and Professional’.</w:t>
      </w:r>
    </w:p>
    <w:p w:rsidR="009E5D50" w:rsidRPr="009E5D50" w:rsidRDefault="009E5D50" w:rsidP="00130C81">
      <w:pPr>
        <w:pStyle w:val="BodyText"/>
        <w:spacing w:after="120"/>
        <w:rPr>
          <w:rFonts w:ascii="FS Jack" w:hAnsi="FS Jack"/>
          <w:color w:val="000000"/>
          <w:sz w:val="21"/>
          <w:szCs w:val="21"/>
        </w:rPr>
      </w:pPr>
      <w:r>
        <w:rPr>
          <w:rFonts w:ascii="FS Jack" w:hAnsi="FS Jack"/>
          <w:color w:val="000000"/>
          <w:sz w:val="21"/>
          <w:szCs w:val="21"/>
        </w:rPr>
        <w:t xml:space="preserve">The successful applicant must also be able to demonstrate excellent communication and questioning skills. </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Title: </w:t>
      </w:r>
      <w:r w:rsidR="00F73AEA">
        <w:rPr>
          <w:rFonts w:ascii="FS Jack" w:hAnsi="FS Jack"/>
          <w:color w:val="000000"/>
          <w:sz w:val="21"/>
          <w:szCs w:val="21"/>
        </w:rPr>
        <w:t>Independent Member of the Competitions Working Group</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Hours: </w:t>
      </w:r>
      <w:r w:rsidR="00410F21">
        <w:rPr>
          <w:rFonts w:ascii="FS Jack" w:hAnsi="FS Jack"/>
          <w:color w:val="000000"/>
          <w:sz w:val="21"/>
          <w:szCs w:val="21"/>
        </w:rPr>
        <w:t xml:space="preserve">Flexible – as much time as you wish to put into the role but an expectation to attend quarterly meetings and be contactable throughout the day. </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Working Location: </w:t>
      </w:r>
      <w:r w:rsidR="00FE5693">
        <w:rPr>
          <w:rFonts w:ascii="FS Jack" w:hAnsi="FS Jack"/>
          <w:color w:val="000000"/>
          <w:sz w:val="21"/>
          <w:szCs w:val="21"/>
        </w:rPr>
        <w:t>Flexible</w:t>
      </w:r>
    </w:p>
    <w:p w:rsidR="009C7CAA" w:rsidRDefault="009C7CAA" w:rsidP="00130C81">
      <w:pPr>
        <w:pStyle w:val="BodyText"/>
        <w:spacing w:after="60"/>
        <w:rPr>
          <w:rFonts w:ascii="FS Jack" w:hAnsi="FS Jack"/>
          <w:b/>
          <w:color w:val="000000"/>
          <w:sz w:val="21"/>
          <w:szCs w:val="21"/>
        </w:rPr>
      </w:pPr>
      <w:r>
        <w:rPr>
          <w:rFonts w:ascii="FS Jack" w:hAnsi="FS Jack"/>
          <w:b/>
          <w:color w:val="000000"/>
          <w:sz w:val="21"/>
          <w:szCs w:val="21"/>
        </w:rPr>
        <w:t>Specific Duties:</w:t>
      </w:r>
    </w:p>
    <w:p w:rsidR="009C7CAA" w:rsidRDefault="009C7CAA"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 xml:space="preserve">To deal with </w:t>
      </w:r>
      <w:r w:rsidR="00410F21">
        <w:rPr>
          <w:rFonts w:ascii="FS Jack" w:hAnsi="FS Jack"/>
          <w:color w:val="000000"/>
          <w:sz w:val="21"/>
          <w:szCs w:val="21"/>
        </w:rPr>
        <w:t>Competition Queries, Protests and Appeals in line with the Competition Rules.</w:t>
      </w:r>
    </w:p>
    <w:p w:rsidR="00410F21" w:rsidRDefault="00410F21"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To assist in the annual review process of all county Competition Rules.</w:t>
      </w:r>
    </w:p>
    <w:p w:rsidR="009C7CAA" w:rsidRDefault="00410F21"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To offer the group thought</w:t>
      </w:r>
      <w:r w:rsidR="00FE5693">
        <w:rPr>
          <w:rFonts w:ascii="FS Jack" w:hAnsi="FS Jack"/>
          <w:color w:val="000000"/>
          <w:sz w:val="21"/>
          <w:szCs w:val="21"/>
        </w:rPr>
        <w:t>s</w:t>
      </w:r>
      <w:r>
        <w:rPr>
          <w:rFonts w:ascii="FS Jack" w:hAnsi="FS Jack"/>
          <w:color w:val="000000"/>
          <w:sz w:val="21"/>
          <w:szCs w:val="21"/>
        </w:rPr>
        <w:t xml:space="preserve"> and opinion</w:t>
      </w:r>
      <w:r w:rsidR="00FE5693">
        <w:rPr>
          <w:rFonts w:ascii="FS Jack" w:hAnsi="FS Jack"/>
          <w:color w:val="000000"/>
          <w:sz w:val="21"/>
          <w:szCs w:val="21"/>
        </w:rPr>
        <w:t>s</w:t>
      </w:r>
      <w:r>
        <w:rPr>
          <w:rFonts w:ascii="FS Jack" w:hAnsi="FS Jack"/>
          <w:color w:val="000000"/>
          <w:sz w:val="21"/>
          <w:szCs w:val="21"/>
        </w:rPr>
        <w:t xml:space="preserve"> from your chosen area of the game and its impact on county competitions. </w:t>
      </w:r>
    </w:p>
    <w:p w:rsidR="00410F21" w:rsidRDefault="00410F21"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 xml:space="preserve">To attend all Competitions Working Group meetings as and when scheduled. </w:t>
      </w:r>
    </w:p>
    <w:p w:rsidR="009C7CAA" w:rsidRDefault="00410F21"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To champion core projects and tasks as prescribed by the Independent Chair of Competitions.</w:t>
      </w:r>
    </w:p>
    <w:p w:rsidR="009E5D50" w:rsidRPr="009C7CAA" w:rsidRDefault="00410F21" w:rsidP="00130C81">
      <w:pPr>
        <w:pStyle w:val="BodyText"/>
        <w:numPr>
          <w:ilvl w:val="0"/>
          <w:numId w:val="4"/>
        </w:numPr>
        <w:spacing w:after="60"/>
        <w:rPr>
          <w:rFonts w:ascii="FS Jack" w:hAnsi="FS Jack"/>
          <w:b/>
          <w:color w:val="000000"/>
          <w:sz w:val="21"/>
          <w:szCs w:val="21"/>
        </w:rPr>
      </w:pPr>
      <w:r>
        <w:rPr>
          <w:rFonts w:ascii="FS Jack" w:hAnsi="FS Jack"/>
          <w:color w:val="000000"/>
          <w:sz w:val="21"/>
          <w:szCs w:val="21"/>
        </w:rPr>
        <w:t xml:space="preserve">To be able to respond via email in a timely manner to all queries by the Business Operations Manager and Independent Chair of Competitions. </w:t>
      </w:r>
    </w:p>
    <w:p w:rsidR="00130C81" w:rsidRPr="0092296E" w:rsidRDefault="00130C81" w:rsidP="00130C81">
      <w:pPr>
        <w:pStyle w:val="BodyText"/>
        <w:spacing w:after="60"/>
        <w:rPr>
          <w:rFonts w:ascii="FS Jack" w:hAnsi="FS Jack"/>
          <w:b/>
          <w:color w:val="000000"/>
          <w:sz w:val="21"/>
          <w:szCs w:val="21"/>
        </w:rPr>
      </w:pPr>
      <w:r w:rsidRPr="0092296E">
        <w:rPr>
          <w:rFonts w:ascii="FS Jack" w:hAnsi="FS Jack"/>
          <w:b/>
          <w:color w:val="000000"/>
          <w:sz w:val="21"/>
          <w:szCs w:val="21"/>
        </w:rPr>
        <w:t>What can we offer?</w:t>
      </w:r>
    </w:p>
    <w:p w:rsidR="00130C81" w:rsidRPr="0092296E" w:rsidRDefault="00130C81" w:rsidP="00130C81">
      <w:pPr>
        <w:pStyle w:val="BodyText"/>
        <w:numPr>
          <w:ilvl w:val="0"/>
          <w:numId w:val="1"/>
        </w:numPr>
        <w:ind w:left="284" w:hanging="284"/>
        <w:rPr>
          <w:rFonts w:ascii="FS Jack" w:hAnsi="FS Jack"/>
          <w:color w:val="000000"/>
          <w:sz w:val="21"/>
          <w:szCs w:val="21"/>
        </w:rPr>
      </w:pPr>
      <w:r w:rsidRPr="0092296E">
        <w:rPr>
          <w:rFonts w:ascii="FS Jack" w:hAnsi="FS Jack"/>
          <w:color w:val="000000"/>
          <w:sz w:val="21"/>
          <w:szCs w:val="21"/>
        </w:rPr>
        <w:t>An exciting opportunity to be part of a forward thinking, progressive business.</w:t>
      </w:r>
    </w:p>
    <w:p w:rsidR="00130C81" w:rsidRPr="0092296E" w:rsidRDefault="00130C81" w:rsidP="00130C81">
      <w:pPr>
        <w:pStyle w:val="BodyText"/>
        <w:numPr>
          <w:ilvl w:val="0"/>
          <w:numId w:val="1"/>
        </w:numPr>
        <w:ind w:left="284" w:hanging="284"/>
        <w:rPr>
          <w:rFonts w:ascii="FS Jack" w:hAnsi="FS Jack"/>
          <w:color w:val="000000"/>
          <w:sz w:val="21"/>
          <w:szCs w:val="21"/>
        </w:rPr>
      </w:pPr>
      <w:r w:rsidRPr="00DD477A">
        <w:rPr>
          <w:rFonts w:ascii="FS Jack" w:hAnsi="FS Jack"/>
          <w:color w:val="000000"/>
          <w:sz w:val="21"/>
          <w:szCs w:val="21"/>
        </w:rPr>
        <w:t>T</w:t>
      </w:r>
      <w:r w:rsidRPr="0092296E">
        <w:rPr>
          <w:rFonts w:ascii="FS Jack" w:hAnsi="FS Jack"/>
          <w:color w:val="000000"/>
          <w:sz w:val="21"/>
          <w:szCs w:val="21"/>
        </w:rPr>
        <w:t>o work with key stakeholders within the grassroots and the professional game.</w:t>
      </w:r>
    </w:p>
    <w:p w:rsidR="00130C81" w:rsidRPr="0092296E" w:rsidRDefault="00130C81" w:rsidP="00130C81">
      <w:pPr>
        <w:pStyle w:val="BodyText"/>
        <w:numPr>
          <w:ilvl w:val="0"/>
          <w:numId w:val="1"/>
        </w:numPr>
        <w:ind w:left="284" w:hanging="284"/>
        <w:rPr>
          <w:rFonts w:ascii="FS Jack" w:hAnsi="FS Jack"/>
          <w:color w:val="000000"/>
          <w:sz w:val="21"/>
          <w:szCs w:val="21"/>
        </w:rPr>
      </w:pPr>
      <w:r w:rsidRPr="0092296E">
        <w:rPr>
          <w:rFonts w:ascii="FS Jack" w:hAnsi="FS Jack"/>
          <w:color w:val="000000"/>
          <w:sz w:val="21"/>
          <w:szCs w:val="21"/>
        </w:rPr>
        <w:t>A commitment to empowered and supportive personal development.</w:t>
      </w:r>
    </w:p>
    <w:p w:rsidR="00130C81" w:rsidRPr="0092296E" w:rsidRDefault="00130C81" w:rsidP="00130C81">
      <w:pPr>
        <w:pStyle w:val="BodyText"/>
        <w:ind w:left="284"/>
        <w:rPr>
          <w:rFonts w:ascii="FS Jack" w:hAnsi="FS Jack"/>
          <w:color w:val="000000"/>
          <w:sz w:val="21"/>
          <w:szCs w:val="21"/>
        </w:rPr>
      </w:pPr>
    </w:p>
    <w:p w:rsidR="00130C81" w:rsidRPr="0092296E" w:rsidRDefault="00130C81" w:rsidP="00130C81">
      <w:pPr>
        <w:spacing w:after="120"/>
        <w:rPr>
          <w:rFonts w:ascii="FS Jack" w:hAnsi="FS Jack" w:cs="Arial"/>
          <w:b/>
          <w:sz w:val="21"/>
          <w:szCs w:val="21"/>
        </w:rPr>
      </w:pPr>
      <w:r w:rsidRPr="0092296E">
        <w:rPr>
          <w:rFonts w:ascii="FS Jack" w:hAnsi="FS Jack" w:cs="Arial"/>
          <w:b/>
          <w:sz w:val="21"/>
          <w:szCs w:val="21"/>
        </w:rPr>
        <w:t>How to apply:</w:t>
      </w:r>
    </w:p>
    <w:p w:rsidR="00130C81" w:rsidRPr="0092296E" w:rsidRDefault="00130C81" w:rsidP="00130C81">
      <w:pPr>
        <w:pStyle w:val="BodyText"/>
        <w:spacing w:after="120"/>
        <w:rPr>
          <w:rFonts w:ascii="FS Jack" w:hAnsi="FS Jack"/>
          <w:color w:val="000000"/>
          <w:sz w:val="21"/>
          <w:szCs w:val="21"/>
        </w:rPr>
      </w:pPr>
      <w:r w:rsidRPr="0092296E">
        <w:rPr>
          <w:rFonts w:ascii="FS Jack" w:hAnsi="FS Jack"/>
          <w:color w:val="000000"/>
          <w:sz w:val="21"/>
          <w:szCs w:val="21"/>
        </w:rPr>
        <w:t xml:space="preserve">Applications will be accepted upon the </w:t>
      </w:r>
      <w:r w:rsidRPr="001F098E">
        <w:rPr>
          <w:rFonts w:ascii="FS Jack" w:hAnsi="FS Jack"/>
          <w:color w:val="000000"/>
          <w:sz w:val="21"/>
          <w:szCs w:val="21"/>
        </w:rPr>
        <w:t xml:space="preserve">completion of the </w:t>
      </w:r>
      <w:r w:rsidRPr="001F098E">
        <w:rPr>
          <w:rFonts w:ascii="FS Jack" w:hAnsi="FS Jack"/>
          <w:sz w:val="21"/>
          <w:szCs w:val="21"/>
        </w:rPr>
        <w:t>application form</w:t>
      </w:r>
      <w:r w:rsidRPr="001F098E">
        <w:rPr>
          <w:rFonts w:ascii="FS Jack" w:hAnsi="FS Jack"/>
          <w:color w:val="000000"/>
          <w:sz w:val="21"/>
          <w:szCs w:val="21"/>
        </w:rPr>
        <w:t xml:space="preserve"> contained</w:t>
      </w:r>
      <w:r w:rsidRPr="0092296E">
        <w:rPr>
          <w:rFonts w:ascii="FS Jack" w:hAnsi="FS Jack"/>
          <w:color w:val="000000"/>
          <w:sz w:val="21"/>
          <w:szCs w:val="21"/>
        </w:rPr>
        <w:t xml:space="preserve"> in this recruitment pack.  It is essential that applicants clearly demonstrate their ability to meet the requirements of the role, explaining how their experience and technical skills will assist them.</w:t>
      </w:r>
    </w:p>
    <w:p w:rsidR="00130C81" w:rsidRPr="0092296E" w:rsidRDefault="00130C81" w:rsidP="00130C81">
      <w:pPr>
        <w:pStyle w:val="BodyText"/>
        <w:spacing w:after="120"/>
        <w:rPr>
          <w:rFonts w:ascii="FS Jack" w:hAnsi="FS Jack"/>
          <w:sz w:val="21"/>
          <w:szCs w:val="21"/>
        </w:rPr>
      </w:pPr>
      <w:r w:rsidRPr="0092296E">
        <w:rPr>
          <w:rFonts w:ascii="FS Jack" w:hAnsi="FS Jack"/>
          <w:sz w:val="21"/>
          <w:szCs w:val="21"/>
        </w:rPr>
        <w:t xml:space="preserve">Recruitment for the voluntary role will be based on both the technical ability to fulfil the role and also the following key behavioural competencies: </w:t>
      </w:r>
    </w:p>
    <w:p w:rsidR="00130C81" w:rsidRPr="0092296E" w:rsidRDefault="00130C81" w:rsidP="00130C81">
      <w:pPr>
        <w:numPr>
          <w:ilvl w:val="0"/>
          <w:numId w:val="2"/>
        </w:numPr>
        <w:tabs>
          <w:tab w:val="num" w:pos="284"/>
        </w:tabs>
        <w:spacing w:after="0" w:line="240" w:lineRule="auto"/>
        <w:ind w:hanging="720"/>
        <w:rPr>
          <w:rFonts w:ascii="FS Jack" w:hAnsi="FS Jack" w:cs="Arial"/>
          <w:sz w:val="21"/>
          <w:szCs w:val="21"/>
        </w:rPr>
      </w:pPr>
      <w:r w:rsidRPr="0092296E">
        <w:rPr>
          <w:rFonts w:ascii="FS Jack" w:hAnsi="FS Jack" w:cs="Arial"/>
          <w:sz w:val="21"/>
          <w:szCs w:val="21"/>
        </w:rPr>
        <w:t>Collaborative Teamwork</w:t>
      </w:r>
    </w:p>
    <w:p w:rsidR="00130C81" w:rsidRPr="0092296E" w:rsidRDefault="00130C81" w:rsidP="00130C81">
      <w:pPr>
        <w:numPr>
          <w:ilvl w:val="0"/>
          <w:numId w:val="2"/>
        </w:numPr>
        <w:tabs>
          <w:tab w:val="num" w:pos="284"/>
        </w:tabs>
        <w:spacing w:after="0" w:line="240" w:lineRule="auto"/>
        <w:ind w:hanging="720"/>
        <w:rPr>
          <w:rFonts w:ascii="FS Jack" w:hAnsi="FS Jack" w:cs="Arial"/>
          <w:sz w:val="21"/>
          <w:szCs w:val="21"/>
        </w:rPr>
      </w:pPr>
      <w:r w:rsidRPr="0092296E">
        <w:rPr>
          <w:rFonts w:ascii="FS Jack" w:hAnsi="FS Jack" w:cs="Arial"/>
          <w:sz w:val="21"/>
          <w:szCs w:val="21"/>
        </w:rPr>
        <w:t>Creating Solutions</w:t>
      </w:r>
    </w:p>
    <w:p w:rsidR="00130C81" w:rsidRPr="0092296E" w:rsidRDefault="00130C81" w:rsidP="00130C81">
      <w:pPr>
        <w:numPr>
          <w:ilvl w:val="0"/>
          <w:numId w:val="2"/>
        </w:numPr>
        <w:tabs>
          <w:tab w:val="num" w:pos="284"/>
        </w:tabs>
        <w:spacing w:after="0" w:line="240" w:lineRule="auto"/>
        <w:ind w:hanging="720"/>
        <w:rPr>
          <w:rFonts w:ascii="FS Jack" w:hAnsi="FS Jack"/>
          <w:sz w:val="21"/>
          <w:szCs w:val="21"/>
        </w:rPr>
      </w:pPr>
      <w:r w:rsidRPr="0092296E">
        <w:rPr>
          <w:rFonts w:ascii="FS Jack" w:hAnsi="FS Jack" w:cs="Arial"/>
          <w:sz w:val="21"/>
          <w:szCs w:val="21"/>
        </w:rPr>
        <w:t>Customer Excellence &amp; Quality</w:t>
      </w:r>
    </w:p>
    <w:p w:rsidR="00130C81" w:rsidRPr="0092296E" w:rsidRDefault="00130C81" w:rsidP="00130C81">
      <w:pPr>
        <w:numPr>
          <w:ilvl w:val="0"/>
          <w:numId w:val="2"/>
        </w:numPr>
        <w:tabs>
          <w:tab w:val="num" w:pos="284"/>
        </w:tabs>
        <w:spacing w:after="0" w:line="240" w:lineRule="auto"/>
        <w:ind w:hanging="720"/>
        <w:rPr>
          <w:rFonts w:ascii="FS Jack" w:hAnsi="FS Jack"/>
          <w:sz w:val="21"/>
          <w:szCs w:val="21"/>
        </w:rPr>
      </w:pPr>
      <w:r w:rsidRPr="0092296E">
        <w:rPr>
          <w:rFonts w:ascii="FS Jack" w:hAnsi="FS Jack" w:cs="Arial"/>
          <w:sz w:val="21"/>
          <w:szCs w:val="21"/>
        </w:rPr>
        <w:t>Influential Communication</w:t>
      </w:r>
    </w:p>
    <w:p w:rsidR="00130C81" w:rsidRPr="0092296E" w:rsidRDefault="00130C81" w:rsidP="00130C81">
      <w:pPr>
        <w:numPr>
          <w:ilvl w:val="0"/>
          <w:numId w:val="2"/>
        </w:numPr>
        <w:tabs>
          <w:tab w:val="num" w:pos="284"/>
        </w:tabs>
        <w:spacing w:after="120" w:line="240" w:lineRule="auto"/>
        <w:ind w:hanging="720"/>
        <w:rPr>
          <w:rFonts w:ascii="FS Jack" w:hAnsi="FS Jack"/>
          <w:sz w:val="21"/>
          <w:szCs w:val="21"/>
        </w:rPr>
      </w:pPr>
      <w:r w:rsidRPr="0092296E">
        <w:rPr>
          <w:rFonts w:ascii="FS Jack" w:hAnsi="FS Jack" w:cs="Arial"/>
          <w:sz w:val="21"/>
          <w:szCs w:val="21"/>
        </w:rPr>
        <w:t>Inspiring Others To Succeed</w:t>
      </w:r>
    </w:p>
    <w:p w:rsidR="009E5D50" w:rsidRDefault="009E5D50" w:rsidP="00130C81">
      <w:pPr>
        <w:pStyle w:val="BodyText"/>
        <w:spacing w:after="120"/>
        <w:jc w:val="center"/>
        <w:rPr>
          <w:rFonts w:ascii="FS Jack" w:hAnsi="FS Jack"/>
          <w:b/>
          <w:color w:val="000000"/>
          <w:sz w:val="21"/>
          <w:szCs w:val="21"/>
        </w:rPr>
      </w:pPr>
    </w:p>
    <w:p w:rsidR="00130C81" w:rsidRPr="0092296E" w:rsidRDefault="00130C81" w:rsidP="00130C81">
      <w:pPr>
        <w:pStyle w:val="BodyText"/>
        <w:spacing w:after="120"/>
        <w:jc w:val="center"/>
        <w:rPr>
          <w:rFonts w:ascii="FS Jack" w:hAnsi="FS Jack"/>
          <w:b/>
          <w:color w:val="000000"/>
          <w:sz w:val="21"/>
          <w:szCs w:val="21"/>
        </w:rPr>
      </w:pPr>
      <w:r w:rsidRPr="0092296E">
        <w:rPr>
          <w:rFonts w:ascii="FS Jack" w:hAnsi="FS Jack" w:cs="Arial"/>
          <w:bCs/>
          <w:sz w:val="21"/>
          <w:szCs w:val="21"/>
        </w:rPr>
        <w:lastRenderedPageBreak/>
        <w:t xml:space="preserve">Criminal Records Check - As this role may involve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w:t>
      </w:r>
    </w:p>
    <w:p w:rsidR="00130C81" w:rsidRPr="0092296E" w:rsidRDefault="00130C81" w:rsidP="00130C81">
      <w:pPr>
        <w:jc w:val="center"/>
        <w:rPr>
          <w:rFonts w:ascii="FS Jack" w:hAnsi="FS Jack"/>
          <w:b/>
          <w:color w:val="002060"/>
          <w:sz w:val="21"/>
          <w:szCs w:val="21"/>
        </w:rPr>
      </w:pPr>
    </w:p>
    <w:p w:rsidR="00130C81" w:rsidRPr="0092296E" w:rsidRDefault="00410F21" w:rsidP="00130C81">
      <w:pPr>
        <w:jc w:val="center"/>
        <w:rPr>
          <w:rFonts w:ascii="FS Jack" w:hAnsi="FS Jack"/>
          <w:b/>
          <w:color w:val="002060"/>
          <w:sz w:val="21"/>
          <w:szCs w:val="21"/>
        </w:rPr>
      </w:pPr>
      <w:r>
        <w:rPr>
          <w:rFonts w:ascii="FS Jack" w:hAnsi="FS Jack"/>
          <w:b/>
          <w:color w:val="002060"/>
          <w:sz w:val="21"/>
          <w:szCs w:val="21"/>
        </w:rPr>
        <w:t>Manchester</w:t>
      </w:r>
      <w:r w:rsidR="00130C81" w:rsidRPr="0092296E">
        <w:rPr>
          <w:rFonts w:ascii="FS Jack" w:hAnsi="FS Jack"/>
          <w:b/>
          <w:color w:val="002060"/>
          <w:sz w:val="21"/>
          <w:szCs w:val="21"/>
        </w:rPr>
        <w:t xml:space="preserve"> FA is committed to equality of opportunity and welcomes applications from all sections of the community. Manchester County FA’s Equality Statement is available on request.</w:t>
      </w:r>
    </w:p>
    <w:p w:rsidR="00130C81" w:rsidRDefault="009E5D50">
      <w:r>
        <w:rPr>
          <w:rFonts w:ascii="FS Jack" w:hAnsi="FS Jack"/>
          <w:noProof/>
          <w:lang w:eastAsia="en-GB"/>
        </w:rPr>
        <w:drawing>
          <wp:anchor distT="0" distB="0" distL="114300" distR="114300" simplePos="0" relativeHeight="251660288" behindDoc="0" locked="0" layoutInCell="1" allowOverlap="1" wp14:anchorId="52278305" wp14:editId="50DA378C">
            <wp:simplePos x="0" y="0"/>
            <wp:positionH relativeFrom="column">
              <wp:posOffset>2172335</wp:posOffset>
            </wp:positionH>
            <wp:positionV relativeFrom="paragraph">
              <wp:posOffset>12065</wp:posOffset>
            </wp:positionV>
            <wp:extent cx="1555115" cy="10534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115" cy="1053465"/>
                    </a:xfrm>
                    <a:prstGeom prst="rect">
                      <a:avLst/>
                    </a:prstGeom>
                    <a:noFill/>
                  </pic:spPr>
                </pic:pic>
              </a:graphicData>
            </a:graphic>
            <wp14:sizeRelH relativeFrom="margin">
              <wp14:pctWidth>0</wp14:pctWidth>
            </wp14:sizeRelH>
            <wp14:sizeRelV relativeFrom="margin">
              <wp14:pctHeight>0</wp14:pctHeight>
            </wp14:sizeRelV>
          </wp:anchor>
        </w:drawing>
      </w:r>
    </w:p>
    <w:p w:rsidR="00130C81" w:rsidRPr="00130C81" w:rsidRDefault="00130C81" w:rsidP="00130C81"/>
    <w:p w:rsidR="00130C81" w:rsidRPr="00130C81" w:rsidRDefault="00130C81" w:rsidP="00130C81"/>
    <w:p w:rsidR="00130C81" w:rsidRPr="00130C81" w:rsidRDefault="00130C81" w:rsidP="00130C81"/>
    <w:p w:rsidR="00130C81" w:rsidRPr="00130C81" w:rsidRDefault="00130C81" w:rsidP="00130C81"/>
    <w:p w:rsidR="00130C81" w:rsidRDefault="00130C81"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Pr="00E47D51" w:rsidRDefault="009C7CAA" w:rsidP="009C7CAA">
      <w:pPr>
        <w:jc w:val="center"/>
        <w:rPr>
          <w:b/>
        </w:rPr>
      </w:pPr>
      <w:r>
        <w:rPr>
          <w:b/>
          <w:sz w:val="32"/>
          <w:szCs w:val="32"/>
        </w:rPr>
        <w:lastRenderedPageBreak/>
        <w:t xml:space="preserve">Independent </w:t>
      </w:r>
      <w:r w:rsidR="00410F21">
        <w:rPr>
          <w:b/>
          <w:sz w:val="32"/>
          <w:szCs w:val="32"/>
        </w:rPr>
        <w:t>Competitions Working Group Member</w:t>
      </w:r>
    </w:p>
    <w:tbl>
      <w:tblPr>
        <w:tblStyle w:val="TableGrid"/>
        <w:tblpPr w:leftFromText="180" w:rightFromText="180" w:vertAnchor="page" w:horzAnchor="margin" w:tblpY="2296"/>
        <w:tblW w:w="0" w:type="auto"/>
        <w:tblLook w:val="04A0" w:firstRow="1" w:lastRow="0" w:firstColumn="1" w:lastColumn="0" w:noHBand="0" w:noVBand="1"/>
      </w:tblPr>
      <w:tblGrid>
        <w:gridCol w:w="2938"/>
        <w:gridCol w:w="1438"/>
        <w:gridCol w:w="4851"/>
      </w:tblGrid>
      <w:tr w:rsidR="009C7CAA" w:rsidRPr="00F61F98" w:rsidTr="00077D3E">
        <w:trPr>
          <w:trHeight w:val="405"/>
        </w:trPr>
        <w:tc>
          <w:tcPr>
            <w:tcW w:w="2938" w:type="dxa"/>
            <w:shd w:val="clear" w:color="auto" w:fill="D9D9D9" w:themeFill="background1" w:themeFillShade="D9"/>
            <w:vAlign w:val="center"/>
          </w:tcPr>
          <w:p w:rsidR="009C7CAA" w:rsidRPr="00F61F98" w:rsidRDefault="009C7CAA" w:rsidP="00077D3E">
            <w:pPr>
              <w:rPr>
                <w:b/>
              </w:rPr>
            </w:pPr>
            <w:r w:rsidRPr="00F61F98">
              <w:rPr>
                <w:b/>
              </w:rPr>
              <w:t>Name:</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1136"/>
        </w:trPr>
        <w:tc>
          <w:tcPr>
            <w:tcW w:w="2938" w:type="dxa"/>
            <w:shd w:val="clear" w:color="auto" w:fill="D9D9D9" w:themeFill="background1" w:themeFillShade="D9"/>
            <w:vAlign w:val="center"/>
          </w:tcPr>
          <w:p w:rsidR="009C7CAA" w:rsidRPr="00F61F98" w:rsidRDefault="009C7CAA" w:rsidP="00077D3E">
            <w:pPr>
              <w:rPr>
                <w:b/>
              </w:rPr>
            </w:pPr>
            <w:r w:rsidRPr="00F61F98">
              <w:rPr>
                <w:b/>
              </w:rPr>
              <w:t>Address:</w:t>
            </w:r>
          </w:p>
        </w:tc>
        <w:tc>
          <w:tcPr>
            <w:tcW w:w="6289" w:type="dxa"/>
            <w:gridSpan w:val="2"/>
          </w:tcPr>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tc>
      </w:tr>
      <w:tr w:rsidR="009C7CAA" w:rsidRPr="00F61F98" w:rsidTr="00077D3E">
        <w:trPr>
          <w:trHeight w:val="515"/>
        </w:trPr>
        <w:tc>
          <w:tcPr>
            <w:tcW w:w="2938" w:type="dxa"/>
            <w:shd w:val="clear" w:color="auto" w:fill="D9D9D9" w:themeFill="background1" w:themeFillShade="D9"/>
            <w:vAlign w:val="center"/>
          </w:tcPr>
          <w:p w:rsidR="009C7CAA" w:rsidRPr="00F61F98" w:rsidRDefault="009C7CAA" w:rsidP="00077D3E">
            <w:pPr>
              <w:rPr>
                <w:b/>
              </w:rPr>
            </w:pPr>
            <w:r w:rsidRPr="00F61F98">
              <w:rPr>
                <w:b/>
              </w:rPr>
              <w:t>Contact Number (Daytime):</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509"/>
        </w:trPr>
        <w:tc>
          <w:tcPr>
            <w:tcW w:w="2938" w:type="dxa"/>
            <w:shd w:val="clear" w:color="auto" w:fill="D9D9D9" w:themeFill="background1" w:themeFillShade="D9"/>
            <w:vAlign w:val="center"/>
          </w:tcPr>
          <w:p w:rsidR="009C7CAA" w:rsidRPr="00F61F98" w:rsidRDefault="009C7CAA" w:rsidP="00077D3E">
            <w:pPr>
              <w:rPr>
                <w:b/>
              </w:rPr>
            </w:pPr>
            <w:r>
              <w:rPr>
                <w:b/>
              </w:rPr>
              <w:t>Contact Number (Home):</w:t>
            </w:r>
          </w:p>
        </w:tc>
        <w:tc>
          <w:tcPr>
            <w:tcW w:w="6289" w:type="dxa"/>
            <w:gridSpan w:val="2"/>
          </w:tcPr>
          <w:p w:rsidR="009C7CAA" w:rsidRPr="00F61F98" w:rsidRDefault="009C7CAA" w:rsidP="00077D3E"/>
        </w:tc>
      </w:tr>
      <w:tr w:rsidR="009C7CAA" w:rsidRPr="00F61F98" w:rsidTr="00077D3E">
        <w:trPr>
          <w:trHeight w:val="418"/>
        </w:trPr>
        <w:tc>
          <w:tcPr>
            <w:tcW w:w="2938" w:type="dxa"/>
            <w:shd w:val="clear" w:color="auto" w:fill="D9D9D9" w:themeFill="background1" w:themeFillShade="D9"/>
            <w:vAlign w:val="center"/>
          </w:tcPr>
          <w:p w:rsidR="009C7CAA" w:rsidRPr="00F61F98" w:rsidRDefault="009C7CAA" w:rsidP="00077D3E">
            <w:pPr>
              <w:rPr>
                <w:b/>
              </w:rPr>
            </w:pPr>
            <w:r w:rsidRPr="00F61F98">
              <w:rPr>
                <w:b/>
              </w:rPr>
              <w:t>Contact Email:</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589"/>
        </w:trPr>
        <w:tc>
          <w:tcPr>
            <w:tcW w:w="2938" w:type="dxa"/>
            <w:shd w:val="clear" w:color="auto" w:fill="D9D9D9" w:themeFill="background1" w:themeFillShade="D9"/>
            <w:vAlign w:val="center"/>
          </w:tcPr>
          <w:p w:rsidR="009C7CAA" w:rsidRDefault="009C7CAA" w:rsidP="00077D3E">
            <w:pPr>
              <w:rPr>
                <w:b/>
              </w:rPr>
            </w:pPr>
            <w:r>
              <w:rPr>
                <w:b/>
              </w:rPr>
              <w:t>Are you currently employed?</w:t>
            </w:r>
          </w:p>
          <w:p w:rsidR="009C7CAA" w:rsidRPr="00F61F98" w:rsidRDefault="009C7CAA" w:rsidP="00077D3E">
            <w:pPr>
              <w:rPr>
                <w:b/>
              </w:rPr>
            </w:pPr>
            <w:r>
              <w:rPr>
                <w:b/>
              </w:rPr>
              <w:t>Please delete accordingly</w:t>
            </w:r>
          </w:p>
        </w:tc>
        <w:tc>
          <w:tcPr>
            <w:tcW w:w="6289" w:type="dxa"/>
            <w:gridSpan w:val="2"/>
            <w:vAlign w:val="center"/>
          </w:tcPr>
          <w:p w:rsidR="009C7CAA" w:rsidRPr="00F61F98" w:rsidRDefault="009C7CAA" w:rsidP="00077D3E">
            <w:r w:rsidRPr="009324C0">
              <w:rPr>
                <w:b/>
                <w:sz w:val="24"/>
                <w:szCs w:val="24"/>
              </w:rPr>
              <w:t>Yes / No / Retired</w:t>
            </w:r>
          </w:p>
        </w:tc>
      </w:tr>
      <w:tr w:rsidR="009C7CAA" w:rsidRPr="00F61F98" w:rsidTr="00077D3E">
        <w:trPr>
          <w:trHeight w:val="723"/>
        </w:trPr>
        <w:tc>
          <w:tcPr>
            <w:tcW w:w="2938" w:type="dxa"/>
            <w:shd w:val="clear" w:color="auto" w:fill="D9D9D9" w:themeFill="background1" w:themeFillShade="D9"/>
            <w:vAlign w:val="center"/>
          </w:tcPr>
          <w:p w:rsidR="009C7CAA" w:rsidRDefault="009C7CAA" w:rsidP="00077D3E">
            <w:pPr>
              <w:rPr>
                <w:b/>
              </w:rPr>
            </w:pPr>
            <w:r>
              <w:rPr>
                <w:b/>
              </w:rPr>
              <w:t>Do you have access to a PC/Tablet with microphone and speaker?</w:t>
            </w:r>
          </w:p>
          <w:p w:rsidR="009C7CAA" w:rsidRPr="00F61F98" w:rsidRDefault="009C7CAA" w:rsidP="00077D3E">
            <w:pPr>
              <w:rPr>
                <w:b/>
              </w:rPr>
            </w:pPr>
            <w:r>
              <w:rPr>
                <w:b/>
              </w:rPr>
              <w:t>Please delete accordingly</w:t>
            </w:r>
          </w:p>
        </w:tc>
        <w:tc>
          <w:tcPr>
            <w:tcW w:w="1438" w:type="dxa"/>
            <w:vAlign w:val="center"/>
          </w:tcPr>
          <w:p w:rsidR="009C7CAA" w:rsidRPr="009324C0" w:rsidRDefault="009C7CAA" w:rsidP="00077D3E">
            <w:pPr>
              <w:rPr>
                <w:sz w:val="24"/>
                <w:szCs w:val="24"/>
              </w:rPr>
            </w:pPr>
            <w:r w:rsidRPr="009324C0">
              <w:rPr>
                <w:b/>
                <w:sz w:val="24"/>
                <w:szCs w:val="24"/>
              </w:rPr>
              <w:t>Yes / No</w:t>
            </w:r>
          </w:p>
        </w:tc>
        <w:tc>
          <w:tcPr>
            <w:tcW w:w="4851" w:type="dxa"/>
            <w:shd w:val="clear" w:color="auto" w:fill="D9D9D9" w:themeFill="background1" w:themeFillShade="D9"/>
            <w:vAlign w:val="center"/>
          </w:tcPr>
          <w:p w:rsidR="009C7CAA" w:rsidRDefault="009C7CAA" w:rsidP="00077D3E"/>
          <w:p w:rsidR="009C7CAA" w:rsidRPr="00F61F98" w:rsidRDefault="009C7CAA" w:rsidP="00077D3E"/>
        </w:tc>
      </w:tr>
    </w:tbl>
    <w:p w:rsidR="009C7CAA" w:rsidRDefault="009C7CAA" w:rsidP="009C7CAA">
      <w:pPr>
        <w:jc w:val="center"/>
        <w:rPr>
          <w:b/>
          <w:sz w:val="32"/>
          <w:szCs w:val="32"/>
        </w:rPr>
      </w:pPr>
    </w:p>
    <w:p w:rsidR="009C7CAA" w:rsidRPr="00F61F98" w:rsidRDefault="009C7CAA" w:rsidP="009C7CAA">
      <w:pPr>
        <w:jc w:val="center"/>
      </w:pPr>
      <w:bookmarkStart w:id="0" w:name="_GoBack"/>
      <w:bookmarkEnd w:id="0"/>
    </w:p>
    <w:p w:rsidR="009C7CAA" w:rsidRPr="00A428B7" w:rsidRDefault="009C7CAA" w:rsidP="009C7CAA">
      <w:pPr>
        <w:jc w:val="center"/>
      </w:pPr>
      <w:r w:rsidRPr="00A428B7">
        <w:t xml:space="preserve">Please return this form together with your CV by no later than </w:t>
      </w:r>
    </w:p>
    <w:p w:rsidR="009C7CAA" w:rsidRPr="00B75D8B" w:rsidRDefault="00FD1D30" w:rsidP="009C7CAA">
      <w:pPr>
        <w:jc w:val="center"/>
        <w:rPr>
          <w:b/>
        </w:rPr>
      </w:pPr>
      <w:r w:rsidRPr="00FD1D30">
        <w:rPr>
          <w:b/>
        </w:rPr>
        <w:t>28</w:t>
      </w:r>
      <w:r w:rsidRPr="00FD1D30">
        <w:rPr>
          <w:b/>
          <w:vertAlign w:val="superscript"/>
        </w:rPr>
        <w:t>TH</w:t>
      </w:r>
      <w:r w:rsidRPr="00FD1D30">
        <w:rPr>
          <w:b/>
        </w:rPr>
        <w:t xml:space="preserve"> June</w:t>
      </w:r>
      <w:r w:rsidR="00B75D8B" w:rsidRPr="00FD1D30">
        <w:rPr>
          <w:b/>
        </w:rPr>
        <w:t xml:space="preserve"> 2019</w:t>
      </w:r>
    </w:p>
    <w:p w:rsidR="009C7CAA" w:rsidRPr="00A428B7" w:rsidRDefault="009C7CAA" w:rsidP="009C7CAA">
      <w:pPr>
        <w:tabs>
          <w:tab w:val="center" w:pos="4513"/>
        </w:tabs>
      </w:pPr>
      <w:r w:rsidRPr="00A428B7">
        <w:tab/>
        <w:t xml:space="preserve">All applications submitted will be treated confidentially.  </w:t>
      </w:r>
    </w:p>
    <w:p w:rsidR="009C7CAA" w:rsidRPr="00A428B7" w:rsidRDefault="009C7CAA" w:rsidP="009C7CAA">
      <w:pPr>
        <w:tabs>
          <w:tab w:val="center" w:pos="4513"/>
        </w:tabs>
      </w:pPr>
      <w:r w:rsidRPr="00A428B7">
        <w:tab/>
        <w:t>Please send them marked ‘Private and Confidential’ to:</w:t>
      </w:r>
    </w:p>
    <w:p w:rsidR="00A428B7" w:rsidRDefault="009C7CAA" w:rsidP="00A428B7">
      <w:pPr>
        <w:ind w:left="-284"/>
        <w:jc w:val="center"/>
      </w:pPr>
      <w:r w:rsidRPr="00D32002">
        <w:t xml:space="preserve">Independent </w:t>
      </w:r>
      <w:r w:rsidR="00410F21">
        <w:t>Competition Working Group Members</w:t>
      </w:r>
      <w:r w:rsidR="00A428B7" w:rsidRPr="00D32002">
        <w:t>, Manchester FA, Manchester Tennis &amp; Football Centre</w:t>
      </w:r>
      <w:r w:rsidRPr="00D32002">
        <w:t>,</w:t>
      </w:r>
      <w:r w:rsidR="00A428B7" w:rsidRPr="00D32002">
        <w:t xml:space="preserve"> 9 </w:t>
      </w:r>
      <w:proofErr w:type="spellStart"/>
      <w:r w:rsidR="00A428B7" w:rsidRPr="00D32002">
        <w:t>Sportcity</w:t>
      </w:r>
      <w:proofErr w:type="spellEnd"/>
      <w:r w:rsidR="00A428B7" w:rsidRPr="00D32002">
        <w:t xml:space="preserve"> Way, Etihad Campus, M11 3DU</w:t>
      </w:r>
      <w:r w:rsidRPr="00D32002">
        <w:t xml:space="preserve"> or by email to: </w:t>
      </w:r>
      <w:hyperlink r:id="rId9" w:history="1">
        <w:r w:rsidR="00A428B7" w:rsidRPr="00D32002">
          <w:rPr>
            <w:rStyle w:val="Hyperlink"/>
          </w:rPr>
          <w:t>Paul.Roots@ManchesterFA.com</w:t>
        </w:r>
      </w:hyperlink>
      <w:r w:rsidR="00A428B7">
        <w:tab/>
      </w:r>
      <w:r>
        <w:t xml:space="preserve">   </w:t>
      </w:r>
    </w:p>
    <w:p w:rsidR="00410F21" w:rsidRDefault="00410F21" w:rsidP="00A428B7">
      <w:pPr>
        <w:ind w:left="-284"/>
        <w:jc w:val="center"/>
        <w:rPr>
          <w:b/>
          <w:sz w:val="32"/>
        </w:rPr>
      </w:pPr>
    </w:p>
    <w:p w:rsidR="00410F21" w:rsidRDefault="00410F21" w:rsidP="00A428B7">
      <w:pPr>
        <w:ind w:left="-284"/>
        <w:jc w:val="center"/>
        <w:rPr>
          <w:b/>
          <w:sz w:val="32"/>
        </w:rPr>
      </w:pPr>
    </w:p>
    <w:p w:rsidR="00410F21" w:rsidRDefault="00410F21" w:rsidP="00A428B7">
      <w:pPr>
        <w:ind w:left="-284"/>
        <w:jc w:val="center"/>
        <w:rPr>
          <w:b/>
          <w:sz w:val="32"/>
        </w:rPr>
      </w:pPr>
    </w:p>
    <w:p w:rsidR="00410F21" w:rsidRDefault="00410F21" w:rsidP="00A428B7">
      <w:pPr>
        <w:ind w:left="-284"/>
        <w:jc w:val="center"/>
        <w:rPr>
          <w:b/>
          <w:sz w:val="32"/>
        </w:rPr>
      </w:pPr>
    </w:p>
    <w:p w:rsidR="00410F21" w:rsidRDefault="00410F21" w:rsidP="00A428B7">
      <w:pPr>
        <w:ind w:left="-284"/>
        <w:jc w:val="center"/>
        <w:rPr>
          <w:b/>
          <w:sz w:val="32"/>
        </w:rPr>
      </w:pPr>
    </w:p>
    <w:p w:rsidR="00410F21" w:rsidRDefault="00410F21" w:rsidP="00A428B7">
      <w:pPr>
        <w:ind w:left="-284"/>
        <w:jc w:val="center"/>
        <w:rPr>
          <w:b/>
          <w:sz w:val="32"/>
        </w:rPr>
      </w:pPr>
    </w:p>
    <w:p w:rsidR="009C7CAA" w:rsidRPr="00A428B7" w:rsidRDefault="009C7CAA" w:rsidP="00A428B7">
      <w:pPr>
        <w:ind w:left="-284"/>
        <w:jc w:val="center"/>
      </w:pPr>
      <w:r>
        <w:rPr>
          <w:b/>
          <w:sz w:val="32"/>
        </w:rPr>
        <w:lastRenderedPageBreak/>
        <w:t>Personal Characteristics</w:t>
      </w:r>
    </w:p>
    <w:tbl>
      <w:tblPr>
        <w:tblStyle w:val="TableGrid"/>
        <w:tblW w:w="0" w:type="auto"/>
        <w:tblLook w:val="04A0" w:firstRow="1" w:lastRow="0" w:firstColumn="1" w:lastColumn="0" w:noHBand="0" w:noVBand="1"/>
      </w:tblPr>
      <w:tblGrid>
        <w:gridCol w:w="9242"/>
      </w:tblGrid>
      <w:tr w:rsidR="009C7CAA" w:rsidRPr="00B7138E" w:rsidTr="00077D3E">
        <w:trPr>
          <w:trHeight w:val="623"/>
        </w:trPr>
        <w:tc>
          <w:tcPr>
            <w:tcW w:w="9242" w:type="dxa"/>
            <w:shd w:val="clear" w:color="auto" w:fill="D9D9D9" w:themeFill="background1" w:themeFillShade="D9"/>
            <w:vAlign w:val="center"/>
          </w:tcPr>
          <w:p w:rsidR="009C7CAA" w:rsidRPr="00B7138E" w:rsidRDefault="009C7CAA" w:rsidP="00410F21">
            <w:pPr>
              <w:rPr>
                <w:b/>
              </w:rPr>
            </w:pPr>
            <w:r w:rsidRPr="00B7138E">
              <w:rPr>
                <w:b/>
              </w:rPr>
              <w:t xml:space="preserve">Please tell us how </w:t>
            </w:r>
            <w:r w:rsidR="00410F21">
              <w:rPr>
                <w:b/>
              </w:rPr>
              <w:t>about your personal experience with Manchester FA or County FA Cup Competitions</w:t>
            </w:r>
          </w:p>
        </w:tc>
      </w:tr>
      <w:tr w:rsidR="009C7CAA" w:rsidTr="00FE5693">
        <w:trPr>
          <w:trHeight w:val="3113"/>
        </w:trPr>
        <w:tc>
          <w:tcPr>
            <w:tcW w:w="9242" w:type="dxa"/>
          </w:tcPr>
          <w:p w:rsidR="009C7CAA" w:rsidRDefault="009C7CAA" w:rsidP="00077D3E">
            <w:pPr>
              <w:rPr>
                <w:b/>
                <w:sz w:val="32"/>
              </w:rPr>
            </w:pPr>
          </w:p>
        </w:tc>
      </w:tr>
      <w:tr w:rsidR="009C7CAA" w:rsidRPr="00B7138E" w:rsidTr="00077D3E">
        <w:trPr>
          <w:trHeight w:val="623"/>
        </w:trPr>
        <w:tc>
          <w:tcPr>
            <w:tcW w:w="9242" w:type="dxa"/>
            <w:shd w:val="clear" w:color="auto" w:fill="D9D9D9" w:themeFill="background1" w:themeFillShade="D9"/>
            <w:vAlign w:val="center"/>
          </w:tcPr>
          <w:p w:rsidR="009C7CAA" w:rsidRPr="00B7138E" w:rsidRDefault="009C7CAA" w:rsidP="00077D3E">
            <w:pPr>
              <w:rPr>
                <w:b/>
              </w:rPr>
            </w:pPr>
            <w:r w:rsidRPr="00B7138E">
              <w:rPr>
                <w:b/>
              </w:rPr>
              <w:t>Please tell us your reasons/motives for applying for this role</w:t>
            </w:r>
          </w:p>
        </w:tc>
      </w:tr>
      <w:tr w:rsidR="009C7CAA" w:rsidTr="00FE5693">
        <w:trPr>
          <w:trHeight w:val="3322"/>
        </w:trPr>
        <w:tc>
          <w:tcPr>
            <w:tcW w:w="9242" w:type="dxa"/>
          </w:tcPr>
          <w:p w:rsidR="009C7CAA" w:rsidRDefault="009C7CAA" w:rsidP="00077D3E">
            <w:pPr>
              <w:rPr>
                <w:b/>
                <w:sz w:val="32"/>
              </w:rPr>
            </w:pPr>
          </w:p>
        </w:tc>
      </w:tr>
      <w:tr w:rsidR="00FE5693" w:rsidRPr="00B7138E" w:rsidTr="00FE5693">
        <w:trPr>
          <w:trHeight w:val="623"/>
        </w:trPr>
        <w:tc>
          <w:tcPr>
            <w:tcW w:w="9242" w:type="dxa"/>
            <w:shd w:val="clear" w:color="auto" w:fill="D9D9D9" w:themeFill="background1" w:themeFillShade="D9"/>
            <w:vAlign w:val="center"/>
          </w:tcPr>
          <w:p w:rsidR="00FE5693" w:rsidRPr="00B7138E" w:rsidRDefault="00FE5693" w:rsidP="00FE5693">
            <w:pPr>
              <w:rPr>
                <w:b/>
              </w:rPr>
            </w:pPr>
            <w:r>
              <w:rPr>
                <w:b/>
              </w:rPr>
              <w:t>Please tell us about your background in football</w:t>
            </w:r>
          </w:p>
        </w:tc>
      </w:tr>
      <w:tr w:rsidR="00FE5693" w:rsidTr="00FE5693">
        <w:trPr>
          <w:trHeight w:val="3322"/>
        </w:trPr>
        <w:tc>
          <w:tcPr>
            <w:tcW w:w="9242" w:type="dxa"/>
          </w:tcPr>
          <w:p w:rsidR="00FE5693" w:rsidRDefault="00FE5693" w:rsidP="00D711E7">
            <w:pPr>
              <w:rPr>
                <w:b/>
                <w:sz w:val="32"/>
              </w:rPr>
            </w:pPr>
          </w:p>
        </w:tc>
      </w:tr>
    </w:tbl>
    <w:p w:rsidR="009C7CAA" w:rsidRDefault="009C7CAA" w:rsidP="009C7CAA">
      <w:pPr>
        <w:jc w:val="center"/>
        <w:rPr>
          <w:b/>
          <w:sz w:val="32"/>
        </w:rPr>
      </w:pPr>
    </w:p>
    <w:p w:rsidR="00FE5693" w:rsidRDefault="00FE5693" w:rsidP="00FE5693">
      <w:pPr>
        <w:rPr>
          <w:b/>
          <w:sz w:val="32"/>
          <w:szCs w:val="32"/>
        </w:rPr>
      </w:pPr>
    </w:p>
    <w:p w:rsidR="009C7CAA" w:rsidRDefault="00410F21" w:rsidP="00FE5693">
      <w:pPr>
        <w:jc w:val="center"/>
        <w:rPr>
          <w:b/>
          <w:sz w:val="32"/>
          <w:szCs w:val="32"/>
        </w:rPr>
      </w:pPr>
      <w:r>
        <w:rPr>
          <w:b/>
          <w:sz w:val="32"/>
          <w:szCs w:val="32"/>
        </w:rPr>
        <w:lastRenderedPageBreak/>
        <w:t>Independent Competitions Working Group Members</w:t>
      </w: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65F60" w:rsidTr="00077D3E">
        <w:tc>
          <w:tcPr>
            <w:tcW w:w="9082" w:type="dxa"/>
            <w:shd w:val="pct10" w:color="auto" w:fill="auto"/>
            <w:vAlign w:val="center"/>
          </w:tcPr>
          <w:p w:rsidR="009C7CAA" w:rsidRPr="008A2345" w:rsidRDefault="009C7CAA" w:rsidP="00077D3E">
            <w:pPr>
              <w:rPr>
                <w:rFonts w:cs="Arial"/>
                <w:b/>
              </w:rPr>
            </w:pPr>
            <w:r>
              <w:rPr>
                <w:rFonts w:cs="Arial"/>
                <w:b/>
              </w:rPr>
              <w:t>Please list any Clubs that yo</w:t>
            </w:r>
            <w:r w:rsidR="00FE5693">
              <w:rPr>
                <w:rFonts w:cs="Arial"/>
                <w:b/>
              </w:rPr>
              <w:t>u are involved with for the 2019/20</w:t>
            </w:r>
            <w:r>
              <w:rPr>
                <w:rFonts w:cs="Arial"/>
                <w:b/>
              </w:rPr>
              <w:t xml:space="preserve"> season</w:t>
            </w:r>
          </w:p>
        </w:tc>
      </w:tr>
      <w:tr w:rsidR="009C7CAA" w:rsidRPr="00464B78" w:rsidTr="00077D3E">
        <w:trPr>
          <w:trHeight w:val="2321"/>
        </w:trPr>
        <w:tc>
          <w:tcPr>
            <w:tcW w:w="9082"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92277C" w:rsidRDefault="009C7CAA" w:rsidP="009C7CAA">
      <w:pPr>
        <w:rPr>
          <w:rFonts w:cs="Arial"/>
          <w:b/>
          <w:sz w:val="10"/>
          <w:szCs w:val="10"/>
        </w:rPr>
      </w:pP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65F60" w:rsidTr="00077D3E">
        <w:tc>
          <w:tcPr>
            <w:tcW w:w="10828" w:type="dxa"/>
            <w:shd w:val="pct10" w:color="auto" w:fill="auto"/>
            <w:vAlign w:val="center"/>
          </w:tcPr>
          <w:p w:rsidR="009C7CAA" w:rsidRPr="008A2345" w:rsidRDefault="009C7CAA" w:rsidP="00077D3E">
            <w:pPr>
              <w:rPr>
                <w:rFonts w:cs="Arial"/>
                <w:b/>
              </w:rPr>
            </w:pPr>
            <w:r>
              <w:rPr>
                <w:rFonts w:cs="Arial"/>
                <w:b/>
              </w:rPr>
              <w:t>Plea</w:t>
            </w:r>
            <w:r w:rsidR="00FE5693">
              <w:rPr>
                <w:rFonts w:cs="Arial"/>
                <w:b/>
              </w:rPr>
              <w:t>se list any Leagues that you are involved with for the 2019/20</w:t>
            </w:r>
            <w:r>
              <w:rPr>
                <w:rFonts w:cs="Arial"/>
                <w:b/>
              </w:rPr>
              <w:t xml:space="preserve"> season</w:t>
            </w:r>
          </w:p>
        </w:tc>
      </w:tr>
      <w:tr w:rsidR="009C7CAA" w:rsidRPr="00464B78" w:rsidTr="00077D3E">
        <w:trPr>
          <w:trHeight w:val="3116"/>
        </w:trPr>
        <w:tc>
          <w:tcPr>
            <w:tcW w:w="10828"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8A2345" w:rsidRDefault="009C7CAA" w:rsidP="009C7CAA">
      <w:pPr>
        <w:pStyle w:val="Heading3"/>
        <w:jc w:val="both"/>
        <w:rPr>
          <w:rFonts w:asciiTheme="minorHAnsi" w:hAnsiTheme="minorHAnsi" w:cs="Arial"/>
          <w:caps/>
          <w:sz w:val="22"/>
          <w:szCs w:val="22"/>
        </w:rPr>
      </w:pP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A2345" w:rsidTr="00077D3E">
        <w:tc>
          <w:tcPr>
            <w:tcW w:w="10828" w:type="dxa"/>
            <w:shd w:val="pct10" w:color="auto" w:fill="auto"/>
            <w:vAlign w:val="center"/>
          </w:tcPr>
          <w:p w:rsidR="009C7CAA" w:rsidRPr="008A2345" w:rsidRDefault="009C7CAA" w:rsidP="00077D3E">
            <w:pPr>
              <w:rPr>
                <w:rFonts w:cs="Arial"/>
                <w:b/>
              </w:rPr>
            </w:pPr>
            <w:r>
              <w:rPr>
                <w:rFonts w:cs="Arial"/>
                <w:b/>
              </w:rPr>
              <w:t>Please list any Clubs or Leagues you have been involved in over the past 10 years</w:t>
            </w:r>
          </w:p>
        </w:tc>
      </w:tr>
      <w:tr w:rsidR="009C7CAA" w:rsidRPr="00464B78" w:rsidTr="00077D3E">
        <w:trPr>
          <w:trHeight w:val="2707"/>
        </w:trPr>
        <w:tc>
          <w:tcPr>
            <w:tcW w:w="10828"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8A2345" w:rsidRDefault="009C7CAA" w:rsidP="009C7CAA"/>
    <w:p w:rsidR="00130C81" w:rsidRPr="00130C81" w:rsidRDefault="00130C81" w:rsidP="00130C81">
      <w:pPr>
        <w:tabs>
          <w:tab w:val="left" w:pos="3218"/>
        </w:tabs>
      </w:pPr>
    </w:p>
    <w:sectPr w:rsidR="00130C81" w:rsidRPr="00130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 Jack">
    <w:altName w:val="Times New Roman"/>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606C69"/>
    <w:multiLevelType w:val="hybridMultilevel"/>
    <w:tmpl w:val="6F6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231DA9"/>
    <w:multiLevelType w:val="hybridMultilevel"/>
    <w:tmpl w:val="F1806BCA"/>
    <w:lvl w:ilvl="0" w:tplc="EE56ECAA">
      <w:numFmt w:val="bullet"/>
      <w:lvlText w:val="-"/>
      <w:lvlJc w:val="left"/>
      <w:pPr>
        <w:ind w:left="405" w:hanging="360"/>
      </w:pPr>
      <w:rPr>
        <w:rFonts w:ascii="FS Jack" w:eastAsia="Times New Roman" w:hAnsi="FS Jack"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81"/>
    <w:rsid w:val="00114067"/>
    <w:rsid w:val="00130C81"/>
    <w:rsid w:val="00147A3D"/>
    <w:rsid w:val="001E5FDB"/>
    <w:rsid w:val="001F098E"/>
    <w:rsid w:val="00410F21"/>
    <w:rsid w:val="009C7CAA"/>
    <w:rsid w:val="009E5D50"/>
    <w:rsid w:val="00A428B7"/>
    <w:rsid w:val="00AC0F5A"/>
    <w:rsid w:val="00B75D8B"/>
    <w:rsid w:val="00D32002"/>
    <w:rsid w:val="00F73AEA"/>
    <w:rsid w:val="00FD1D30"/>
    <w:rsid w:val="00FE5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C7CAA"/>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C81"/>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130C81"/>
    <w:rPr>
      <w:rFonts w:ascii="Univers" w:eastAsia="Times New Roman" w:hAnsi="Univers" w:cs="Times New Roman"/>
      <w:b/>
      <w:sz w:val="32"/>
      <w:szCs w:val="24"/>
    </w:rPr>
  </w:style>
  <w:style w:type="paragraph" w:styleId="BodyText">
    <w:name w:val="Body Text"/>
    <w:basedOn w:val="Normal"/>
    <w:link w:val="BodyTextChar"/>
    <w:rsid w:val="00130C81"/>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130C81"/>
    <w:rPr>
      <w:rFonts w:ascii="Univers" w:eastAsia="Times New Roman" w:hAnsi="Univers" w:cs="Times New Roman"/>
      <w:sz w:val="20"/>
      <w:szCs w:val="24"/>
    </w:rPr>
  </w:style>
  <w:style w:type="character" w:styleId="Hyperlink">
    <w:name w:val="Hyperlink"/>
    <w:rsid w:val="00130C81"/>
    <w:rPr>
      <w:color w:val="0000FF"/>
      <w:u w:val="single"/>
    </w:rPr>
  </w:style>
  <w:style w:type="paragraph" w:styleId="ListParagraph">
    <w:name w:val="List Paragraph"/>
    <w:basedOn w:val="Normal"/>
    <w:uiPriority w:val="34"/>
    <w:qFormat/>
    <w:rsid w:val="009E5D50"/>
    <w:pPr>
      <w:ind w:left="720"/>
      <w:contextualSpacing/>
    </w:pPr>
  </w:style>
  <w:style w:type="character" w:customStyle="1" w:styleId="Heading3Char">
    <w:name w:val="Heading 3 Char"/>
    <w:basedOn w:val="DefaultParagraphFont"/>
    <w:link w:val="Heading3"/>
    <w:rsid w:val="009C7CAA"/>
    <w:rPr>
      <w:rFonts w:ascii="Times New Roman" w:eastAsia="Times New Roman" w:hAnsi="Times New Roman" w:cs="Times New Roman"/>
      <w:b/>
      <w:bCs/>
      <w:sz w:val="24"/>
      <w:szCs w:val="24"/>
    </w:rPr>
  </w:style>
  <w:style w:type="table" w:styleId="TableGrid">
    <w:name w:val="Table Grid"/>
    <w:basedOn w:val="TableNormal"/>
    <w:uiPriority w:val="59"/>
    <w:rsid w:val="009C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C7CAA"/>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C81"/>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130C81"/>
    <w:rPr>
      <w:rFonts w:ascii="Univers" w:eastAsia="Times New Roman" w:hAnsi="Univers" w:cs="Times New Roman"/>
      <w:b/>
      <w:sz w:val="32"/>
      <w:szCs w:val="24"/>
    </w:rPr>
  </w:style>
  <w:style w:type="paragraph" w:styleId="BodyText">
    <w:name w:val="Body Text"/>
    <w:basedOn w:val="Normal"/>
    <w:link w:val="BodyTextChar"/>
    <w:rsid w:val="00130C81"/>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130C81"/>
    <w:rPr>
      <w:rFonts w:ascii="Univers" w:eastAsia="Times New Roman" w:hAnsi="Univers" w:cs="Times New Roman"/>
      <w:sz w:val="20"/>
      <w:szCs w:val="24"/>
    </w:rPr>
  </w:style>
  <w:style w:type="character" w:styleId="Hyperlink">
    <w:name w:val="Hyperlink"/>
    <w:rsid w:val="00130C81"/>
    <w:rPr>
      <w:color w:val="0000FF"/>
      <w:u w:val="single"/>
    </w:rPr>
  </w:style>
  <w:style w:type="paragraph" w:styleId="ListParagraph">
    <w:name w:val="List Paragraph"/>
    <w:basedOn w:val="Normal"/>
    <w:uiPriority w:val="34"/>
    <w:qFormat/>
    <w:rsid w:val="009E5D50"/>
    <w:pPr>
      <w:ind w:left="720"/>
      <w:contextualSpacing/>
    </w:pPr>
  </w:style>
  <w:style w:type="character" w:customStyle="1" w:styleId="Heading3Char">
    <w:name w:val="Heading 3 Char"/>
    <w:basedOn w:val="DefaultParagraphFont"/>
    <w:link w:val="Heading3"/>
    <w:rsid w:val="009C7CAA"/>
    <w:rPr>
      <w:rFonts w:ascii="Times New Roman" w:eastAsia="Times New Roman" w:hAnsi="Times New Roman" w:cs="Times New Roman"/>
      <w:b/>
      <w:bCs/>
      <w:sz w:val="24"/>
      <w:szCs w:val="24"/>
    </w:rPr>
  </w:style>
  <w:style w:type="table" w:styleId="TableGrid">
    <w:name w:val="Table Grid"/>
    <w:basedOn w:val="TableNormal"/>
    <w:uiPriority w:val="59"/>
    <w:rsid w:val="009C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0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Roots@Manchester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D0FA-937F-4F8C-813C-5DE24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Roots</dc:creator>
  <cp:lastModifiedBy>Paul Roots</cp:lastModifiedBy>
  <cp:revision>6</cp:revision>
  <dcterms:created xsi:type="dcterms:W3CDTF">2019-06-11T07:34:00Z</dcterms:created>
  <dcterms:modified xsi:type="dcterms:W3CDTF">2019-06-12T08:20:00Z</dcterms:modified>
</cp:coreProperties>
</file>