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497A" w14:textId="77777777" w:rsidR="00F57142" w:rsidRDefault="00F57142">
      <w:pPr>
        <w:pStyle w:val="BodyText"/>
        <w:spacing w:before="250"/>
        <w:rPr>
          <w:rFonts w:ascii="Times New Roman"/>
          <w:sz w:val="24"/>
        </w:rPr>
      </w:pPr>
    </w:p>
    <w:p w14:paraId="2B6A91BB" w14:textId="77777777" w:rsidR="00F57142" w:rsidRDefault="0084725B">
      <w:pPr>
        <w:pStyle w:val="Heading1"/>
      </w:pPr>
      <w:r>
        <w:t>Job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</w:t>
      </w:r>
      <w:r>
        <w:rPr>
          <w:spacing w:val="-2"/>
        </w:rPr>
        <w:t xml:space="preserve"> Specification</w:t>
      </w:r>
    </w:p>
    <w:p w14:paraId="3265868E" w14:textId="77777777" w:rsidR="00F57142" w:rsidRDefault="00F57142">
      <w:pPr>
        <w:pStyle w:val="BodyText"/>
        <w:spacing w:before="24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547"/>
      </w:tblGrid>
      <w:tr w:rsidR="00F57142" w14:paraId="6597AAC9" w14:textId="77777777">
        <w:trPr>
          <w:trHeight w:val="290"/>
        </w:trPr>
        <w:tc>
          <w:tcPr>
            <w:tcW w:w="5223" w:type="dxa"/>
            <w:shd w:val="clear" w:color="auto" w:fill="D9D9D9"/>
          </w:tcPr>
          <w:p w14:paraId="7BE7C455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5547" w:type="dxa"/>
          </w:tcPr>
          <w:p w14:paraId="0563ED6A" w14:textId="77777777" w:rsidR="00F57142" w:rsidRDefault="0084725B">
            <w:pPr>
              <w:pStyle w:val="TableParagraph"/>
              <w:ind w:left="108"/>
            </w:pPr>
            <w:r>
              <w:t>Football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Administrator</w:t>
            </w:r>
          </w:p>
        </w:tc>
      </w:tr>
      <w:tr w:rsidR="00F57142" w14:paraId="23DAFB2B" w14:textId="77777777">
        <w:trPr>
          <w:trHeight w:val="290"/>
        </w:trPr>
        <w:tc>
          <w:tcPr>
            <w:tcW w:w="5223" w:type="dxa"/>
            <w:shd w:val="clear" w:color="auto" w:fill="D9D9D9"/>
          </w:tcPr>
          <w:p w14:paraId="067FD277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5"/>
              </w:rPr>
              <w:t xml:space="preserve"> to</w:t>
            </w:r>
          </w:p>
        </w:tc>
        <w:tc>
          <w:tcPr>
            <w:tcW w:w="5547" w:type="dxa"/>
          </w:tcPr>
          <w:p w14:paraId="70B9D2DA" w14:textId="0EA7D086" w:rsidR="00F57142" w:rsidRDefault="0084725B">
            <w:pPr>
              <w:pStyle w:val="TableParagraph"/>
              <w:ind w:left="108"/>
            </w:pPr>
            <w:r>
              <w:t>Football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 w:rsidR="005633CB">
              <w:rPr>
                <w:spacing w:val="-2"/>
              </w:rPr>
              <w:t xml:space="preserve">(Competitions &amp; </w:t>
            </w:r>
            <w:proofErr w:type="spellStart"/>
            <w:r w:rsidR="005633CB">
              <w:rPr>
                <w:spacing w:val="-2"/>
              </w:rPr>
              <w:t>Behaviours</w:t>
            </w:r>
            <w:proofErr w:type="spellEnd"/>
            <w:r w:rsidR="005633CB">
              <w:rPr>
                <w:spacing w:val="-2"/>
              </w:rPr>
              <w:t>)</w:t>
            </w:r>
          </w:p>
        </w:tc>
      </w:tr>
      <w:tr w:rsidR="00F57142" w14:paraId="2231D635" w14:textId="77777777">
        <w:trPr>
          <w:trHeight w:val="292"/>
        </w:trPr>
        <w:tc>
          <w:tcPr>
            <w:tcW w:w="5223" w:type="dxa"/>
            <w:shd w:val="clear" w:color="auto" w:fill="D9D9D9"/>
          </w:tcPr>
          <w:p w14:paraId="22E271C5" w14:textId="77777777" w:rsidR="00F57142" w:rsidRDefault="0084725B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Salary</w:t>
            </w:r>
          </w:p>
        </w:tc>
        <w:tc>
          <w:tcPr>
            <w:tcW w:w="5547" w:type="dxa"/>
          </w:tcPr>
          <w:p w14:paraId="6433618A" w14:textId="77777777" w:rsidR="00F57142" w:rsidRDefault="0084725B">
            <w:pPr>
              <w:pStyle w:val="TableParagraph"/>
              <w:spacing w:before="2"/>
              <w:ind w:left="108"/>
            </w:pPr>
            <w:r>
              <w:t>£24K</w:t>
            </w:r>
            <w:r>
              <w:rPr>
                <w:spacing w:val="-5"/>
              </w:rPr>
              <w:t xml:space="preserve"> </w:t>
            </w:r>
            <w:r>
              <w:t>(Grade</w:t>
            </w:r>
            <w:r>
              <w:rPr>
                <w:spacing w:val="-5"/>
              </w:rPr>
              <w:t xml:space="preserve"> 5)</w:t>
            </w:r>
          </w:p>
        </w:tc>
      </w:tr>
      <w:tr w:rsidR="00F57142" w14:paraId="795AABB8" w14:textId="77777777">
        <w:trPr>
          <w:trHeight w:val="582"/>
        </w:trPr>
        <w:tc>
          <w:tcPr>
            <w:tcW w:w="5223" w:type="dxa"/>
            <w:shd w:val="clear" w:color="auto" w:fill="D9D9D9"/>
          </w:tcPr>
          <w:p w14:paraId="6CF37862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5547" w:type="dxa"/>
          </w:tcPr>
          <w:p w14:paraId="535E2C3B" w14:textId="77777777" w:rsidR="00F57142" w:rsidRDefault="0084725B">
            <w:pPr>
              <w:pStyle w:val="TableParagraph"/>
              <w:spacing w:line="251" w:lineRule="exact"/>
              <w:ind w:left="108"/>
            </w:pPr>
            <w:r>
              <w:t>Hybrid,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1"/>
              </w:rPr>
              <w:t xml:space="preserve"> </w:t>
            </w:r>
            <w:r>
              <w:t>per week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at</w:t>
            </w:r>
          </w:p>
          <w:p w14:paraId="5ED3AB2C" w14:textId="77777777" w:rsidR="00F57142" w:rsidRDefault="0084725B">
            <w:pPr>
              <w:pStyle w:val="TableParagraph"/>
              <w:spacing w:before="37"/>
              <w:ind w:left="108"/>
            </w:pPr>
            <w:r>
              <w:t>Wembley</w:t>
            </w:r>
            <w:r>
              <w:rPr>
                <w:spacing w:val="-1"/>
              </w:rPr>
              <w:t xml:space="preserve"> </w:t>
            </w:r>
            <w:r>
              <w:t>Stadium,</w:t>
            </w:r>
            <w:r>
              <w:rPr>
                <w:spacing w:val="-1"/>
              </w:rPr>
              <w:t xml:space="preserve"> </w:t>
            </w:r>
            <w:r>
              <w:t>currently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Wednesday</w:t>
            </w:r>
          </w:p>
        </w:tc>
      </w:tr>
    </w:tbl>
    <w:p w14:paraId="267AB1E6" w14:textId="77777777" w:rsidR="00F57142" w:rsidRDefault="00F57142">
      <w:pPr>
        <w:pStyle w:val="BodyText"/>
        <w:spacing w:before="6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0"/>
      </w:tblGrid>
      <w:tr w:rsidR="00F57142" w14:paraId="58074062" w14:textId="77777777">
        <w:trPr>
          <w:trHeight w:val="290"/>
        </w:trPr>
        <w:tc>
          <w:tcPr>
            <w:tcW w:w="10630" w:type="dxa"/>
            <w:shd w:val="clear" w:color="auto" w:fill="DFDFDF"/>
          </w:tcPr>
          <w:p w14:paraId="4C07885D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</w:tr>
      <w:tr w:rsidR="00F57142" w14:paraId="67E77562" w14:textId="77777777">
        <w:trPr>
          <w:trHeight w:val="4771"/>
        </w:trPr>
        <w:tc>
          <w:tcPr>
            <w:tcW w:w="10630" w:type="dxa"/>
          </w:tcPr>
          <w:p w14:paraId="293DDF52" w14:textId="77777777" w:rsidR="00F57142" w:rsidRDefault="00F57142">
            <w:pPr>
              <w:pStyle w:val="TableParagraph"/>
              <w:spacing w:before="219"/>
              <w:ind w:left="0"/>
              <w:rPr>
                <w:b/>
              </w:rPr>
            </w:pPr>
          </w:p>
          <w:p w14:paraId="635002EB" w14:textId="27B449BC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 xml:space="preserve">Support the delivery of London Football’s County Cup </w:t>
            </w:r>
            <w:proofErr w:type="spellStart"/>
            <w:r>
              <w:t>programmes</w:t>
            </w:r>
            <w:proofErr w:type="spellEnd"/>
            <w:r>
              <w:t>.</w:t>
            </w:r>
          </w:p>
          <w:p w14:paraId="29C3CC9D" w14:textId="05C39E90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>Support safeguarding compliance procedures across London Football.</w:t>
            </w:r>
          </w:p>
          <w:p w14:paraId="616203F7" w14:textId="77777777" w:rsidR="00B72D42" w:rsidRDefault="00B72D42" w:rsidP="00B72D42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 w:rsidRPr="00B72D42">
              <w:t>Provide a high standard of customer service as the first point of contact for Football Services enquiries</w:t>
            </w:r>
          </w:p>
          <w:p w14:paraId="578D7CE0" w14:textId="7B75B8EE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 xml:space="preserve">Assist with the delivery of the affiliation </w:t>
            </w:r>
            <w:proofErr w:type="spellStart"/>
            <w:r>
              <w:t>programme</w:t>
            </w:r>
            <w:proofErr w:type="spellEnd"/>
            <w:r>
              <w:t>.</w:t>
            </w:r>
          </w:p>
          <w:p w14:paraId="69FC6F0B" w14:textId="528CA594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>Support the player registration process.</w:t>
            </w:r>
          </w:p>
          <w:p w14:paraId="021FABFB" w14:textId="232BDAE8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>Assist with safeguarding commitments, including safeguarding club visits.</w:t>
            </w:r>
          </w:p>
          <w:p w14:paraId="14156193" w14:textId="2BC579E4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 xml:space="preserve">Act as an ambassador for London Football, positively representing the </w:t>
            </w:r>
            <w:proofErr w:type="spellStart"/>
            <w:r>
              <w:t>organisation</w:t>
            </w:r>
            <w:proofErr w:type="spellEnd"/>
            <w:r>
              <w:t xml:space="preserve"> and the wider football community.</w:t>
            </w:r>
          </w:p>
          <w:p w14:paraId="134D1063" w14:textId="61401450" w:rsidR="005633CB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>Support the adoption of FA technology systems across grassroots football.</w:t>
            </w:r>
          </w:p>
          <w:p w14:paraId="7A7B5136" w14:textId="3DA76C91" w:rsidR="00F57142" w:rsidRDefault="005633CB" w:rsidP="005633CB">
            <w:pPr>
              <w:pStyle w:val="TableParagraph"/>
              <w:numPr>
                <w:ilvl w:val="0"/>
                <w:numId w:val="8"/>
              </w:numPr>
              <w:tabs>
                <w:tab w:val="left" w:pos="510"/>
              </w:tabs>
              <w:spacing w:line="269" w:lineRule="exact"/>
            </w:pPr>
            <w:r>
              <w:t>Comply with FA rules, regulations, policies, procedures and guidance.</w:t>
            </w:r>
          </w:p>
        </w:tc>
      </w:tr>
    </w:tbl>
    <w:p w14:paraId="358F18AE" w14:textId="77777777" w:rsidR="00F57142" w:rsidRDefault="00F57142">
      <w:pPr>
        <w:pStyle w:val="BodyText"/>
        <w:spacing w:before="60" w:after="1"/>
        <w:rPr>
          <w:b/>
          <w:sz w:val="20"/>
        </w:rPr>
      </w:pP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8013"/>
      </w:tblGrid>
      <w:tr w:rsidR="00F57142" w14:paraId="714F240F" w14:textId="77777777">
        <w:trPr>
          <w:trHeight w:val="582"/>
        </w:trPr>
        <w:tc>
          <w:tcPr>
            <w:tcW w:w="2616" w:type="dxa"/>
            <w:shd w:val="clear" w:color="auto" w:fill="D9D9D9"/>
          </w:tcPr>
          <w:p w14:paraId="4DB28A26" w14:textId="77777777" w:rsidR="00F57142" w:rsidRDefault="0084725B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8013" w:type="dxa"/>
          </w:tcPr>
          <w:p w14:paraId="556AC3D2" w14:textId="77777777" w:rsidR="00F57142" w:rsidRDefault="0084725B">
            <w:pPr>
              <w:pStyle w:val="TableParagraph"/>
              <w:spacing w:before="2"/>
              <w:ind w:left="108"/>
            </w:pPr>
            <w:r>
              <w:t>Hybrid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arrangements</w:t>
            </w:r>
            <w:r>
              <w:rPr>
                <w:spacing w:val="-7"/>
              </w:rPr>
              <w:t xml:space="preserve"> </w:t>
            </w:r>
            <w:r>
              <w:t>(minimum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9"/>
              </w:rPr>
              <w:t xml:space="preserve"> </w:t>
            </w:r>
            <w:r>
              <w:t>day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week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London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FA</w:t>
            </w:r>
          </w:p>
          <w:p w14:paraId="7BE73E54" w14:textId="77777777" w:rsidR="00F57142" w:rsidRDefault="0084725B">
            <w:pPr>
              <w:pStyle w:val="TableParagraph"/>
              <w:spacing w:before="37"/>
              <w:ind w:left="108"/>
            </w:pPr>
            <w:r>
              <w:t>office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Wembley</w:t>
            </w:r>
            <w:r>
              <w:rPr>
                <w:spacing w:val="-5"/>
              </w:rPr>
              <w:t xml:space="preserve"> </w:t>
            </w:r>
            <w:r>
              <w:t>Stadium.</w:t>
            </w:r>
            <w:r>
              <w:rPr>
                <w:spacing w:val="-5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Wednesday)</w:t>
            </w:r>
          </w:p>
        </w:tc>
      </w:tr>
      <w:tr w:rsidR="00F57142" w14:paraId="249DF52C" w14:textId="77777777">
        <w:trPr>
          <w:trHeight w:val="582"/>
        </w:trPr>
        <w:tc>
          <w:tcPr>
            <w:tcW w:w="2616" w:type="dxa"/>
            <w:shd w:val="clear" w:color="auto" w:fill="D9D9D9"/>
          </w:tcPr>
          <w:p w14:paraId="042743EC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</w:rPr>
              <w:t>Working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8013" w:type="dxa"/>
          </w:tcPr>
          <w:p w14:paraId="71655A92" w14:textId="77777777" w:rsidR="00F57142" w:rsidRDefault="0084725B">
            <w:pPr>
              <w:pStyle w:val="TableParagraph"/>
              <w:ind w:left="108"/>
            </w:pPr>
            <w:r>
              <w:t>35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week,</w:t>
            </w:r>
            <w:r>
              <w:rPr>
                <w:spacing w:val="-6"/>
              </w:rPr>
              <w:t xml:space="preserve"> </w:t>
            </w:r>
            <w:r>
              <w:t>Monday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Friday.</w:t>
            </w:r>
            <w:r>
              <w:rPr>
                <w:spacing w:val="-6"/>
              </w:rPr>
              <w:t xml:space="preserve"> </w:t>
            </w:r>
            <w:r>
              <w:t>Occasional</w:t>
            </w:r>
            <w:r>
              <w:rPr>
                <w:spacing w:val="-5"/>
              </w:rPr>
              <w:t xml:space="preserve"> </w:t>
            </w:r>
            <w:r>
              <w:t>evening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weekend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585088D3" w14:textId="77777777" w:rsidR="00F57142" w:rsidRDefault="0084725B">
            <w:pPr>
              <w:pStyle w:val="TableParagraph"/>
              <w:spacing w:before="37"/>
              <w:ind w:left="108"/>
            </w:pP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role.</w:t>
            </w:r>
          </w:p>
        </w:tc>
      </w:tr>
      <w:tr w:rsidR="00F57142" w14:paraId="62C58606" w14:textId="77777777">
        <w:trPr>
          <w:trHeight w:val="290"/>
        </w:trPr>
        <w:tc>
          <w:tcPr>
            <w:tcW w:w="2616" w:type="dxa"/>
            <w:shd w:val="clear" w:color="auto" w:fill="D9D9D9"/>
          </w:tcPr>
          <w:p w14:paraId="5AD36FC0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8013" w:type="dxa"/>
          </w:tcPr>
          <w:p w14:paraId="7C72FFA0" w14:textId="77777777" w:rsidR="00F57142" w:rsidRDefault="0084725B">
            <w:pPr>
              <w:pStyle w:val="TableParagraph"/>
              <w:ind w:left="108"/>
            </w:pPr>
            <w:r>
              <w:rPr>
                <w:spacing w:val="-2"/>
              </w:rPr>
              <w:t>Permanent</w:t>
            </w:r>
          </w:p>
        </w:tc>
      </w:tr>
    </w:tbl>
    <w:p w14:paraId="4EB37968" w14:textId="77777777" w:rsidR="00F57142" w:rsidRDefault="00F57142">
      <w:pPr>
        <w:pStyle w:val="TableParagraph"/>
        <w:sectPr w:rsidR="00F57142">
          <w:headerReference w:type="default" r:id="rId7"/>
          <w:type w:val="continuous"/>
          <w:pgSz w:w="11910" w:h="16840"/>
          <w:pgMar w:top="1640" w:right="283" w:bottom="280" w:left="566" w:header="312" w:footer="0" w:gutter="0"/>
          <w:pgNumType w:start="1"/>
          <w:cols w:space="720"/>
        </w:sectPr>
      </w:pPr>
    </w:p>
    <w:p w14:paraId="564573D4" w14:textId="77777777" w:rsidR="00F57142" w:rsidRDefault="00F57142">
      <w:pPr>
        <w:pStyle w:val="BodyText"/>
        <w:rPr>
          <w:b/>
          <w:sz w:val="20"/>
        </w:rPr>
      </w:pPr>
    </w:p>
    <w:p w14:paraId="41797F2E" w14:textId="77777777" w:rsidR="00F57142" w:rsidRDefault="00F57142">
      <w:pPr>
        <w:pStyle w:val="BodyText"/>
        <w:spacing w:before="220"/>
        <w:rPr>
          <w:b/>
          <w:sz w:val="20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1"/>
        <w:gridCol w:w="5427"/>
      </w:tblGrid>
      <w:tr w:rsidR="00F57142" w14:paraId="3CB503DE" w14:textId="77777777">
        <w:trPr>
          <w:trHeight w:val="292"/>
        </w:trPr>
        <w:tc>
          <w:tcPr>
            <w:tcW w:w="10638" w:type="dxa"/>
            <w:gridSpan w:val="2"/>
            <w:shd w:val="clear" w:color="auto" w:fill="DFDFDF"/>
          </w:tcPr>
          <w:p w14:paraId="6D10E884" w14:textId="77777777" w:rsidR="00F57142" w:rsidRDefault="0084725B">
            <w:pPr>
              <w:pStyle w:val="TableParagraph"/>
              <w:spacing w:before="2"/>
              <w:ind w:left="111"/>
              <w:rPr>
                <w:b/>
              </w:rPr>
            </w:pPr>
            <w:r>
              <w:rPr>
                <w:b/>
              </w:rPr>
              <w:t>Person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skills)</w:t>
            </w:r>
          </w:p>
        </w:tc>
      </w:tr>
      <w:tr w:rsidR="00F57142" w14:paraId="04A0AECF" w14:textId="77777777">
        <w:trPr>
          <w:trHeight w:val="8009"/>
        </w:trPr>
        <w:tc>
          <w:tcPr>
            <w:tcW w:w="5211" w:type="dxa"/>
            <w:tcBorders>
              <w:left w:val="single" w:sz="6" w:space="0" w:color="000000"/>
              <w:right w:val="single" w:sz="6" w:space="0" w:color="000000"/>
            </w:tcBorders>
          </w:tcPr>
          <w:p w14:paraId="0762357E" w14:textId="77777777" w:rsidR="00F57142" w:rsidRDefault="0084725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  <w:p w14:paraId="5DAACE15" w14:textId="77777777" w:rsidR="00F57142" w:rsidRDefault="00F57142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CB0D504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line="237" w:lineRule="auto"/>
              <w:ind w:right="768"/>
            </w:pPr>
            <w:proofErr w:type="gramStart"/>
            <w:r>
              <w:t>Competent</w:t>
            </w:r>
            <w:proofErr w:type="gramEnd"/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IT,</w:t>
            </w:r>
            <w:r>
              <w:rPr>
                <w:spacing w:val="-5"/>
              </w:rPr>
              <w:t xml:space="preserve"> </w:t>
            </w:r>
            <w:r>
              <w:t>including Microsoft Office applications.</w:t>
            </w:r>
          </w:p>
          <w:p w14:paraId="26E8EF0B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/>
              <w:ind w:right="251"/>
            </w:pPr>
            <w:r>
              <w:t>Experienced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high-pressure environment and delivering results within agreed time limits.</w:t>
            </w:r>
          </w:p>
          <w:p w14:paraId="512744BF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 w:line="237" w:lineRule="auto"/>
              <w:ind w:right="277"/>
            </w:pPr>
            <w:r>
              <w:t>Proven experience of working with challenging</w:t>
            </w:r>
            <w:r>
              <w:rPr>
                <w:spacing w:val="-6"/>
              </w:rPr>
              <w:t xml:space="preserve"> </w:t>
            </w:r>
            <w:r>
              <w:t>customers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the delivery of their enquiries.</w:t>
            </w:r>
          </w:p>
          <w:p w14:paraId="6A8545BA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 w:line="269" w:lineRule="exact"/>
            </w:pPr>
            <w:r>
              <w:t>Excellent</w:t>
            </w:r>
            <w:r>
              <w:rPr>
                <w:spacing w:val="-1"/>
              </w:rPr>
              <w:t xml:space="preserve"> </w:t>
            </w:r>
            <w:r>
              <w:t xml:space="preserve">customer service </w:t>
            </w:r>
            <w:r>
              <w:rPr>
                <w:spacing w:val="-2"/>
              </w:rPr>
              <w:t>skills.</w:t>
            </w:r>
          </w:p>
          <w:p w14:paraId="15D0D175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2" w:line="237" w:lineRule="auto"/>
              <w:ind w:right="144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 inclusion, equality, and diversity.</w:t>
            </w:r>
          </w:p>
          <w:p w14:paraId="070023AA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130"/>
              <w:ind w:left="832"/>
            </w:pPr>
            <w:r>
              <w:t>Problem-solving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decision-making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14:paraId="2B64E00A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21"/>
              <w:ind w:left="832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structure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work.</w:t>
            </w:r>
          </w:p>
          <w:p w14:paraId="57F3AAB6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36"/>
              <w:ind w:left="832"/>
            </w:pPr>
            <w:r>
              <w:rPr>
                <w:spacing w:val="-2"/>
              </w:rPr>
              <w:t>Diligence.</w:t>
            </w:r>
          </w:p>
          <w:p w14:paraId="39E8E21B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35"/>
              <w:ind w:left="832"/>
            </w:pPr>
            <w:r>
              <w:t>Ability to</w:t>
            </w:r>
            <w:r>
              <w:rPr>
                <w:spacing w:val="-2"/>
              </w:rPr>
              <w:t xml:space="preserve"> </w:t>
            </w:r>
            <w:r>
              <w:t>multi-</w:t>
            </w:r>
            <w:r>
              <w:rPr>
                <w:spacing w:val="-2"/>
              </w:rPr>
              <w:t>task.</w:t>
            </w:r>
          </w:p>
          <w:p w14:paraId="3637056B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before="38" w:line="285" w:lineRule="auto"/>
              <w:ind w:left="832" w:right="791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communicator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written.</w:t>
            </w:r>
          </w:p>
          <w:p w14:paraId="77D7AB04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33" w:lineRule="exact"/>
              <w:ind w:left="832"/>
            </w:pPr>
            <w:r>
              <w:t>Ability to</w:t>
            </w:r>
            <w:r>
              <w:rPr>
                <w:spacing w:val="-3"/>
              </w:rPr>
              <w:t xml:space="preserve"> </w:t>
            </w:r>
            <w:r>
              <w:t>read,</w:t>
            </w:r>
            <w:r>
              <w:rPr>
                <w:spacing w:val="-1"/>
              </w:rPr>
              <w:t xml:space="preserve"> </w:t>
            </w:r>
            <w:r>
              <w:t>digest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assimilate</w:t>
            </w:r>
          </w:p>
          <w:p w14:paraId="27C8ADCB" w14:textId="77777777" w:rsidR="00F57142" w:rsidRDefault="0084725B">
            <w:pPr>
              <w:pStyle w:val="TableParagraph"/>
              <w:spacing w:before="2" w:line="249" w:lineRule="exact"/>
              <w:ind w:left="832"/>
            </w:pP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quickly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effectively.</w:t>
            </w:r>
          </w:p>
          <w:p w14:paraId="58C0099B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52" w:lineRule="auto"/>
              <w:ind w:left="832" w:right="694"/>
            </w:pPr>
            <w:r>
              <w:t>Commitment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on-going</w:t>
            </w:r>
            <w:r>
              <w:rPr>
                <w:spacing w:val="-8"/>
              </w:rPr>
              <w:t xml:space="preserve"> </w:t>
            </w:r>
            <w:r>
              <w:t xml:space="preserve">professional </w:t>
            </w:r>
            <w:r>
              <w:rPr>
                <w:spacing w:val="-2"/>
              </w:rPr>
              <w:t>development.</w:t>
            </w:r>
          </w:p>
          <w:p w14:paraId="5A3D5660" w14:textId="77777777" w:rsidR="00F57142" w:rsidRDefault="0084725B">
            <w:pPr>
              <w:pStyle w:val="TableParagraph"/>
              <w:numPr>
                <w:ilvl w:val="0"/>
                <w:numId w:val="7"/>
              </w:numPr>
              <w:tabs>
                <w:tab w:val="left" w:pos="832"/>
              </w:tabs>
              <w:spacing w:line="237" w:lineRule="auto"/>
              <w:ind w:left="832" w:right="965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6"/>
              </w:rPr>
              <w:t xml:space="preserve"> </w:t>
            </w:r>
            <w:r>
              <w:t>process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make </w:t>
            </w:r>
            <w:r>
              <w:rPr>
                <w:spacing w:val="-2"/>
              </w:rPr>
              <w:t>improvements.</w:t>
            </w:r>
          </w:p>
        </w:tc>
        <w:tc>
          <w:tcPr>
            <w:tcW w:w="5427" w:type="dxa"/>
            <w:tcBorders>
              <w:left w:val="single" w:sz="6" w:space="0" w:color="000000"/>
              <w:right w:val="single" w:sz="6" w:space="0" w:color="000000"/>
            </w:tcBorders>
          </w:tcPr>
          <w:p w14:paraId="7E277D42" w14:textId="77777777" w:rsidR="00F57142" w:rsidRDefault="0084725B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Desirable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  <w:p w14:paraId="4BFD4BC1" w14:textId="77777777" w:rsidR="00F57142" w:rsidRDefault="00F57142">
            <w:pPr>
              <w:pStyle w:val="TableParagraph"/>
              <w:spacing w:before="98"/>
              <w:ind w:left="0"/>
              <w:rPr>
                <w:b/>
              </w:rPr>
            </w:pPr>
          </w:p>
          <w:p w14:paraId="4F5011D7" w14:textId="77777777" w:rsidR="00F57142" w:rsidRDefault="008472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1" w:line="285" w:lineRule="auto"/>
              <w:ind w:right="369" w:hanging="361"/>
            </w:pPr>
            <w:r>
              <w:rPr>
                <w:color w:val="242424"/>
              </w:rPr>
              <w:t>Knowledge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and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experience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working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in grassroots football.</w:t>
            </w:r>
          </w:p>
          <w:p w14:paraId="4DC94011" w14:textId="77777777" w:rsidR="00F57142" w:rsidRDefault="008472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85" w:lineRule="auto"/>
              <w:ind w:right="578"/>
            </w:pPr>
            <w:r>
              <w:rPr>
                <w:color w:val="242424"/>
              </w:rPr>
              <w:t>Knowledge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the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County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FA</w:t>
            </w:r>
            <w:r>
              <w:rPr>
                <w:color w:val="242424"/>
                <w:spacing w:val="-6"/>
              </w:rPr>
              <w:t xml:space="preserve"> </w:t>
            </w:r>
            <w:r>
              <w:rPr>
                <w:color w:val="242424"/>
              </w:rPr>
              <w:t>Disciplinary Process and FA Rules &amp; Regulations</w:t>
            </w:r>
          </w:p>
          <w:p w14:paraId="3CABB9A6" w14:textId="77777777" w:rsidR="00F57142" w:rsidRDefault="008472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85" w:lineRule="auto"/>
              <w:ind w:right="295"/>
            </w:pPr>
            <w:r>
              <w:rPr>
                <w:color w:val="242424"/>
              </w:rPr>
              <w:t>Knowledge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of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the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>County</w:t>
            </w:r>
            <w:r>
              <w:rPr>
                <w:color w:val="242424"/>
                <w:spacing w:val="-3"/>
              </w:rPr>
              <w:t xml:space="preserve"> </w:t>
            </w:r>
            <w:r>
              <w:rPr>
                <w:color w:val="242424"/>
              </w:rPr>
              <w:t>FA</w:t>
            </w:r>
            <w:r>
              <w:rPr>
                <w:color w:val="242424"/>
                <w:spacing w:val="-5"/>
              </w:rPr>
              <w:t xml:space="preserve"> </w:t>
            </w:r>
            <w:r>
              <w:rPr>
                <w:color w:val="242424"/>
              </w:rPr>
              <w:t>Club</w:t>
            </w:r>
            <w:r>
              <w:rPr>
                <w:color w:val="242424"/>
                <w:spacing w:val="-4"/>
              </w:rPr>
              <w:t xml:space="preserve"> </w:t>
            </w:r>
            <w:r>
              <w:rPr>
                <w:color w:val="242424"/>
              </w:rPr>
              <w:t xml:space="preserve">Affiliation </w:t>
            </w:r>
            <w:r>
              <w:rPr>
                <w:color w:val="242424"/>
                <w:spacing w:val="-2"/>
              </w:rPr>
              <w:t>Process</w:t>
            </w:r>
          </w:p>
          <w:p w14:paraId="22FDD73E" w14:textId="77777777" w:rsidR="00F57142" w:rsidRDefault="008472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36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systems.</w:t>
            </w:r>
          </w:p>
          <w:p w14:paraId="7F37395D" w14:textId="77777777" w:rsidR="00F57142" w:rsidRDefault="0084725B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49" w:lineRule="auto"/>
              <w:ind w:right="567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safeguarding policy and practice.</w:t>
            </w:r>
          </w:p>
        </w:tc>
      </w:tr>
      <w:tr w:rsidR="00F57142" w14:paraId="5356FAE2" w14:textId="77777777">
        <w:trPr>
          <w:trHeight w:val="424"/>
        </w:trPr>
        <w:tc>
          <w:tcPr>
            <w:tcW w:w="5211" w:type="dxa"/>
            <w:shd w:val="clear" w:color="auto" w:fill="D9D9D9"/>
          </w:tcPr>
          <w:p w14:paraId="235EDECB" w14:textId="77777777" w:rsidR="00F57142" w:rsidRDefault="00F5714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427" w:type="dxa"/>
          </w:tcPr>
          <w:p w14:paraId="0995CFF1" w14:textId="77777777" w:rsidR="00F57142" w:rsidRDefault="00F5714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AE3A1FE" w14:textId="77777777" w:rsidR="00F57142" w:rsidRDefault="00F57142">
      <w:pPr>
        <w:pStyle w:val="TableParagraph"/>
        <w:rPr>
          <w:rFonts w:ascii="Times New Roman"/>
        </w:rPr>
        <w:sectPr w:rsidR="00F57142">
          <w:pgSz w:w="11910" w:h="16840"/>
          <w:pgMar w:top="1640" w:right="283" w:bottom="280" w:left="566" w:header="312" w:footer="0" w:gutter="0"/>
          <w:cols w:space="720"/>
        </w:sect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8124"/>
      </w:tblGrid>
      <w:tr w:rsidR="00F57142" w14:paraId="30B6C665" w14:textId="77777777">
        <w:trPr>
          <w:trHeight w:val="582"/>
        </w:trPr>
        <w:tc>
          <w:tcPr>
            <w:tcW w:w="10630" w:type="dxa"/>
            <w:gridSpan w:val="2"/>
            <w:shd w:val="clear" w:color="auto" w:fill="D9D9D9"/>
          </w:tcPr>
          <w:p w14:paraId="19CA6AB6" w14:textId="77777777" w:rsidR="00F57142" w:rsidRDefault="0084725B">
            <w:pPr>
              <w:pStyle w:val="TableParagraph"/>
              <w:spacing w:before="2"/>
              <w:ind w:left="20" w:right="-15"/>
              <w:rPr>
                <w:b/>
              </w:rPr>
            </w:pPr>
            <w:bookmarkStart w:id="0" w:name="Blank_Page"/>
            <w:bookmarkEnd w:id="0"/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job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holder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understand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accordance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London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Football’s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  <w:p w14:paraId="056C8F01" w14:textId="77777777" w:rsidR="00F57142" w:rsidRDefault="0084725B">
            <w:pPr>
              <w:pStyle w:val="TableParagraph"/>
              <w:spacing w:before="37"/>
              <w:ind w:left="29"/>
              <w:rPr>
                <w:b/>
              </w:rPr>
            </w:pP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behaviours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described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below</w:t>
            </w:r>
          </w:p>
        </w:tc>
      </w:tr>
      <w:tr w:rsidR="00F57142" w14:paraId="6759426F" w14:textId="77777777">
        <w:trPr>
          <w:trHeight w:val="290"/>
        </w:trPr>
        <w:tc>
          <w:tcPr>
            <w:tcW w:w="2506" w:type="dxa"/>
            <w:shd w:val="clear" w:color="auto" w:fill="D9D9D9"/>
          </w:tcPr>
          <w:p w14:paraId="6EE5F0E6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</w:rPr>
              <w:t>London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Football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8124" w:type="dxa"/>
            <w:shd w:val="clear" w:color="auto" w:fill="D9D9D9"/>
          </w:tcPr>
          <w:p w14:paraId="06578A17" w14:textId="77777777" w:rsidR="00F57142" w:rsidRDefault="0084725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Behaviours</w:t>
            </w:r>
            <w:proofErr w:type="spellEnd"/>
          </w:p>
        </w:tc>
      </w:tr>
      <w:tr w:rsidR="00F57142" w14:paraId="4C8AEA28" w14:textId="77777777">
        <w:trPr>
          <w:trHeight w:val="1507"/>
        </w:trPr>
        <w:tc>
          <w:tcPr>
            <w:tcW w:w="2506" w:type="dxa"/>
          </w:tcPr>
          <w:p w14:paraId="6656915C" w14:textId="77777777" w:rsidR="00F57142" w:rsidRDefault="0084725B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LEADERSHIP</w:t>
            </w:r>
          </w:p>
        </w:tc>
        <w:tc>
          <w:tcPr>
            <w:tcW w:w="8124" w:type="dxa"/>
          </w:tcPr>
          <w:p w14:paraId="22136BFD" w14:textId="77777777" w:rsidR="00F57142" w:rsidRDefault="0084725B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people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support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inspire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maximise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their </w:t>
            </w:r>
            <w:r>
              <w:rPr>
                <w:spacing w:val="-2"/>
                <w:sz w:val="21"/>
              </w:rPr>
              <w:t>potential:</w:t>
            </w:r>
          </w:p>
          <w:p w14:paraId="5E227C29" w14:textId="77777777" w:rsidR="00F57142" w:rsidRDefault="0084725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Vision</w:t>
            </w:r>
          </w:p>
          <w:p w14:paraId="6C021406" w14:textId="77777777" w:rsidR="00F57142" w:rsidRDefault="0084725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Empowerment</w:t>
            </w:r>
          </w:p>
          <w:p w14:paraId="26C70FEF" w14:textId="77777777" w:rsidR="00F57142" w:rsidRDefault="0084725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Partnership</w:t>
            </w:r>
          </w:p>
          <w:p w14:paraId="3DBB1113" w14:textId="77777777" w:rsidR="00F57142" w:rsidRDefault="0084725B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Achievement</w:t>
            </w:r>
          </w:p>
        </w:tc>
      </w:tr>
      <w:tr w:rsidR="00F57142" w14:paraId="7C75C865" w14:textId="77777777">
        <w:trPr>
          <w:trHeight w:val="1264"/>
        </w:trPr>
        <w:tc>
          <w:tcPr>
            <w:tcW w:w="2506" w:type="dxa"/>
          </w:tcPr>
          <w:p w14:paraId="0845DBB9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</w:p>
        </w:tc>
        <w:tc>
          <w:tcPr>
            <w:tcW w:w="8124" w:type="dxa"/>
          </w:tcPr>
          <w:p w14:paraId="7B0AFDDA" w14:textId="77777777" w:rsidR="00F57142" w:rsidRDefault="0084725B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take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personal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responsibility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bringing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best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selves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work:</w:t>
            </w:r>
          </w:p>
          <w:p w14:paraId="6FB9967E" w14:textId="77777777" w:rsidR="00F57142" w:rsidRDefault="0084725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Mindset</w:t>
            </w:r>
          </w:p>
          <w:p w14:paraId="3DCF5B2E" w14:textId="77777777" w:rsidR="00F57142" w:rsidRDefault="0084725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Respect</w:t>
            </w:r>
          </w:p>
          <w:p w14:paraId="56E9D3D8" w14:textId="77777777" w:rsidR="00F57142" w:rsidRDefault="0084725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Development</w:t>
            </w:r>
          </w:p>
          <w:p w14:paraId="6370E107" w14:textId="77777777" w:rsidR="00F57142" w:rsidRDefault="0084725B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Wellness</w:t>
            </w:r>
          </w:p>
        </w:tc>
      </w:tr>
      <w:tr w:rsidR="00F57142" w14:paraId="18418276" w14:textId="77777777">
        <w:trPr>
          <w:trHeight w:val="1262"/>
        </w:trPr>
        <w:tc>
          <w:tcPr>
            <w:tcW w:w="2506" w:type="dxa"/>
          </w:tcPr>
          <w:p w14:paraId="4D95B863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COLLABORATION</w:t>
            </w:r>
          </w:p>
        </w:tc>
        <w:tc>
          <w:tcPr>
            <w:tcW w:w="8124" w:type="dxa"/>
          </w:tcPr>
          <w:p w14:paraId="03CF84D0" w14:textId="77777777" w:rsidR="00F57142" w:rsidRDefault="0084725B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together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make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great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things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happen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organisation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our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sport:</w:t>
            </w:r>
          </w:p>
          <w:p w14:paraId="4B26C0AE" w14:textId="77777777" w:rsidR="00F57142" w:rsidRDefault="0084725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Responsibility</w:t>
            </w:r>
          </w:p>
          <w:p w14:paraId="28BAB7FE" w14:textId="77777777" w:rsidR="00F57142" w:rsidRDefault="0084725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Teamwork</w:t>
            </w:r>
          </w:p>
          <w:p w14:paraId="1E314A84" w14:textId="77777777" w:rsidR="00F57142" w:rsidRDefault="0084725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Communication</w:t>
            </w:r>
          </w:p>
          <w:p w14:paraId="6404691E" w14:textId="77777777" w:rsidR="00F57142" w:rsidRDefault="0084725B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Inclusion</w:t>
            </w:r>
          </w:p>
        </w:tc>
      </w:tr>
      <w:tr w:rsidR="00F57142" w14:paraId="29785F11" w14:textId="77777777">
        <w:trPr>
          <w:trHeight w:val="1507"/>
        </w:trPr>
        <w:tc>
          <w:tcPr>
            <w:tcW w:w="2506" w:type="dxa"/>
          </w:tcPr>
          <w:p w14:paraId="2436A530" w14:textId="77777777" w:rsidR="00F57142" w:rsidRDefault="0084725B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>INTEGRITY</w:t>
            </w:r>
          </w:p>
        </w:tc>
        <w:tc>
          <w:tcPr>
            <w:tcW w:w="8124" w:type="dxa"/>
          </w:tcPr>
          <w:p w14:paraId="5F6BDE61" w14:textId="77777777" w:rsidR="00F57142" w:rsidRDefault="0084725B">
            <w:pPr>
              <w:pStyle w:val="TableParagraph"/>
              <w:ind w:right="211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apply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principles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honesty,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trustworthiness,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fairness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everything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we </w:t>
            </w:r>
            <w:r>
              <w:rPr>
                <w:spacing w:val="-4"/>
                <w:sz w:val="21"/>
              </w:rPr>
              <w:t>do:</w:t>
            </w:r>
          </w:p>
          <w:p w14:paraId="483F1511" w14:textId="77777777" w:rsidR="00F57142" w:rsidRDefault="0084725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Accountability</w:t>
            </w:r>
          </w:p>
          <w:p w14:paraId="3718013F" w14:textId="77777777" w:rsidR="00F57142" w:rsidRDefault="0084725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Trust</w:t>
            </w:r>
          </w:p>
          <w:p w14:paraId="2EF4A016" w14:textId="77777777" w:rsidR="00F57142" w:rsidRDefault="0084725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Transparency</w:t>
            </w:r>
          </w:p>
          <w:p w14:paraId="79AE296E" w14:textId="77777777" w:rsidR="00F57142" w:rsidRDefault="0084725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3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Decision-making</w:t>
            </w:r>
          </w:p>
        </w:tc>
      </w:tr>
      <w:tr w:rsidR="00F57142" w14:paraId="7B29F24E" w14:textId="77777777">
        <w:trPr>
          <w:trHeight w:val="1506"/>
        </w:trPr>
        <w:tc>
          <w:tcPr>
            <w:tcW w:w="2506" w:type="dxa"/>
          </w:tcPr>
          <w:p w14:paraId="09E3DDA1" w14:textId="77777777" w:rsidR="00F57142" w:rsidRDefault="0084725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PERFORMANCE</w:t>
            </w:r>
          </w:p>
        </w:tc>
        <w:tc>
          <w:tcPr>
            <w:tcW w:w="8124" w:type="dxa"/>
          </w:tcPr>
          <w:p w14:paraId="05BA23C9" w14:textId="77777777" w:rsidR="00F57142" w:rsidRDefault="0084725B">
            <w:pPr>
              <w:pStyle w:val="TableParagraph"/>
              <w:ind w:right="211"/>
              <w:rPr>
                <w:sz w:val="21"/>
              </w:rPr>
            </w:pPr>
            <w:r>
              <w:rPr>
                <w:sz w:val="21"/>
              </w:rPr>
              <w:t>We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deliver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high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quality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work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exacting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standards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actively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embrace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new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ways of working:</w:t>
            </w:r>
          </w:p>
          <w:p w14:paraId="50FB95A2" w14:textId="77777777" w:rsidR="00F57142" w:rsidRDefault="008472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Focus</w:t>
            </w:r>
          </w:p>
          <w:p w14:paraId="5EA849DB" w14:textId="77777777" w:rsidR="00F57142" w:rsidRDefault="008472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Initiative</w:t>
            </w:r>
          </w:p>
          <w:p w14:paraId="792646DF" w14:textId="77777777" w:rsidR="00F57142" w:rsidRDefault="008472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5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Insight</w:t>
            </w:r>
          </w:p>
          <w:p w14:paraId="4C79E3EE" w14:textId="77777777" w:rsidR="00F57142" w:rsidRDefault="0084725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7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Innovation</w:t>
            </w:r>
          </w:p>
        </w:tc>
      </w:tr>
    </w:tbl>
    <w:p w14:paraId="13419A2B" w14:textId="77777777" w:rsidR="00F57142" w:rsidRDefault="00F57142">
      <w:pPr>
        <w:pStyle w:val="TableParagraph"/>
        <w:spacing w:line="237" w:lineRule="exact"/>
        <w:rPr>
          <w:sz w:val="21"/>
        </w:rPr>
        <w:sectPr w:rsidR="00F57142">
          <w:headerReference w:type="default" r:id="rId8"/>
          <w:pgSz w:w="11910" w:h="16840"/>
          <w:pgMar w:top="1460" w:right="283" w:bottom="280" w:left="566" w:header="0" w:footer="0" w:gutter="0"/>
          <w:cols w:space="720"/>
        </w:sectPr>
      </w:pPr>
    </w:p>
    <w:p w14:paraId="56C4129A" w14:textId="77777777" w:rsidR="00F57142" w:rsidRDefault="0084725B">
      <w:pPr>
        <w:ind w:left="9249"/>
        <w:rPr>
          <w:sz w:val="20"/>
        </w:rPr>
      </w:pPr>
      <w:r>
        <w:rPr>
          <w:noProof/>
          <w:sz w:val="20"/>
        </w:rPr>
        <w:drawing>
          <wp:inline distT="0" distB="0" distL="0" distR="0" wp14:anchorId="45E204C3" wp14:editId="0ADD906C">
            <wp:extent cx="872824" cy="8686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824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7384" w14:textId="77777777" w:rsidR="00F57142" w:rsidRDefault="00F57142">
      <w:pPr>
        <w:pStyle w:val="BodyText"/>
        <w:spacing w:before="235"/>
        <w:rPr>
          <w:b/>
        </w:rPr>
      </w:pPr>
    </w:p>
    <w:p w14:paraId="1AFE5311" w14:textId="77777777" w:rsidR="00F57142" w:rsidRDefault="0084725B">
      <w:pPr>
        <w:pStyle w:val="BodyText"/>
        <w:spacing w:line="276" w:lineRule="auto"/>
        <w:ind w:left="153" w:right="428"/>
      </w:pPr>
      <w:r>
        <w:rPr>
          <w:b/>
        </w:rPr>
        <w:t>Further</w:t>
      </w:r>
      <w:r>
        <w:rPr>
          <w:b/>
          <w:spacing w:val="-3"/>
        </w:rPr>
        <w:t xml:space="preserve"> </w:t>
      </w:r>
      <w:r>
        <w:rPr>
          <w:b/>
        </w:rPr>
        <w:t>information:</w:t>
      </w:r>
      <w:r>
        <w:rPr>
          <w:b/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 eighteen, within the context of the job or any subsequently related activities or responsibilities, the successful candidates will undergo a thorough screening process, which will include a Criminal Records Check to ensure their suitability for the role.</w:t>
      </w:r>
    </w:p>
    <w:p w14:paraId="29C56AED" w14:textId="77777777" w:rsidR="00F57142" w:rsidRDefault="00F57142">
      <w:pPr>
        <w:pStyle w:val="BodyText"/>
        <w:spacing w:before="38"/>
      </w:pPr>
    </w:p>
    <w:p w14:paraId="15A3BEF9" w14:textId="77777777" w:rsidR="00F57142" w:rsidRDefault="0084725B">
      <w:pPr>
        <w:pStyle w:val="BodyText"/>
        <w:spacing w:line="276" w:lineRule="auto"/>
        <w:ind w:left="153" w:right="428"/>
      </w:pPr>
      <w:r>
        <w:t>This</w:t>
      </w:r>
      <w:r>
        <w:rPr>
          <w:spacing w:val="-1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currently</w:t>
      </w:r>
      <w:r>
        <w:rPr>
          <w:spacing w:val="-1"/>
        </w:rPr>
        <w:t xml:space="preserve"> </w:t>
      </w:r>
      <w:r>
        <w:t>exists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exhaustive. The responsibilities/accountabilities and skills/knowledge/experience/</w:t>
      </w:r>
      <w:proofErr w:type="spellStart"/>
      <w:r>
        <w:t>behaviours</w:t>
      </w:r>
      <w:proofErr w:type="spellEnd"/>
      <w:r>
        <w:t xml:space="preserve"> might differ from those outlined and other duties, as assigned, might be part of the job.</w:t>
      </w:r>
    </w:p>
    <w:sectPr w:rsidR="00F57142">
      <w:headerReference w:type="default" r:id="rId10"/>
      <w:pgSz w:w="11910" w:h="16840"/>
      <w:pgMar w:top="300" w:right="283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B34E" w14:textId="77777777" w:rsidR="0084725B" w:rsidRDefault="0084725B">
      <w:r>
        <w:separator/>
      </w:r>
    </w:p>
  </w:endnote>
  <w:endnote w:type="continuationSeparator" w:id="0">
    <w:p w14:paraId="75B6DBBA" w14:textId="77777777" w:rsidR="0084725B" w:rsidRDefault="0084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AB6A" w14:textId="77777777" w:rsidR="0084725B" w:rsidRDefault="0084725B">
      <w:r>
        <w:separator/>
      </w:r>
    </w:p>
  </w:footnote>
  <w:footnote w:type="continuationSeparator" w:id="0">
    <w:p w14:paraId="6076C9BD" w14:textId="77777777" w:rsidR="0084725B" w:rsidRDefault="0084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EF1C" w14:textId="77777777" w:rsidR="00F57142" w:rsidRDefault="0084725B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7008" behindDoc="1" locked="0" layoutInCell="1" allowOverlap="1" wp14:anchorId="64FE51AA" wp14:editId="0B8FC77E">
          <wp:simplePos x="0" y="0"/>
          <wp:positionH relativeFrom="page">
            <wp:posOffset>6233136</wp:posOffset>
          </wp:positionH>
          <wp:positionV relativeFrom="page">
            <wp:posOffset>198114</wp:posOffset>
          </wp:positionV>
          <wp:extent cx="848814" cy="8488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814" cy="848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8E2D" w14:textId="77777777" w:rsidR="00F57142" w:rsidRDefault="00F5714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E271" w14:textId="77777777" w:rsidR="00F57142" w:rsidRDefault="00F57142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F1F"/>
    <w:multiLevelType w:val="hybridMultilevel"/>
    <w:tmpl w:val="7AC41402"/>
    <w:lvl w:ilvl="0" w:tplc="12E06EC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1A6AD83E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2" w:tplc="7228DB1E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3" w:tplc="8A86C2BE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4" w:tplc="9BC20390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5" w:tplc="1D34C82C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6" w:tplc="C664A2CC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7" w:tplc="0F7A0BF8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8" w:tplc="7200E3D0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E3E0A42"/>
    <w:multiLevelType w:val="hybridMultilevel"/>
    <w:tmpl w:val="809C7200"/>
    <w:lvl w:ilvl="0" w:tplc="F7A2CD44">
      <w:numFmt w:val="bullet"/>
      <w:lvlText w:val=""/>
      <w:lvlJc w:val="left"/>
      <w:pPr>
        <w:ind w:left="5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D0B34C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2" w:tplc="1FAC8F2C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2E388F3C">
      <w:numFmt w:val="bullet"/>
      <w:lvlText w:val="•"/>
      <w:lvlJc w:val="left"/>
      <w:pPr>
        <w:ind w:left="3550" w:hanging="360"/>
      </w:pPr>
      <w:rPr>
        <w:rFonts w:hint="default"/>
        <w:lang w:val="en-US" w:eastAsia="en-US" w:bidi="ar-SA"/>
      </w:rPr>
    </w:lvl>
    <w:lvl w:ilvl="4" w:tplc="8876841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A6AA2FA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F68628FA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65B42FC4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B8C63BE6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CF42D0"/>
    <w:multiLevelType w:val="hybridMultilevel"/>
    <w:tmpl w:val="CBFCFDB6"/>
    <w:lvl w:ilvl="0" w:tplc="EC3C484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FE46A6E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2" w:tplc="82AEC938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3" w:tplc="06F67768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4" w:tplc="3D788026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5" w:tplc="A0C06B72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6" w:tplc="628C0758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7" w:tplc="10FE2D8A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8" w:tplc="5DD4F82A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86E03B5"/>
    <w:multiLevelType w:val="hybridMultilevel"/>
    <w:tmpl w:val="9BC2D5AC"/>
    <w:lvl w:ilvl="0" w:tplc="B2CE0A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A3C76EA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2" w:tplc="7A906B7A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3" w:tplc="BF0A5980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4" w:tplc="03F8AC06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5" w:tplc="0F3014AA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6" w:tplc="105ACB08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7" w:tplc="B0C873C8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8" w:tplc="3EA6DCEC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4160C86"/>
    <w:multiLevelType w:val="hybridMultilevel"/>
    <w:tmpl w:val="3E0A6AD8"/>
    <w:lvl w:ilvl="0" w:tplc="6A0CD97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88629B98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2" w:tplc="B30206D6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3" w:tplc="97D8DE90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4" w:tplc="E05EEFAC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5" w:tplc="2C52B0A0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6" w:tplc="6262D866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7" w:tplc="44F60B92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8" w:tplc="51187814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92477ED"/>
    <w:multiLevelType w:val="hybridMultilevel"/>
    <w:tmpl w:val="2486AF18"/>
    <w:lvl w:ilvl="0" w:tplc="B8CAAD96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32E212">
      <w:numFmt w:val="bullet"/>
      <w:lvlText w:val="•"/>
      <w:lvlJc w:val="left"/>
      <w:pPr>
        <w:ind w:left="1257" w:hanging="361"/>
      </w:pPr>
      <w:rPr>
        <w:rFonts w:hint="default"/>
        <w:lang w:val="en-US" w:eastAsia="en-US" w:bidi="ar-SA"/>
      </w:rPr>
    </w:lvl>
    <w:lvl w:ilvl="2" w:tplc="6A3293A8">
      <w:numFmt w:val="bullet"/>
      <w:lvlText w:val="•"/>
      <w:lvlJc w:val="left"/>
      <w:pPr>
        <w:ind w:left="1695" w:hanging="361"/>
      </w:pPr>
      <w:rPr>
        <w:rFonts w:hint="default"/>
        <w:lang w:val="en-US" w:eastAsia="en-US" w:bidi="ar-SA"/>
      </w:rPr>
    </w:lvl>
    <w:lvl w:ilvl="3" w:tplc="25C2CD08">
      <w:numFmt w:val="bullet"/>
      <w:lvlText w:val="•"/>
      <w:lvlJc w:val="left"/>
      <w:pPr>
        <w:ind w:left="2132" w:hanging="361"/>
      </w:pPr>
      <w:rPr>
        <w:rFonts w:hint="default"/>
        <w:lang w:val="en-US" w:eastAsia="en-US" w:bidi="ar-SA"/>
      </w:rPr>
    </w:lvl>
    <w:lvl w:ilvl="4" w:tplc="5AFE5196">
      <w:numFmt w:val="bullet"/>
      <w:lvlText w:val="•"/>
      <w:lvlJc w:val="left"/>
      <w:pPr>
        <w:ind w:left="2570" w:hanging="361"/>
      </w:pPr>
      <w:rPr>
        <w:rFonts w:hint="default"/>
        <w:lang w:val="en-US" w:eastAsia="en-US" w:bidi="ar-SA"/>
      </w:rPr>
    </w:lvl>
    <w:lvl w:ilvl="5" w:tplc="4176A1D6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6" w:tplc="22EE6D4E">
      <w:numFmt w:val="bullet"/>
      <w:lvlText w:val="•"/>
      <w:lvlJc w:val="left"/>
      <w:pPr>
        <w:ind w:left="3445" w:hanging="361"/>
      </w:pPr>
      <w:rPr>
        <w:rFonts w:hint="default"/>
        <w:lang w:val="en-US" w:eastAsia="en-US" w:bidi="ar-SA"/>
      </w:rPr>
    </w:lvl>
    <w:lvl w:ilvl="7" w:tplc="A0CAD6C8">
      <w:numFmt w:val="bullet"/>
      <w:lvlText w:val="•"/>
      <w:lvlJc w:val="left"/>
      <w:pPr>
        <w:ind w:left="3883" w:hanging="361"/>
      </w:pPr>
      <w:rPr>
        <w:rFonts w:hint="default"/>
        <w:lang w:val="en-US" w:eastAsia="en-US" w:bidi="ar-SA"/>
      </w:rPr>
    </w:lvl>
    <w:lvl w:ilvl="8" w:tplc="3042C6AC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6B27B0A"/>
    <w:multiLevelType w:val="hybridMultilevel"/>
    <w:tmpl w:val="F7C4DDC4"/>
    <w:lvl w:ilvl="0" w:tplc="37AE917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DC78EC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775A188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3" w:tplc="3DB47B3A">
      <w:numFmt w:val="bullet"/>
      <w:lvlText w:val="•"/>
      <w:lvlJc w:val="left"/>
      <w:pPr>
        <w:ind w:left="2197" w:hanging="360"/>
      </w:pPr>
      <w:rPr>
        <w:rFonts w:hint="default"/>
        <w:lang w:val="en-US" w:eastAsia="en-US" w:bidi="ar-SA"/>
      </w:rPr>
    </w:lvl>
    <w:lvl w:ilvl="4" w:tplc="D2B86760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5" w:tplc="50AE7A60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6" w:tplc="14F2DB48">
      <w:numFmt w:val="bullet"/>
      <w:lvlText w:val="•"/>
      <w:lvlJc w:val="left"/>
      <w:pPr>
        <w:ind w:left="3575" w:hanging="360"/>
      </w:pPr>
      <w:rPr>
        <w:rFonts w:hint="default"/>
        <w:lang w:val="en-US" w:eastAsia="en-US" w:bidi="ar-SA"/>
      </w:rPr>
    </w:lvl>
    <w:lvl w:ilvl="7" w:tplc="E81029DA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8" w:tplc="F83CDC16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770C3F"/>
    <w:multiLevelType w:val="hybridMultilevel"/>
    <w:tmpl w:val="D7CC6740"/>
    <w:lvl w:ilvl="0" w:tplc="709A543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7F0C51C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2" w:tplc="59069FD2">
      <w:numFmt w:val="bullet"/>
      <w:lvlText w:val="•"/>
      <w:lvlJc w:val="left"/>
      <w:pPr>
        <w:ind w:left="2278" w:hanging="361"/>
      </w:pPr>
      <w:rPr>
        <w:rFonts w:hint="default"/>
        <w:lang w:val="en-US" w:eastAsia="en-US" w:bidi="ar-SA"/>
      </w:rPr>
    </w:lvl>
    <w:lvl w:ilvl="3" w:tplc="D29A1DE6">
      <w:numFmt w:val="bullet"/>
      <w:lvlText w:val="•"/>
      <w:lvlJc w:val="left"/>
      <w:pPr>
        <w:ind w:left="3008" w:hanging="361"/>
      </w:pPr>
      <w:rPr>
        <w:rFonts w:hint="default"/>
        <w:lang w:val="en-US" w:eastAsia="en-US" w:bidi="ar-SA"/>
      </w:rPr>
    </w:lvl>
    <w:lvl w:ilvl="4" w:tplc="4628EBA4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5" w:tplc="A31856F8">
      <w:numFmt w:val="bullet"/>
      <w:lvlText w:val="•"/>
      <w:lvlJc w:val="left"/>
      <w:pPr>
        <w:ind w:left="4467" w:hanging="361"/>
      </w:pPr>
      <w:rPr>
        <w:rFonts w:hint="default"/>
        <w:lang w:val="en-US" w:eastAsia="en-US" w:bidi="ar-SA"/>
      </w:rPr>
    </w:lvl>
    <w:lvl w:ilvl="6" w:tplc="E48A211C">
      <w:numFmt w:val="bullet"/>
      <w:lvlText w:val="•"/>
      <w:lvlJc w:val="left"/>
      <w:pPr>
        <w:ind w:left="5196" w:hanging="361"/>
      </w:pPr>
      <w:rPr>
        <w:rFonts w:hint="default"/>
        <w:lang w:val="en-US" w:eastAsia="en-US" w:bidi="ar-SA"/>
      </w:rPr>
    </w:lvl>
    <w:lvl w:ilvl="7" w:tplc="79BCC228"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8" w:tplc="14A0AB44">
      <w:numFmt w:val="bullet"/>
      <w:lvlText w:val="•"/>
      <w:lvlJc w:val="left"/>
      <w:pPr>
        <w:ind w:left="6655" w:hanging="361"/>
      </w:pPr>
      <w:rPr>
        <w:rFonts w:hint="default"/>
        <w:lang w:val="en-US" w:eastAsia="en-US" w:bidi="ar-SA"/>
      </w:rPr>
    </w:lvl>
  </w:abstractNum>
  <w:num w:numId="1" w16cid:durableId="148448972">
    <w:abstractNumId w:val="3"/>
  </w:num>
  <w:num w:numId="2" w16cid:durableId="147286589">
    <w:abstractNumId w:val="4"/>
  </w:num>
  <w:num w:numId="3" w16cid:durableId="884947108">
    <w:abstractNumId w:val="2"/>
  </w:num>
  <w:num w:numId="4" w16cid:durableId="2095859423">
    <w:abstractNumId w:val="0"/>
  </w:num>
  <w:num w:numId="5" w16cid:durableId="1658073046">
    <w:abstractNumId w:val="7"/>
  </w:num>
  <w:num w:numId="6" w16cid:durableId="1274706023">
    <w:abstractNumId w:val="6"/>
  </w:num>
  <w:num w:numId="7" w16cid:durableId="1416707489">
    <w:abstractNumId w:val="5"/>
  </w:num>
  <w:num w:numId="8" w16cid:durableId="72360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7142"/>
    <w:rsid w:val="005633CB"/>
    <w:rsid w:val="007D26C9"/>
    <w:rsid w:val="0084725B"/>
    <w:rsid w:val="00B72D42"/>
    <w:rsid w:val="00F5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C7F1"/>
  <w15:docId w15:val="{F37DF41E-15EB-468A-8C95-79799826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618</Words>
  <Characters>3294</Characters>
  <Application>Microsoft Office Word</Application>
  <DocSecurity>0</DocSecurity>
  <Lines>164</Lines>
  <Paragraphs>68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Melanie Armstrong</cp:lastModifiedBy>
  <cp:revision>2</cp:revision>
  <dcterms:created xsi:type="dcterms:W3CDTF">2026-02-16T14:46:00Z</dcterms:created>
  <dcterms:modified xsi:type="dcterms:W3CDTF">2026-02-16T14:52:00Z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2019</vt:lpwstr>
  </property>
</Properties>
</file>