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D8F2" w14:textId="78A18979" w:rsidR="00317DB4" w:rsidRPr="00CD675D" w:rsidRDefault="008F163B" w:rsidP="00B7065C">
      <w:pPr>
        <w:ind w:left="2160" w:firstLine="720"/>
        <w:rPr>
          <w:rFonts w:ascii="FS Jack" w:hAnsi="FS Jack"/>
          <w:b/>
          <w:sz w:val="32"/>
          <w:szCs w:val="32"/>
        </w:rPr>
      </w:pPr>
      <w:r w:rsidRPr="00CD675D">
        <w:rPr>
          <w:rFonts w:ascii="FS Jack" w:hAnsi="FS Jack"/>
          <w:b/>
          <w:sz w:val="32"/>
          <w:szCs w:val="32"/>
        </w:rPr>
        <w:t>Job Description</w:t>
      </w:r>
      <w:r w:rsidR="00F90F14" w:rsidRPr="00CD675D">
        <w:rPr>
          <w:rFonts w:ascii="FS Jack" w:hAnsi="FS Jack"/>
          <w:b/>
          <w:sz w:val="32"/>
          <w:szCs w:val="32"/>
        </w:rPr>
        <w:t xml:space="preserve"> </w:t>
      </w:r>
      <w:r w:rsidR="001A217F">
        <w:rPr>
          <w:rFonts w:ascii="FS Jack" w:hAnsi="FS Jack"/>
          <w:b/>
          <w:sz w:val="32"/>
          <w:szCs w:val="32"/>
        </w:rPr>
        <w:t>and</w:t>
      </w:r>
      <w:r w:rsidR="00F90F14" w:rsidRPr="00CD675D">
        <w:rPr>
          <w:rFonts w:ascii="FS Jack" w:hAnsi="FS Jack"/>
          <w:b/>
          <w:sz w:val="32"/>
          <w:szCs w:val="32"/>
        </w:rPr>
        <w:t xml:space="preserve"> Person Specification</w:t>
      </w:r>
    </w:p>
    <w:p w14:paraId="62E93726" w14:textId="77777777" w:rsidR="009D162A" w:rsidRPr="00CD675D"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D65BA1" w14:paraId="2154C24E" w14:textId="77777777" w:rsidTr="6C31C660">
        <w:tc>
          <w:tcPr>
            <w:tcW w:w="5237" w:type="dxa"/>
            <w:shd w:val="clear" w:color="auto" w:fill="D9D9D9" w:themeFill="background1" w:themeFillShade="D9"/>
          </w:tcPr>
          <w:p w14:paraId="55951595" w14:textId="0D0559ED"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 xml:space="preserve">Job </w:t>
            </w:r>
            <w:r w:rsidR="00880D59">
              <w:rPr>
                <w:rFonts w:ascii="FS Jack" w:hAnsi="FS Jack"/>
                <w:b/>
                <w:sz w:val="22"/>
                <w:szCs w:val="22"/>
              </w:rPr>
              <w:t>t</w:t>
            </w:r>
            <w:r w:rsidRPr="00D65BA1">
              <w:rPr>
                <w:rFonts w:ascii="FS Jack" w:hAnsi="FS Jack"/>
                <w:b/>
                <w:sz w:val="22"/>
                <w:szCs w:val="22"/>
              </w:rPr>
              <w:t>itle</w:t>
            </w:r>
          </w:p>
        </w:tc>
        <w:tc>
          <w:tcPr>
            <w:tcW w:w="5390" w:type="dxa"/>
          </w:tcPr>
          <w:p w14:paraId="5369EA77" w14:textId="451B1F7E" w:rsidR="009D162A" w:rsidRPr="0054715B" w:rsidRDefault="00861AE1" w:rsidP="00861AE1">
            <w:pPr>
              <w:autoSpaceDE w:val="0"/>
              <w:autoSpaceDN w:val="0"/>
              <w:adjustRightInd w:val="0"/>
              <w:rPr>
                <w:rFonts w:asciiTheme="minorHAnsi" w:hAnsiTheme="minorHAnsi" w:cs="Arial"/>
                <w:bCs/>
                <w:sz w:val="22"/>
                <w:szCs w:val="22"/>
              </w:rPr>
            </w:pPr>
            <w:r w:rsidRPr="0054715B">
              <w:rPr>
                <w:rFonts w:asciiTheme="minorHAnsi" w:hAnsiTheme="minorHAnsi" w:cs="Arial"/>
                <w:bCs/>
                <w:sz w:val="22"/>
                <w:szCs w:val="22"/>
              </w:rPr>
              <w:t xml:space="preserve">Football </w:t>
            </w:r>
            <w:r w:rsidR="00785F67">
              <w:rPr>
                <w:rFonts w:asciiTheme="minorHAnsi" w:hAnsiTheme="minorHAnsi" w:cs="Arial"/>
                <w:bCs/>
                <w:sz w:val="22"/>
                <w:szCs w:val="22"/>
              </w:rPr>
              <w:t>Safeguarding Compliance Officer</w:t>
            </w:r>
          </w:p>
        </w:tc>
      </w:tr>
      <w:tr w:rsidR="009D162A" w:rsidRPr="00D65BA1" w14:paraId="6790CF96" w14:textId="77777777" w:rsidTr="6C31C660">
        <w:tc>
          <w:tcPr>
            <w:tcW w:w="5237" w:type="dxa"/>
            <w:shd w:val="clear" w:color="auto" w:fill="D9D9D9" w:themeFill="background1" w:themeFillShade="D9"/>
          </w:tcPr>
          <w:p w14:paraId="4BAEF377" w14:textId="5DEF1D14"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Reports to</w:t>
            </w:r>
          </w:p>
        </w:tc>
        <w:tc>
          <w:tcPr>
            <w:tcW w:w="5390" w:type="dxa"/>
          </w:tcPr>
          <w:p w14:paraId="11BF00DD" w14:textId="4FDA5DB2" w:rsidR="009D162A" w:rsidRPr="00D65BA1" w:rsidRDefault="00785F67" w:rsidP="00D65BA1">
            <w:pPr>
              <w:spacing w:line="276" w:lineRule="auto"/>
              <w:rPr>
                <w:rFonts w:ascii="FS Jack" w:hAnsi="FS Jack"/>
                <w:sz w:val="22"/>
                <w:szCs w:val="22"/>
              </w:rPr>
            </w:pPr>
            <w:r w:rsidRPr="00785F67">
              <w:rPr>
                <w:rFonts w:ascii="FS Jack" w:hAnsi="FS Jack"/>
                <w:sz w:val="22"/>
                <w:szCs w:val="22"/>
              </w:rPr>
              <w:t>Football Safeguarding &amp; Welfare Manager</w:t>
            </w:r>
          </w:p>
        </w:tc>
      </w:tr>
    </w:tbl>
    <w:p w14:paraId="7FA829F8" w14:textId="77777777" w:rsidR="00317DB4" w:rsidRPr="00D65BA1" w:rsidRDefault="00317DB4" w:rsidP="00D65BA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D65BA1" w14:paraId="67EBBC25" w14:textId="77777777" w:rsidTr="5230F3E5">
        <w:tc>
          <w:tcPr>
            <w:tcW w:w="10637" w:type="dxa"/>
            <w:gridSpan w:val="2"/>
            <w:shd w:val="clear" w:color="auto" w:fill="E0E0E0"/>
          </w:tcPr>
          <w:p w14:paraId="715F1669" w14:textId="3224F24B" w:rsidR="00D26D1E" w:rsidRPr="00D65BA1" w:rsidRDefault="006C40B0" w:rsidP="00D65BA1">
            <w:pPr>
              <w:spacing w:line="276" w:lineRule="auto"/>
              <w:rPr>
                <w:rFonts w:ascii="FS Jack" w:hAnsi="FS Jack"/>
                <w:bCs/>
                <w:sz w:val="22"/>
                <w:szCs w:val="22"/>
              </w:rPr>
            </w:pPr>
            <w:r w:rsidRPr="00D65BA1">
              <w:rPr>
                <w:rFonts w:ascii="FS Jack" w:hAnsi="FS Jack"/>
                <w:b/>
                <w:sz w:val="22"/>
                <w:szCs w:val="22"/>
              </w:rPr>
              <w:t>Job</w:t>
            </w:r>
            <w:r w:rsidR="00AF40EA" w:rsidRPr="00D65BA1">
              <w:rPr>
                <w:rFonts w:ascii="FS Jack" w:hAnsi="FS Jack"/>
                <w:b/>
                <w:sz w:val="22"/>
                <w:szCs w:val="22"/>
              </w:rPr>
              <w:t xml:space="preserve"> </w:t>
            </w:r>
            <w:r w:rsidR="00880D59">
              <w:rPr>
                <w:rFonts w:ascii="FS Jack" w:hAnsi="FS Jack"/>
                <w:b/>
                <w:sz w:val="22"/>
                <w:szCs w:val="22"/>
              </w:rPr>
              <w:t>p</w:t>
            </w:r>
            <w:r w:rsidR="00AF40EA" w:rsidRPr="00D65BA1">
              <w:rPr>
                <w:rFonts w:ascii="FS Jack" w:hAnsi="FS Jack"/>
                <w:b/>
                <w:sz w:val="22"/>
                <w:szCs w:val="22"/>
              </w:rPr>
              <w:t>urpose</w:t>
            </w:r>
          </w:p>
        </w:tc>
      </w:tr>
      <w:tr w:rsidR="00D26D1E" w:rsidRPr="00D65BA1" w14:paraId="41C1C16B" w14:textId="77777777" w:rsidTr="5230F3E5">
        <w:tc>
          <w:tcPr>
            <w:tcW w:w="10637" w:type="dxa"/>
            <w:gridSpan w:val="2"/>
          </w:tcPr>
          <w:p w14:paraId="519D81C3" w14:textId="39E942AD"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Support the delivery of The FA National Game Strategy and London FA Safeguarding Strategy, acting as a visible and approachable point of contact for safeguarding concerns and providing or signposting education, training, and support to London FA stakeholders.</w:t>
            </w:r>
          </w:p>
          <w:p w14:paraId="57B46D55" w14:textId="52D5B440"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Support and manage London FA safeguarding activity in line with legislation, FA safeguarding policies, procedures, regulations, standards, and guidance.</w:t>
            </w:r>
          </w:p>
          <w:p w14:paraId="2791ECB6" w14:textId="03C38F70"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Respond to safeguarding and child protection concerns in a timely manner, ensuring incidents are logged, accurate records are maintained, and key stakeholders are engaged to achieve appropriate resolution.</w:t>
            </w:r>
          </w:p>
          <w:p w14:paraId="4AE89D4F" w14:textId="2434CD10"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Support case management processes by providing appropriate guidance and interventions to all parties involved in investigations.</w:t>
            </w:r>
          </w:p>
          <w:p w14:paraId="4E32C461" w14:textId="00657770"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Lead the implementation and ongoing adherence to The FA Safeguarding Operating Standard for County FAs, promoting safer practice across grassroots football in London.</w:t>
            </w:r>
          </w:p>
          <w:p w14:paraId="2341750D" w14:textId="7BC197C0" w:rsidR="00785F67" w:rsidRPr="00785F67" w:rsidRDefault="00785F67" w:rsidP="00B56F22">
            <w:pPr>
              <w:numPr>
                <w:ilvl w:val="0"/>
                <w:numId w:val="1"/>
              </w:numPr>
              <w:autoSpaceDE w:val="0"/>
              <w:autoSpaceDN w:val="0"/>
              <w:adjustRightInd w:val="0"/>
              <w:rPr>
                <w:rFonts w:ascii="Calibri" w:hAnsi="Calibri" w:cs="Arial"/>
                <w:sz w:val="22"/>
                <w:szCs w:val="22"/>
                <w:lang w:eastAsia="en-GB"/>
              </w:rPr>
            </w:pPr>
            <w:r w:rsidRPr="00785F67">
              <w:rPr>
                <w:rFonts w:ascii="Calibri" w:hAnsi="Calibri" w:cs="Arial"/>
                <w:sz w:val="22"/>
                <w:szCs w:val="22"/>
                <w:lang w:eastAsia="en-GB"/>
              </w:rPr>
              <w:t>Provide high-quality support and services to London FA stakeholders across the organisation.</w:t>
            </w:r>
          </w:p>
          <w:p w14:paraId="08265619" w14:textId="3E231111" w:rsidR="00162086" w:rsidRPr="00861AE1" w:rsidRDefault="00785F67" w:rsidP="00B56F22">
            <w:pPr>
              <w:pStyle w:val="ListParagraph"/>
              <w:numPr>
                <w:ilvl w:val="0"/>
                <w:numId w:val="1"/>
              </w:numPr>
              <w:spacing w:line="276" w:lineRule="auto"/>
              <w:rPr>
                <w:sz w:val="22"/>
                <w:szCs w:val="22"/>
              </w:rPr>
            </w:pPr>
            <w:r w:rsidRPr="00785F67">
              <w:rPr>
                <w:rFonts w:ascii="Calibri" w:hAnsi="Calibri" w:cs="Arial"/>
                <w:sz w:val="22"/>
                <w:szCs w:val="22"/>
                <w:lang w:eastAsia="en-GB"/>
              </w:rPr>
              <w:t>Deputise for the Football Safeguarding &amp; Welfare Manager (FSWM) when required.</w:t>
            </w:r>
          </w:p>
        </w:tc>
      </w:tr>
      <w:tr w:rsidR="00D26D1E" w:rsidRPr="00D65BA1" w14:paraId="10D4E405" w14:textId="77777777" w:rsidTr="5230F3E5">
        <w:trPr>
          <w:trHeight w:val="269"/>
        </w:trPr>
        <w:tc>
          <w:tcPr>
            <w:tcW w:w="1668" w:type="dxa"/>
            <w:shd w:val="clear" w:color="auto" w:fill="E0E0E0"/>
            <w:vAlign w:val="center"/>
          </w:tcPr>
          <w:p w14:paraId="4125F286" w14:textId="07059B8C" w:rsidR="00D26D1E" w:rsidRPr="00D65BA1" w:rsidRDefault="00AF40EA" w:rsidP="00D65BA1">
            <w:pPr>
              <w:spacing w:line="276" w:lineRule="auto"/>
              <w:rPr>
                <w:rFonts w:ascii="FS Jack" w:hAnsi="FS Jack"/>
                <w:bCs/>
                <w:sz w:val="22"/>
                <w:szCs w:val="22"/>
              </w:rPr>
            </w:pPr>
            <w:r w:rsidRPr="00D65BA1">
              <w:rPr>
                <w:rFonts w:ascii="FS Jack" w:hAnsi="FS Jack"/>
                <w:b/>
                <w:sz w:val="22"/>
                <w:szCs w:val="22"/>
              </w:rPr>
              <w:t xml:space="preserve">Direct </w:t>
            </w:r>
            <w:r w:rsidR="001A217F">
              <w:rPr>
                <w:rFonts w:ascii="FS Jack" w:hAnsi="FS Jack"/>
                <w:b/>
                <w:sz w:val="22"/>
                <w:szCs w:val="22"/>
              </w:rPr>
              <w:t>r</w:t>
            </w:r>
            <w:r w:rsidRPr="00D65BA1">
              <w:rPr>
                <w:rFonts w:ascii="FS Jack" w:hAnsi="FS Jack"/>
                <w:b/>
                <w:sz w:val="22"/>
                <w:szCs w:val="22"/>
              </w:rPr>
              <w:t>eports</w:t>
            </w:r>
          </w:p>
        </w:tc>
        <w:tc>
          <w:tcPr>
            <w:tcW w:w="8969" w:type="dxa"/>
            <w:vAlign w:val="center"/>
          </w:tcPr>
          <w:p w14:paraId="67D5D18C" w14:textId="71F6C322" w:rsidR="00D26D1E" w:rsidRPr="00D65BA1" w:rsidRDefault="00DA1679" w:rsidP="00D65BA1">
            <w:pPr>
              <w:spacing w:line="276" w:lineRule="auto"/>
              <w:rPr>
                <w:rFonts w:ascii="FS Jack" w:hAnsi="FS Jack"/>
                <w:iCs/>
                <w:sz w:val="22"/>
                <w:szCs w:val="22"/>
              </w:rPr>
            </w:pPr>
            <w:r>
              <w:rPr>
                <w:rFonts w:ascii="FS Jack" w:hAnsi="FS Jack"/>
                <w:iCs/>
                <w:sz w:val="22"/>
                <w:szCs w:val="22"/>
              </w:rPr>
              <w:t xml:space="preserve">None </w:t>
            </w:r>
          </w:p>
        </w:tc>
      </w:tr>
    </w:tbl>
    <w:p w14:paraId="523C4678" w14:textId="7810F408" w:rsidR="00280DFE" w:rsidRPr="00D65BA1" w:rsidRDefault="00280DFE" w:rsidP="00D65BA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176EA5" w:rsidRPr="00D65BA1" w14:paraId="3310A072" w14:textId="77777777" w:rsidTr="3E2795BB">
        <w:tc>
          <w:tcPr>
            <w:tcW w:w="2615" w:type="dxa"/>
            <w:shd w:val="clear" w:color="auto" w:fill="D9D9D9" w:themeFill="background1" w:themeFillShade="D9"/>
          </w:tcPr>
          <w:p w14:paraId="37194AFF" w14:textId="34B3A901" w:rsidR="00176EA5" w:rsidRPr="00D65BA1" w:rsidRDefault="00013C77" w:rsidP="00D65BA1">
            <w:pPr>
              <w:spacing w:line="276" w:lineRule="auto"/>
              <w:rPr>
                <w:rFonts w:ascii="FS Jack" w:hAnsi="FS Jack"/>
                <w:b/>
                <w:bCs/>
                <w:sz w:val="22"/>
                <w:szCs w:val="22"/>
              </w:rPr>
            </w:pPr>
            <w:r w:rsidRPr="00D65BA1">
              <w:rPr>
                <w:rFonts w:ascii="FS Jack" w:hAnsi="FS Jack"/>
                <w:b/>
                <w:bCs/>
                <w:sz w:val="22"/>
                <w:szCs w:val="22"/>
              </w:rPr>
              <w:t>Location</w:t>
            </w:r>
          </w:p>
        </w:tc>
        <w:tc>
          <w:tcPr>
            <w:tcW w:w="8012" w:type="dxa"/>
          </w:tcPr>
          <w:p w14:paraId="605EE1FD" w14:textId="6BD61F25" w:rsidR="00DA2590" w:rsidRPr="00D65BA1" w:rsidRDefault="00E24A45" w:rsidP="00D65BA1">
            <w:pPr>
              <w:spacing w:line="276" w:lineRule="auto"/>
              <w:rPr>
                <w:rFonts w:ascii="FS Jack" w:hAnsi="FS Jack"/>
                <w:iCs/>
                <w:sz w:val="22"/>
                <w:szCs w:val="22"/>
              </w:rPr>
            </w:pPr>
            <w:r w:rsidRPr="00E24A45">
              <w:rPr>
                <w:rFonts w:ascii="FS Jack" w:hAnsi="FS Jack"/>
                <w:iCs/>
                <w:sz w:val="22"/>
                <w:szCs w:val="22"/>
              </w:rPr>
              <w:t>London FA office, Wembley Stadium (flexible home working arrangements available)</w:t>
            </w:r>
          </w:p>
        </w:tc>
      </w:tr>
      <w:tr w:rsidR="001650A2" w:rsidRPr="00D65BA1" w14:paraId="3BEB6D7E" w14:textId="77777777" w:rsidTr="3E2795BB">
        <w:tc>
          <w:tcPr>
            <w:tcW w:w="2615" w:type="dxa"/>
            <w:shd w:val="clear" w:color="auto" w:fill="D9D9D9" w:themeFill="background1" w:themeFillShade="D9"/>
          </w:tcPr>
          <w:p w14:paraId="1B094805" w14:textId="6A0D116A" w:rsidR="001650A2" w:rsidRPr="00D65BA1" w:rsidRDefault="001650A2" w:rsidP="001650A2">
            <w:pPr>
              <w:spacing w:line="276" w:lineRule="auto"/>
              <w:rPr>
                <w:rFonts w:ascii="FS Jack" w:hAnsi="FS Jack"/>
                <w:b/>
                <w:bCs/>
                <w:sz w:val="22"/>
                <w:szCs w:val="22"/>
              </w:rPr>
            </w:pPr>
            <w:r w:rsidRPr="00D65BA1">
              <w:rPr>
                <w:rFonts w:ascii="FS Jack" w:hAnsi="FS Jack"/>
                <w:b/>
                <w:bCs/>
                <w:sz w:val="22"/>
                <w:szCs w:val="22"/>
              </w:rPr>
              <w:t>Working hours</w:t>
            </w:r>
          </w:p>
        </w:tc>
        <w:tc>
          <w:tcPr>
            <w:tcW w:w="8012" w:type="dxa"/>
          </w:tcPr>
          <w:p w14:paraId="4E1CA4CF" w14:textId="1261F078" w:rsidR="001650A2" w:rsidRPr="00330D78" w:rsidRDefault="001650A2" w:rsidP="001650A2">
            <w:pPr>
              <w:spacing w:line="276" w:lineRule="auto"/>
              <w:rPr>
                <w:rFonts w:ascii="FS Jack" w:hAnsi="FS Jack"/>
                <w:iCs/>
                <w:sz w:val="22"/>
                <w:szCs w:val="22"/>
              </w:rPr>
            </w:pPr>
            <w:r w:rsidRPr="00330D78">
              <w:rPr>
                <w:rFonts w:ascii="FS Jack" w:hAnsi="FS Jack"/>
                <w:iCs/>
                <w:sz w:val="22"/>
                <w:szCs w:val="22"/>
              </w:rPr>
              <w:t>35 hours per week, including some evening or weekend work</w:t>
            </w:r>
          </w:p>
        </w:tc>
      </w:tr>
      <w:tr w:rsidR="001650A2" w:rsidRPr="00D65BA1" w14:paraId="54151C54" w14:textId="77777777" w:rsidTr="3E2795BB">
        <w:tc>
          <w:tcPr>
            <w:tcW w:w="2615" w:type="dxa"/>
            <w:shd w:val="clear" w:color="auto" w:fill="D9D9D9" w:themeFill="background1" w:themeFillShade="D9"/>
          </w:tcPr>
          <w:p w14:paraId="605E8888" w14:textId="47F1A36C" w:rsidR="001650A2" w:rsidRPr="00D65BA1" w:rsidRDefault="001650A2" w:rsidP="001650A2">
            <w:pPr>
              <w:spacing w:line="276" w:lineRule="auto"/>
              <w:rPr>
                <w:rFonts w:ascii="FS Jack" w:hAnsi="FS Jack"/>
                <w:b/>
                <w:bCs/>
                <w:sz w:val="22"/>
                <w:szCs w:val="22"/>
              </w:rPr>
            </w:pPr>
            <w:r w:rsidRPr="00D65BA1">
              <w:rPr>
                <w:rFonts w:ascii="FS Jack" w:hAnsi="FS Jack"/>
                <w:b/>
                <w:bCs/>
                <w:sz w:val="22"/>
                <w:szCs w:val="22"/>
              </w:rPr>
              <w:t xml:space="preserve">Contract type </w:t>
            </w:r>
          </w:p>
        </w:tc>
        <w:tc>
          <w:tcPr>
            <w:tcW w:w="8012" w:type="dxa"/>
          </w:tcPr>
          <w:p w14:paraId="25A8B42E" w14:textId="548D4F54" w:rsidR="001650A2" w:rsidRPr="00D65BA1" w:rsidRDefault="00DB3FF3" w:rsidP="001650A2">
            <w:pPr>
              <w:spacing w:line="276" w:lineRule="auto"/>
              <w:rPr>
                <w:rFonts w:ascii="FS Jack" w:hAnsi="FS Jack"/>
                <w:iCs/>
                <w:sz w:val="22"/>
                <w:szCs w:val="22"/>
              </w:rPr>
            </w:pPr>
            <w:r>
              <w:rPr>
                <w:rFonts w:ascii="FS Jack" w:hAnsi="FS Jack"/>
                <w:iCs/>
                <w:sz w:val="22"/>
                <w:szCs w:val="22"/>
              </w:rPr>
              <w:t xml:space="preserve">Permanent </w:t>
            </w:r>
          </w:p>
        </w:tc>
      </w:tr>
      <w:tr w:rsidR="003B64E1" w:rsidRPr="00D65BA1" w14:paraId="3DAAB6C8" w14:textId="77777777" w:rsidTr="3E2795BB">
        <w:tc>
          <w:tcPr>
            <w:tcW w:w="2615" w:type="dxa"/>
            <w:shd w:val="clear" w:color="auto" w:fill="D9D9D9" w:themeFill="background1" w:themeFillShade="D9"/>
          </w:tcPr>
          <w:p w14:paraId="42408B17" w14:textId="06164517" w:rsidR="003B64E1" w:rsidRPr="00D65BA1" w:rsidRDefault="003B64E1" w:rsidP="003B64E1">
            <w:pPr>
              <w:spacing w:line="276" w:lineRule="auto"/>
              <w:rPr>
                <w:rFonts w:ascii="FS Jack" w:hAnsi="FS Jack"/>
                <w:b/>
                <w:bCs/>
                <w:sz w:val="22"/>
                <w:szCs w:val="22"/>
              </w:rPr>
            </w:pPr>
            <w:r>
              <w:rPr>
                <w:rFonts w:ascii="FS Jack" w:hAnsi="FS Jack"/>
                <w:b/>
                <w:bCs/>
                <w:sz w:val="22"/>
                <w:szCs w:val="22"/>
              </w:rPr>
              <w:t>Salary</w:t>
            </w:r>
          </w:p>
        </w:tc>
        <w:tc>
          <w:tcPr>
            <w:tcW w:w="8012" w:type="dxa"/>
          </w:tcPr>
          <w:p w14:paraId="4124D922" w14:textId="53747E71" w:rsidR="003B64E1" w:rsidRDefault="00785F67" w:rsidP="003B64E1">
            <w:pPr>
              <w:spacing w:line="276" w:lineRule="auto"/>
              <w:rPr>
                <w:rFonts w:ascii="FS Jack" w:hAnsi="FS Jack"/>
                <w:iCs/>
                <w:sz w:val="22"/>
                <w:szCs w:val="22"/>
              </w:rPr>
            </w:pPr>
            <w:r>
              <w:rPr>
                <w:rFonts w:ascii="FS Jack" w:hAnsi="FS Jack"/>
                <w:iCs/>
                <w:sz w:val="22"/>
                <w:szCs w:val="22"/>
              </w:rPr>
              <w:t>Circa £26,000</w:t>
            </w:r>
          </w:p>
        </w:tc>
      </w:tr>
    </w:tbl>
    <w:p w14:paraId="6F792745" w14:textId="15E46619" w:rsidR="00176EA5" w:rsidRPr="00D65BA1" w:rsidRDefault="00176EA5" w:rsidP="00D65BA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D65BA1" w14:paraId="52B958F6" w14:textId="77777777" w:rsidTr="6C31C660">
        <w:tc>
          <w:tcPr>
            <w:tcW w:w="10637" w:type="dxa"/>
            <w:shd w:val="clear" w:color="auto" w:fill="E0E0E0"/>
          </w:tcPr>
          <w:p w14:paraId="6D683B57" w14:textId="7256036E" w:rsidR="00E615C8" w:rsidRPr="00D65BA1" w:rsidRDefault="009D6AD1" w:rsidP="00D65BA1">
            <w:pPr>
              <w:spacing w:line="276" w:lineRule="auto"/>
              <w:rPr>
                <w:rFonts w:ascii="FS Jack" w:hAnsi="FS Jack"/>
                <w:b/>
                <w:sz w:val="22"/>
                <w:szCs w:val="22"/>
              </w:rPr>
            </w:pPr>
            <w:bookmarkStart w:id="0" w:name="_Hlk20836786"/>
            <w:r w:rsidRPr="00D65BA1">
              <w:rPr>
                <w:rFonts w:ascii="FS Jack" w:hAnsi="FS Jack"/>
                <w:b/>
                <w:sz w:val="22"/>
                <w:szCs w:val="22"/>
              </w:rPr>
              <w:t>Responsibilities</w:t>
            </w:r>
          </w:p>
        </w:tc>
      </w:tr>
      <w:tr w:rsidR="00DD1E3F" w:rsidRPr="00D65BA1" w14:paraId="536A404A" w14:textId="77777777" w:rsidTr="6C31C660">
        <w:tc>
          <w:tcPr>
            <w:tcW w:w="10637" w:type="dxa"/>
          </w:tcPr>
          <w:p w14:paraId="280314CB"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Work collaboratively with the FSWM and Discipline Department to support the management of complex and sensitive safeguarding cases, maintaining confidentiality and ensuring compliance with safeguarding legislation including GDPR, the Children Act, Care Act, Protection of Freedoms Act and Working Together to Safeguard Children (2023).</w:t>
            </w:r>
          </w:p>
          <w:p w14:paraId="194175A8" w14:textId="77777777" w:rsidR="00785F67" w:rsidRPr="00B56F22" w:rsidRDefault="00785F67" w:rsidP="00785F67">
            <w:pPr>
              <w:pStyle w:val="TableParagraph"/>
              <w:spacing w:before="12" w:line="205" w:lineRule="exact"/>
              <w:ind w:left="467"/>
              <w:rPr>
                <w:rFonts w:eastAsia="Times New Roman" w:cs="Arial"/>
                <w:lang w:val="en-GB" w:eastAsia="en-GB"/>
              </w:rPr>
            </w:pPr>
          </w:p>
          <w:p w14:paraId="7F4B7390"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Hold and manage an allocated caseload of safeguarding concerns relating to London FA participants, undertaking appropriate interventions including face-to-face meetings and mediation, and making timely referrals to relevant safeguarding partners (e.g., FA Safeguarding Case Management Team, LADO, Police, Social Services).</w:t>
            </w:r>
          </w:p>
          <w:p w14:paraId="0C9D4ABC" w14:textId="77777777" w:rsidR="00785F67" w:rsidRPr="00B56F22" w:rsidRDefault="00785F67" w:rsidP="00785F67">
            <w:pPr>
              <w:pStyle w:val="TableParagraph"/>
              <w:spacing w:before="12" w:line="205" w:lineRule="exact"/>
              <w:ind w:left="467"/>
              <w:rPr>
                <w:rFonts w:eastAsia="Times New Roman" w:cs="Arial"/>
                <w:lang w:val="en-GB" w:eastAsia="en-GB"/>
              </w:rPr>
            </w:pPr>
          </w:p>
          <w:p w14:paraId="0948C5AC"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Oversee the safeguarding inbox, responding to queries promptly and escalating to management where appropriate.</w:t>
            </w:r>
          </w:p>
          <w:p w14:paraId="47D413E0" w14:textId="77777777" w:rsidR="00785F67" w:rsidRPr="00B56F22" w:rsidRDefault="00785F67" w:rsidP="00785F67">
            <w:pPr>
              <w:pStyle w:val="TableParagraph"/>
              <w:spacing w:before="12" w:line="205" w:lineRule="exact"/>
              <w:ind w:left="467"/>
              <w:rPr>
                <w:rFonts w:eastAsia="Times New Roman" w:cs="Arial"/>
                <w:lang w:val="en-GB" w:eastAsia="en-GB"/>
              </w:rPr>
            </w:pPr>
          </w:p>
          <w:p w14:paraId="2E0B61A7"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Manage conflict, disagreement and sensitive issues effectively using clear written and verbal communication.</w:t>
            </w:r>
          </w:p>
          <w:p w14:paraId="05ADFF04" w14:textId="77777777" w:rsidR="00785F67" w:rsidRPr="00B56F22" w:rsidRDefault="00785F67" w:rsidP="00785F67">
            <w:pPr>
              <w:pStyle w:val="TableParagraph"/>
              <w:spacing w:before="12" w:line="205" w:lineRule="exact"/>
              <w:ind w:left="467"/>
              <w:rPr>
                <w:rFonts w:eastAsia="Times New Roman" w:cs="Arial"/>
                <w:lang w:val="en-GB" w:eastAsia="en-GB"/>
              </w:rPr>
            </w:pPr>
          </w:p>
          <w:p w14:paraId="7F1CEA88"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Coordinate and deliver CPD in both face-to-face and digital environments for Club and League Welfare Officer networks, strategically managing engagement across the network.</w:t>
            </w:r>
          </w:p>
          <w:p w14:paraId="135E5873" w14:textId="77777777" w:rsidR="00785F67" w:rsidRPr="00B56F22" w:rsidRDefault="00785F67" w:rsidP="00785F67">
            <w:pPr>
              <w:pStyle w:val="TableParagraph"/>
              <w:spacing w:before="12" w:line="205" w:lineRule="exact"/>
              <w:ind w:left="467"/>
              <w:rPr>
                <w:rFonts w:eastAsia="Times New Roman" w:cs="Arial"/>
                <w:lang w:val="en-GB" w:eastAsia="en-GB"/>
              </w:rPr>
            </w:pPr>
          </w:p>
          <w:p w14:paraId="2573DCC4"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Travel across London as required to fulfil the role’s responsibilities and represent the London FA Safeguarding team.</w:t>
            </w:r>
          </w:p>
          <w:p w14:paraId="68E90C63" w14:textId="77777777" w:rsidR="00785F67" w:rsidRPr="00B56F22" w:rsidRDefault="00785F67" w:rsidP="00785F67">
            <w:pPr>
              <w:pStyle w:val="TableParagraph"/>
              <w:spacing w:before="12" w:line="205" w:lineRule="exact"/>
              <w:ind w:left="467"/>
              <w:rPr>
                <w:rFonts w:eastAsia="Times New Roman" w:cs="Arial"/>
                <w:lang w:val="en-GB" w:eastAsia="en-GB"/>
              </w:rPr>
            </w:pPr>
          </w:p>
          <w:p w14:paraId="4F8D3337"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Provide updates to the FA Safeguarding Case Management Team (FA SCMT) regarding child abuse and adults at risk concerns in line with FA policy and guidance.</w:t>
            </w:r>
          </w:p>
          <w:p w14:paraId="76F2AB7B" w14:textId="77777777" w:rsidR="00785F67" w:rsidRPr="00B56F22" w:rsidRDefault="00785F67" w:rsidP="00785F67">
            <w:pPr>
              <w:pStyle w:val="TableParagraph"/>
              <w:spacing w:before="12" w:line="205" w:lineRule="exact"/>
              <w:ind w:left="467"/>
              <w:rPr>
                <w:rFonts w:eastAsia="Times New Roman" w:cs="Arial"/>
                <w:lang w:val="en-GB" w:eastAsia="en-GB"/>
              </w:rPr>
            </w:pPr>
          </w:p>
          <w:p w14:paraId="56A97A1B" w14:textId="77777777"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Attend events as required to represent the London FA Safeguarding team, including London FA events, FA activities and club events involving children and adults at risk.</w:t>
            </w:r>
          </w:p>
          <w:p w14:paraId="3EBE315B" w14:textId="77777777" w:rsidR="00785F67" w:rsidRPr="00B56F22" w:rsidRDefault="00785F67" w:rsidP="00785F67">
            <w:pPr>
              <w:pStyle w:val="TableParagraph"/>
              <w:spacing w:before="12" w:line="205" w:lineRule="exact"/>
              <w:ind w:left="467"/>
              <w:rPr>
                <w:rFonts w:eastAsia="Times New Roman" w:cs="Arial"/>
                <w:lang w:val="en-GB" w:eastAsia="en-GB"/>
              </w:rPr>
            </w:pPr>
          </w:p>
          <w:p w14:paraId="1C030D66" w14:textId="0A1908AA"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lastRenderedPageBreak/>
              <w:t>Maintain detailed chronological records of safeguarding concerns and identify trends in reporting.</w:t>
            </w:r>
          </w:p>
          <w:p w14:paraId="0CFCDC3B" w14:textId="632C0310" w:rsidR="00785F67" w:rsidRPr="00B56F22" w:rsidRDefault="00785F67" w:rsidP="00B56F22">
            <w:pPr>
              <w:pStyle w:val="TableParagraph"/>
              <w:numPr>
                <w:ilvl w:val="0"/>
                <w:numId w:val="1"/>
              </w:numPr>
              <w:spacing w:before="12" w:line="205" w:lineRule="exact"/>
              <w:rPr>
                <w:rFonts w:eastAsia="Times New Roman" w:cs="Arial"/>
                <w:lang w:val="en-GB" w:eastAsia="en-GB"/>
              </w:rPr>
            </w:pPr>
            <w:r w:rsidRPr="00B56F22">
              <w:rPr>
                <w:rFonts w:eastAsia="Times New Roman" w:cs="Arial"/>
                <w:lang w:val="en-GB" w:eastAsia="en-GB"/>
              </w:rPr>
              <w:t>Produce and present regular case reports and safeguarding statistics to the FSWM, Senior Management Team and Board, using insights to inform future training and development.</w:t>
            </w:r>
          </w:p>
          <w:p w14:paraId="0545388C" w14:textId="77777777" w:rsidR="00B72C52" w:rsidRPr="00B56F22" w:rsidRDefault="00785F67"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hAnsi="Calibri" w:cs="Arial"/>
                <w:sz w:val="22"/>
                <w:szCs w:val="22"/>
                <w:lang w:eastAsia="en-GB"/>
              </w:rPr>
              <w:t>In partnership with the FSWM, lead the planning and delivery of the annual safeguarding validation visit programme and support the workforce to deliver high-quality visits throughout the season</w:t>
            </w:r>
            <w:r w:rsidRPr="00995855">
              <w:t>.</w:t>
            </w:r>
          </w:p>
          <w:p w14:paraId="3FD05274" w14:textId="4AB9D46A"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Deliver presentations and updates across the London FA network on safeguarding activity and performance.</w:t>
            </w:r>
          </w:p>
          <w:p w14:paraId="062CE9D1" w14:textId="4F375840"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Maintain ownership and delivery of The FA Safeguarding 365 Standard for County FAs.</w:t>
            </w:r>
          </w:p>
          <w:p w14:paraId="5C9E51E3" w14:textId="52198C4A"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Support the implementation of Shared Services for safeguarding compliance, including managing relationships and receiving handovers of non-compliant individuals.</w:t>
            </w:r>
          </w:p>
          <w:p w14:paraId="7D35B294" w14:textId="79F82956"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Engage with grassroots football networks to promote safeguarding best practice and build strong relationships with clubs and leagues through attendance at key events and meetings.</w:t>
            </w:r>
          </w:p>
          <w:p w14:paraId="6DEA1CEA" w14:textId="6C787690"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Lead day-to-day safeguarding compliance and act as the primary administrator for DBS applications, supporting stakeholders to achieve compliance.</w:t>
            </w:r>
          </w:p>
          <w:p w14:paraId="23B2C7C8" w14:textId="77D4943A"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Build and maintain strong relationships with key partners including the FA SCMT, FA Shared Services, Local Authority Designated Officers, Children’s and Adult Social Services and the NSPCC.</w:t>
            </w:r>
          </w:p>
          <w:p w14:paraId="4CD3BFFB" w14:textId="1FA39695"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Develop and distribute guidance, resources, and promotional materials to support the Club Welfare Officer network.</w:t>
            </w:r>
          </w:p>
          <w:p w14:paraId="2028D72D" w14:textId="48573C71"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Provide support for queries relating to FA systems and processes.</w:t>
            </w:r>
          </w:p>
          <w:p w14:paraId="241EC8B5" w14:textId="7FDB35A2"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Ensure expenses are recorded and submitted in line with agreed budget parameters.</w:t>
            </w:r>
          </w:p>
          <w:p w14:paraId="2F959966" w14:textId="336752CF"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Regularly review London FA website content to ensure safeguarding information remains compliant and up to date.</w:t>
            </w:r>
          </w:p>
          <w:p w14:paraId="173999BA" w14:textId="0D52EC2F" w:rsidR="00B56F22" w:rsidRPr="00B56F22"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Undertake ongoing CPD to maintain and develop safeguarding knowledge and expertise.</w:t>
            </w:r>
          </w:p>
          <w:p w14:paraId="66CFF802" w14:textId="17CB3D2E" w:rsidR="00B56F22" w:rsidRPr="005B6F16" w:rsidRDefault="00B56F22" w:rsidP="00B56F22">
            <w:pPr>
              <w:numPr>
                <w:ilvl w:val="0"/>
                <w:numId w:val="1"/>
              </w:numPr>
              <w:autoSpaceDE w:val="0"/>
              <w:autoSpaceDN w:val="0"/>
              <w:adjustRightInd w:val="0"/>
              <w:rPr>
                <w:rFonts w:ascii="Calibri" w:eastAsia="Calibri" w:hAnsi="Calibri" w:cs="Arial"/>
                <w:color w:val="000000"/>
                <w:sz w:val="22"/>
                <w:szCs w:val="22"/>
              </w:rPr>
            </w:pPr>
            <w:r w:rsidRPr="00B56F22">
              <w:rPr>
                <w:rFonts w:ascii="Calibri" w:eastAsia="Calibri" w:hAnsi="Calibri" w:cs="Arial"/>
                <w:color w:val="000000"/>
                <w:sz w:val="22"/>
                <w:szCs w:val="22"/>
              </w:rPr>
              <w:t>Provide wider support to the organisation as required.</w:t>
            </w:r>
          </w:p>
        </w:tc>
      </w:tr>
      <w:bookmarkEnd w:id="0"/>
    </w:tbl>
    <w:p w14:paraId="77FD03C0" w14:textId="77777777" w:rsidR="00F60B2C" w:rsidRPr="00D65BA1" w:rsidRDefault="00F60B2C" w:rsidP="00D65BA1">
      <w:pPr>
        <w:spacing w:line="276" w:lineRule="auto"/>
        <w:rPr>
          <w:rFonts w:ascii="FS Jack" w:hAnsi="FS Jack"/>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539"/>
      </w:tblGrid>
      <w:tr w:rsidR="003F2E4D" w:rsidRPr="00D65BA1" w14:paraId="4077FBA9" w14:textId="77777777" w:rsidTr="7B39CB72">
        <w:trPr>
          <w:trHeight w:val="259"/>
        </w:trPr>
        <w:tc>
          <w:tcPr>
            <w:tcW w:w="10642" w:type="dxa"/>
            <w:gridSpan w:val="2"/>
            <w:shd w:val="clear" w:color="auto" w:fill="E0E0E0"/>
          </w:tcPr>
          <w:p w14:paraId="0BEDE507" w14:textId="3E47CA6A" w:rsidR="003F2E4D" w:rsidRPr="00D65BA1" w:rsidRDefault="003F2E4D" w:rsidP="00D65BA1">
            <w:pPr>
              <w:spacing w:line="276" w:lineRule="auto"/>
              <w:rPr>
                <w:rFonts w:ascii="FS Jack" w:hAnsi="FS Jack"/>
                <w:b/>
                <w:sz w:val="22"/>
                <w:szCs w:val="22"/>
              </w:rPr>
            </w:pPr>
            <w:r w:rsidRPr="00D65BA1">
              <w:rPr>
                <w:rFonts w:ascii="FS Jack" w:hAnsi="FS Jack"/>
                <w:b/>
                <w:sz w:val="22"/>
                <w:szCs w:val="22"/>
              </w:rPr>
              <w:t xml:space="preserve">Person </w:t>
            </w:r>
            <w:r w:rsidR="001A217F">
              <w:rPr>
                <w:rFonts w:ascii="FS Jack" w:hAnsi="FS Jack"/>
                <w:b/>
                <w:sz w:val="22"/>
                <w:szCs w:val="22"/>
              </w:rPr>
              <w:t>s</w:t>
            </w:r>
            <w:r w:rsidRPr="00D65BA1">
              <w:rPr>
                <w:rFonts w:ascii="FS Jack" w:hAnsi="FS Jack"/>
                <w:b/>
                <w:sz w:val="22"/>
                <w:szCs w:val="22"/>
              </w:rPr>
              <w:t>pecification</w:t>
            </w:r>
          </w:p>
        </w:tc>
      </w:tr>
      <w:tr w:rsidR="00C07226" w:rsidRPr="00D65BA1" w14:paraId="61360358" w14:textId="77777777" w:rsidTr="7B39CB72">
        <w:trPr>
          <w:trHeight w:val="259"/>
        </w:trPr>
        <w:tc>
          <w:tcPr>
            <w:tcW w:w="10642" w:type="dxa"/>
            <w:gridSpan w:val="2"/>
            <w:shd w:val="clear" w:color="auto" w:fill="F2F2F2" w:themeFill="background1" w:themeFillShade="F2"/>
          </w:tcPr>
          <w:p w14:paraId="67B68C6C" w14:textId="538D2B8B" w:rsidR="00C07226" w:rsidRPr="00D65BA1" w:rsidRDefault="00B56F22" w:rsidP="00D65BA1">
            <w:pPr>
              <w:spacing w:line="276" w:lineRule="auto"/>
              <w:rPr>
                <w:rFonts w:ascii="FS Jack" w:hAnsi="FS Jack"/>
                <w:b/>
                <w:sz w:val="22"/>
                <w:szCs w:val="22"/>
              </w:rPr>
            </w:pPr>
            <w:r w:rsidRPr="00B56F22">
              <w:rPr>
                <w:rFonts w:ascii="FS Jack" w:hAnsi="FS Jack"/>
                <w:b/>
                <w:sz w:val="22"/>
                <w:szCs w:val="22"/>
              </w:rPr>
              <w:t>Knowledge/Experience/Technical Skills</w:t>
            </w:r>
          </w:p>
        </w:tc>
      </w:tr>
      <w:tr w:rsidR="00B56F22" w:rsidRPr="00D65BA1" w14:paraId="1ED05498" w14:textId="77777777" w:rsidTr="0001113E">
        <w:trPr>
          <w:trHeight w:val="1278"/>
        </w:trPr>
        <w:tc>
          <w:tcPr>
            <w:tcW w:w="10642" w:type="dxa"/>
            <w:gridSpan w:val="2"/>
            <w:tcBorders>
              <w:bottom w:val="single" w:sz="4" w:space="0" w:color="auto"/>
            </w:tcBorders>
          </w:tcPr>
          <w:p w14:paraId="1892C394" w14:textId="73AF4F27" w:rsidR="00B56F22" w:rsidRPr="00B56F22" w:rsidRDefault="00B56F22" w:rsidP="00D65BA1">
            <w:pPr>
              <w:spacing w:line="276" w:lineRule="auto"/>
              <w:rPr>
                <w:rFonts w:ascii="Calibri" w:hAnsi="Calibri" w:cs="Arial"/>
                <w:sz w:val="22"/>
                <w:szCs w:val="22"/>
                <w:lang w:eastAsia="en-GB"/>
              </w:rPr>
            </w:pPr>
            <w:r w:rsidRPr="00B56F22">
              <w:rPr>
                <w:rFonts w:ascii="Calibri" w:hAnsi="Calibri" w:cs="Arial"/>
                <w:sz w:val="22"/>
                <w:szCs w:val="22"/>
                <w:lang w:eastAsia="en-GB"/>
              </w:rPr>
              <w:t>Experience</w:t>
            </w:r>
            <w:r w:rsidR="007F4E42">
              <w:rPr>
                <w:rFonts w:ascii="Calibri" w:hAnsi="Calibri" w:cs="Arial"/>
                <w:sz w:val="22"/>
                <w:szCs w:val="22"/>
                <w:lang w:eastAsia="en-GB"/>
              </w:rPr>
              <w:t>s:</w:t>
            </w:r>
          </w:p>
          <w:p w14:paraId="5165C43B" w14:textId="77777777" w:rsidR="00B56F22" w:rsidRPr="00B56F22" w:rsidRDefault="00B56F22" w:rsidP="00B56F22">
            <w:pPr>
              <w:pStyle w:val="TableParagraph"/>
              <w:numPr>
                <w:ilvl w:val="0"/>
                <w:numId w:val="2"/>
              </w:numPr>
              <w:tabs>
                <w:tab w:val="left" w:pos="793"/>
              </w:tabs>
              <w:spacing w:before="4" w:line="244" w:lineRule="exact"/>
              <w:ind w:hanging="326"/>
              <w:rPr>
                <w:rFonts w:eastAsia="Times New Roman" w:cs="Arial"/>
                <w:lang w:val="en-GB" w:eastAsia="en-GB"/>
              </w:rPr>
            </w:pPr>
            <w:r w:rsidRPr="00B56F22">
              <w:rPr>
                <w:rFonts w:eastAsia="Times New Roman" w:cs="Arial"/>
                <w:lang w:val="en-GB" w:eastAsia="en-GB"/>
              </w:rPr>
              <w:t>Experienced in conflict resolution in verbal and written environments.</w:t>
            </w:r>
          </w:p>
          <w:p w14:paraId="4825DF81" w14:textId="77777777" w:rsidR="00B56F22" w:rsidRPr="00B56F22" w:rsidRDefault="00B56F22" w:rsidP="00B56F22">
            <w:pPr>
              <w:pStyle w:val="TableParagraph"/>
              <w:numPr>
                <w:ilvl w:val="0"/>
                <w:numId w:val="2"/>
              </w:numPr>
              <w:tabs>
                <w:tab w:val="left" w:pos="793"/>
              </w:tabs>
              <w:spacing w:before="3" w:line="235" w:lineRule="auto"/>
              <w:ind w:right="1360"/>
              <w:rPr>
                <w:rFonts w:eastAsia="Times New Roman" w:cs="Arial"/>
                <w:lang w:val="en-GB" w:eastAsia="en-GB"/>
              </w:rPr>
            </w:pPr>
            <w:r w:rsidRPr="00B56F22">
              <w:rPr>
                <w:rFonts w:eastAsia="Times New Roman" w:cs="Arial"/>
                <w:lang w:val="en-GB" w:eastAsia="en-GB"/>
              </w:rPr>
              <w:t>Experience of using verbal communication, interpersonal and influencing skills to convey messaging and significance of relevant safeguarding matters.</w:t>
            </w:r>
          </w:p>
          <w:p w14:paraId="6FFC2A0F" w14:textId="77777777" w:rsidR="00B56F22" w:rsidRPr="00B56F22" w:rsidRDefault="00B56F22" w:rsidP="00B56F22">
            <w:pPr>
              <w:pStyle w:val="TableParagraph"/>
              <w:numPr>
                <w:ilvl w:val="0"/>
                <w:numId w:val="2"/>
              </w:numPr>
              <w:tabs>
                <w:tab w:val="left" w:pos="793"/>
              </w:tabs>
              <w:spacing w:before="6" w:line="235" w:lineRule="auto"/>
              <w:ind w:right="484"/>
              <w:rPr>
                <w:rFonts w:eastAsia="Times New Roman" w:cs="Arial"/>
                <w:lang w:val="en-GB" w:eastAsia="en-GB"/>
              </w:rPr>
            </w:pPr>
            <w:r w:rsidRPr="00B56F22">
              <w:rPr>
                <w:rFonts w:eastAsia="Times New Roman" w:cs="Arial"/>
                <w:lang w:val="en-GB" w:eastAsia="en-GB"/>
              </w:rPr>
              <w:t xml:space="preserve">Experience of dealing constructively with people’s emotions during highly emotional verbal conversations (e.g., upset, distress, animosity/ anger </w:t>
            </w:r>
            <w:proofErr w:type="spellStart"/>
            <w:r w:rsidRPr="00B56F22">
              <w:rPr>
                <w:rFonts w:eastAsia="Times New Roman" w:cs="Arial"/>
                <w:lang w:val="en-GB" w:eastAsia="en-GB"/>
              </w:rPr>
              <w:t>etc</w:t>
            </w:r>
            <w:proofErr w:type="spellEnd"/>
            <w:r w:rsidRPr="00B56F22">
              <w:rPr>
                <w:rFonts w:eastAsia="Times New Roman" w:cs="Arial"/>
                <w:lang w:val="en-GB" w:eastAsia="en-GB"/>
              </w:rPr>
              <w:t>).</w:t>
            </w:r>
          </w:p>
          <w:p w14:paraId="37E66541" w14:textId="77777777" w:rsidR="00B56F22" w:rsidRPr="00B56F22" w:rsidRDefault="00B56F22" w:rsidP="00B56F22">
            <w:pPr>
              <w:pStyle w:val="TableParagraph"/>
              <w:numPr>
                <w:ilvl w:val="0"/>
                <w:numId w:val="2"/>
              </w:numPr>
              <w:tabs>
                <w:tab w:val="left" w:pos="793"/>
              </w:tabs>
              <w:spacing w:before="1" w:line="243" w:lineRule="exact"/>
              <w:ind w:hanging="326"/>
              <w:rPr>
                <w:rFonts w:eastAsia="Times New Roman" w:cs="Arial"/>
                <w:lang w:val="en-GB" w:eastAsia="en-GB"/>
              </w:rPr>
            </w:pPr>
            <w:r w:rsidRPr="00B56F22">
              <w:rPr>
                <w:rFonts w:eastAsia="Times New Roman" w:cs="Arial"/>
                <w:lang w:val="en-GB" w:eastAsia="en-GB"/>
              </w:rPr>
              <w:t>Experienced in working in a work in high pressure environment and deliver results within agreed time frames.</w:t>
            </w:r>
          </w:p>
          <w:p w14:paraId="1CC7465B" w14:textId="77777777" w:rsidR="00B56F22" w:rsidRPr="00B56F22" w:rsidRDefault="00B56F22" w:rsidP="00B56F22">
            <w:pPr>
              <w:pStyle w:val="TableParagraph"/>
              <w:numPr>
                <w:ilvl w:val="0"/>
                <w:numId w:val="2"/>
              </w:numPr>
              <w:tabs>
                <w:tab w:val="left" w:pos="793"/>
              </w:tabs>
              <w:spacing w:line="243" w:lineRule="exact"/>
              <w:ind w:hanging="326"/>
              <w:rPr>
                <w:rFonts w:eastAsia="Times New Roman" w:cs="Arial"/>
                <w:lang w:val="en-GB" w:eastAsia="en-GB"/>
              </w:rPr>
            </w:pPr>
            <w:r w:rsidRPr="00B56F22">
              <w:rPr>
                <w:rFonts w:eastAsia="Times New Roman" w:cs="Arial"/>
                <w:lang w:val="en-GB" w:eastAsia="en-GB"/>
              </w:rPr>
              <w:t>Experienced in liaising with key partners relating to safeguarding (e.g., LADO, NSPCC, Police, Social Services etc.).</w:t>
            </w:r>
          </w:p>
          <w:p w14:paraId="23E2DF70" w14:textId="77777777" w:rsidR="00B56F22" w:rsidRPr="00B56F22" w:rsidRDefault="00B56F22" w:rsidP="00B56F22">
            <w:pPr>
              <w:pStyle w:val="TableParagraph"/>
              <w:numPr>
                <w:ilvl w:val="0"/>
                <w:numId w:val="2"/>
              </w:numPr>
              <w:tabs>
                <w:tab w:val="left" w:pos="793"/>
              </w:tabs>
              <w:spacing w:line="244" w:lineRule="exact"/>
              <w:ind w:hanging="326"/>
              <w:rPr>
                <w:rFonts w:eastAsia="Times New Roman" w:cs="Arial"/>
                <w:lang w:val="en-GB" w:eastAsia="en-GB"/>
              </w:rPr>
            </w:pPr>
            <w:r w:rsidRPr="00B56F22">
              <w:rPr>
                <w:rFonts w:eastAsia="Times New Roman" w:cs="Arial"/>
                <w:lang w:val="en-GB" w:eastAsia="en-GB"/>
              </w:rPr>
              <w:t>Experience in the promotion and effective communication of policies, protocols, and guidance.</w:t>
            </w:r>
          </w:p>
          <w:p w14:paraId="51A27F03" w14:textId="77777777" w:rsidR="00B56F22" w:rsidRPr="00B56F22" w:rsidRDefault="00B56F22" w:rsidP="00B56F22">
            <w:pPr>
              <w:pStyle w:val="TableParagraph"/>
              <w:numPr>
                <w:ilvl w:val="0"/>
                <w:numId w:val="2"/>
              </w:numPr>
              <w:tabs>
                <w:tab w:val="left" w:pos="793"/>
              </w:tabs>
              <w:spacing w:line="244" w:lineRule="exact"/>
              <w:ind w:hanging="326"/>
              <w:rPr>
                <w:rFonts w:eastAsia="Times New Roman" w:cs="Arial"/>
                <w:lang w:val="en-GB" w:eastAsia="en-GB"/>
              </w:rPr>
            </w:pPr>
            <w:r w:rsidRPr="00B56F22">
              <w:rPr>
                <w:rFonts w:eastAsia="Times New Roman" w:cs="Arial"/>
                <w:lang w:val="en-GB" w:eastAsia="en-GB"/>
              </w:rPr>
              <w:t>Experience of working with challenging customers and supporting the delivery of their enquiries in verbal and written formats.</w:t>
            </w:r>
          </w:p>
          <w:p w14:paraId="61EF8030" w14:textId="77777777" w:rsidR="00B56F22" w:rsidRPr="00B56F22" w:rsidRDefault="00B56F22" w:rsidP="00B56F22">
            <w:pPr>
              <w:pStyle w:val="TableParagraph"/>
              <w:numPr>
                <w:ilvl w:val="0"/>
                <w:numId w:val="2"/>
              </w:numPr>
              <w:tabs>
                <w:tab w:val="left" w:pos="793"/>
              </w:tabs>
              <w:spacing w:line="244" w:lineRule="exact"/>
              <w:ind w:hanging="326"/>
              <w:rPr>
                <w:rFonts w:eastAsia="Times New Roman" w:cs="Arial"/>
                <w:lang w:val="en-GB" w:eastAsia="en-GB"/>
              </w:rPr>
            </w:pPr>
            <w:r w:rsidRPr="00B56F22">
              <w:rPr>
                <w:rFonts w:eastAsia="Times New Roman" w:cs="Arial"/>
                <w:lang w:val="en-GB" w:eastAsia="en-GB"/>
              </w:rPr>
              <w:t>Experienced in writing reports and compiling case-related evidence and information.</w:t>
            </w:r>
          </w:p>
          <w:p w14:paraId="3C159312" w14:textId="77777777" w:rsidR="00B56F22" w:rsidRDefault="00B56F22" w:rsidP="00B56F22">
            <w:pPr>
              <w:pStyle w:val="TableParagraph"/>
              <w:numPr>
                <w:ilvl w:val="0"/>
                <w:numId w:val="2"/>
              </w:numPr>
              <w:tabs>
                <w:tab w:val="left" w:pos="793"/>
              </w:tabs>
              <w:ind w:hanging="326"/>
              <w:rPr>
                <w:rFonts w:eastAsia="Times New Roman" w:cs="Arial"/>
                <w:lang w:val="en-GB" w:eastAsia="en-GB"/>
              </w:rPr>
            </w:pPr>
            <w:r w:rsidRPr="00B56F22">
              <w:rPr>
                <w:rFonts w:eastAsia="Times New Roman" w:cs="Arial"/>
                <w:lang w:val="en-GB" w:eastAsia="en-GB"/>
              </w:rPr>
              <w:t>Experience in interpreting and presenting data, to effectively monitor and evaluate progress and inform strategic planning.</w:t>
            </w:r>
          </w:p>
          <w:p w14:paraId="6B94BFF4" w14:textId="77777777" w:rsidR="007F4E42" w:rsidRPr="00B56F22" w:rsidRDefault="007F4E42" w:rsidP="007F4E42">
            <w:pPr>
              <w:pStyle w:val="TableParagraph"/>
              <w:tabs>
                <w:tab w:val="left" w:pos="793"/>
              </w:tabs>
              <w:rPr>
                <w:rFonts w:eastAsia="Times New Roman" w:cs="Arial"/>
                <w:lang w:val="en-GB" w:eastAsia="en-GB"/>
              </w:rPr>
            </w:pPr>
          </w:p>
          <w:p w14:paraId="22B7E704" w14:textId="77777777" w:rsidR="00B56F22" w:rsidRPr="00B56F22" w:rsidRDefault="00B56F22" w:rsidP="007F4E42">
            <w:pPr>
              <w:pStyle w:val="TableParagraph"/>
              <w:rPr>
                <w:rFonts w:eastAsia="Times New Roman" w:cs="Arial"/>
                <w:lang w:val="en-GB" w:eastAsia="en-GB"/>
              </w:rPr>
            </w:pPr>
            <w:r w:rsidRPr="00B56F22">
              <w:rPr>
                <w:rFonts w:eastAsia="Times New Roman" w:cs="Arial"/>
                <w:lang w:val="en-GB" w:eastAsia="en-GB"/>
              </w:rPr>
              <w:t>Knowledge:</w:t>
            </w:r>
          </w:p>
          <w:p w14:paraId="04265741" w14:textId="77777777" w:rsidR="00B56F22" w:rsidRPr="00B56F22" w:rsidRDefault="00B56F22" w:rsidP="007F4E4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 xml:space="preserve">Relevant Safeguarding qualifications and/or experience in child protection, safeguarding or welfare </w:t>
            </w:r>
            <w:proofErr w:type="spellStart"/>
            <w:r w:rsidRPr="00B56F22">
              <w:rPr>
                <w:rFonts w:eastAsia="Times New Roman" w:cs="Arial"/>
                <w:lang w:val="en-GB" w:eastAsia="en-GB"/>
              </w:rPr>
              <w:t>roles</w:t>
            </w:r>
            <w:proofErr w:type="spellEnd"/>
            <w:r w:rsidRPr="00B56F22">
              <w:rPr>
                <w:rFonts w:eastAsia="Times New Roman" w:cs="Arial"/>
                <w:lang w:val="en-GB" w:eastAsia="en-GB"/>
              </w:rPr>
              <w:t>.</w:t>
            </w:r>
          </w:p>
          <w:p w14:paraId="4DEE0113"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Knowledge of current safeguarding legislation, policy and practice relating to children and adults at risk.</w:t>
            </w:r>
          </w:p>
          <w:p w14:paraId="3EAC130A" w14:textId="77777777" w:rsidR="00B56F22" w:rsidRPr="00B56F22" w:rsidRDefault="00B56F22" w:rsidP="00B56F22">
            <w:pPr>
              <w:pStyle w:val="TableParagraph"/>
              <w:numPr>
                <w:ilvl w:val="0"/>
                <w:numId w:val="2"/>
              </w:numPr>
              <w:tabs>
                <w:tab w:val="left" w:pos="791"/>
              </w:tabs>
              <w:spacing w:line="243" w:lineRule="exact"/>
              <w:ind w:left="791" w:hanging="326"/>
              <w:rPr>
                <w:rFonts w:eastAsia="Times New Roman" w:cs="Arial"/>
                <w:lang w:val="en-GB" w:eastAsia="en-GB"/>
              </w:rPr>
            </w:pPr>
            <w:r w:rsidRPr="00B56F22">
              <w:rPr>
                <w:rFonts w:eastAsia="Times New Roman" w:cs="Arial"/>
                <w:lang w:val="en-GB" w:eastAsia="en-GB"/>
              </w:rPr>
              <w:t>Working knowledge of the roles of statutory agencies in safeguarding children and adults at risk.</w:t>
            </w:r>
          </w:p>
          <w:p w14:paraId="6A633801" w14:textId="77777777" w:rsidR="00B56F22" w:rsidRPr="00B56F22" w:rsidRDefault="00B56F22" w:rsidP="00B56F22">
            <w:pPr>
              <w:pStyle w:val="TableParagraph"/>
              <w:numPr>
                <w:ilvl w:val="0"/>
                <w:numId w:val="2"/>
              </w:numPr>
              <w:tabs>
                <w:tab w:val="left" w:pos="791"/>
              </w:tabs>
              <w:spacing w:line="243" w:lineRule="exact"/>
              <w:ind w:left="791" w:hanging="326"/>
              <w:rPr>
                <w:rFonts w:eastAsia="Times New Roman" w:cs="Arial"/>
                <w:lang w:val="en-GB" w:eastAsia="en-GB"/>
              </w:rPr>
            </w:pPr>
            <w:r w:rsidRPr="00B56F22">
              <w:rPr>
                <w:rFonts w:eastAsia="Times New Roman" w:cs="Arial"/>
                <w:lang w:val="en-GB" w:eastAsia="en-GB"/>
              </w:rPr>
              <w:t>Knowledge of London FA’s structure and partner organisations, both internal and external to sport.</w:t>
            </w:r>
          </w:p>
          <w:p w14:paraId="7B68623D" w14:textId="77777777" w:rsidR="00B56F22" w:rsidRPr="00B56F22" w:rsidRDefault="00B56F22" w:rsidP="007F4E42">
            <w:pPr>
              <w:pStyle w:val="TableParagraph"/>
              <w:spacing w:before="136"/>
              <w:rPr>
                <w:rFonts w:eastAsia="Times New Roman" w:cs="Arial"/>
                <w:lang w:val="en-GB" w:eastAsia="en-GB"/>
              </w:rPr>
            </w:pPr>
            <w:r w:rsidRPr="00B56F22">
              <w:rPr>
                <w:rFonts w:eastAsia="Times New Roman" w:cs="Arial"/>
                <w:lang w:val="en-GB" w:eastAsia="en-GB"/>
              </w:rPr>
              <w:t>Technical Skills:</w:t>
            </w:r>
          </w:p>
          <w:p w14:paraId="6E8DC33B" w14:textId="77777777" w:rsidR="00B56F22" w:rsidRPr="00B56F22" w:rsidRDefault="00B56F22" w:rsidP="00B56F22">
            <w:pPr>
              <w:pStyle w:val="TableParagraph"/>
              <w:numPr>
                <w:ilvl w:val="0"/>
                <w:numId w:val="2"/>
              </w:numPr>
              <w:tabs>
                <w:tab w:val="left" w:pos="791"/>
              </w:tabs>
              <w:spacing w:before="7" w:line="244" w:lineRule="exact"/>
              <w:ind w:left="791" w:hanging="326"/>
              <w:rPr>
                <w:rFonts w:eastAsia="Times New Roman" w:cs="Arial"/>
                <w:lang w:val="en-GB" w:eastAsia="en-GB"/>
              </w:rPr>
            </w:pPr>
            <w:r w:rsidRPr="00B56F22">
              <w:rPr>
                <w:rFonts w:eastAsia="Times New Roman" w:cs="Arial"/>
                <w:lang w:val="en-GB" w:eastAsia="en-GB"/>
              </w:rPr>
              <w:t>Ability to lead a team in standards and processes relating to safeguarding.</w:t>
            </w:r>
          </w:p>
          <w:p w14:paraId="4F879F0D"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Ability to run workshops and training sessions to a wide range of audiences.</w:t>
            </w:r>
          </w:p>
          <w:p w14:paraId="20ED8FDD"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Excellent public-facing communication skills and well-versed in presenting and educating.</w:t>
            </w:r>
          </w:p>
          <w:p w14:paraId="54B4D877"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Outstanding team working skills and capable of building effective relationships with relevant stakeholders.</w:t>
            </w:r>
          </w:p>
          <w:p w14:paraId="38E13C80"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lastRenderedPageBreak/>
              <w:t>Excellent administration, secretarial and IT skills (inc. the MS Office Suite).</w:t>
            </w:r>
          </w:p>
          <w:p w14:paraId="33DACA3A"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Ability to prioritise and structure work.</w:t>
            </w:r>
          </w:p>
          <w:p w14:paraId="6B8CD0BC" w14:textId="77777777" w:rsidR="00B56F22" w:rsidRPr="00B56F22" w:rsidRDefault="00B56F22" w:rsidP="00B56F22">
            <w:pPr>
              <w:pStyle w:val="TableParagraph"/>
              <w:numPr>
                <w:ilvl w:val="0"/>
                <w:numId w:val="2"/>
              </w:numPr>
              <w:tabs>
                <w:tab w:val="left" w:pos="791"/>
              </w:tabs>
              <w:spacing w:line="243" w:lineRule="exact"/>
              <w:ind w:left="791" w:hanging="326"/>
              <w:rPr>
                <w:rFonts w:eastAsia="Times New Roman" w:cs="Arial"/>
                <w:lang w:val="en-GB" w:eastAsia="en-GB"/>
              </w:rPr>
            </w:pPr>
            <w:r w:rsidRPr="00B56F22">
              <w:rPr>
                <w:rFonts w:eastAsia="Times New Roman" w:cs="Arial"/>
                <w:lang w:val="en-GB" w:eastAsia="en-GB"/>
              </w:rPr>
              <w:t>Attention to detail.</w:t>
            </w:r>
          </w:p>
          <w:p w14:paraId="1430A8F2" w14:textId="77777777" w:rsidR="00B56F22" w:rsidRPr="00B56F22" w:rsidRDefault="00B56F22" w:rsidP="00B56F22">
            <w:pPr>
              <w:pStyle w:val="TableParagraph"/>
              <w:numPr>
                <w:ilvl w:val="0"/>
                <w:numId w:val="2"/>
              </w:numPr>
              <w:tabs>
                <w:tab w:val="left" w:pos="791"/>
              </w:tabs>
              <w:spacing w:line="243" w:lineRule="exact"/>
              <w:ind w:left="791" w:hanging="326"/>
              <w:rPr>
                <w:rFonts w:eastAsia="Times New Roman" w:cs="Arial"/>
                <w:lang w:val="en-GB" w:eastAsia="en-GB"/>
              </w:rPr>
            </w:pPr>
            <w:r w:rsidRPr="00B56F22">
              <w:rPr>
                <w:rFonts w:eastAsia="Times New Roman" w:cs="Arial"/>
                <w:lang w:val="en-GB" w:eastAsia="en-GB"/>
              </w:rPr>
              <w:t>Ability to read, digest and assimilate information quickly and effectively.</w:t>
            </w:r>
          </w:p>
          <w:p w14:paraId="29CE0E14" w14:textId="77777777"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Ability to form good working relationships and collaborate effectively with internal and external stakeholders.</w:t>
            </w:r>
          </w:p>
          <w:p w14:paraId="77D41902" w14:textId="04DA19F9" w:rsidR="00B56F22" w:rsidRPr="00B56F22" w:rsidRDefault="00B56F22" w:rsidP="00B56F22">
            <w:pPr>
              <w:pStyle w:val="TableParagraph"/>
              <w:numPr>
                <w:ilvl w:val="0"/>
                <w:numId w:val="2"/>
              </w:numPr>
              <w:tabs>
                <w:tab w:val="left" w:pos="791"/>
              </w:tabs>
              <w:spacing w:line="244" w:lineRule="exact"/>
              <w:ind w:left="791" w:hanging="326"/>
              <w:rPr>
                <w:rFonts w:eastAsia="Times New Roman" w:cs="Arial"/>
                <w:lang w:val="en-GB" w:eastAsia="en-GB"/>
              </w:rPr>
            </w:pPr>
            <w:r w:rsidRPr="00B56F22">
              <w:rPr>
                <w:rFonts w:eastAsia="Times New Roman" w:cs="Arial"/>
                <w:lang w:val="en-GB" w:eastAsia="en-GB"/>
              </w:rPr>
              <w:t>Ability to review process and implement improvements to safeguarding standards across the organization.</w:t>
            </w:r>
          </w:p>
        </w:tc>
      </w:tr>
      <w:tr w:rsidR="00F5490D" w:rsidRPr="00D65BA1" w14:paraId="3F21BB0C" w14:textId="77777777" w:rsidTr="7B39CB72">
        <w:trPr>
          <w:trHeight w:val="424"/>
        </w:trPr>
        <w:tc>
          <w:tcPr>
            <w:tcW w:w="5103" w:type="dxa"/>
            <w:shd w:val="clear" w:color="auto" w:fill="D9D9D9" w:themeFill="background1" w:themeFillShade="D9"/>
            <w:vAlign w:val="center"/>
          </w:tcPr>
          <w:p w14:paraId="394A103A" w14:textId="6AAD21B0" w:rsidR="00F5490D" w:rsidRPr="00D65BA1" w:rsidRDefault="00E728F2" w:rsidP="00D65BA1">
            <w:pPr>
              <w:spacing w:line="276" w:lineRule="auto"/>
              <w:rPr>
                <w:rFonts w:ascii="FS Jack" w:hAnsi="FS Jack"/>
                <w:b/>
                <w:bCs/>
                <w:sz w:val="22"/>
                <w:szCs w:val="22"/>
              </w:rPr>
            </w:pPr>
            <w:r w:rsidRPr="00D65BA1">
              <w:rPr>
                <w:rFonts w:ascii="FS Jack" w:hAnsi="FS Jack"/>
                <w:b/>
                <w:sz w:val="22"/>
                <w:szCs w:val="22"/>
              </w:rPr>
              <w:lastRenderedPageBreak/>
              <w:t xml:space="preserve">Enhanced </w:t>
            </w:r>
            <w:r w:rsidR="002B573A" w:rsidRPr="00D65BA1">
              <w:rPr>
                <w:rFonts w:ascii="FS Jack" w:hAnsi="FS Jack"/>
                <w:b/>
                <w:sz w:val="22"/>
                <w:szCs w:val="22"/>
              </w:rPr>
              <w:t>DBS</w:t>
            </w:r>
            <w:r w:rsidR="00F5490D" w:rsidRPr="00D65BA1">
              <w:rPr>
                <w:rFonts w:ascii="FS Jack" w:hAnsi="FS Jack"/>
                <w:b/>
                <w:sz w:val="22"/>
                <w:szCs w:val="22"/>
              </w:rPr>
              <w:t xml:space="preserve"> Check </w:t>
            </w:r>
            <w:r w:rsidR="001A217F">
              <w:rPr>
                <w:rFonts w:ascii="FS Jack" w:hAnsi="FS Jack"/>
                <w:b/>
                <w:sz w:val="22"/>
                <w:szCs w:val="22"/>
              </w:rPr>
              <w:t>r</w:t>
            </w:r>
            <w:r w:rsidR="00F5490D" w:rsidRPr="00D65BA1">
              <w:rPr>
                <w:rFonts w:ascii="FS Jack" w:hAnsi="FS Jack"/>
                <w:b/>
                <w:sz w:val="22"/>
                <w:szCs w:val="22"/>
              </w:rPr>
              <w:t>equired</w:t>
            </w:r>
            <w:r w:rsidR="001A217F">
              <w:rPr>
                <w:rFonts w:ascii="FS Jack" w:hAnsi="FS Jack"/>
                <w:b/>
                <w:sz w:val="22"/>
                <w:szCs w:val="22"/>
              </w:rPr>
              <w:t>?</w:t>
            </w:r>
          </w:p>
        </w:tc>
        <w:tc>
          <w:tcPr>
            <w:tcW w:w="5539" w:type="dxa"/>
            <w:vAlign w:val="center"/>
          </w:tcPr>
          <w:p w14:paraId="695D6612" w14:textId="5E176AEF" w:rsidR="00F5490D" w:rsidRPr="00D65BA1" w:rsidRDefault="00CA649D" w:rsidP="00D65BA1">
            <w:pPr>
              <w:spacing w:line="276" w:lineRule="auto"/>
              <w:rPr>
                <w:rFonts w:ascii="FS Jack" w:hAnsi="FS Jack"/>
                <w:b/>
                <w:bCs/>
                <w:sz w:val="22"/>
                <w:szCs w:val="22"/>
              </w:rPr>
            </w:pPr>
            <w:r>
              <w:rPr>
                <w:rFonts w:ascii="FS Jack" w:hAnsi="FS Jack"/>
                <w:sz w:val="22"/>
                <w:szCs w:val="22"/>
              </w:rPr>
              <w:t>Yes</w:t>
            </w:r>
          </w:p>
        </w:tc>
      </w:tr>
      <w:tr w:rsidR="00F5490D" w:rsidRPr="00D65BA1" w14:paraId="3A5C9FE7" w14:textId="77777777" w:rsidTr="7B39CB72">
        <w:trPr>
          <w:trHeight w:val="415"/>
        </w:trPr>
        <w:tc>
          <w:tcPr>
            <w:tcW w:w="5103" w:type="dxa"/>
            <w:shd w:val="clear" w:color="auto" w:fill="D9D9D9" w:themeFill="background1" w:themeFillShade="D9"/>
            <w:vAlign w:val="center"/>
          </w:tcPr>
          <w:p w14:paraId="0C119487" w14:textId="0A912D9F" w:rsidR="00F5490D" w:rsidRPr="001A217F" w:rsidRDefault="001A217F" w:rsidP="001A217F">
            <w:pPr>
              <w:rPr>
                <w:rFonts w:ascii="Calibri" w:eastAsia="Calibri" w:hAnsi="Calibri" w:cs="Calibri"/>
                <w:sz w:val="22"/>
                <w:szCs w:val="22"/>
                <w:lang w:eastAsia="en-GB"/>
              </w:rPr>
            </w:pPr>
            <w:r w:rsidRPr="001A217F">
              <w:rPr>
                <w:rFonts w:ascii="FS Jack" w:eastAsia="Calibri" w:hAnsi="FS Jack" w:cs="Calibri"/>
                <w:b/>
                <w:bCs/>
                <w:sz w:val="22"/>
                <w:szCs w:val="22"/>
              </w:rPr>
              <w:t>Clean, full driving licence?</w:t>
            </w:r>
          </w:p>
        </w:tc>
        <w:tc>
          <w:tcPr>
            <w:tcW w:w="5539" w:type="dxa"/>
            <w:vAlign w:val="center"/>
          </w:tcPr>
          <w:p w14:paraId="197BB85E" w14:textId="0CBE0850" w:rsidR="00F5490D" w:rsidRPr="00D65BA1" w:rsidRDefault="00CA649D" w:rsidP="00D65BA1">
            <w:pPr>
              <w:spacing w:line="276" w:lineRule="auto"/>
              <w:rPr>
                <w:rFonts w:ascii="FS Jack" w:hAnsi="FS Jack"/>
                <w:sz w:val="22"/>
                <w:szCs w:val="22"/>
              </w:rPr>
            </w:pPr>
            <w:r>
              <w:rPr>
                <w:rFonts w:ascii="FS Jack" w:hAnsi="FS Jack"/>
                <w:sz w:val="22"/>
                <w:szCs w:val="22"/>
              </w:rPr>
              <w:t xml:space="preserve">No </w:t>
            </w:r>
          </w:p>
        </w:tc>
      </w:tr>
    </w:tbl>
    <w:p w14:paraId="173136E6" w14:textId="743BEEF2" w:rsidR="001A217F" w:rsidRDefault="001A217F" w:rsidP="001A217F">
      <w:pPr>
        <w:spacing w:line="276" w:lineRule="auto"/>
        <w:rPr>
          <w:rFonts w:ascii="FS Jack" w:hAnsi="FS Jack"/>
          <w:sz w:val="22"/>
          <w:szCs w:val="22"/>
        </w:rPr>
      </w:pPr>
    </w:p>
    <w:p w14:paraId="6E10B7F0" w14:textId="0AECBFB9" w:rsidR="00CD53B2" w:rsidRPr="00CD53B2" w:rsidRDefault="00CD53B2" w:rsidP="00CD53B2">
      <w:pPr>
        <w:spacing w:line="276" w:lineRule="auto"/>
        <w:rPr>
          <w:rFonts w:ascii="FS Jack" w:hAnsi="FS Jack"/>
          <w:sz w:val="22"/>
          <w:szCs w:val="22"/>
        </w:rPr>
      </w:pPr>
      <w:r w:rsidRPr="00CD53B2">
        <w:rPr>
          <w:rFonts w:ascii="FS Jack" w:hAnsi="FS Jack"/>
          <w:b/>
          <w:bCs/>
          <w:sz w:val="22"/>
          <w:szCs w:val="22"/>
        </w:rPr>
        <w:t xml:space="preserve"> </w:t>
      </w:r>
    </w:p>
    <w:tbl>
      <w:tblPr>
        <w:tblStyle w:val="TableGrid"/>
        <w:tblW w:w="0" w:type="auto"/>
        <w:tblLook w:val="04A0" w:firstRow="1" w:lastRow="0" w:firstColumn="1" w:lastColumn="0" w:noHBand="0" w:noVBand="1"/>
      </w:tblPr>
      <w:tblGrid>
        <w:gridCol w:w="10456"/>
      </w:tblGrid>
      <w:tr w:rsidR="001909D8" w14:paraId="19598FF2" w14:textId="77777777" w:rsidTr="00130CFE">
        <w:tc>
          <w:tcPr>
            <w:tcW w:w="10456" w:type="dxa"/>
            <w:shd w:val="clear" w:color="auto" w:fill="BFBFBF" w:themeFill="background1" w:themeFillShade="BF"/>
          </w:tcPr>
          <w:p w14:paraId="0A34A49C" w14:textId="77777777" w:rsidR="00130CFE" w:rsidRPr="00CD53B2" w:rsidRDefault="00130CFE" w:rsidP="00130CFE">
            <w:pPr>
              <w:spacing w:line="276" w:lineRule="auto"/>
              <w:rPr>
                <w:rFonts w:ascii="FS Jack" w:hAnsi="FS Jack"/>
                <w:sz w:val="22"/>
                <w:szCs w:val="22"/>
              </w:rPr>
            </w:pPr>
            <w:r w:rsidRPr="00CD53B2">
              <w:rPr>
                <w:rFonts w:ascii="FS Jack" w:hAnsi="FS Jack"/>
                <w:b/>
                <w:bCs/>
                <w:sz w:val="22"/>
                <w:szCs w:val="22"/>
              </w:rPr>
              <w:t xml:space="preserve">The job holder will be expected to understand and work in accordance with London Football’s values </w:t>
            </w:r>
          </w:p>
          <w:p w14:paraId="41634BA3" w14:textId="209BBCC1" w:rsidR="001909D8" w:rsidRDefault="00130CFE" w:rsidP="00130CFE">
            <w:pPr>
              <w:spacing w:line="276" w:lineRule="auto"/>
              <w:rPr>
                <w:rFonts w:ascii="FS Jack" w:hAnsi="FS Jack"/>
                <w:sz w:val="22"/>
                <w:szCs w:val="22"/>
              </w:rPr>
            </w:pPr>
            <w:r w:rsidRPr="00CD53B2">
              <w:rPr>
                <w:rFonts w:ascii="FS Jack" w:hAnsi="FS Jack"/>
                <w:b/>
                <w:bCs/>
                <w:sz w:val="22"/>
                <w:szCs w:val="22"/>
              </w:rPr>
              <w:t>and behaviours described below</w:t>
            </w:r>
          </w:p>
        </w:tc>
      </w:tr>
    </w:tbl>
    <w:p w14:paraId="3B580BF9" w14:textId="77777777" w:rsidR="00130CFE" w:rsidRDefault="00130CFE" w:rsidP="00CD53B2">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5228"/>
        <w:gridCol w:w="5228"/>
      </w:tblGrid>
      <w:tr w:rsidR="00A4097A" w14:paraId="61AEEB95" w14:textId="77777777" w:rsidTr="001909D8">
        <w:tc>
          <w:tcPr>
            <w:tcW w:w="5228" w:type="dxa"/>
            <w:shd w:val="clear" w:color="auto" w:fill="BFBFBF" w:themeFill="background1" w:themeFillShade="BF"/>
          </w:tcPr>
          <w:p w14:paraId="0B4ABF86" w14:textId="68FA5ECD" w:rsidR="00A4097A" w:rsidRDefault="005F3C59" w:rsidP="00CD53B2">
            <w:pPr>
              <w:spacing w:line="276" w:lineRule="auto"/>
              <w:rPr>
                <w:rFonts w:ascii="FS Jack" w:hAnsi="FS Jack"/>
                <w:sz w:val="22"/>
                <w:szCs w:val="22"/>
              </w:rPr>
            </w:pPr>
            <w:r w:rsidRPr="00CD53B2">
              <w:rPr>
                <w:rFonts w:ascii="FS Jack" w:hAnsi="FS Jack"/>
                <w:b/>
                <w:bCs/>
                <w:sz w:val="22"/>
                <w:szCs w:val="22"/>
              </w:rPr>
              <w:t xml:space="preserve">London Football Value </w:t>
            </w:r>
          </w:p>
        </w:tc>
        <w:tc>
          <w:tcPr>
            <w:tcW w:w="5228" w:type="dxa"/>
            <w:shd w:val="clear" w:color="auto" w:fill="BFBFBF" w:themeFill="background1" w:themeFillShade="BF"/>
          </w:tcPr>
          <w:p w14:paraId="4DA22D41" w14:textId="6F67ED64" w:rsidR="00A4097A" w:rsidRDefault="005F3C59" w:rsidP="00CD53B2">
            <w:pPr>
              <w:spacing w:line="276" w:lineRule="auto"/>
              <w:rPr>
                <w:rFonts w:ascii="FS Jack" w:hAnsi="FS Jack"/>
                <w:sz w:val="22"/>
                <w:szCs w:val="22"/>
              </w:rPr>
            </w:pPr>
            <w:r w:rsidRPr="00CD53B2">
              <w:rPr>
                <w:rFonts w:ascii="FS Jack" w:hAnsi="FS Jack"/>
                <w:b/>
                <w:bCs/>
                <w:sz w:val="22"/>
                <w:szCs w:val="22"/>
              </w:rPr>
              <w:t xml:space="preserve">Behaviours </w:t>
            </w:r>
          </w:p>
        </w:tc>
      </w:tr>
      <w:tr w:rsidR="00A4097A" w14:paraId="33AE30B0" w14:textId="77777777">
        <w:tc>
          <w:tcPr>
            <w:tcW w:w="5228" w:type="dxa"/>
          </w:tcPr>
          <w:p w14:paraId="0E908C39" w14:textId="15C748B4" w:rsidR="00A4097A" w:rsidRDefault="007C1DD9" w:rsidP="00CD53B2">
            <w:pPr>
              <w:spacing w:line="276" w:lineRule="auto"/>
              <w:rPr>
                <w:rFonts w:ascii="FS Jack" w:hAnsi="FS Jack"/>
                <w:sz w:val="22"/>
                <w:szCs w:val="22"/>
              </w:rPr>
            </w:pPr>
            <w:r w:rsidRPr="00CD53B2">
              <w:rPr>
                <w:rFonts w:ascii="FS Jack" w:hAnsi="FS Jack"/>
                <w:b/>
                <w:bCs/>
                <w:sz w:val="22"/>
                <w:szCs w:val="22"/>
              </w:rPr>
              <w:t>LEADERSHIP</w:t>
            </w:r>
          </w:p>
        </w:tc>
        <w:tc>
          <w:tcPr>
            <w:tcW w:w="5228" w:type="dxa"/>
          </w:tcPr>
          <w:p w14:paraId="04840B20" w14:textId="77777777" w:rsidR="007C1DD9" w:rsidRDefault="007C1DD9" w:rsidP="007C1DD9">
            <w:pPr>
              <w:spacing w:line="276" w:lineRule="auto"/>
              <w:rPr>
                <w:rFonts w:ascii="FS Jack" w:hAnsi="FS Jack"/>
                <w:sz w:val="22"/>
                <w:szCs w:val="22"/>
              </w:rPr>
            </w:pPr>
            <w:r w:rsidRPr="00CD53B2">
              <w:rPr>
                <w:rFonts w:ascii="FS Jack" w:hAnsi="FS Jack"/>
                <w:sz w:val="22"/>
                <w:szCs w:val="22"/>
              </w:rPr>
              <w:t>I get the best out of other people and support and inspire them to maximise their potential:</w:t>
            </w:r>
          </w:p>
          <w:p w14:paraId="5B9CF6DF" w14:textId="77777777" w:rsidR="007C1DD9" w:rsidRDefault="007C1DD9" w:rsidP="007C1DD9">
            <w:pPr>
              <w:spacing w:line="276" w:lineRule="auto"/>
              <w:rPr>
                <w:rFonts w:ascii="FS Jack" w:hAnsi="FS Jack"/>
                <w:sz w:val="22"/>
                <w:szCs w:val="22"/>
              </w:rPr>
            </w:pPr>
            <w:r w:rsidRPr="00CD53B2">
              <w:rPr>
                <w:rFonts w:ascii="FS Jack" w:hAnsi="FS Jack"/>
                <w:sz w:val="22"/>
                <w:szCs w:val="22"/>
              </w:rPr>
              <w:t xml:space="preserve">• Vision </w:t>
            </w:r>
          </w:p>
          <w:p w14:paraId="354DDB95" w14:textId="77777777" w:rsidR="007C1DD9" w:rsidRDefault="007C1DD9" w:rsidP="007C1DD9">
            <w:pPr>
              <w:spacing w:line="276" w:lineRule="auto"/>
              <w:rPr>
                <w:rFonts w:ascii="FS Jack" w:hAnsi="FS Jack"/>
                <w:sz w:val="22"/>
                <w:szCs w:val="22"/>
              </w:rPr>
            </w:pPr>
            <w:r w:rsidRPr="00CD53B2">
              <w:rPr>
                <w:rFonts w:ascii="FS Jack" w:hAnsi="FS Jack"/>
                <w:sz w:val="22"/>
                <w:szCs w:val="22"/>
              </w:rPr>
              <w:t xml:space="preserve">• Empowerment </w:t>
            </w:r>
          </w:p>
          <w:p w14:paraId="6591D4A4" w14:textId="77777777" w:rsidR="007C1DD9" w:rsidRDefault="007C1DD9" w:rsidP="007C1DD9">
            <w:pPr>
              <w:spacing w:line="276" w:lineRule="auto"/>
              <w:rPr>
                <w:rFonts w:ascii="FS Jack" w:hAnsi="FS Jack"/>
                <w:sz w:val="22"/>
                <w:szCs w:val="22"/>
              </w:rPr>
            </w:pPr>
            <w:r w:rsidRPr="00CD53B2">
              <w:rPr>
                <w:rFonts w:ascii="FS Jack" w:hAnsi="FS Jack"/>
                <w:sz w:val="22"/>
                <w:szCs w:val="22"/>
              </w:rPr>
              <w:t xml:space="preserve">• Partnership </w:t>
            </w:r>
          </w:p>
          <w:p w14:paraId="5A60190F" w14:textId="4E6F7020" w:rsidR="00A4097A" w:rsidRDefault="007C1DD9" w:rsidP="00CD53B2">
            <w:pPr>
              <w:spacing w:line="276" w:lineRule="auto"/>
              <w:rPr>
                <w:rFonts w:ascii="FS Jack" w:hAnsi="FS Jack"/>
                <w:sz w:val="22"/>
                <w:szCs w:val="22"/>
              </w:rPr>
            </w:pPr>
            <w:r w:rsidRPr="00CD53B2">
              <w:rPr>
                <w:rFonts w:ascii="FS Jack" w:hAnsi="FS Jack"/>
                <w:sz w:val="22"/>
                <w:szCs w:val="22"/>
              </w:rPr>
              <w:t xml:space="preserve">• Achievement </w:t>
            </w:r>
          </w:p>
        </w:tc>
      </w:tr>
      <w:tr w:rsidR="00A4097A" w14:paraId="7545F988" w14:textId="77777777">
        <w:tc>
          <w:tcPr>
            <w:tcW w:w="5228" w:type="dxa"/>
          </w:tcPr>
          <w:p w14:paraId="3C8E9A6B" w14:textId="2BF698F8" w:rsidR="00A4097A" w:rsidRDefault="00C60EEF" w:rsidP="00CD53B2">
            <w:pPr>
              <w:spacing w:line="276" w:lineRule="auto"/>
              <w:rPr>
                <w:rFonts w:ascii="FS Jack" w:hAnsi="FS Jack"/>
                <w:sz w:val="22"/>
                <w:szCs w:val="22"/>
              </w:rPr>
            </w:pPr>
            <w:r w:rsidRPr="00CD53B2">
              <w:rPr>
                <w:rFonts w:ascii="FS Jack" w:hAnsi="FS Jack"/>
                <w:b/>
                <w:bCs/>
                <w:sz w:val="22"/>
                <w:szCs w:val="22"/>
              </w:rPr>
              <w:t>PROFESSIONALISM</w:t>
            </w:r>
          </w:p>
        </w:tc>
        <w:tc>
          <w:tcPr>
            <w:tcW w:w="5228" w:type="dxa"/>
          </w:tcPr>
          <w:p w14:paraId="6D830D96"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We take personal responsibility for bringing our best selves to work: </w:t>
            </w:r>
          </w:p>
          <w:p w14:paraId="27972897"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Mindset </w:t>
            </w:r>
          </w:p>
          <w:p w14:paraId="3DD980D1"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Respect </w:t>
            </w:r>
          </w:p>
          <w:p w14:paraId="29A4297C"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Development </w:t>
            </w:r>
          </w:p>
          <w:p w14:paraId="45C6C37A" w14:textId="5C2F9CED" w:rsidR="00A4097A" w:rsidRDefault="004E5833" w:rsidP="00CD53B2">
            <w:pPr>
              <w:spacing w:line="276" w:lineRule="auto"/>
              <w:rPr>
                <w:rFonts w:ascii="FS Jack" w:hAnsi="FS Jack"/>
                <w:sz w:val="22"/>
                <w:szCs w:val="22"/>
              </w:rPr>
            </w:pPr>
            <w:r w:rsidRPr="00CD53B2">
              <w:rPr>
                <w:rFonts w:ascii="FS Jack" w:hAnsi="FS Jack"/>
                <w:sz w:val="22"/>
                <w:szCs w:val="22"/>
              </w:rPr>
              <w:t xml:space="preserve">• Wellness </w:t>
            </w:r>
          </w:p>
        </w:tc>
      </w:tr>
      <w:tr w:rsidR="00A4097A" w14:paraId="247E924A" w14:textId="77777777">
        <w:tc>
          <w:tcPr>
            <w:tcW w:w="5228" w:type="dxa"/>
          </w:tcPr>
          <w:p w14:paraId="1882CAEC" w14:textId="6734667C" w:rsidR="00A4097A" w:rsidRDefault="008278E9" w:rsidP="00CD53B2">
            <w:pPr>
              <w:spacing w:line="276" w:lineRule="auto"/>
              <w:rPr>
                <w:rFonts w:ascii="FS Jack" w:hAnsi="FS Jack"/>
                <w:sz w:val="22"/>
                <w:szCs w:val="22"/>
              </w:rPr>
            </w:pPr>
            <w:r w:rsidRPr="00CD53B2">
              <w:rPr>
                <w:rFonts w:ascii="FS Jack" w:hAnsi="FS Jack"/>
                <w:b/>
                <w:bCs/>
                <w:sz w:val="22"/>
                <w:szCs w:val="22"/>
              </w:rPr>
              <w:t>COLLABORATION</w:t>
            </w:r>
          </w:p>
        </w:tc>
        <w:tc>
          <w:tcPr>
            <w:tcW w:w="5228" w:type="dxa"/>
          </w:tcPr>
          <w:p w14:paraId="50476426"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work together to make great things happen for our organisation and our sport: </w:t>
            </w:r>
          </w:p>
          <w:p w14:paraId="0D95E9E3"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Responsibility </w:t>
            </w:r>
          </w:p>
          <w:p w14:paraId="1BCF7B69"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Teamwork </w:t>
            </w:r>
          </w:p>
          <w:p w14:paraId="78E5662F"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Communication </w:t>
            </w:r>
          </w:p>
          <w:p w14:paraId="6CAF8497" w14:textId="01BE3434" w:rsidR="00A4097A" w:rsidRDefault="008278E9" w:rsidP="00CD53B2">
            <w:pPr>
              <w:spacing w:line="276" w:lineRule="auto"/>
              <w:rPr>
                <w:rFonts w:ascii="FS Jack" w:hAnsi="FS Jack"/>
                <w:sz w:val="22"/>
                <w:szCs w:val="22"/>
              </w:rPr>
            </w:pPr>
            <w:r w:rsidRPr="00CD53B2">
              <w:rPr>
                <w:rFonts w:ascii="FS Jack" w:hAnsi="FS Jack"/>
                <w:sz w:val="22"/>
                <w:szCs w:val="22"/>
              </w:rPr>
              <w:t xml:space="preserve">• Inclusion </w:t>
            </w:r>
          </w:p>
        </w:tc>
      </w:tr>
      <w:tr w:rsidR="00A4097A" w14:paraId="62FC192C" w14:textId="77777777">
        <w:tc>
          <w:tcPr>
            <w:tcW w:w="5228" w:type="dxa"/>
          </w:tcPr>
          <w:p w14:paraId="26BED70F" w14:textId="7CB8FB25" w:rsidR="00A4097A" w:rsidRDefault="008278E9" w:rsidP="00CD53B2">
            <w:pPr>
              <w:spacing w:line="276" w:lineRule="auto"/>
              <w:rPr>
                <w:rFonts w:ascii="FS Jack" w:hAnsi="FS Jack"/>
                <w:sz w:val="22"/>
                <w:szCs w:val="22"/>
              </w:rPr>
            </w:pPr>
            <w:r w:rsidRPr="00CD53B2">
              <w:rPr>
                <w:rFonts w:ascii="FS Jack" w:hAnsi="FS Jack"/>
                <w:b/>
                <w:bCs/>
                <w:sz w:val="22"/>
                <w:szCs w:val="22"/>
              </w:rPr>
              <w:t>INTEGRITY</w:t>
            </w:r>
          </w:p>
        </w:tc>
        <w:tc>
          <w:tcPr>
            <w:tcW w:w="5228" w:type="dxa"/>
          </w:tcPr>
          <w:p w14:paraId="65C5F04C"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apply the principles of honesty, trustworthiness, and fairness to everything we do: </w:t>
            </w:r>
          </w:p>
          <w:p w14:paraId="27EF76CD"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Accountability </w:t>
            </w:r>
          </w:p>
          <w:p w14:paraId="20AEFF41"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Trust </w:t>
            </w:r>
          </w:p>
          <w:p w14:paraId="660DAC59"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Transparency </w:t>
            </w:r>
          </w:p>
          <w:p w14:paraId="024D1A71" w14:textId="7483241F" w:rsidR="00A4097A" w:rsidRDefault="008278E9" w:rsidP="00CD53B2">
            <w:pPr>
              <w:spacing w:line="276" w:lineRule="auto"/>
              <w:rPr>
                <w:rFonts w:ascii="FS Jack" w:hAnsi="FS Jack"/>
                <w:sz w:val="22"/>
                <w:szCs w:val="22"/>
              </w:rPr>
            </w:pPr>
            <w:r w:rsidRPr="00CD53B2">
              <w:rPr>
                <w:rFonts w:ascii="FS Jack" w:hAnsi="FS Jack"/>
                <w:sz w:val="22"/>
                <w:szCs w:val="22"/>
              </w:rPr>
              <w:t xml:space="preserve">• Decision-making </w:t>
            </w:r>
          </w:p>
        </w:tc>
      </w:tr>
      <w:tr w:rsidR="00A4097A" w14:paraId="4455FF41" w14:textId="77777777">
        <w:tc>
          <w:tcPr>
            <w:tcW w:w="5228" w:type="dxa"/>
          </w:tcPr>
          <w:p w14:paraId="7C5E88B2" w14:textId="3B9C93E0" w:rsidR="00A4097A" w:rsidRDefault="008278E9" w:rsidP="00CD53B2">
            <w:pPr>
              <w:spacing w:line="276" w:lineRule="auto"/>
              <w:rPr>
                <w:rFonts w:ascii="FS Jack" w:hAnsi="FS Jack"/>
                <w:sz w:val="22"/>
                <w:szCs w:val="22"/>
              </w:rPr>
            </w:pPr>
            <w:r w:rsidRPr="00CD53B2">
              <w:rPr>
                <w:rFonts w:ascii="FS Jack" w:hAnsi="FS Jack"/>
                <w:b/>
                <w:bCs/>
                <w:sz w:val="22"/>
                <w:szCs w:val="22"/>
              </w:rPr>
              <w:t>PERFORMANCE</w:t>
            </w:r>
          </w:p>
        </w:tc>
        <w:tc>
          <w:tcPr>
            <w:tcW w:w="5228" w:type="dxa"/>
          </w:tcPr>
          <w:p w14:paraId="2A78CF41"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deliver high quality work to exacting standards and actively embrace new ways of working: </w:t>
            </w:r>
          </w:p>
          <w:p w14:paraId="463703A6"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Focus </w:t>
            </w:r>
          </w:p>
          <w:p w14:paraId="0F942A0B"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Initiative </w:t>
            </w:r>
          </w:p>
          <w:p w14:paraId="06E1EB9D"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Insight </w:t>
            </w:r>
          </w:p>
          <w:p w14:paraId="51AF1218" w14:textId="421DA8CF" w:rsidR="00A4097A" w:rsidRDefault="008278E9" w:rsidP="00CD53B2">
            <w:pPr>
              <w:spacing w:line="276" w:lineRule="auto"/>
              <w:rPr>
                <w:rFonts w:ascii="FS Jack" w:hAnsi="FS Jack"/>
                <w:sz w:val="22"/>
                <w:szCs w:val="22"/>
              </w:rPr>
            </w:pPr>
            <w:r w:rsidRPr="00CD53B2">
              <w:rPr>
                <w:rFonts w:ascii="FS Jack" w:hAnsi="FS Jack"/>
                <w:sz w:val="22"/>
                <w:szCs w:val="22"/>
              </w:rPr>
              <w:t>• Innovation</w:t>
            </w:r>
          </w:p>
        </w:tc>
      </w:tr>
    </w:tbl>
    <w:p w14:paraId="198CF4F3" w14:textId="77777777" w:rsidR="00A4097A" w:rsidRDefault="00A4097A" w:rsidP="00CD53B2">
      <w:pPr>
        <w:spacing w:line="276" w:lineRule="auto"/>
        <w:rPr>
          <w:rFonts w:ascii="FS Jack" w:hAnsi="FS Jack"/>
          <w:sz w:val="22"/>
          <w:szCs w:val="22"/>
        </w:rPr>
      </w:pPr>
    </w:p>
    <w:p w14:paraId="3855E44D" w14:textId="77777777" w:rsidR="00D177A1" w:rsidRDefault="00971D1A" w:rsidP="00D177A1">
      <w:pPr>
        <w:pStyle w:val="TableParagraph"/>
        <w:ind w:right="323"/>
        <w:rPr>
          <w:rFonts w:eastAsiaTheme="minorHAnsi"/>
          <w:b/>
          <w:bCs/>
          <w:color w:val="000000"/>
        </w:rPr>
      </w:pPr>
      <w:r w:rsidRPr="00971D1A">
        <w:rPr>
          <w:rFonts w:eastAsiaTheme="minorHAnsi"/>
          <w:b/>
          <w:bCs/>
          <w:color w:val="000000"/>
        </w:rPr>
        <w:lastRenderedPageBreak/>
        <w:t xml:space="preserve">Further information: </w:t>
      </w:r>
    </w:p>
    <w:p w14:paraId="05A76B8E" w14:textId="11947B93" w:rsidR="00D177A1" w:rsidRPr="00D177A1" w:rsidRDefault="00D177A1" w:rsidP="00D177A1">
      <w:pPr>
        <w:pStyle w:val="TableParagraph"/>
        <w:tabs>
          <w:tab w:val="left" w:pos="791"/>
        </w:tabs>
        <w:spacing w:line="243" w:lineRule="exact"/>
        <w:rPr>
          <w:rFonts w:eastAsia="Times New Roman" w:cs="Arial"/>
          <w:lang w:val="en-GB" w:eastAsia="en-GB"/>
        </w:rPr>
      </w:pPr>
      <w:r w:rsidRPr="00D177A1">
        <w:rPr>
          <w:rFonts w:eastAsia="Times New Roman" w:cs="Arial"/>
          <w:lang w:val="en-GB" w:eastAsia="en-GB"/>
        </w:rPr>
        <w:t>London</w:t>
      </w:r>
      <w:r w:rsidRPr="00D177A1">
        <w:rPr>
          <w:rFonts w:eastAsia="Times New Roman" w:cs="Arial"/>
          <w:lang w:val="en-GB" w:eastAsia="en-GB"/>
        </w:rPr>
        <w:t xml:space="preserve"> FA takes its role as a provider of football for under 18s very seriously</w:t>
      </w:r>
      <w:r>
        <w:rPr>
          <w:w w:val="120"/>
        </w:rPr>
        <w:t>.</w:t>
      </w:r>
      <w:r>
        <w:rPr>
          <w:spacing w:val="-5"/>
          <w:w w:val="120"/>
        </w:rPr>
        <w:t xml:space="preserve"> </w:t>
      </w:r>
      <w:r>
        <w:rPr>
          <w:w w:val="120"/>
        </w:rPr>
        <w:t>Their</w:t>
      </w:r>
      <w:r>
        <w:rPr>
          <w:spacing w:val="-2"/>
          <w:w w:val="120"/>
        </w:rPr>
        <w:t xml:space="preserve"> </w:t>
      </w:r>
      <w:r>
        <w:rPr>
          <w:w w:val="120"/>
        </w:rPr>
        <w:t>well-</w:t>
      </w:r>
      <w:r w:rsidRPr="00D177A1">
        <w:rPr>
          <w:rFonts w:eastAsia="Times New Roman" w:cs="Arial"/>
          <w:lang w:val="en-GB" w:eastAsia="en-GB"/>
        </w:rPr>
        <w:t xml:space="preserve">being is paramount in all decisions taken by us. All children and young people we </w:t>
      </w:r>
      <w:proofErr w:type="gramStart"/>
      <w:r w:rsidRPr="00D177A1">
        <w:rPr>
          <w:rFonts w:eastAsia="Times New Roman" w:cs="Arial"/>
          <w:lang w:val="en-GB" w:eastAsia="en-GB"/>
        </w:rPr>
        <w:t>come into contact with</w:t>
      </w:r>
      <w:proofErr w:type="gramEnd"/>
      <w:r w:rsidRPr="00D177A1">
        <w:rPr>
          <w:rFonts w:eastAsia="Times New Roman" w:cs="Arial"/>
          <w:lang w:val="en-GB" w:eastAsia="en-GB"/>
        </w:rPr>
        <w:t xml:space="preserve"> have the same protection regardless of age, disability, gender, racial heritage, religious belief, sexual orientation, or identity.</w:t>
      </w:r>
    </w:p>
    <w:p w14:paraId="44855197" w14:textId="77777777" w:rsidR="00D177A1" w:rsidRDefault="00D177A1" w:rsidP="00D177A1">
      <w:pPr>
        <w:pStyle w:val="TableParagraph"/>
        <w:tabs>
          <w:tab w:val="left" w:pos="791"/>
        </w:tabs>
        <w:spacing w:line="243" w:lineRule="exact"/>
        <w:rPr>
          <w:rFonts w:eastAsia="Times New Roman" w:cs="Arial"/>
          <w:lang w:val="en-GB" w:eastAsia="en-GB"/>
        </w:rPr>
      </w:pPr>
    </w:p>
    <w:p w14:paraId="7878475B" w14:textId="30C65A5C" w:rsidR="00320803" w:rsidRPr="00D177A1" w:rsidRDefault="00D177A1" w:rsidP="00D177A1">
      <w:pPr>
        <w:pStyle w:val="TableParagraph"/>
        <w:tabs>
          <w:tab w:val="left" w:pos="791"/>
        </w:tabs>
        <w:spacing w:line="243" w:lineRule="exact"/>
        <w:rPr>
          <w:rFonts w:eastAsia="Times New Roman" w:cs="Arial"/>
          <w:lang w:val="en-GB" w:eastAsia="en-GB"/>
        </w:rPr>
      </w:pPr>
      <w:r w:rsidRPr="00D177A1">
        <w:rPr>
          <w:rFonts w:eastAsia="Times New Roman" w:cs="Arial"/>
          <w:lang w:val="en-GB" w:eastAsia="en-GB"/>
        </w:rPr>
        <w:t>It is our expectation that all our staff will always act in the best interests of children and young people under the age of 18 and in accordance with The FA’s Safeguarding Children Policy. The welfare of children and young people must always be paramount.</w:t>
      </w:r>
    </w:p>
    <w:sectPr w:rsidR="00320803" w:rsidRPr="00D177A1"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C7CE" w14:textId="77777777" w:rsidR="00E8166C" w:rsidRDefault="00E8166C" w:rsidP="0091216F">
      <w:r>
        <w:separator/>
      </w:r>
    </w:p>
  </w:endnote>
  <w:endnote w:type="continuationSeparator" w:id="0">
    <w:p w14:paraId="68E2EF92" w14:textId="77777777" w:rsidR="00E8166C" w:rsidRDefault="00E8166C" w:rsidP="0091216F">
      <w:r>
        <w:continuationSeparator/>
      </w:r>
    </w:p>
  </w:endnote>
  <w:endnote w:type="continuationNotice" w:id="1">
    <w:p w14:paraId="5769FB7B" w14:textId="77777777" w:rsidR="00E8166C" w:rsidRDefault="00E81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C09" w14:textId="0734E1F8" w:rsidR="003261C9" w:rsidRDefault="004649C7">
    <w:pPr>
      <w:pStyle w:val="Footer"/>
    </w:pPr>
    <w:r>
      <w:rPr>
        <w:rFonts w:ascii="FS Jack" w:hAnsi="FS Jack"/>
        <w:i/>
        <w:iCs/>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17C8" w14:textId="77777777" w:rsidR="00E8166C" w:rsidRDefault="00E8166C" w:rsidP="0091216F">
      <w:r>
        <w:separator/>
      </w:r>
    </w:p>
  </w:footnote>
  <w:footnote w:type="continuationSeparator" w:id="0">
    <w:p w14:paraId="16ACE420" w14:textId="77777777" w:rsidR="00E8166C" w:rsidRDefault="00E8166C" w:rsidP="0091216F">
      <w:r>
        <w:continuationSeparator/>
      </w:r>
    </w:p>
  </w:footnote>
  <w:footnote w:type="continuationNotice" w:id="1">
    <w:p w14:paraId="188C7048" w14:textId="77777777" w:rsidR="00E8166C" w:rsidRDefault="00E81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8261" w14:textId="6C36B42A" w:rsidR="006026DC" w:rsidRDefault="54166C9C" w:rsidP="00F6575F">
    <w:pPr>
      <w:pStyle w:val="Header"/>
    </w:pPr>
    <w:r>
      <w:t xml:space="preserve"> </w:t>
    </w:r>
    <w:r w:rsidR="00D75193">
      <w:t xml:space="preserve"> </w:t>
    </w:r>
    <w:r w:rsidR="0066606F" w:rsidRPr="0066606F">
      <w:rPr>
        <w:rFonts w:ascii="FS Jack" w:hAnsi="FS Jack"/>
        <w:noProof/>
        <w:sz w:val="22"/>
        <w:szCs w:val="22"/>
      </w:rPr>
      <w:drawing>
        <wp:inline distT="0" distB="0" distL="0" distR="0" wp14:anchorId="7399BF5A" wp14:editId="75E69312">
          <wp:extent cx="723900" cy="723900"/>
          <wp:effectExtent l="0" t="0" r="0" b="0"/>
          <wp:docPr id="1829055002" name="Picture 1" descr="A logo with a ball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55002" name="Picture 1" descr="A logo with a ball in the middle&#10;&#10;AI-generated content may be incorrect."/>
                  <pic:cNvPicPr/>
                </pic:nvPicPr>
                <pic:blipFill>
                  <a:blip r:embed="rId1"/>
                  <a:stretch>
                    <a:fillRect/>
                  </a:stretch>
                </pic:blipFill>
                <pic:spPr>
                  <a:xfrm>
                    <a:off x="0" y="0"/>
                    <a:ext cx="723900" cy="723900"/>
                  </a:xfrm>
                  <a:prstGeom prst="rect">
                    <a:avLst/>
                  </a:prstGeom>
                </pic:spPr>
              </pic:pic>
            </a:graphicData>
          </a:graphic>
        </wp:inline>
      </w:drawing>
    </w:r>
    <w:r w:rsidR="00EF725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4076"/>
    <w:multiLevelType w:val="hybridMultilevel"/>
    <w:tmpl w:val="48EA9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71BD1"/>
    <w:multiLevelType w:val="hybridMultilevel"/>
    <w:tmpl w:val="983CBF6E"/>
    <w:lvl w:ilvl="0" w:tplc="6EE6F9F4">
      <w:numFmt w:val="bullet"/>
      <w:lvlText w:val=""/>
      <w:lvlJc w:val="left"/>
      <w:pPr>
        <w:ind w:left="793" w:hanging="327"/>
      </w:pPr>
      <w:rPr>
        <w:rFonts w:ascii="Wingdings" w:eastAsia="Wingdings" w:hAnsi="Wingdings" w:cs="Wingdings" w:hint="default"/>
        <w:b w:val="0"/>
        <w:bCs w:val="0"/>
        <w:i w:val="0"/>
        <w:iCs w:val="0"/>
        <w:spacing w:val="0"/>
        <w:w w:val="100"/>
        <w:sz w:val="20"/>
        <w:szCs w:val="20"/>
        <w:lang w:val="en-US" w:eastAsia="en-US" w:bidi="ar-SA"/>
      </w:rPr>
    </w:lvl>
    <w:lvl w:ilvl="1" w:tplc="AB14BEEC">
      <w:numFmt w:val="bullet"/>
      <w:lvlText w:val="•"/>
      <w:lvlJc w:val="left"/>
      <w:pPr>
        <w:ind w:left="2177" w:hanging="327"/>
      </w:pPr>
      <w:rPr>
        <w:rFonts w:hint="default"/>
        <w:lang w:val="en-US" w:eastAsia="en-US" w:bidi="ar-SA"/>
      </w:rPr>
    </w:lvl>
    <w:lvl w:ilvl="2" w:tplc="D7BAACFA">
      <w:numFmt w:val="bullet"/>
      <w:lvlText w:val="•"/>
      <w:lvlJc w:val="left"/>
      <w:pPr>
        <w:ind w:left="3555" w:hanging="327"/>
      </w:pPr>
      <w:rPr>
        <w:rFonts w:hint="default"/>
        <w:lang w:val="en-US" w:eastAsia="en-US" w:bidi="ar-SA"/>
      </w:rPr>
    </w:lvl>
    <w:lvl w:ilvl="3" w:tplc="90FEE00E">
      <w:numFmt w:val="bullet"/>
      <w:lvlText w:val="•"/>
      <w:lvlJc w:val="left"/>
      <w:pPr>
        <w:ind w:left="4933" w:hanging="327"/>
      </w:pPr>
      <w:rPr>
        <w:rFonts w:hint="default"/>
        <w:lang w:val="en-US" w:eastAsia="en-US" w:bidi="ar-SA"/>
      </w:rPr>
    </w:lvl>
    <w:lvl w:ilvl="4" w:tplc="2018889A">
      <w:numFmt w:val="bullet"/>
      <w:lvlText w:val="•"/>
      <w:lvlJc w:val="left"/>
      <w:pPr>
        <w:ind w:left="6310" w:hanging="327"/>
      </w:pPr>
      <w:rPr>
        <w:rFonts w:hint="default"/>
        <w:lang w:val="en-US" w:eastAsia="en-US" w:bidi="ar-SA"/>
      </w:rPr>
    </w:lvl>
    <w:lvl w:ilvl="5" w:tplc="0E040CA2">
      <w:numFmt w:val="bullet"/>
      <w:lvlText w:val="•"/>
      <w:lvlJc w:val="left"/>
      <w:pPr>
        <w:ind w:left="7688" w:hanging="327"/>
      </w:pPr>
      <w:rPr>
        <w:rFonts w:hint="default"/>
        <w:lang w:val="en-US" w:eastAsia="en-US" w:bidi="ar-SA"/>
      </w:rPr>
    </w:lvl>
    <w:lvl w:ilvl="6" w:tplc="0E08A49C">
      <w:numFmt w:val="bullet"/>
      <w:lvlText w:val="•"/>
      <w:lvlJc w:val="left"/>
      <w:pPr>
        <w:ind w:left="9066" w:hanging="327"/>
      </w:pPr>
      <w:rPr>
        <w:rFonts w:hint="default"/>
        <w:lang w:val="en-US" w:eastAsia="en-US" w:bidi="ar-SA"/>
      </w:rPr>
    </w:lvl>
    <w:lvl w:ilvl="7" w:tplc="9C4A4CE4">
      <w:numFmt w:val="bullet"/>
      <w:lvlText w:val="•"/>
      <w:lvlJc w:val="left"/>
      <w:pPr>
        <w:ind w:left="10443" w:hanging="327"/>
      </w:pPr>
      <w:rPr>
        <w:rFonts w:hint="default"/>
        <w:lang w:val="en-US" w:eastAsia="en-US" w:bidi="ar-SA"/>
      </w:rPr>
    </w:lvl>
    <w:lvl w:ilvl="8" w:tplc="411416A6">
      <w:numFmt w:val="bullet"/>
      <w:lvlText w:val="•"/>
      <w:lvlJc w:val="left"/>
      <w:pPr>
        <w:ind w:left="11821" w:hanging="327"/>
      </w:pPr>
      <w:rPr>
        <w:rFonts w:hint="default"/>
        <w:lang w:val="en-US" w:eastAsia="en-US" w:bidi="ar-SA"/>
      </w:rPr>
    </w:lvl>
  </w:abstractNum>
  <w:num w:numId="1" w16cid:durableId="571895370">
    <w:abstractNumId w:val="0"/>
  </w:num>
  <w:num w:numId="2" w16cid:durableId="4634710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2AE1"/>
    <w:rsid w:val="000063CF"/>
    <w:rsid w:val="00010659"/>
    <w:rsid w:val="00013C77"/>
    <w:rsid w:val="00014353"/>
    <w:rsid w:val="000220B9"/>
    <w:rsid w:val="00024105"/>
    <w:rsid w:val="000244DA"/>
    <w:rsid w:val="00033255"/>
    <w:rsid w:val="00041970"/>
    <w:rsid w:val="00041A3A"/>
    <w:rsid w:val="0004266C"/>
    <w:rsid w:val="00042765"/>
    <w:rsid w:val="00043AEF"/>
    <w:rsid w:val="0004600A"/>
    <w:rsid w:val="000474E4"/>
    <w:rsid w:val="00051E85"/>
    <w:rsid w:val="00051F39"/>
    <w:rsid w:val="0005541D"/>
    <w:rsid w:val="00061C91"/>
    <w:rsid w:val="00071106"/>
    <w:rsid w:val="00071EA1"/>
    <w:rsid w:val="00072B9E"/>
    <w:rsid w:val="00072BB9"/>
    <w:rsid w:val="0007380C"/>
    <w:rsid w:val="00074C4C"/>
    <w:rsid w:val="00076C6A"/>
    <w:rsid w:val="00077CEE"/>
    <w:rsid w:val="0008190A"/>
    <w:rsid w:val="00082963"/>
    <w:rsid w:val="0008765B"/>
    <w:rsid w:val="0009634C"/>
    <w:rsid w:val="000A0A75"/>
    <w:rsid w:val="000A14C6"/>
    <w:rsid w:val="000A2CA4"/>
    <w:rsid w:val="000B1518"/>
    <w:rsid w:val="000B2A3F"/>
    <w:rsid w:val="000C565C"/>
    <w:rsid w:val="000C5DEC"/>
    <w:rsid w:val="000C5F74"/>
    <w:rsid w:val="000D1951"/>
    <w:rsid w:val="000E07D1"/>
    <w:rsid w:val="000E1FB8"/>
    <w:rsid w:val="000E57C0"/>
    <w:rsid w:val="000E70F3"/>
    <w:rsid w:val="000F0C33"/>
    <w:rsid w:val="000F682A"/>
    <w:rsid w:val="000F7F4C"/>
    <w:rsid w:val="000F7F8A"/>
    <w:rsid w:val="00101C1B"/>
    <w:rsid w:val="001111DA"/>
    <w:rsid w:val="001140EE"/>
    <w:rsid w:val="0012001C"/>
    <w:rsid w:val="00122152"/>
    <w:rsid w:val="00122716"/>
    <w:rsid w:val="00124DF6"/>
    <w:rsid w:val="00124EDF"/>
    <w:rsid w:val="00126F3D"/>
    <w:rsid w:val="00127A61"/>
    <w:rsid w:val="00130968"/>
    <w:rsid w:val="00130CFE"/>
    <w:rsid w:val="00133EE6"/>
    <w:rsid w:val="001379C2"/>
    <w:rsid w:val="00153F4D"/>
    <w:rsid w:val="00156874"/>
    <w:rsid w:val="00162086"/>
    <w:rsid w:val="001650A2"/>
    <w:rsid w:val="00166964"/>
    <w:rsid w:val="00166AB3"/>
    <w:rsid w:val="001704C0"/>
    <w:rsid w:val="001726C0"/>
    <w:rsid w:val="001756E6"/>
    <w:rsid w:val="00176EA5"/>
    <w:rsid w:val="00182616"/>
    <w:rsid w:val="001909D8"/>
    <w:rsid w:val="00191622"/>
    <w:rsid w:val="001A217F"/>
    <w:rsid w:val="001B0DD2"/>
    <w:rsid w:val="001B57E6"/>
    <w:rsid w:val="001B6D41"/>
    <w:rsid w:val="001C252A"/>
    <w:rsid w:val="001C260D"/>
    <w:rsid w:val="001C55EC"/>
    <w:rsid w:val="001D0D6F"/>
    <w:rsid w:val="001D6660"/>
    <w:rsid w:val="001D6EBD"/>
    <w:rsid w:val="001D70AD"/>
    <w:rsid w:val="001E0258"/>
    <w:rsid w:val="001F17C5"/>
    <w:rsid w:val="001F623F"/>
    <w:rsid w:val="00211243"/>
    <w:rsid w:val="0021189D"/>
    <w:rsid w:val="00213B22"/>
    <w:rsid w:val="00217D32"/>
    <w:rsid w:val="002226B7"/>
    <w:rsid w:val="002228E8"/>
    <w:rsid w:val="002238F4"/>
    <w:rsid w:val="00225CA0"/>
    <w:rsid w:val="00230147"/>
    <w:rsid w:val="00231AFB"/>
    <w:rsid w:val="00233C20"/>
    <w:rsid w:val="00234FB1"/>
    <w:rsid w:val="00235D5F"/>
    <w:rsid w:val="00243CE0"/>
    <w:rsid w:val="00244028"/>
    <w:rsid w:val="00250010"/>
    <w:rsid w:val="002635FD"/>
    <w:rsid w:val="00275534"/>
    <w:rsid w:val="002808F9"/>
    <w:rsid w:val="00280DFE"/>
    <w:rsid w:val="00281C86"/>
    <w:rsid w:val="00286817"/>
    <w:rsid w:val="002874EE"/>
    <w:rsid w:val="00287C71"/>
    <w:rsid w:val="002907BB"/>
    <w:rsid w:val="002921D4"/>
    <w:rsid w:val="0029382F"/>
    <w:rsid w:val="002961DB"/>
    <w:rsid w:val="002961E7"/>
    <w:rsid w:val="002977C5"/>
    <w:rsid w:val="00297AEB"/>
    <w:rsid w:val="002A1AD2"/>
    <w:rsid w:val="002A37CC"/>
    <w:rsid w:val="002A7C1C"/>
    <w:rsid w:val="002B573A"/>
    <w:rsid w:val="002B7A12"/>
    <w:rsid w:val="002C203C"/>
    <w:rsid w:val="002C2522"/>
    <w:rsid w:val="002C4EC7"/>
    <w:rsid w:val="002D0B00"/>
    <w:rsid w:val="002D2D45"/>
    <w:rsid w:val="002D2DE7"/>
    <w:rsid w:val="002D75FC"/>
    <w:rsid w:val="002D77A5"/>
    <w:rsid w:val="002E1E36"/>
    <w:rsid w:val="002E2EAE"/>
    <w:rsid w:val="002E7B29"/>
    <w:rsid w:val="002E7FAC"/>
    <w:rsid w:val="002F451F"/>
    <w:rsid w:val="002F705B"/>
    <w:rsid w:val="0030243A"/>
    <w:rsid w:val="00304685"/>
    <w:rsid w:val="00306C28"/>
    <w:rsid w:val="00313958"/>
    <w:rsid w:val="00313B74"/>
    <w:rsid w:val="00314323"/>
    <w:rsid w:val="00314611"/>
    <w:rsid w:val="00315F6F"/>
    <w:rsid w:val="003175BC"/>
    <w:rsid w:val="00317DB4"/>
    <w:rsid w:val="0032068D"/>
    <w:rsid w:val="00320803"/>
    <w:rsid w:val="003218E8"/>
    <w:rsid w:val="00322A61"/>
    <w:rsid w:val="00324801"/>
    <w:rsid w:val="003261C9"/>
    <w:rsid w:val="003308BD"/>
    <w:rsid w:val="00330D78"/>
    <w:rsid w:val="00334B8E"/>
    <w:rsid w:val="0034183F"/>
    <w:rsid w:val="00347554"/>
    <w:rsid w:val="00350AA4"/>
    <w:rsid w:val="0035135D"/>
    <w:rsid w:val="00352752"/>
    <w:rsid w:val="003533E3"/>
    <w:rsid w:val="003736A6"/>
    <w:rsid w:val="00374610"/>
    <w:rsid w:val="0038596B"/>
    <w:rsid w:val="00387043"/>
    <w:rsid w:val="00387FC9"/>
    <w:rsid w:val="00396747"/>
    <w:rsid w:val="00397774"/>
    <w:rsid w:val="003A1DAD"/>
    <w:rsid w:val="003A2F56"/>
    <w:rsid w:val="003A37C2"/>
    <w:rsid w:val="003A3BD5"/>
    <w:rsid w:val="003A577F"/>
    <w:rsid w:val="003B13BF"/>
    <w:rsid w:val="003B434B"/>
    <w:rsid w:val="003B64E1"/>
    <w:rsid w:val="003B662C"/>
    <w:rsid w:val="003C1A01"/>
    <w:rsid w:val="003C3403"/>
    <w:rsid w:val="003C447C"/>
    <w:rsid w:val="003C755C"/>
    <w:rsid w:val="003C78F1"/>
    <w:rsid w:val="003D1CE9"/>
    <w:rsid w:val="003D3BFB"/>
    <w:rsid w:val="003D4F54"/>
    <w:rsid w:val="003E69F4"/>
    <w:rsid w:val="003E72B5"/>
    <w:rsid w:val="003E7828"/>
    <w:rsid w:val="003F2E4D"/>
    <w:rsid w:val="003F7B05"/>
    <w:rsid w:val="00420191"/>
    <w:rsid w:val="00440C9C"/>
    <w:rsid w:val="004552B1"/>
    <w:rsid w:val="00460F93"/>
    <w:rsid w:val="004649C7"/>
    <w:rsid w:val="00472495"/>
    <w:rsid w:val="00474855"/>
    <w:rsid w:val="00475A57"/>
    <w:rsid w:val="00477BC4"/>
    <w:rsid w:val="00482C32"/>
    <w:rsid w:val="00483BF3"/>
    <w:rsid w:val="00485434"/>
    <w:rsid w:val="004921FA"/>
    <w:rsid w:val="00493EDA"/>
    <w:rsid w:val="0049470C"/>
    <w:rsid w:val="004A04D0"/>
    <w:rsid w:val="004A4A31"/>
    <w:rsid w:val="004A7DEE"/>
    <w:rsid w:val="004B1083"/>
    <w:rsid w:val="004B7ED7"/>
    <w:rsid w:val="004C06BB"/>
    <w:rsid w:val="004E5833"/>
    <w:rsid w:val="004F6044"/>
    <w:rsid w:val="005118E4"/>
    <w:rsid w:val="005124CE"/>
    <w:rsid w:val="00513CB7"/>
    <w:rsid w:val="00516DF8"/>
    <w:rsid w:val="00516E77"/>
    <w:rsid w:val="00520184"/>
    <w:rsid w:val="005227AD"/>
    <w:rsid w:val="00522AA2"/>
    <w:rsid w:val="0052335C"/>
    <w:rsid w:val="00524D5D"/>
    <w:rsid w:val="0054196A"/>
    <w:rsid w:val="00544AEE"/>
    <w:rsid w:val="0054715B"/>
    <w:rsid w:val="00551B26"/>
    <w:rsid w:val="00553919"/>
    <w:rsid w:val="005559FC"/>
    <w:rsid w:val="00555A91"/>
    <w:rsid w:val="0055705E"/>
    <w:rsid w:val="0056025E"/>
    <w:rsid w:val="00565932"/>
    <w:rsid w:val="00566487"/>
    <w:rsid w:val="00566605"/>
    <w:rsid w:val="00567596"/>
    <w:rsid w:val="00570778"/>
    <w:rsid w:val="00572505"/>
    <w:rsid w:val="00574402"/>
    <w:rsid w:val="00575E74"/>
    <w:rsid w:val="00576DBB"/>
    <w:rsid w:val="00582E62"/>
    <w:rsid w:val="00590D91"/>
    <w:rsid w:val="005934A8"/>
    <w:rsid w:val="005940E7"/>
    <w:rsid w:val="0059505B"/>
    <w:rsid w:val="00595688"/>
    <w:rsid w:val="005A3435"/>
    <w:rsid w:val="005A52BF"/>
    <w:rsid w:val="005B357A"/>
    <w:rsid w:val="005B59EF"/>
    <w:rsid w:val="005B6F16"/>
    <w:rsid w:val="005C0D08"/>
    <w:rsid w:val="005E3F65"/>
    <w:rsid w:val="005E5D87"/>
    <w:rsid w:val="005E711A"/>
    <w:rsid w:val="005F0BDF"/>
    <w:rsid w:val="005F2373"/>
    <w:rsid w:val="005F3C59"/>
    <w:rsid w:val="005F6C85"/>
    <w:rsid w:val="006026DC"/>
    <w:rsid w:val="006040D9"/>
    <w:rsid w:val="00610C62"/>
    <w:rsid w:val="00613574"/>
    <w:rsid w:val="006206F7"/>
    <w:rsid w:val="0062188B"/>
    <w:rsid w:val="00623123"/>
    <w:rsid w:val="00635FC5"/>
    <w:rsid w:val="00636FDE"/>
    <w:rsid w:val="0064286C"/>
    <w:rsid w:val="0064306D"/>
    <w:rsid w:val="00644066"/>
    <w:rsid w:val="00651365"/>
    <w:rsid w:val="006513AE"/>
    <w:rsid w:val="006539F8"/>
    <w:rsid w:val="00653D2D"/>
    <w:rsid w:val="00660467"/>
    <w:rsid w:val="00661B8C"/>
    <w:rsid w:val="00663A8B"/>
    <w:rsid w:val="0066606F"/>
    <w:rsid w:val="00673932"/>
    <w:rsid w:val="00673BBA"/>
    <w:rsid w:val="00682255"/>
    <w:rsid w:val="00682611"/>
    <w:rsid w:val="006829B6"/>
    <w:rsid w:val="00682DBB"/>
    <w:rsid w:val="00683016"/>
    <w:rsid w:val="00686FC6"/>
    <w:rsid w:val="006915FC"/>
    <w:rsid w:val="006948F8"/>
    <w:rsid w:val="00695755"/>
    <w:rsid w:val="00695DE6"/>
    <w:rsid w:val="006A7C48"/>
    <w:rsid w:val="006B1A60"/>
    <w:rsid w:val="006B54D6"/>
    <w:rsid w:val="006B5D1C"/>
    <w:rsid w:val="006C044B"/>
    <w:rsid w:val="006C17D2"/>
    <w:rsid w:val="006C40B0"/>
    <w:rsid w:val="006D04C7"/>
    <w:rsid w:val="006D36C7"/>
    <w:rsid w:val="006D4375"/>
    <w:rsid w:val="006D4464"/>
    <w:rsid w:val="006D5FF4"/>
    <w:rsid w:val="006E049C"/>
    <w:rsid w:val="006E3E01"/>
    <w:rsid w:val="006E48F8"/>
    <w:rsid w:val="006E5F10"/>
    <w:rsid w:val="006E6292"/>
    <w:rsid w:val="006E7CFF"/>
    <w:rsid w:val="006F40D2"/>
    <w:rsid w:val="006F5838"/>
    <w:rsid w:val="006F6472"/>
    <w:rsid w:val="00700D86"/>
    <w:rsid w:val="00702357"/>
    <w:rsid w:val="007051E2"/>
    <w:rsid w:val="00711B82"/>
    <w:rsid w:val="0071603A"/>
    <w:rsid w:val="00717889"/>
    <w:rsid w:val="007212EB"/>
    <w:rsid w:val="00722706"/>
    <w:rsid w:val="007236D7"/>
    <w:rsid w:val="00725C71"/>
    <w:rsid w:val="00726473"/>
    <w:rsid w:val="007307F5"/>
    <w:rsid w:val="00730979"/>
    <w:rsid w:val="00730E30"/>
    <w:rsid w:val="007422CF"/>
    <w:rsid w:val="007425BF"/>
    <w:rsid w:val="00744476"/>
    <w:rsid w:val="00750BF4"/>
    <w:rsid w:val="00751DB8"/>
    <w:rsid w:val="00751EFA"/>
    <w:rsid w:val="00752974"/>
    <w:rsid w:val="00754736"/>
    <w:rsid w:val="00756D78"/>
    <w:rsid w:val="00757172"/>
    <w:rsid w:val="007636F4"/>
    <w:rsid w:val="007645EA"/>
    <w:rsid w:val="00764D31"/>
    <w:rsid w:val="007661A4"/>
    <w:rsid w:val="00773868"/>
    <w:rsid w:val="00773F72"/>
    <w:rsid w:val="007749E5"/>
    <w:rsid w:val="00775485"/>
    <w:rsid w:val="007805E7"/>
    <w:rsid w:val="00785DBA"/>
    <w:rsid w:val="00785F67"/>
    <w:rsid w:val="00787BF9"/>
    <w:rsid w:val="00794A5A"/>
    <w:rsid w:val="00794B7F"/>
    <w:rsid w:val="00795FB5"/>
    <w:rsid w:val="007A258D"/>
    <w:rsid w:val="007A40CD"/>
    <w:rsid w:val="007A422C"/>
    <w:rsid w:val="007A4607"/>
    <w:rsid w:val="007A48ED"/>
    <w:rsid w:val="007B0C19"/>
    <w:rsid w:val="007B16B3"/>
    <w:rsid w:val="007B41BA"/>
    <w:rsid w:val="007B45F8"/>
    <w:rsid w:val="007B6272"/>
    <w:rsid w:val="007C0C78"/>
    <w:rsid w:val="007C1D24"/>
    <w:rsid w:val="007C1DD9"/>
    <w:rsid w:val="007C37B1"/>
    <w:rsid w:val="007C4361"/>
    <w:rsid w:val="007C62C1"/>
    <w:rsid w:val="007D2E34"/>
    <w:rsid w:val="007D3429"/>
    <w:rsid w:val="007D6A72"/>
    <w:rsid w:val="007E0FF0"/>
    <w:rsid w:val="007E52F2"/>
    <w:rsid w:val="007E7CFF"/>
    <w:rsid w:val="007F3C74"/>
    <w:rsid w:val="007F4E42"/>
    <w:rsid w:val="007F581E"/>
    <w:rsid w:val="008024E4"/>
    <w:rsid w:val="00804979"/>
    <w:rsid w:val="00814A50"/>
    <w:rsid w:val="00816D86"/>
    <w:rsid w:val="0082196C"/>
    <w:rsid w:val="00821AF7"/>
    <w:rsid w:val="00824B01"/>
    <w:rsid w:val="00826847"/>
    <w:rsid w:val="008278E9"/>
    <w:rsid w:val="00831B41"/>
    <w:rsid w:val="0083770F"/>
    <w:rsid w:val="00837C12"/>
    <w:rsid w:val="008419C0"/>
    <w:rsid w:val="00842E48"/>
    <w:rsid w:val="0084457B"/>
    <w:rsid w:val="0085249A"/>
    <w:rsid w:val="0085750D"/>
    <w:rsid w:val="00861AE1"/>
    <w:rsid w:val="0086347D"/>
    <w:rsid w:val="00871FDE"/>
    <w:rsid w:val="008764E2"/>
    <w:rsid w:val="008809B4"/>
    <w:rsid w:val="00880D59"/>
    <w:rsid w:val="00895594"/>
    <w:rsid w:val="00897305"/>
    <w:rsid w:val="00897F41"/>
    <w:rsid w:val="008A560F"/>
    <w:rsid w:val="008A7914"/>
    <w:rsid w:val="008B0AA0"/>
    <w:rsid w:val="008B2F2F"/>
    <w:rsid w:val="008B4032"/>
    <w:rsid w:val="008B4091"/>
    <w:rsid w:val="008C2E32"/>
    <w:rsid w:val="008C3A2F"/>
    <w:rsid w:val="008C68C7"/>
    <w:rsid w:val="008C7E0E"/>
    <w:rsid w:val="008D4BDB"/>
    <w:rsid w:val="008E0BBC"/>
    <w:rsid w:val="008E4272"/>
    <w:rsid w:val="008F0579"/>
    <w:rsid w:val="008F163B"/>
    <w:rsid w:val="008F641A"/>
    <w:rsid w:val="008F64C8"/>
    <w:rsid w:val="0090126D"/>
    <w:rsid w:val="0090644D"/>
    <w:rsid w:val="0091216F"/>
    <w:rsid w:val="009221B8"/>
    <w:rsid w:val="00923F17"/>
    <w:rsid w:val="00933A8A"/>
    <w:rsid w:val="00933C49"/>
    <w:rsid w:val="009347C6"/>
    <w:rsid w:val="0094481B"/>
    <w:rsid w:val="0094653A"/>
    <w:rsid w:val="00947303"/>
    <w:rsid w:val="0095642C"/>
    <w:rsid w:val="00964F6A"/>
    <w:rsid w:val="00967475"/>
    <w:rsid w:val="00971D1A"/>
    <w:rsid w:val="009749D0"/>
    <w:rsid w:val="0098017B"/>
    <w:rsid w:val="00984542"/>
    <w:rsid w:val="00985C86"/>
    <w:rsid w:val="00990595"/>
    <w:rsid w:val="009922EF"/>
    <w:rsid w:val="009967DC"/>
    <w:rsid w:val="009A15C5"/>
    <w:rsid w:val="009A6F52"/>
    <w:rsid w:val="009C6371"/>
    <w:rsid w:val="009D0871"/>
    <w:rsid w:val="009D0B25"/>
    <w:rsid w:val="009D162A"/>
    <w:rsid w:val="009D3119"/>
    <w:rsid w:val="009D3E99"/>
    <w:rsid w:val="009D4579"/>
    <w:rsid w:val="009D6AD1"/>
    <w:rsid w:val="009E0073"/>
    <w:rsid w:val="009E4F6B"/>
    <w:rsid w:val="009F1FF0"/>
    <w:rsid w:val="009F3CA9"/>
    <w:rsid w:val="009F55A0"/>
    <w:rsid w:val="009F58AA"/>
    <w:rsid w:val="009F6989"/>
    <w:rsid w:val="00A0197C"/>
    <w:rsid w:val="00A03636"/>
    <w:rsid w:val="00A04468"/>
    <w:rsid w:val="00A04552"/>
    <w:rsid w:val="00A078E3"/>
    <w:rsid w:val="00A11CA3"/>
    <w:rsid w:val="00A12192"/>
    <w:rsid w:val="00A127D4"/>
    <w:rsid w:val="00A14181"/>
    <w:rsid w:val="00A15776"/>
    <w:rsid w:val="00A200C7"/>
    <w:rsid w:val="00A21DB1"/>
    <w:rsid w:val="00A32702"/>
    <w:rsid w:val="00A32C1D"/>
    <w:rsid w:val="00A4097A"/>
    <w:rsid w:val="00A42A39"/>
    <w:rsid w:val="00A46C74"/>
    <w:rsid w:val="00A63A01"/>
    <w:rsid w:val="00A64C24"/>
    <w:rsid w:val="00A66483"/>
    <w:rsid w:val="00A66714"/>
    <w:rsid w:val="00A70045"/>
    <w:rsid w:val="00A72ADD"/>
    <w:rsid w:val="00A73BD0"/>
    <w:rsid w:val="00A75266"/>
    <w:rsid w:val="00A77E19"/>
    <w:rsid w:val="00A80472"/>
    <w:rsid w:val="00A824AA"/>
    <w:rsid w:val="00A83F8F"/>
    <w:rsid w:val="00A85BA4"/>
    <w:rsid w:val="00A8755A"/>
    <w:rsid w:val="00A87AA9"/>
    <w:rsid w:val="00A90F96"/>
    <w:rsid w:val="00A9116B"/>
    <w:rsid w:val="00A95BB2"/>
    <w:rsid w:val="00A9678E"/>
    <w:rsid w:val="00A976CE"/>
    <w:rsid w:val="00AA0A7E"/>
    <w:rsid w:val="00AA4A91"/>
    <w:rsid w:val="00AB2CAE"/>
    <w:rsid w:val="00AB5F0D"/>
    <w:rsid w:val="00AC1877"/>
    <w:rsid w:val="00AC62EB"/>
    <w:rsid w:val="00AD6805"/>
    <w:rsid w:val="00AD7754"/>
    <w:rsid w:val="00AE299A"/>
    <w:rsid w:val="00AE6CD8"/>
    <w:rsid w:val="00AF05B9"/>
    <w:rsid w:val="00AF40EA"/>
    <w:rsid w:val="00B003DF"/>
    <w:rsid w:val="00B00CB2"/>
    <w:rsid w:val="00B04234"/>
    <w:rsid w:val="00B13508"/>
    <w:rsid w:val="00B153D7"/>
    <w:rsid w:val="00B166F5"/>
    <w:rsid w:val="00B16B18"/>
    <w:rsid w:val="00B20DFB"/>
    <w:rsid w:val="00B23633"/>
    <w:rsid w:val="00B24555"/>
    <w:rsid w:val="00B25830"/>
    <w:rsid w:val="00B31711"/>
    <w:rsid w:val="00B31BA0"/>
    <w:rsid w:val="00B3698E"/>
    <w:rsid w:val="00B40AFB"/>
    <w:rsid w:val="00B46C92"/>
    <w:rsid w:val="00B517F2"/>
    <w:rsid w:val="00B56F22"/>
    <w:rsid w:val="00B57727"/>
    <w:rsid w:val="00B60A0F"/>
    <w:rsid w:val="00B67707"/>
    <w:rsid w:val="00B7065C"/>
    <w:rsid w:val="00B70FAA"/>
    <w:rsid w:val="00B72C52"/>
    <w:rsid w:val="00B74D26"/>
    <w:rsid w:val="00B75079"/>
    <w:rsid w:val="00B77E7E"/>
    <w:rsid w:val="00B85D33"/>
    <w:rsid w:val="00B86A56"/>
    <w:rsid w:val="00B978A8"/>
    <w:rsid w:val="00BA3271"/>
    <w:rsid w:val="00BA4834"/>
    <w:rsid w:val="00BA5312"/>
    <w:rsid w:val="00BA5EA0"/>
    <w:rsid w:val="00BB359E"/>
    <w:rsid w:val="00BB6FD0"/>
    <w:rsid w:val="00BB78A3"/>
    <w:rsid w:val="00BC3912"/>
    <w:rsid w:val="00BC7433"/>
    <w:rsid w:val="00BD173D"/>
    <w:rsid w:val="00BD44AF"/>
    <w:rsid w:val="00BF065E"/>
    <w:rsid w:val="00BF41AF"/>
    <w:rsid w:val="00BF5181"/>
    <w:rsid w:val="00C0129E"/>
    <w:rsid w:val="00C07226"/>
    <w:rsid w:val="00C121D0"/>
    <w:rsid w:val="00C22AFA"/>
    <w:rsid w:val="00C2545F"/>
    <w:rsid w:val="00C31F7A"/>
    <w:rsid w:val="00C334B2"/>
    <w:rsid w:val="00C4181F"/>
    <w:rsid w:val="00C435A3"/>
    <w:rsid w:val="00C452AA"/>
    <w:rsid w:val="00C45E2B"/>
    <w:rsid w:val="00C538A9"/>
    <w:rsid w:val="00C60EEF"/>
    <w:rsid w:val="00C62371"/>
    <w:rsid w:val="00C66EB7"/>
    <w:rsid w:val="00C7210D"/>
    <w:rsid w:val="00C72138"/>
    <w:rsid w:val="00C72F7F"/>
    <w:rsid w:val="00C76B7B"/>
    <w:rsid w:val="00C8011F"/>
    <w:rsid w:val="00C82BAB"/>
    <w:rsid w:val="00C84344"/>
    <w:rsid w:val="00C87BA2"/>
    <w:rsid w:val="00C92225"/>
    <w:rsid w:val="00C92650"/>
    <w:rsid w:val="00C92EF6"/>
    <w:rsid w:val="00C9637F"/>
    <w:rsid w:val="00C97ADE"/>
    <w:rsid w:val="00CA0AC6"/>
    <w:rsid w:val="00CA4A10"/>
    <w:rsid w:val="00CA54F4"/>
    <w:rsid w:val="00CA63EB"/>
    <w:rsid w:val="00CA649D"/>
    <w:rsid w:val="00CB5AA1"/>
    <w:rsid w:val="00CC09E2"/>
    <w:rsid w:val="00CC1329"/>
    <w:rsid w:val="00CD04AC"/>
    <w:rsid w:val="00CD14C0"/>
    <w:rsid w:val="00CD5240"/>
    <w:rsid w:val="00CD53B2"/>
    <w:rsid w:val="00CD565C"/>
    <w:rsid w:val="00CD675D"/>
    <w:rsid w:val="00CE307C"/>
    <w:rsid w:val="00CE5A53"/>
    <w:rsid w:val="00CF12B1"/>
    <w:rsid w:val="00CF22BA"/>
    <w:rsid w:val="00D04A39"/>
    <w:rsid w:val="00D12375"/>
    <w:rsid w:val="00D14137"/>
    <w:rsid w:val="00D177A1"/>
    <w:rsid w:val="00D20AEF"/>
    <w:rsid w:val="00D249FB"/>
    <w:rsid w:val="00D24FC0"/>
    <w:rsid w:val="00D26D1E"/>
    <w:rsid w:val="00D308DD"/>
    <w:rsid w:val="00D313D9"/>
    <w:rsid w:val="00D3366B"/>
    <w:rsid w:val="00D377F3"/>
    <w:rsid w:val="00D40A57"/>
    <w:rsid w:val="00D45CBC"/>
    <w:rsid w:val="00D4798B"/>
    <w:rsid w:val="00D50F57"/>
    <w:rsid w:val="00D52326"/>
    <w:rsid w:val="00D601D7"/>
    <w:rsid w:val="00D64000"/>
    <w:rsid w:val="00D645A9"/>
    <w:rsid w:val="00D6561B"/>
    <w:rsid w:val="00D65B04"/>
    <w:rsid w:val="00D65BA1"/>
    <w:rsid w:val="00D66881"/>
    <w:rsid w:val="00D73132"/>
    <w:rsid w:val="00D75193"/>
    <w:rsid w:val="00D85D39"/>
    <w:rsid w:val="00D86052"/>
    <w:rsid w:val="00D961F1"/>
    <w:rsid w:val="00D970D9"/>
    <w:rsid w:val="00DA1679"/>
    <w:rsid w:val="00DA2590"/>
    <w:rsid w:val="00DA3EDF"/>
    <w:rsid w:val="00DA48D2"/>
    <w:rsid w:val="00DA5E54"/>
    <w:rsid w:val="00DB0630"/>
    <w:rsid w:val="00DB3276"/>
    <w:rsid w:val="00DB3FF3"/>
    <w:rsid w:val="00DC03DD"/>
    <w:rsid w:val="00DD1E3F"/>
    <w:rsid w:val="00DD3C59"/>
    <w:rsid w:val="00DD472B"/>
    <w:rsid w:val="00DE0C58"/>
    <w:rsid w:val="00DF06F5"/>
    <w:rsid w:val="00DF56CF"/>
    <w:rsid w:val="00E12714"/>
    <w:rsid w:val="00E1580D"/>
    <w:rsid w:val="00E22CB0"/>
    <w:rsid w:val="00E2344C"/>
    <w:rsid w:val="00E2441E"/>
    <w:rsid w:val="00E24A45"/>
    <w:rsid w:val="00E24DAD"/>
    <w:rsid w:val="00E25856"/>
    <w:rsid w:val="00E33C15"/>
    <w:rsid w:val="00E362C9"/>
    <w:rsid w:val="00E37A77"/>
    <w:rsid w:val="00E40DE5"/>
    <w:rsid w:val="00E50635"/>
    <w:rsid w:val="00E510E5"/>
    <w:rsid w:val="00E51622"/>
    <w:rsid w:val="00E60AF9"/>
    <w:rsid w:val="00E615C8"/>
    <w:rsid w:val="00E62F79"/>
    <w:rsid w:val="00E728F2"/>
    <w:rsid w:val="00E75B42"/>
    <w:rsid w:val="00E8166C"/>
    <w:rsid w:val="00E82B5F"/>
    <w:rsid w:val="00E856FE"/>
    <w:rsid w:val="00E85F67"/>
    <w:rsid w:val="00E863E0"/>
    <w:rsid w:val="00E903BA"/>
    <w:rsid w:val="00E90A66"/>
    <w:rsid w:val="00E92510"/>
    <w:rsid w:val="00E9605D"/>
    <w:rsid w:val="00E96F46"/>
    <w:rsid w:val="00E97DA5"/>
    <w:rsid w:val="00EA093C"/>
    <w:rsid w:val="00EA2396"/>
    <w:rsid w:val="00EB039A"/>
    <w:rsid w:val="00EB48EC"/>
    <w:rsid w:val="00EB7937"/>
    <w:rsid w:val="00EC181B"/>
    <w:rsid w:val="00EC57F2"/>
    <w:rsid w:val="00EC7D50"/>
    <w:rsid w:val="00ED14AB"/>
    <w:rsid w:val="00ED347C"/>
    <w:rsid w:val="00ED5DB2"/>
    <w:rsid w:val="00EE76C3"/>
    <w:rsid w:val="00EE76CD"/>
    <w:rsid w:val="00EF2A66"/>
    <w:rsid w:val="00EF348B"/>
    <w:rsid w:val="00EF7256"/>
    <w:rsid w:val="00EF77A1"/>
    <w:rsid w:val="00F00218"/>
    <w:rsid w:val="00F0109C"/>
    <w:rsid w:val="00F03C1B"/>
    <w:rsid w:val="00F0778D"/>
    <w:rsid w:val="00F11653"/>
    <w:rsid w:val="00F12930"/>
    <w:rsid w:val="00F1416B"/>
    <w:rsid w:val="00F154B2"/>
    <w:rsid w:val="00F17199"/>
    <w:rsid w:val="00F17F28"/>
    <w:rsid w:val="00F21190"/>
    <w:rsid w:val="00F27A27"/>
    <w:rsid w:val="00F34A69"/>
    <w:rsid w:val="00F44CE9"/>
    <w:rsid w:val="00F452A9"/>
    <w:rsid w:val="00F46EF0"/>
    <w:rsid w:val="00F5490D"/>
    <w:rsid w:val="00F60B2C"/>
    <w:rsid w:val="00F60D05"/>
    <w:rsid w:val="00F6575F"/>
    <w:rsid w:val="00F661C8"/>
    <w:rsid w:val="00F7198F"/>
    <w:rsid w:val="00F74A5A"/>
    <w:rsid w:val="00F824B0"/>
    <w:rsid w:val="00F90F14"/>
    <w:rsid w:val="00FA6EB7"/>
    <w:rsid w:val="00FB20B4"/>
    <w:rsid w:val="00FB2689"/>
    <w:rsid w:val="00FB4203"/>
    <w:rsid w:val="00FB4688"/>
    <w:rsid w:val="00FC19FB"/>
    <w:rsid w:val="00FC1ECD"/>
    <w:rsid w:val="00FC3443"/>
    <w:rsid w:val="00FC4FD6"/>
    <w:rsid w:val="00FD0795"/>
    <w:rsid w:val="00FD15D4"/>
    <w:rsid w:val="00FD44BA"/>
    <w:rsid w:val="00FD5595"/>
    <w:rsid w:val="00FD6986"/>
    <w:rsid w:val="00FE3995"/>
    <w:rsid w:val="00FE5C17"/>
    <w:rsid w:val="00FF2D71"/>
    <w:rsid w:val="00FF2FF0"/>
    <w:rsid w:val="00FF5E99"/>
    <w:rsid w:val="0106A961"/>
    <w:rsid w:val="033BF550"/>
    <w:rsid w:val="048D5D61"/>
    <w:rsid w:val="07579733"/>
    <w:rsid w:val="0AD07A83"/>
    <w:rsid w:val="0B507D52"/>
    <w:rsid w:val="0BB2340F"/>
    <w:rsid w:val="0E4E7797"/>
    <w:rsid w:val="0F06DC34"/>
    <w:rsid w:val="10391D96"/>
    <w:rsid w:val="113B7A23"/>
    <w:rsid w:val="129716D3"/>
    <w:rsid w:val="13329E63"/>
    <w:rsid w:val="148D4787"/>
    <w:rsid w:val="1728F97C"/>
    <w:rsid w:val="17A9A0CE"/>
    <w:rsid w:val="17D559D6"/>
    <w:rsid w:val="188FF238"/>
    <w:rsid w:val="1967481C"/>
    <w:rsid w:val="1A32BB1A"/>
    <w:rsid w:val="1AC007E7"/>
    <w:rsid w:val="1B7F19C6"/>
    <w:rsid w:val="202035BC"/>
    <w:rsid w:val="25B5994B"/>
    <w:rsid w:val="2629CF47"/>
    <w:rsid w:val="285AE239"/>
    <w:rsid w:val="29A1EFFD"/>
    <w:rsid w:val="2D1428E6"/>
    <w:rsid w:val="2DF9AFD1"/>
    <w:rsid w:val="2EBFC681"/>
    <w:rsid w:val="328C19A4"/>
    <w:rsid w:val="3316BF31"/>
    <w:rsid w:val="3A287306"/>
    <w:rsid w:val="3BA05D1E"/>
    <w:rsid w:val="3D35C200"/>
    <w:rsid w:val="3D5C2228"/>
    <w:rsid w:val="3DEBCA3D"/>
    <w:rsid w:val="3E2795BB"/>
    <w:rsid w:val="414A851D"/>
    <w:rsid w:val="41A9C7A4"/>
    <w:rsid w:val="42385AF8"/>
    <w:rsid w:val="42E16DDE"/>
    <w:rsid w:val="431F7AF3"/>
    <w:rsid w:val="44392646"/>
    <w:rsid w:val="44531B93"/>
    <w:rsid w:val="46586C06"/>
    <w:rsid w:val="4B92A1F4"/>
    <w:rsid w:val="4BFF9573"/>
    <w:rsid w:val="4C045D0A"/>
    <w:rsid w:val="4F2432F1"/>
    <w:rsid w:val="502AF9E9"/>
    <w:rsid w:val="5082696A"/>
    <w:rsid w:val="51758630"/>
    <w:rsid w:val="517F828B"/>
    <w:rsid w:val="5230F3E5"/>
    <w:rsid w:val="526326BF"/>
    <w:rsid w:val="54166C9C"/>
    <w:rsid w:val="5530259C"/>
    <w:rsid w:val="56140EE2"/>
    <w:rsid w:val="574EAF01"/>
    <w:rsid w:val="5CE55422"/>
    <w:rsid w:val="5CE9EC51"/>
    <w:rsid w:val="5E9CF2E6"/>
    <w:rsid w:val="5EBB3073"/>
    <w:rsid w:val="5FAC0E86"/>
    <w:rsid w:val="6022F99F"/>
    <w:rsid w:val="60FE09E3"/>
    <w:rsid w:val="6143BB5A"/>
    <w:rsid w:val="61F3604D"/>
    <w:rsid w:val="62A7DC84"/>
    <w:rsid w:val="62D998DA"/>
    <w:rsid w:val="62F0CF0D"/>
    <w:rsid w:val="63C02061"/>
    <w:rsid w:val="6480FC23"/>
    <w:rsid w:val="64FCA653"/>
    <w:rsid w:val="6585FBB0"/>
    <w:rsid w:val="65A31D93"/>
    <w:rsid w:val="65C8038C"/>
    <w:rsid w:val="67A7E65B"/>
    <w:rsid w:val="6BAD4A37"/>
    <w:rsid w:val="6BDC8821"/>
    <w:rsid w:val="6C31C660"/>
    <w:rsid w:val="6C5CBCFA"/>
    <w:rsid w:val="706F898F"/>
    <w:rsid w:val="76D99623"/>
    <w:rsid w:val="772BC5CF"/>
    <w:rsid w:val="77B5A1B5"/>
    <w:rsid w:val="7AC5D1CB"/>
    <w:rsid w:val="7B39CB72"/>
    <w:rsid w:val="7BED03D8"/>
    <w:rsid w:val="7D96F15A"/>
    <w:rsid w:val="7E1A486B"/>
    <w:rsid w:val="7F63C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E101"/>
  <w15:docId w15:val="{8EA9B136-10F1-4243-8131-4A62A01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unhideWhenUsed/>
    <w:rsid w:val="00F00218"/>
    <w:rPr>
      <w:sz w:val="20"/>
    </w:rPr>
  </w:style>
  <w:style w:type="character" w:customStyle="1" w:styleId="CommentTextChar">
    <w:name w:val="Comment Text Char"/>
    <w:basedOn w:val="DefaultParagraphFont"/>
    <w:link w:val="CommentText"/>
    <w:uiPriority w:val="99"/>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7F581E"/>
    <w:pPr>
      <w:spacing w:before="100" w:beforeAutospacing="1" w:after="100" w:afterAutospacing="1"/>
    </w:pPr>
    <w:rPr>
      <w:szCs w:val="24"/>
      <w:lang w:eastAsia="en-GB"/>
    </w:rPr>
  </w:style>
  <w:style w:type="character" w:customStyle="1" w:styleId="normaltextrun">
    <w:name w:val="normaltextrun"/>
    <w:basedOn w:val="DefaultParagraphFont"/>
    <w:rsid w:val="007F581E"/>
  </w:style>
  <w:style w:type="character" w:customStyle="1" w:styleId="eop">
    <w:name w:val="eop"/>
    <w:basedOn w:val="DefaultParagraphFont"/>
    <w:rsid w:val="007F581E"/>
  </w:style>
  <w:style w:type="paragraph" w:customStyle="1" w:styleId="TableParagraph">
    <w:name w:val="Table Paragraph"/>
    <w:basedOn w:val="Normal"/>
    <w:uiPriority w:val="1"/>
    <w:qFormat/>
    <w:rsid w:val="00785F67"/>
    <w:pPr>
      <w:widowControl w:val="0"/>
      <w:autoSpaceDE w:val="0"/>
      <w:autoSpaceDN w:val="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2751">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707863">
      <w:bodyDiv w:val="1"/>
      <w:marLeft w:val="0"/>
      <w:marRight w:val="0"/>
      <w:marTop w:val="0"/>
      <w:marBottom w:val="0"/>
      <w:divBdr>
        <w:top w:val="none" w:sz="0" w:space="0" w:color="auto"/>
        <w:left w:val="none" w:sz="0" w:space="0" w:color="auto"/>
        <w:bottom w:val="none" w:sz="0" w:space="0" w:color="auto"/>
        <w:right w:val="none" w:sz="0" w:space="0" w:color="auto"/>
      </w:divBdr>
    </w:div>
    <w:div w:id="672030532">
      <w:bodyDiv w:val="1"/>
      <w:marLeft w:val="0"/>
      <w:marRight w:val="0"/>
      <w:marTop w:val="0"/>
      <w:marBottom w:val="0"/>
      <w:divBdr>
        <w:top w:val="none" w:sz="0" w:space="0" w:color="auto"/>
        <w:left w:val="none" w:sz="0" w:space="0" w:color="auto"/>
        <w:bottom w:val="none" w:sz="0" w:space="0" w:color="auto"/>
        <w:right w:val="none" w:sz="0" w:space="0" w:color="auto"/>
      </w:divBdr>
    </w:div>
    <w:div w:id="933321298">
      <w:bodyDiv w:val="1"/>
      <w:marLeft w:val="0"/>
      <w:marRight w:val="0"/>
      <w:marTop w:val="0"/>
      <w:marBottom w:val="0"/>
      <w:divBdr>
        <w:top w:val="none" w:sz="0" w:space="0" w:color="auto"/>
        <w:left w:val="none" w:sz="0" w:space="0" w:color="auto"/>
        <w:bottom w:val="none" w:sz="0" w:space="0" w:color="auto"/>
        <w:right w:val="none" w:sz="0" w:space="0" w:color="auto"/>
      </w:divBdr>
    </w:div>
    <w:div w:id="1129780405">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10503337">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80113850">
      <w:bodyDiv w:val="1"/>
      <w:marLeft w:val="0"/>
      <w:marRight w:val="0"/>
      <w:marTop w:val="0"/>
      <w:marBottom w:val="0"/>
      <w:divBdr>
        <w:top w:val="none" w:sz="0" w:space="0" w:color="auto"/>
        <w:left w:val="none" w:sz="0" w:space="0" w:color="auto"/>
        <w:bottom w:val="none" w:sz="0" w:space="0" w:color="auto"/>
        <w:right w:val="none" w:sz="0" w:space="0" w:color="auto"/>
      </w:divBdr>
    </w:div>
    <w:div w:id="20590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863f7f236a8746e4394818374c4c4e20">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5d7910a02cdc0ccfbfea29c4b3686aa"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4B1969E2-8187-4B67-9959-B8F81E95FE19}">
  <ds:schemaRefs>
    <ds:schemaRef ds:uri="http://schemas.openxmlformats.org/officeDocument/2006/bibliography"/>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1A17B3-D7F4-4E42-B43B-B9A060DA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1213</Words>
  <Characters>7596</Characters>
  <Application>Microsoft Office Word</Application>
  <DocSecurity>0</DocSecurity>
  <Lines>185</Lines>
  <Paragraphs>129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Aquila Burgess</cp:lastModifiedBy>
  <cp:revision>4</cp:revision>
  <cp:lastPrinted>2025-07-17T12:53:00Z</cp:lastPrinted>
  <dcterms:created xsi:type="dcterms:W3CDTF">2026-02-13T14:10:00Z</dcterms:created>
  <dcterms:modified xsi:type="dcterms:W3CDTF">2026-02-13T14:13:00Z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