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29" w:rsidRDefault="00B70FA4" w:rsidP="00E05429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EE508CB" wp14:editId="438F2232">
            <wp:simplePos x="0" y="0"/>
            <wp:positionH relativeFrom="column">
              <wp:posOffset>3570136</wp:posOffset>
            </wp:positionH>
            <wp:positionV relativeFrom="paragraph">
              <wp:posOffset>246490</wp:posOffset>
            </wp:positionV>
            <wp:extent cx="1804495" cy="1929482"/>
            <wp:effectExtent l="0" t="0" r="5715" b="0"/>
            <wp:wrapNone/>
            <wp:docPr id="2" name="Picture 2" descr="G:\Shared Files\Pictures &amp; Logos\LFA Logo\LFA Logo (NEW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Shared Files\Pictures &amp; Logos\LFA Logo\LFA Logo (NEW 201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51" cy="192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429" w:rsidRDefault="00B70FA4" w:rsidP="00E05429">
      <w:pPr>
        <w:spacing w:after="0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648C389" wp14:editId="70823981">
            <wp:simplePos x="0" y="0"/>
            <wp:positionH relativeFrom="column">
              <wp:posOffset>143123</wp:posOffset>
            </wp:positionH>
            <wp:positionV relativeFrom="paragraph">
              <wp:posOffset>239670</wp:posOffset>
            </wp:positionV>
            <wp:extent cx="2623931" cy="1685111"/>
            <wp:effectExtent l="0" t="0" r="5080" b="0"/>
            <wp:wrapNone/>
            <wp:docPr id="1" name="Picture 1" descr="http://sportsvenuebusiness.com/wp-content/uploads/2017/06/fa_forall_secondary_stacked_rgb.ashx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svenuebusiness.com/wp-content/uploads/2017/06/fa_forall_secondary_stacked_rgb.ashx_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456" cy="168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429" w:rsidRDefault="00E05429" w:rsidP="00E05429">
      <w:pPr>
        <w:spacing w:after="0"/>
        <w:jc w:val="center"/>
        <w:rPr>
          <w:b/>
          <w:sz w:val="32"/>
          <w:szCs w:val="32"/>
        </w:rPr>
      </w:pPr>
    </w:p>
    <w:p w:rsidR="004927A2" w:rsidRDefault="004927A2" w:rsidP="00E05429">
      <w:pPr>
        <w:spacing w:after="0"/>
        <w:jc w:val="center"/>
        <w:rPr>
          <w:b/>
          <w:sz w:val="32"/>
          <w:szCs w:val="32"/>
        </w:rPr>
      </w:pPr>
    </w:p>
    <w:p w:rsidR="00946DE3" w:rsidRDefault="00946DE3" w:rsidP="00053F04">
      <w:pPr>
        <w:spacing w:after="0"/>
        <w:jc w:val="center"/>
        <w:rPr>
          <w:b/>
          <w:sz w:val="32"/>
          <w:szCs w:val="32"/>
        </w:rPr>
      </w:pPr>
    </w:p>
    <w:p w:rsidR="00946DE3" w:rsidRDefault="00946DE3" w:rsidP="00053F04">
      <w:pPr>
        <w:spacing w:after="0"/>
        <w:jc w:val="center"/>
        <w:rPr>
          <w:b/>
          <w:sz w:val="32"/>
          <w:szCs w:val="32"/>
        </w:rPr>
      </w:pPr>
    </w:p>
    <w:p w:rsidR="00946DE3" w:rsidRDefault="00946DE3" w:rsidP="00A40549">
      <w:pPr>
        <w:spacing w:after="0"/>
        <w:rPr>
          <w:b/>
          <w:sz w:val="44"/>
          <w:szCs w:val="44"/>
        </w:rPr>
      </w:pPr>
    </w:p>
    <w:p w:rsidR="00B70FA4" w:rsidRDefault="00B70FA4" w:rsidP="00A40549">
      <w:pPr>
        <w:spacing w:after="0"/>
        <w:rPr>
          <w:b/>
          <w:sz w:val="44"/>
          <w:szCs w:val="44"/>
        </w:rPr>
      </w:pPr>
    </w:p>
    <w:p w:rsidR="00B70FA4" w:rsidRPr="00A40549" w:rsidRDefault="00B70FA4" w:rsidP="00A40549">
      <w:pPr>
        <w:spacing w:after="0"/>
        <w:rPr>
          <w:b/>
          <w:sz w:val="44"/>
          <w:szCs w:val="44"/>
        </w:rPr>
      </w:pPr>
    </w:p>
    <w:p w:rsidR="00B70FA4" w:rsidRDefault="00B70FA4" w:rsidP="00E05429">
      <w:pPr>
        <w:spacing w:after="0"/>
        <w:jc w:val="center"/>
        <w:rPr>
          <w:b/>
          <w:sz w:val="44"/>
          <w:szCs w:val="44"/>
        </w:rPr>
      </w:pPr>
    </w:p>
    <w:p w:rsidR="00946DE3" w:rsidRDefault="00A40549" w:rsidP="00E05429">
      <w:pPr>
        <w:spacing w:after="0"/>
        <w:jc w:val="center"/>
        <w:rPr>
          <w:b/>
          <w:sz w:val="44"/>
          <w:szCs w:val="44"/>
        </w:rPr>
      </w:pPr>
      <w:r w:rsidRPr="00A40549">
        <w:rPr>
          <w:b/>
          <w:sz w:val="44"/>
          <w:szCs w:val="44"/>
        </w:rPr>
        <w:t>Independent Disciplinary Panel Member</w:t>
      </w:r>
    </w:p>
    <w:p w:rsidR="00A40549" w:rsidRDefault="00A40549" w:rsidP="00E05429">
      <w:pPr>
        <w:spacing w:after="0"/>
        <w:jc w:val="center"/>
        <w:rPr>
          <w:b/>
          <w:sz w:val="44"/>
          <w:szCs w:val="44"/>
        </w:rPr>
      </w:pPr>
    </w:p>
    <w:p w:rsidR="00A40549" w:rsidRPr="00A40549" w:rsidRDefault="00A40549" w:rsidP="00E05429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Application Pack</w:t>
      </w:r>
    </w:p>
    <w:p w:rsidR="00F70D3F" w:rsidRPr="00F61F98" w:rsidRDefault="00F70D3F" w:rsidP="00053F04">
      <w:pPr>
        <w:spacing w:after="0"/>
        <w:jc w:val="center"/>
      </w:pPr>
    </w:p>
    <w:p w:rsidR="0058667B" w:rsidRDefault="0058667B" w:rsidP="00946DE3">
      <w:pPr>
        <w:jc w:val="center"/>
        <w:rPr>
          <w:b/>
          <w:sz w:val="32"/>
          <w:szCs w:val="32"/>
        </w:rPr>
      </w:pPr>
    </w:p>
    <w:p w:rsidR="00FF1016" w:rsidRDefault="00FF1016" w:rsidP="00946DE3">
      <w:pPr>
        <w:jc w:val="center"/>
        <w:rPr>
          <w:b/>
          <w:sz w:val="32"/>
          <w:szCs w:val="32"/>
        </w:rPr>
      </w:pPr>
    </w:p>
    <w:p w:rsidR="00FF1016" w:rsidRDefault="00FF1016" w:rsidP="00946DE3">
      <w:pPr>
        <w:jc w:val="center"/>
        <w:rPr>
          <w:b/>
          <w:sz w:val="32"/>
          <w:szCs w:val="32"/>
        </w:rPr>
      </w:pPr>
    </w:p>
    <w:p w:rsidR="009168BB" w:rsidRDefault="009168B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F1016" w:rsidRDefault="00FF1016" w:rsidP="00946DE3">
      <w:pPr>
        <w:jc w:val="center"/>
        <w:rPr>
          <w:b/>
          <w:sz w:val="32"/>
          <w:szCs w:val="32"/>
        </w:rPr>
      </w:pPr>
    </w:p>
    <w:p w:rsidR="00FF1016" w:rsidRDefault="00FF1016" w:rsidP="00946DE3">
      <w:pPr>
        <w:jc w:val="center"/>
        <w:rPr>
          <w:b/>
          <w:sz w:val="32"/>
          <w:szCs w:val="32"/>
        </w:rPr>
      </w:pPr>
    </w:p>
    <w:p w:rsidR="00FF1016" w:rsidRPr="00076AE9" w:rsidRDefault="00735A4C" w:rsidP="00FF1016">
      <w:pPr>
        <w:jc w:val="both"/>
        <w:rPr>
          <w:rFonts w:cs="Arial"/>
        </w:rPr>
      </w:pPr>
      <w:r>
        <w:rPr>
          <w:rFonts w:cs="Arial"/>
        </w:rPr>
        <w:t>August</w:t>
      </w:r>
      <w:r w:rsidR="00133FD2">
        <w:rPr>
          <w:rFonts w:cs="Arial"/>
        </w:rPr>
        <w:t xml:space="preserve"> </w:t>
      </w:r>
      <w:r w:rsidR="005C5225">
        <w:rPr>
          <w:rFonts w:cs="Arial"/>
        </w:rPr>
        <w:t>2018</w:t>
      </w:r>
    </w:p>
    <w:p w:rsidR="00E05429" w:rsidRDefault="00E05429" w:rsidP="00FF1016">
      <w:pPr>
        <w:jc w:val="both"/>
        <w:rPr>
          <w:rFonts w:cs="Arial"/>
        </w:rPr>
      </w:pPr>
    </w:p>
    <w:p w:rsidR="00FF1016" w:rsidRDefault="00FF1016" w:rsidP="00FF1016">
      <w:pPr>
        <w:jc w:val="both"/>
        <w:rPr>
          <w:rFonts w:cs="Arial"/>
        </w:rPr>
      </w:pPr>
      <w:r w:rsidRPr="00076AE9">
        <w:rPr>
          <w:rFonts w:cs="Arial"/>
        </w:rPr>
        <w:t xml:space="preserve">Dear </w:t>
      </w:r>
      <w:r>
        <w:rPr>
          <w:rFonts w:cs="Arial"/>
        </w:rPr>
        <w:t>Applicant,</w:t>
      </w:r>
    </w:p>
    <w:p w:rsidR="00FF1016" w:rsidRDefault="00FF1016" w:rsidP="00FF1016">
      <w:pPr>
        <w:jc w:val="both"/>
        <w:rPr>
          <w:rFonts w:cs="Arial"/>
          <w:b/>
        </w:rPr>
      </w:pPr>
      <w:r w:rsidRPr="009B5CB2">
        <w:rPr>
          <w:rFonts w:cs="Arial"/>
          <w:b/>
        </w:rPr>
        <w:t>Re:</w:t>
      </w:r>
      <w:r>
        <w:rPr>
          <w:rFonts w:cs="Arial"/>
          <w:b/>
        </w:rPr>
        <w:t xml:space="preserve"> Independent Disciplinary Panel Member </w:t>
      </w:r>
    </w:p>
    <w:p w:rsidR="00FF1016" w:rsidRDefault="00FF1016" w:rsidP="00FF1016">
      <w:pPr>
        <w:jc w:val="both"/>
        <w:rPr>
          <w:rFonts w:cs="Arial"/>
        </w:rPr>
      </w:pPr>
      <w:r>
        <w:rPr>
          <w:rFonts w:cs="Arial"/>
        </w:rPr>
        <w:t>With effect from 1</w:t>
      </w:r>
      <w:r w:rsidRPr="00D21497">
        <w:rPr>
          <w:rFonts w:cs="Arial"/>
          <w:vertAlign w:val="superscript"/>
        </w:rPr>
        <w:t>st</w:t>
      </w:r>
      <w:r>
        <w:rPr>
          <w:rFonts w:cs="Arial"/>
        </w:rPr>
        <w:t xml:space="preserve"> January 2018 all Discipli</w:t>
      </w:r>
      <w:r w:rsidR="00C565CA">
        <w:rPr>
          <w:rFonts w:cs="Arial"/>
        </w:rPr>
        <w:t>nary Commissions held by Lancashire</w:t>
      </w:r>
      <w:r>
        <w:rPr>
          <w:rFonts w:cs="Arial"/>
        </w:rPr>
        <w:t xml:space="preserve"> FA must have at least one Independent Member on the Panel. </w:t>
      </w:r>
    </w:p>
    <w:p w:rsidR="00FF1016" w:rsidRDefault="00FF1016" w:rsidP="00FF1016">
      <w:pPr>
        <w:jc w:val="both"/>
        <w:rPr>
          <w:rFonts w:cs="Arial"/>
        </w:rPr>
      </w:pPr>
      <w:r>
        <w:rPr>
          <w:rFonts w:cs="Arial"/>
        </w:rPr>
        <w:t>An Independent Member is defined as an individual who has</w:t>
      </w:r>
      <w:r w:rsidR="00C565CA">
        <w:rPr>
          <w:rFonts w:cs="Arial"/>
        </w:rPr>
        <w:t xml:space="preserve"> no involvement with the Lancashire</w:t>
      </w:r>
      <w:r>
        <w:rPr>
          <w:rFonts w:cs="Arial"/>
        </w:rPr>
        <w:t xml:space="preserve"> Football Association, other than acting on Discipline Commissions. The change will therefore provide an opportunity for individuals</w:t>
      </w:r>
      <w:r w:rsidR="00C565CA">
        <w:rPr>
          <w:rFonts w:cs="Arial"/>
        </w:rPr>
        <w:t xml:space="preserve"> who are not currently part of Lancashire</w:t>
      </w:r>
      <w:r>
        <w:rPr>
          <w:rFonts w:cs="Arial"/>
        </w:rPr>
        <w:t xml:space="preserve"> FA Council to be incorporated into the disciplinary process, utilising their skillset and expertise on decisions.</w:t>
      </w:r>
    </w:p>
    <w:p w:rsidR="00FF1016" w:rsidRDefault="00FF1016" w:rsidP="00FF1016">
      <w:pPr>
        <w:jc w:val="both"/>
        <w:rPr>
          <w:rFonts w:cs="Arial"/>
        </w:rPr>
      </w:pPr>
      <w:r>
        <w:rPr>
          <w:rFonts w:cs="Arial"/>
        </w:rPr>
        <w:t xml:space="preserve">In creating a </w:t>
      </w:r>
      <w:r w:rsidR="00C565CA">
        <w:rPr>
          <w:rFonts w:cs="Arial"/>
        </w:rPr>
        <w:t>‘</w:t>
      </w:r>
      <w:r>
        <w:rPr>
          <w:rFonts w:cs="Arial"/>
        </w:rPr>
        <w:t>Panel of Independent members</w:t>
      </w:r>
      <w:r w:rsidR="00C565CA">
        <w:rPr>
          <w:rFonts w:cs="Arial"/>
        </w:rPr>
        <w:t>’</w:t>
      </w:r>
      <w:r>
        <w:rPr>
          <w:rFonts w:cs="Arial"/>
        </w:rPr>
        <w:t>, we are seeking applications from committed individuals across the County from a variety of backgrounds, to be reflective of both the game itself and the modern society in which we live.</w:t>
      </w:r>
    </w:p>
    <w:p w:rsidR="00E05429" w:rsidRPr="000D4F8F" w:rsidRDefault="00FF1016" w:rsidP="00E05429">
      <w:pPr>
        <w:jc w:val="both"/>
      </w:pPr>
      <w:r>
        <w:rPr>
          <w:rFonts w:cs="Arial"/>
        </w:rPr>
        <w:t xml:space="preserve">If you believe that you are a credible candidate for this </w:t>
      </w:r>
      <w:r w:rsidR="005C5225">
        <w:rPr>
          <w:rFonts w:cs="Arial"/>
        </w:rPr>
        <w:t xml:space="preserve">volunteer </w:t>
      </w:r>
      <w:r>
        <w:rPr>
          <w:rFonts w:cs="Arial"/>
        </w:rPr>
        <w:t>role and are interested in applying please complete th</w:t>
      </w:r>
      <w:r w:rsidR="00E05429">
        <w:rPr>
          <w:rFonts w:cs="Arial"/>
        </w:rPr>
        <w:t xml:space="preserve">e enclosed application form along </w:t>
      </w:r>
      <w:r>
        <w:rPr>
          <w:rFonts w:cs="Arial"/>
        </w:rPr>
        <w:t xml:space="preserve">with a </w:t>
      </w:r>
      <w:r w:rsidR="00E05429">
        <w:rPr>
          <w:rFonts w:cs="Arial"/>
        </w:rPr>
        <w:t>copy of your current CV and send it to</w:t>
      </w:r>
      <w:r w:rsidR="00E05429" w:rsidRPr="000D4F8F">
        <w:t xml:space="preserve"> </w:t>
      </w:r>
      <w:r w:rsidR="00E05429">
        <w:t xml:space="preserve">the County Headquarters no later than </w:t>
      </w:r>
      <w:r w:rsidR="00C44F29">
        <w:t>4</w:t>
      </w:r>
      <w:r w:rsidR="00E05429">
        <w:t xml:space="preserve">pm on </w:t>
      </w:r>
      <w:r w:rsidR="00C44F29">
        <w:t>Friday</w:t>
      </w:r>
      <w:r w:rsidR="004542A9">
        <w:t xml:space="preserve"> 21</w:t>
      </w:r>
      <w:r w:rsidR="004542A9" w:rsidRPr="004542A9">
        <w:rPr>
          <w:vertAlign w:val="superscript"/>
        </w:rPr>
        <w:t>st</w:t>
      </w:r>
      <w:r w:rsidR="004542A9">
        <w:t xml:space="preserve"> September 2018</w:t>
      </w:r>
      <w:r w:rsidR="00E05429" w:rsidRPr="000D4F8F">
        <w:t>.</w:t>
      </w:r>
    </w:p>
    <w:p w:rsidR="00E05429" w:rsidRPr="000D4F8F" w:rsidRDefault="00E05429" w:rsidP="00E05429">
      <w:pPr>
        <w:spacing w:line="240" w:lineRule="auto"/>
        <w:jc w:val="both"/>
      </w:pPr>
      <w:r w:rsidRPr="000D4F8F">
        <w:t xml:space="preserve">Please mark the envelope ‘Private and Confidential’, for the attention of </w:t>
      </w:r>
      <w:r w:rsidR="00C565CA">
        <w:t>Hayley Mather</w:t>
      </w:r>
      <w:r w:rsidRPr="000D4F8F">
        <w:t xml:space="preserve">. </w:t>
      </w:r>
    </w:p>
    <w:p w:rsidR="00E05429" w:rsidRPr="000D4F8F" w:rsidRDefault="00E05429" w:rsidP="00E05429">
      <w:pPr>
        <w:jc w:val="both"/>
      </w:pPr>
      <w:r>
        <w:rPr>
          <w:rFonts w:cs="Arial"/>
        </w:rPr>
        <w:t>Training will be given and all Panel members will be required to complete an assessment prior to being appointed to any Panel. An initial induct</w:t>
      </w:r>
      <w:r w:rsidR="00C565CA">
        <w:rPr>
          <w:rFonts w:cs="Arial"/>
        </w:rPr>
        <w:t xml:space="preserve">ion evening will take place at 6pm on </w:t>
      </w:r>
      <w:r w:rsidR="004542A9">
        <w:rPr>
          <w:rFonts w:cs="Arial"/>
        </w:rPr>
        <w:t>Tuesday 2</w:t>
      </w:r>
      <w:r w:rsidR="004542A9" w:rsidRPr="004542A9">
        <w:rPr>
          <w:rFonts w:cs="Arial"/>
          <w:vertAlign w:val="superscript"/>
        </w:rPr>
        <w:t>nd</w:t>
      </w:r>
      <w:r w:rsidR="004542A9">
        <w:rPr>
          <w:rFonts w:cs="Arial"/>
        </w:rPr>
        <w:t xml:space="preserve"> October 2018 </w:t>
      </w:r>
      <w:r>
        <w:rPr>
          <w:rFonts w:cs="Arial"/>
        </w:rPr>
        <w:t>at the County Headquarters.</w:t>
      </w:r>
    </w:p>
    <w:p w:rsidR="00E05429" w:rsidRPr="000D4F8F" w:rsidRDefault="00E05429" w:rsidP="00E05429">
      <w:pPr>
        <w:spacing w:line="240" w:lineRule="auto"/>
        <w:jc w:val="both"/>
      </w:pPr>
      <w:r w:rsidRPr="000D4F8F">
        <w:t>Those candidates selected will be notified</w:t>
      </w:r>
      <w:r>
        <w:t xml:space="preserve"> and invited to the induction evening</w:t>
      </w:r>
      <w:r w:rsidRPr="000D4F8F">
        <w:t xml:space="preserve">, via email, </w:t>
      </w:r>
      <w:r w:rsidR="00C44F29">
        <w:t>no later than</w:t>
      </w:r>
      <w:r>
        <w:t xml:space="preserve"> </w:t>
      </w:r>
      <w:r w:rsidR="004542A9">
        <w:t>Thursday 27</w:t>
      </w:r>
      <w:r w:rsidR="004542A9" w:rsidRPr="004542A9">
        <w:rPr>
          <w:vertAlign w:val="superscript"/>
        </w:rPr>
        <w:t>th</w:t>
      </w:r>
      <w:r w:rsidR="004542A9">
        <w:t xml:space="preserve"> </w:t>
      </w:r>
      <w:r w:rsidR="00EF7F5C">
        <w:t>September</w:t>
      </w:r>
      <w:r w:rsidR="00C565CA">
        <w:t xml:space="preserve"> </w:t>
      </w:r>
      <w:r w:rsidR="004542A9">
        <w:t>2018</w:t>
      </w:r>
      <w:r w:rsidRPr="000D4F8F">
        <w:t xml:space="preserve">. Should you not receive any correspondence from us by </w:t>
      </w:r>
      <w:r>
        <w:t xml:space="preserve">this date, unfortunately </w:t>
      </w:r>
      <w:r w:rsidRPr="000D4F8F">
        <w:t>this means that you have not been selected.</w:t>
      </w:r>
    </w:p>
    <w:p w:rsidR="00FF1016" w:rsidRDefault="00FF1016" w:rsidP="00FF1016">
      <w:pPr>
        <w:jc w:val="both"/>
        <w:rPr>
          <w:rFonts w:cs="Arial"/>
        </w:rPr>
      </w:pPr>
      <w:r>
        <w:rPr>
          <w:rFonts w:cs="Arial"/>
        </w:rPr>
        <w:t>We look forward to receiving your application.</w:t>
      </w:r>
    </w:p>
    <w:p w:rsidR="00FF1016" w:rsidRDefault="00FF1016" w:rsidP="00FF1016">
      <w:pPr>
        <w:jc w:val="both"/>
        <w:rPr>
          <w:rFonts w:cs="Arial"/>
        </w:rPr>
      </w:pPr>
      <w:r>
        <w:rPr>
          <w:rFonts w:cs="Arial"/>
        </w:rPr>
        <w:t>Yours faithfully</w:t>
      </w:r>
    </w:p>
    <w:p w:rsidR="00FF1016" w:rsidRDefault="00FF1016" w:rsidP="00FF1016">
      <w:pPr>
        <w:jc w:val="both"/>
        <w:rPr>
          <w:rFonts w:cs="Arial"/>
        </w:rPr>
      </w:pPr>
    </w:p>
    <w:p w:rsidR="00C565CA" w:rsidRDefault="00C565CA" w:rsidP="00FF1016">
      <w:pPr>
        <w:jc w:val="both"/>
        <w:rPr>
          <w:rFonts w:cs="Arial"/>
          <w:b/>
        </w:rPr>
      </w:pPr>
    </w:p>
    <w:p w:rsidR="00FF1016" w:rsidRDefault="00C565CA" w:rsidP="00FF1016">
      <w:pPr>
        <w:jc w:val="both"/>
        <w:rPr>
          <w:rFonts w:cs="Arial"/>
          <w:b/>
        </w:rPr>
      </w:pPr>
      <w:r>
        <w:rPr>
          <w:rFonts w:cs="Arial"/>
          <w:b/>
        </w:rPr>
        <w:t>Hayley Mather</w:t>
      </w:r>
    </w:p>
    <w:p w:rsidR="00FF1016" w:rsidRDefault="00C565CA" w:rsidP="00FF1016">
      <w:pPr>
        <w:jc w:val="both"/>
        <w:rPr>
          <w:rFonts w:cs="Arial"/>
        </w:rPr>
      </w:pPr>
      <w:r>
        <w:rPr>
          <w:rFonts w:cs="Arial"/>
        </w:rPr>
        <w:t xml:space="preserve">Discipline </w:t>
      </w:r>
      <w:r w:rsidR="00FF1016">
        <w:rPr>
          <w:rFonts w:cs="Arial"/>
        </w:rPr>
        <w:t>Manager</w:t>
      </w:r>
    </w:p>
    <w:p w:rsidR="00FF1016" w:rsidRDefault="00E47D51" w:rsidP="00FF1016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13A713F" wp14:editId="7A174990">
            <wp:simplePos x="0" y="0"/>
            <wp:positionH relativeFrom="column">
              <wp:posOffset>-772215</wp:posOffset>
            </wp:positionH>
            <wp:positionV relativeFrom="paragraph">
              <wp:posOffset>108668</wp:posOffset>
            </wp:positionV>
            <wp:extent cx="5731510" cy="688340"/>
            <wp:effectExtent l="0" t="0" r="254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FOO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016" w:rsidRDefault="00FF1016" w:rsidP="00946DE3">
      <w:pPr>
        <w:jc w:val="center"/>
        <w:rPr>
          <w:b/>
          <w:sz w:val="32"/>
          <w:szCs w:val="32"/>
        </w:rPr>
      </w:pPr>
    </w:p>
    <w:p w:rsidR="00F373BA" w:rsidRPr="00053F04" w:rsidRDefault="00F373BA" w:rsidP="00F373BA">
      <w:pPr>
        <w:jc w:val="center"/>
        <w:rPr>
          <w:b/>
          <w:sz w:val="32"/>
        </w:rPr>
      </w:pPr>
      <w:r>
        <w:rPr>
          <w:b/>
          <w:sz w:val="32"/>
        </w:rPr>
        <w:t>Role</w:t>
      </w:r>
      <w:r w:rsidRPr="00053F04">
        <w:rPr>
          <w:b/>
          <w:sz w:val="32"/>
        </w:rPr>
        <w:t xml:space="preserve"> Description</w:t>
      </w:r>
    </w:p>
    <w:p w:rsidR="00F373BA" w:rsidRPr="00C44A75" w:rsidRDefault="00F373BA" w:rsidP="0003605B">
      <w:pPr>
        <w:tabs>
          <w:tab w:val="left" w:pos="1843"/>
        </w:tabs>
      </w:pPr>
      <w:r w:rsidRPr="00C44A75">
        <w:rPr>
          <w:b/>
        </w:rPr>
        <w:t xml:space="preserve">Title: </w:t>
      </w:r>
      <w:r w:rsidRPr="00C44A75">
        <w:t>Independent Disciplin</w:t>
      </w:r>
      <w:r>
        <w:t>ary</w:t>
      </w:r>
      <w:r w:rsidRPr="00C44A75">
        <w:t xml:space="preserve"> Panel Member</w:t>
      </w:r>
    </w:p>
    <w:p w:rsidR="00F373BA" w:rsidRPr="00C44A75" w:rsidRDefault="00F373BA" w:rsidP="0003605B">
      <w:pPr>
        <w:tabs>
          <w:tab w:val="left" w:pos="1843"/>
        </w:tabs>
      </w:pPr>
      <w:r w:rsidRPr="00C44A75">
        <w:rPr>
          <w:b/>
        </w:rPr>
        <w:t xml:space="preserve">Hours: </w:t>
      </w:r>
      <w:r w:rsidRPr="00C44A75">
        <w:t>Appointments taken on case by case basis</w:t>
      </w:r>
    </w:p>
    <w:p w:rsidR="00F373BA" w:rsidRPr="00C44A75" w:rsidRDefault="0003605B" w:rsidP="0003605B">
      <w:pPr>
        <w:tabs>
          <w:tab w:val="left" w:pos="1701"/>
        </w:tabs>
        <w:ind w:left="1701" w:hanging="1701"/>
      </w:pPr>
      <w:r>
        <w:rPr>
          <w:b/>
        </w:rPr>
        <w:t>Working Location:</w:t>
      </w:r>
      <w:r>
        <w:rPr>
          <w:b/>
        </w:rPr>
        <w:tab/>
      </w:r>
      <w:r w:rsidRPr="0003605B">
        <w:t xml:space="preserve">Primarily </w:t>
      </w:r>
      <w:r w:rsidR="00C565CA">
        <w:t xml:space="preserve">Lancashire </w:t>
      </w:r>
      <w:r>
        <w:t>FA HQ but could in</w:t>
      </w:r>
      <w:r w:rsidR="00C565CA">
        <w:t>clude other sites around Lancashire</w:t>
      </w:r>
      <w:r>
        <w:t>, plus online via WebEx</w:t>
      </w:r>
    </w:p>
    <w:p w:rsidR="00F373BA" w:rsidRPr="00C44A75" w:rsidRDefault="00F373BA" w:rsidP="00F373BA">
      <w:pPr>
        <w:spacing w:after="0"/>
        <w:rPr>
          <w:b/>
        </w:rPr>
      </w:pPr>
    </w:p>
    <w:p w:rsidR="00F373BA" w:rsidRPr="00C44A75" w:rsidRDefault="00F373BA" w:rsidP="00F373BA">
      <w:pPr>
        <w:rPr>
          <w:b/>
        </w:rPr>
      </w:pPr>
      <w:r w:rsidRPr="00C44A75">
        <w:rPr>
          <w:b/>
        </w:rPr>
        <w:t>Specific Duties:</w:t>
      </w:r>
    </w:p>
    <w:p w:rsidR="00F373BA" w:rsidRPr="00C44A75" w:rsidRDefault="00F373BA" w:rsidP="00F373BA">
      <w:pPr>
        <w:pStyle w:val="ListParagraph"/>
        <w:numPr>
          <w:ilvl w:val="0"/>
          <w:numId w:val="3"/>
        </w:numPr>
        <w:spacing w:after="0"/>
        <w:jc w:val="both"/>
        <w:rPr>
          <w:rFonts w:ascii="Calibri" w:hAnsi="Calibri" w:cs="Tahoma"/>
        </w:rPr>
      </w:pPr>
      <w:r w:rsidRPr="00C44A75">
        <w:rPr>
          <w:rFonts w:ascii="Calibri" w:hAnsi="Calibri" w:cs="Tahoma"/>
        </w:rPr>
        <w:t xml:space="preserve">To deal with disciplinary procedures in accordance with the Rules and Regulations of The FA and of the </w:t>
      </w:r>
      <w:r w:rsidR="00C565CA">
        <w:rPr>
          <w:rFonts w:ascii="Calibri" w:hAnsi="Calibri" w:cs="Tahoma"/>
        </w:rPr>
        <w:t xml:space="preserve">Lancashire </w:t>
      </w:r>
      <w:r w:rsidRPr="00C44A75">
        <w:rPr>
          <w:rFonts w:ascii="Calibri" w:hAnsi="Calibri" w:cs="Tahoma"/>
        </w:rPr>
        <w:t>FA.</w:t>
      </w:r>
    </w:p>
    <w:p w:rsidR="00F373BA" w:rsidRPr="00C44A75" w:rsidRDefault="00F373BA" w:rsidP="00F373BA">
      <w:pPr>
        <w:spacing w:after="0" w:line="240" w:lineRule="auto"/>
        <w:ind w:left="720"/>
        <w:jc w:val="both"/>
        <w:rPr>
          <w:rFonts w:ascii="Calibri" w:hAnsi="Calibri" w:cs="Tahoma"/>
        </w:rPr>
      </w:pPr>
    </w:p>
    <w:p w:rsidR="00F373BA" w:rsidRPr="00C44A75" w:rsidRDefault="00F373BA" w:rsidP="00F373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</w:rPr>
      </w:pPr>
      <w:r w:rsidRPr="00C44A75">
        <w:rPr>
          <w:rFonts w:ascii="Calibri" w:hAnsi="Calibri" w:cs="Tahoma"/>
        </w:rPr>
        <w:t xml:space="preserve">To have an understanding of the Regulations of The FA and </w:t>
      </w:r>
      <w:r w:rsidR="00C565CA">
        <w:rPr>
          <w:rFonts w:ascii="Calibri" w:hAnsi="Calibri" w:cs="Tahoma"/>
        </w:rPr>
        <w:t>Lancashire</w:t>
      </w:r>
      <w:r w:rsidR="00B70FA4">
        <w:rPr>
          <w:rFonts w:ascii="Calibri" w:hAnsi="Calibri" w:cs="Tahoma"/>
        </w:rPr>
        <w:t xml:space="preserve"> </w:t>
      </w:r>
      <w:r w:rsidRPr="00C44A75">
        <w:rPr>
          <w:rFonts w:ascii="Calibri" w:hAnsi="Calibri" w:cs="Tahoma"/>
        </w:rPr>
        <w:t>FA relating to Discipline, although training will be given.</w:t>
      </w:r>
    </w:p>
    <w:p w:rsidR="00F373BA" w:rsidRPr="00C44A75" w:rsidRDefault="00F373BA" w:rsidP="00F373BA">
      <w:pPr>
        <w:spacing w:after="0" w:line="240" w:lineRule="auto"/>
        <w:ind w:left="720"/>
        <w:jc w:val="both"/>
        <w:rPr>
          <w:rFonts w:ascii="Calibri" w:hAnsi="Calibri" w:cs="Tahoma"/>
        </w:rPr>
      </w:pPr>
    </w:p>
    <w:p w:rsidR="00F373BA" w:rsidRPr="00C44A75" w:rsidRDefault="00F373BA" w:rsidP="00F373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</w:rPr>
      </w:pPr>
      <w:r w:rsidRPr="00C44A75">
        <w:rPr>
          <w:rFonts w:ascii="Calibri" w:hAnsi="Calibri" w:cs="Tahoma"/>
        </w:rPr>
        <w:t>To serve the Association as a Member of Disciplinary Commissions and Boards of Enquiry.</w:t>
      </w:r>
    </w:p>
    <w:p w:rsidR="00F373BA" w:rsidRPr="00C44A75" w:rsidRDefault="00F373BA" w:rsidP="00F373BA">
      <w:pPr>
        <w:spacing w:after="0" w:line="240" w:lineRule="auto"/>
        <w:ind w:left="720"/>
        <w:jc w:val="both"/>
        <w:rPr>
          <w:rFonts w:ascii="Calibri" w:hAnsi="Calibri" w:cs="Tahoma"/>
        </w:rPr>
      </w:pPr>
    </w:p>
    <w:p w:rsidR="00F373BA" w:rsidRPr="00C44A75" w:rsidRDefault="00F373BA" w:rsidP="00F373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</w:rPr>
      </w:pPr>
      <w:r w:rsidRPr="00C44A75">
        <w:rPr>
          <w:rFonts w:ascii="Calibri" w:hAnsi="Calibri" w:cs="Tahoma"/>
        </w:rPr>
        <w:t>To represent the Association at meetings and seminars of The FA and other organisations relevant to discipline as and when required.</w:t>
      </w:r>
    </w:p>
    <w:p w:rsidR="00F373BA" w:rsidRPr="00C44A75" w:rsidRDefault="00F373BA" w:rsidP="00F373BA">
      <w:pPr>
        <w:spacing w:after="0" w:line="240" w:lineRule="auto"/>
        <w:jc w:val="both"/>
        <w:rPr>
          <w:rFonts w:ascii="Calibri" w:hAnsi="Calibri" w:cs="Tahoma"/>
        </w:rPr>
      </w:pPr>
    </w:p>
    <w:p w:rsidR="00F373BA" w:rsidRPr="00C44A75" w:rsidRDefault="00F373BA" w:rsidP="00F373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Tahoma"/>
        </w:rPr>
      </w:pPr>
      <w:r w:rsidRPr="00C44A75">
        <w:rPr>
          <w:rFonts w:ascii="Calibri" w:hAnsi="Calibri" w:cs="Tahoma"/>
        </w:rPr>
        <w:t xml:space="preserve">To remember that the cases that you will be dealing with </w:t>
      </w:r>
      <w:r w:rsidR="0003605B">
        <w:rPr>
          <w:rFonts w:ascii="Calibri" w:hAnsi="Calibri" w:cs="Tahoma"/>
        </w:rPr>
        <w:t xml:space="preserve">will </w:t>
      </w:r>
      <w:r w:rsidRPr="00C44A75">
        <w:rPr>
          <w:rFonts w:ascii="Calibri" w:hAnsi="Calibri" w:cs="Tahoma"/>
        </w:rPr>
        <w:t>require you to remain confidential at all times.</w:t>
      </w:r>
    </w:p>
    <w:p w:rsidR="00F373BA" w:rsidRPr="00C44A75" w:rsidRDefault="00F373BA" w:rsidP="00F373BA">
      <w:pPr>
        <w:pStyle w:val="ListParagraph"/>
      </w:pPr>
    </w:p>
    <w:p w:rsidR="00F373BA" w:rsidRPr="00C44A75" w:rsidRDefault="00F373BA" w:rsidP="00F373BA">
      <w:pPr>
        <w:rPr>
          <w:b/>
        </w:rPr>
      </w:pPr>
      <w:r w:rsidRPr="00C44A75">
        <w:rPr>
          <w:b/>
        </w:rPr>
        <w:t>Knowledge, Experience &amp; Skills:</w:t>
      </w:r>
    </w:p>
    <w:p w:rsidR="00F373BA" w:rsidRPr="00A22AE4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 w:right="-199"/>
        <w:rPr>
          <w:rFonts w:ascii="Calibri" w:hAnsi="Calibri"/>
        </w:rPr>
      </w:pPr>
      <w:r w:rsidRPr="00A22AE4">
        <w:rPr>
          <w:rFonts w:ascii="Calibri" w:hAnsi="Calibri"/>
          <w:bCs/>
        </w:rPr>
        <w:t>Ability to work collaboratively and with the football bodies, across all the equality strands.</w:t>
      </w:r>
    </w:p>
    <w:p w:rsidR="00F373BA" w:rsidRPr="00A22AE4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Calibri" w:hAnsi="Calibri"/>
        </w:rPr>
      </w:pPr>
      <w:r w:rsidRPr="00A22AE4">
        <w:rPr>
          <w:rFonts w:ascii="Calibri" w:hAnsi="Calibri"/>
          <w:bCs/>
        </w:rPr>
        <w:t>Strong interpersonal and influencing skills.</w:t>
      </w:r>
    </w:p>
    <w:p w:rsidR="00F373BA" w:rsidRPr="00A22AE4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Calibri" w:hAnsi="Calibri"/>
        </w:rPr>
      </w:pPr>
      <w:r w:rsidRPr="00A22AE4">
        <w:rPr>
          <w:rFonts w:ascii="Calibri" w:hAnsi="Calibri"/>
        </w:rPr>
        <w:t>Understanding of sport and football at all levels.</w:t>
      </w:r>
    </w:p>
    <w:p w:rsidR="00F373BA" w:rsidRPr="00A22AE4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/>
        <w:rPr>
          <w:rFonts w:ascii="Calibri" w:hAnsi="Calibri"/>
          <w:bCs/>
        </w:rPr>
      </w:pPr>
      <w:r w:rsidRPr="00A22AE4">
        <w:rPr>
          <w:rFonts w:ascii="Calibri" w:hAnsi="Calibri"/>
          <w:bCs/>
        </w:rPr>
        <w:t>Patience and diplomacy.</w:t>
      </w:r>
    </w:p>
    <w:p w:rsidR="00F373BA" w:rsidRPr="00A22AE4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 w:right="-199"/>
        <w:rPr>
          <w:rFonts w:ascii="Calibri" w:hAnsi="Calibri"/>
        </w:rPr>
      </w:pPr>
      <w:r w:rsidRPr="00A22AE4">
        <w:rPr>
          <w:rFonts w:ascii="Calibri" w:hAnsi="Calibri"/>
          <w:bCs/>
        </w:rPr>
        <w:t>Knowledge of judicial processes would be desirable but not essential.</w:t>
      </w:r>
    </w:p>
    <w:p w:rsidR="00F373BA" w:rsidRPr="007B771C" w:rsidRDefault="00F373BA" w:rsidP="00F373BA">
      <w:pPr>
        <w:pStyle w:val="ListParagraph"/>
        <w:numPr>
          <w:ilvl w:val="0"/>
          <w:numId w:val="4"/>
        </w:numPr>
        <w:spacing w:after="0" w:line="360" w:lineRule="auto"/>
        <w:ind w:left="709" w:right="-199"/>
        <w:rPr>
          <w:rFonts w:ascii="Calibri" w:hAnsi="Calibri"/>
        </w:rPr>
      </w:pPr>
      <w:r>
        <w:rPr>
          <w:rFonts w:ascii="Calibri" w:hAnsi="Calibri"/>
          <w:bCs/>
        </w:rPr>
        <w:t>Competent at using IT.</w:t>
      </w:r>
    </w:p>
    <w:p w:rsidR="007B771C" w:rsidRPr="00A22AE4" w:rsidRDefault="007B771C" w:rsidP="00F373BA">
      <w:pPr>
        <w:pStyle w:val="ListParagraph"/>
        <w:numPr>
          <w:ilvl w:val="0"/>
          <w:numId w:val="4"/>
        </w:numPr>
        <w:spacing w:after="0" w:line="360" w:lineRule="auto"/>
        <w:ind w:left="709" w:right="-199"/>
        <w:rPr>
          <w:rFonts w:ascii="Calibri" w:hAnsi="Calibri"/>
        </w:rPr>
      </w:pPr>
      <w:r>
        <w:rPr>
          <w:rFonts w:ascii="Calibri" w:hAnsi="Calibri"/>
          <w:bCs/>
        </w:rPr>
        <w:t>Completed an FA Safeguarding Children Workshop and The FA Online Safeguarding for Committee Members Courses (Desirable)</w:t>
      </w:r>
    </w:p>
    <w:p w:rsidR="00F373BA" w:rsidRDefault="00F373BA" w:rsidP="00F373BA">
      <w:pPr>
        <w:pStyle w:val="ListParagraph"/>
      </w:pPr>
    </w:p>
    <w:p w:rsidR="007B771C" w:rsidRPr="007B771C" w:rsidRDefault="00C565CA" w:rsidP="0003605B">
      <w:pPr>
        <w:pStyle w:val="ListParagraph"/>
        <w:ind w:left="0"/>
        <w:jc w:val="center"/>
        <w:rPr>
          <w:b/>
        </w:rPr>
      </w:pPr>
      <w:r>
        <w:rPr>
          <w:b/>
        </w:rPr>
        <w:t>Please note, as part of Lancashire</w:t>
      </w:r>
      <w:r w:rsidR="007B771C">
        <w:rPr>
          <w:b/>
        </w:rPr>
        <w:t xml:space="preserve"> FA’s Safeguardin</w:t>
      </w:r>
      <w:r w:rsidR="004542A9">
        <w:rPr>
          <w:b/>
        </w:rPr>
        <w:t>g Operating Standards we require</w:t>
      </w:r>
      <w:r w:rsidR="007B771C">
        <w:rPr>
          <w:b/>
        </w:rPr>
        <w:t xml:space="preserve"> all successful candidates to commit to completing an FA Safeguarding Children Workshop and The FA Online Safeguarding for Committee Members </w:t>
      </w:r>
      <w:r w:rsidR="00927211">
        <w:rPr>
          <w:b/>
        </w:rPr>
        <w:t xml:space="preserve">module </w:t>
      </w:r>
      <w:r w:rsidR="007B771C">
        <w:rPr>
          <w:b/>
        </w:rPr>
        <w:t>within the first 6 months of being appointed.</w:t>
      </w:r>
    </w:p>
    <w:p w:rsidR="00E47D51" w:rsidRDefault="00C565CA" w:rsidP="00E47D51">
      <w:pPr>
        <w:jc w:val="center"/>
        <w:rPr>
          <w:b/>
        </w:rPr>
      </w:pPr>
      <w:r>
        <w:rPr>
          <w:b/>
        </w:rPr>
        <w:t>Lancashire</w:t>
      </w:r>
      <w:r w:rsidR="00F373BA" w:rsidRPr="00C44A75">
        <w:rPr>
          <w:b/>
        </w:rPr>
        <w:t xml:space="preserve"> County FA is committed to equality of opportunity and welcomes applications from all sections of the community.</w:t>
      </w:r>
    </w:p>
    <w:p w:rsidR="00F70D3F" w:rsidRPr="00E47D51" w:rsidRDefault="00946DE3" w:rsidP="00E47D51">
      <w:pPr>
        <w:jc w:val="center"/>
        <w:rPr>
          <w:b/>
        </w:rPr>
      </w:pPr>
      <w:r>
        <w:rPr>
          <w:b/>
          <w:sz w:val="32"/>
          <w:szCs w:val="32"/>
        </w:rPr>
        <w:lastRenderedPageBreak/>
        <w:t>Independent Disciplinary Panel Member</w:t>
      </w:r>
      <w:r w:rsidRPr="00F61F98">
        <w:rPr>
          <w:b/>
          <w:sz w:val="32"/>
          <w:szCs w:val="32"/>
        </w:rPr>
        <w:t xml:space="preserve"> Application Form</w:t>
      </w:r>
    </w:p>
    <w:tbl>
      <w:tblPr>
        <w:tblStyle w:val="TableGrid"/>
        <w:tblpPr w:leftFromText="180" w:rightFromText="180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2938"/>
        <w:gridCol w:w="1438"/>
        <w:gridCol w:w="4851"/>
      </w:tblGrid>
      <w:tr w:rsidR="00FF1016" w:rsidRPr="00F61F98" w:rsidTr="003405BB">
        <w:trPr>
          <w:trHeight w:val="405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 w:rsidRPr="00F61F98">
              <w:rPr>
                <w:b/>
              </w:rPr>
              <w:t>Name:</w:t>
            </w:r>
          </w:p>
        </w:tc>
        <w:tc>
          <w:tcPr>
            <w:tcW w:w="6289" w:type="dxa"/>
            <w:gridSpan w:val="2"/>
          </w:tcPr>
          <w:p w:rsidR="00FF1016" w:rsidRPr="00F61F98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1136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 w:rsidRPr="00F61F98">
              <w:rPr>
                <w:b/>
              </w:rPr>
              <w:t>Address:</w:t>
            </w:r>
          </w:p>
        </w:tc>
        <w:tc>
          <w:tcPr>
            <w:tcW w:w="6289" w:type="dxa"/>
            <w:gridSpan w:val="2"/>
          </w:tcPr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515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 w:rsidRPr="00F61F98">
              <w:rPr>
                <w:b/>
              </w:rPr>
              <w:t>Contact Number (Daytime):</w:t>
            </w:r>
          </w:p>
        </w:tc>
        <w:tc>
          <w:tcPr>
            <w:tcW w:w="6289" w:type="dxa"/>
            <w:gridSpan w:val="2"/>
          </w:tcPr>
          <w:p w:rsidR="00FF1016" w:rsidRPr="00F61F98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509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>
              <w:rPr>
                <w:b/>
              </w:rPr>
              <w:t>Contact Number (Home):</w:t>
            </w:r>
          </w:p>
        </w:tc>
        <w:tc>
          <w:tcPr>
            <w:tcW w:w="6289" w:type="dxa"/>
            <w:gridSpan w:val="2"/>
          </w:tcPr>
          <w:p w:rsidR="00FF1016" w:rsidRPr="00F61F98" w:rsidRDefault="00FF1016" w:rsidP="003405BB"/>
        </w:tc>
      </w:tr>
      <w:tr w:rsidR="00FF1016" w:rsidRPr="00F61F98" w:rsidTr="003405BB">
        <w:trPr>
          <w:trHeight w:val="418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 w:rsidRPr="00F61F98">
              <w:rPr>
                <w:b/>
              </w:rPr>
              <w:t>Contact Email:</w:t>
            </w:r>
          </w:p>
        </w:tc>
        <w:tc>
          <w:tcPr>
            <w:tcW w:w="6289" w:type="dxa"/>
            <w:gridSpan w:val="2"/>
          </w:tcPr>
          <w:p w:rsidR="00FF1016" w:rsidRPr="00F61F98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589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Default="00FF1016" w:rsidP="003405BB">
            <w:pPr>
              <w:rPr>
                <w:b/>
              </w:rPr>
            </w:pPr>
            <w:r>
              <w:rPr>
                <w:b/>
              </w:rPr>
              <w:t>Are you currently employed?</w:t>
            </w:r>
          </w:p>
          <w:p w:rsidR="00FF1016" w:rsidRPr="00F61F98" w:rsidRDefault="00FF1016" w:rsidP="003405BB">
            <w:pPr>
              <w:rPr>
                <w:b/>
              </w:rPr>
            </w:pPr>
            <w:r>
              <w:rPr>
                <w:b/>
              </w:rPr>
              <w:t>Please delete accordingly</w:t>
            </w:r>
          </w:p>
        </w:tc>
        <w:tc>
          <w:tcPr>
            <w:tcW w:w="6289" w:type="dxa"/>
            <w:gridSpan w:val="2"/>
            <w:vAlign w:val="center"/>
          </w:tcPr>
          <w:p w:rsidR="00FF1016" w:rsidRPr="00F61F98" w:rsidRDefault="00FF1016" w:rsidP="003405BB">
            <w:r w:rsidRPr="009324C0">
              <w:rPr>
                <w:b/>
                <w:sz w:val="24"/>
                <w:szCs w:val="24"/>
              </w:rPr>
              <w:t>Yes / No / Retired</w:t>
            </w:r>
          </w:p>
        </w:tc>
      </w:tr>
      <w:tr w:rsidR="00FF1016" w:rsidRPr="00F61F98" w:rsidTr="003405BB">
        <w:trPr>
          <w:trHeight w:val="723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Default="00FF1016" w:rsidP="003405BB">
            <w:pPr>
              <w:rPr>
                <w:b/>
              </w:rPr>
            </w:pPr>
            <w:r>
              <w:rPr>
                <w:b/>
              </w:rPr>
              <w:t>Do you have access to a PC/Tablet with microphone and speaker?</w:t>
            </w:r>
          </w:p>
          <w:p w:rsidR="00FF1016" w:rsidRPr="00F61F98" w:rsidRDefault="00FF1016" w:rsidP="003405BB">
            <w:pPr>
              <w:rPr>
                <w:b/>
              </w:rPr>
            </w:pPr>
            <w:r>
              <w:rPr>
                <w:b/>
              </w:rPr>
              <w:t>Please delete accordingly</w:t>
            </w:r>
          </w:p>
        </w:tc>
        <w:tc>
          <w:tcPr>
            <w:tcW w:w="1438" w:type="dxa"/>
            <w:vAlign w:val="center"/>
          </w:tcPr>
          <w:p w:rsidR="00FF1016" w:rsidRPr="009324C0" w:rsidRDefault="00FF1016" w:rsidP="003405BB">
            <w:pPr>
              <w:rPr>
                <w:sz w:val="24"/>
                <w:szCs w:val="24"/>
              </w:rPr>
            </w:pPr>
            <w:r w:rsidRPr="009324C0">
              <w:rPr>
                <w:b/>
                <w:sz w:val="24"/>
                <w:szCs w:val="24"/>
              </w:rPr>
              <w:t>Yes / No</w:t>
            </w:r>
          </w:p>
        </w:tc>
        <w:tc>
          <w:tcPr>
            <w:tcW w:w="4851" w:type="dxa"/>
            <w:shd w:val="clear" w:color="auto" w:fill="D9D9D9" w:themeFill="background1" w:themeFillShade="D9"/>
            <w:vAlign w:val="center"/>
          </w:tcPr>
          <w:p w:rsidR="00FF1016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1928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>
              <w:rPr>
                <w:b/>
              </w:rPr>
              <w:t>Please give a general indication of your daytime availability</w:t>
            </w:r>
            <w:r w:rsidRPr="00F61F98">
              <w:rPr>
                <w:b/>
              </w:rPr>
              <w:t>:</w:t>
            </w:r>
          </w:p>
        </w:tc>
        <w:tc>
          <w:tcPr>
            <w:tcW w:w="6289" w:type="dxa"/>
            <w:gridSpan w:val="2"/>
            <w:vAlign w:val="center"/>
          </w:tcPr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  <w:p w:rsidR="00FF1016" w:rsidRPr="00F61F98" w:rsidRDefault="00FF1016" w:rsidP="003405BB"/>
        </w:tc>
      </w:tr>
      <w:tr w:rsidR="00FF1016" w:rsidRPr="00F61F98" w:rsidTr="003405BB">
        <w:trPr>
          <w:trHeight w:val="1831"/>
        </w:trPr>
        <w:tc>
          <w:tcPr>
            <w:tcW w:w="2938" w:type="dxa"/>
            <w:shd w:val="clear" w:color="auto" w:fill="D9D9D9" w:themeFill="background1" w:themeFillShade="D9"/>
            <w:vAlign w:val="center"/>
          </w:tcPr>
          <w:p w:rsidR="00FF1016" w:rsidRPr="00F61F98" w:rsidRDefault="00FF1016" w:rsidP="003405BB">
            <w:pPr>
              <w:rPr>
                <w:b/>
              </w:rPr>
            </w:pPr>
            <w:r>
              <w:rPr>
                <w:b/>
              </w:rPr>
              <w:t>Please give a general indication of your evening availability</w:t>
            </w:r>
            <w:r w:rsidRPr="00F61F98">
              <w:rPr>
                <w:b/>
              </w:rPr>
              <w:t>:</w:t>
            </w:r>
          </w:p>
        </w:tc>
        <w:tc>
          <w:tcPr>
            <w:tcW w:w="6289" w:type="dxa"/>
            <w:gridSpan w:val="2"/>
            <w:vAlign w:val="center"/>
          </w:tcPr>
          <w:p w:rsidR="00FF1016" w:rsidRPr="00F61F98" w:rsidRDefault="00FF1016" w:rsidP="003405BB"/>
        </w:tc>
      </w:tr>
    </w:tbl>
    <w:p w:rsidR="00FF1016" w:rsidRDefault="00FF1016" w:rsidP="00946DE3">
      <w:pPr>
        <w:jc w:val="center"/>
        <w:rPr>
          <w:b/>
          <w:sz w:val="32"/>
          <w:szCs w:val="32"/>
        </w:rPr>
      </w:pPr>
    </w:p>
    <w:p w:rsidR="00FF1016" w:rsidRPr="00F61F98" w:rsidRDefault="00FF1016" w:rsidP="00946DE3">
      <w:pPr>
        <w:jc w:val="center"/>
      </w:pPr>
    </w:p>
    <w:p w:rsidR="007A00F0" w:rsidRDefault="007F2FF9" w:rsidP="00725532">
      <w:pPr>
        <w:jc w:val="center"/>
      </w:pPr>
      <w:r w:rsidRPr="00F61F98">
        <w:t>Please return this form together with your CV</w:t>
      </w:r>
      <w:r w:rsidR="00A77353">
        <w:t xml:space="preserve"> by no later than </w:t>
      </w:r>
    </w:p>
    <w:p w:rsidR="007F2FF9" w:rsidRPr="00F61F98" w:rsidRDefault="00927211" w:rsidP="007A00F0">
      <w:pPr>
        <w:jc w:val="center"/>
        <w:rPr>
          <w:b/>
        </w:rPr>
      </w:pPr>
      <w:r>
        <w:rPr>
          <w:b/>
        </w:rPr>
        <w:t>4</w:t>
      </w:r>
      <w:r w:rsidR="007F2FF9" w:rsidRPr="00F61F98">
        <w:rPr>
          <w:b/>
        </w:rPr>
        <w:t xml:space="preserve">pm </w:t>
      </w:r>
      <w:r w:rsidR="00C565CA">
        <w:rPr>
          <w:b/>
        </w:rPr>
        <w:t xml:space="preserve">Friday </w:t>
      </w:r>
      <w:r w:rsidR="00EF7F5C">
        <w:rPr>
          <w:b/>
        </w:rPr>
        <w:t>21</w:t>
      </w:r>
      <w:r w:rsidR="00EF7F5C" w:rsidRPr="00EF7F5C">
        <w:rPr>
          <w:b/>
          <w:vertAlign w:val="superscript"/>
        </w:rPr>
        <w:t>st</w:t>
      </w:r>
      <w:r w:rsidR="00EF7F5C">
        <w:rPr>
          <w:b/>
        </w:rPr>
        <w:t xml:space="preserve"> September 2018</w:t>
      </w:r>
      <w:r w:rsidR="007F2FF9" w:rsidRPr="00F61F98">
        <w:rPr>
          <w:b/>
        </w:rPr>
        <w:t>.</w:t>
      </w:r>
    </w:p>
    <w:p w:rsidR="009324C0" w:rsidRDefault="009324C0" w:rsidP="009324C0">
      <w:pPr>
        <w:tabs>
          <w:tab w:val="center" w:pos="4513"/>
        </w:tabs>
      </w:pPr>
      <w:r>
        <w:tab/>
      </w:r>
      <w:r w:rsidR="007F2FF9" w:rsidRPr="00F61F98">
        <w:t>All applications submitted will be treated confidentially</w:t>
      </w:r>
      <w:r w:rsidR="00725532">
        <w:t xml:space="preserve">. </w:t>
      </w:r>
      <w:r>
        <w:t xml:space="preserve"> </w:t>
      </w:r>
    </w:p>
    <w:p w:rsidR="009324C0" w:rsidRDefault="009324C0" w:rsidP="009324C0">
      <w:pPr>
        <w:tabs>
          <w:tab w:val="center" w:pos="4513"/>
        </w:tabs>
      </w:pPr>
      <w:r>
        <w:tab/>
      </w:r>
      <w:r w:rsidR="00725532">
        <w:t>P</w:t>
      </w:r>
      <w:r w:rsidR="007F2FF9" w:rsidRPr="00F61F98">
        <w:t>lease</w:t>
      </w:r>
      <w:r w:rsidR="00A77353">
        <w:t xml:space="preserve"> send them</w:t>
      </w:r>
      <w:r w:rsidR="007F2FF9" w:rsidRPr="00F61F98">
        <w:t xml:space="preserve"> mark</w:t>
      </w:r>
      <w:r w:rsidR="00F70D3F" w:rsidRPr="00F61F98">
        <w:t>ed</w:t>
      </w:r>
      <w:r w:rsidR="007F2FF9" w:rsidRPr="00F61F98">
        <w:t xml:space="preserve"> ‘Private and Confidential’ to:</w:t>
      </w:r>
    </w:p>
    <w:p w:rsidR="007F2FF9" w:rsidRPr="00F61F98" w:rsidRDefault="009324C0" w:rsidP="009324C0">
      <w:pPr>
        <w:ind w:left="-284"/>
        <w:jc w:val="center"/>
      </w:pPr>
      <w:r>
        <w:t>Independent Disciplinary Panel Applications</w:t>
      </w:r>
      <w:r w:rsidR="00C565CA">
        <w:t>, Lancashire</w:t>
      </w:r>
      <w:r w:rsidR="007F2FF9" w:rsidRPr="00F61F98">
        <w:t xml:space="preserve"> </w:t>
      </w:r>
      <w:r w:rsidR="00C565CA">
        <w:t xml:space="preserve">FA, </w:t>
      </w:r>
      <w:proofErr w:type="gramStart"/>
      <w:r w:rsidR="00C565CA">
        <w:t>Thurston</w:t>
      </w:r>
      <w:proofErr w:type="gramEnd"/>
      <w:r w:rsidR="00C565CA">
        <w:t xml:space="preserve"> Road</w:t>
      </w:r>
      <w:r>
        <w:t xml:space="preserve">, </w:t>
      </w:r>
      <w:r w:rsidR="00C565CA">
        <w:t>Leyland, PR25 2LF</w:t>
      </w:r>
      <w:r w:rsidR="007F2FF9" w:rsidRPr="00F61F98">
        <w:t xml:space="preserve"> or </w:t>
      </w:r>
      <w:r>
        <w:t>by email to</w:t>
      </w:r>
      <w:r w:rsidR="00921070">
        <w:t>:</w:t>
      </w:r>
      <w:r w:rsidR="00DB2F87" w:rsidRPr="00F61F98">
        <w:t xml:space="preserve"> </w:t>
      </w:r>
      <w:hyperlink r:id="rId12" w:history="1">
        <w:r w:rsidR="00B70FA4" w:rsidRPr="009C1A3C">
          <w:rPr>
            <w:rStyle w:val="Hyperlink"/>
          </w:rPr>
          <w:t>hayley.mather@lancashirefa.com</w:t>
        </w:r>
      </w:hyperlink>
      <w:r w:rsidR="00B70FA4">
        <w:t xml:space="preserve">   </w:t>
      </w:r>
    </w:p>
    <w:p w:rsidR="009324C0" w:rsidRDefault="009324C0">
      <w:pPr>
        <w:rPr>
          <w:b/>
          <w:sz w:val="32"/>
        </w:rPr>
      </w:pPr>
      <w:r>
        <w:rPr>
          <w:b/>
          <w:sz w:val="32"/>
        </w:rPr>
        <w:br w:type="page"/>
      </w:r>
    </w:p>
    <w:p w:rsidR="009324C0" w:rsidRDefault="00946DE3" w:rsidP="007A00F0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Personal </w:t>
      </w:r>
      <w:r w:rsidR="009324C0">
        <w:rPr>
          <w:b/>
          <w:sz w:val="32"/>
        </w:rPr>
        <w:t>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00F0" w:rsidRPr="00B7138E" w:rsidTr="00B7138E">
        <w:trPr>
          <w:trHeight w:val="623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7A00F0" w:rsidRPr="00B7138E" w:rsidRDefault="007A00F0" w:rsidP="00B7138E">
            <w:pPr>
              <w:rPr>
                <w:b/>
              </w:rPr>
            </w:pPr>
            <w:r w:rsidRPr="00B7138E">
              <w:rPr>
                <w:b/>
              </w:rPr>
              <w:t>Please tell us how you meet the personal characteristics as set out previously</w:t>
            </w:r>
          </w:p>
        </w:tc>
      </w:tr>
      <w:tr w:rsidR="007A00F0" w:rsidTr="007A4183">
        <w:trPr>
          <w:trHeight w:val="12468"/>
        </w:trPr>
        <w:tc>
          <w:tcPr>
            <w:tcW w:w="9242" w:type="dxa"/>
          </w:tcPr>
          <w:p w:rsidR="007A00F0" w:rsidRDefault="007A00F0" w:rsidP="007A00F0">
            <w:pPr>
              <w:rPr>
                <w:b/>
                <w:sz w:val="32"/>
              </w:rPr>
            </w:pPr>
          </w:p>
        </w:tc>
      </w:tr>
      <w:tr w:rsidR="00946DE3" w:rsidRPr="00B7138E" w:rsidTr="00B7138E">
        <w:trPr>
          <w:trHeight w:val="623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:rsidR="00946DE3" w:rsidRPr="00B7138E" w:rsidRDefault="00946DE3" w:rsidP="00B7138E">
            <w:pPr>
              <w:rPr>
                <w:b/>
              </w:rPr>
            </w:pPr>
            <w:r w:rsidRPr="00B7138E">
              <w:rPr>
                <w:b/>
              </w:rPr>
              <w:lastRenderedPageBreak/>
              <w:t>Please tell us your reasons/motives for applying for this role</w:t>
            </w:r>
          </w:p>
        </w:tc>
      </w:tr>
      <w:tr w:rsidR="00946DE3" w:rsidTr="007A4183">
        <w:trPr>
          <w:trHeight w:val="12636"/>
        </w:trPr>
        <w:tc>
          <w:tcPr>
            <w:tcW w:w="9242" w:type="dxa"/>
          </w:tcPr>
          <w:p w:rsidR="00946DE3" w:rsidRDefault="00946DE3" w:rsidP="003405BB">
            <w:pPr>
              <w:rPr>
                <w:b/>
                <w:sz w:val="32"/>
              </w:rPr>
            </w:pPr>
          </w:p>
        </w:tc>
      </w:tr>
    </w:tbl>
    <w:p w:rsidR="007A4183" w:rsidRDefault="007A4183" w:rsidP="007A4183">
      <w:pPr>
        <w:jc w:val="center"/>
        <w:rPr>
          <w:b/>
          <w:sz w:val="32"/>
        </w:rPr>
      </w:pPr>
    </w:p>
    <w:p w:rsidR="0001099C" w:rsidRDefault="0001099C" w:rsidP="0001099C">
      <w:pPr>
        <w:rPr>
          <w:b/>
          <w:sz w:val="32"/>
          <w:szCs w:val="32"/>
        </w:rPr>
      </w:pPr>
      <w:r w:rsidRPr="0001099C">
        <w:rPr>
          <w:b/>
          <w:sz w:val="32"/>
          <w:szCs w:val="32"/>
        </w:rPr>
        <w:lastRenderedPageBreak/>
        <w:t>Independent Discipline Panel Member Conflict of Interest Form</w:t>
      </w:r>
    </w:p>
    <w:tbl>
      <w:tblPr>
        <w:tblStyle w:val="TableGrid"/>
        <w:tblW w:w="0" w:type="auto"/>
        <w:shd w:val="pct15" w:color="auto" w:fill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2"/>
      </w:tblGrid>
      <w:tr w:rsidR="0001099C" w:rsidRPr="00865F60" w:rsidTr="009324C0">
        <w:tc>
          <w:tcPr>
            <w:tcW w:w="9082" w:type="dxa"/>
            <w:shd w:val="pct10" w:color="auto" w:fill="auto"/>
            <w:vAlign w:val="center"/>
          </w:tcPr>
          <w:p w:rsidR="0001099C" w:rsidRPr="008A2345" w:rsidRDefault="007A00F0" w:rsidP="00B7138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list any Clubs that yo</w:t>
            </w:r>
            <w:r w:rsidR="00EF7F5C">
              <w:rPr>
                <w:rFonts w:cs="Arial"/>
                <w:b/>
              </w:rPr>
              <w:t>u are involved with for the 2018/19</w:t>
            </w:r>
            <w:r>
              <w:rPr>
                <w:rFonts w:cs="Arial"/>
                <w:b/>
              </w:rPr>
              <w:t xml:space="preserve"> season</w:t>
            </w:r>
          </w:p>
        </w:tc>
      </w:tr>
      <w:tr w:rsidR="0001099C" w:rsidRPr="00464B78" w:rsidTr="009324C0">
        <w:trPr>
          <w:trHeight w:val="2321"/>
        </w:trPr>
        <w:tc>
          <w:tcPr>
            <w:tcW w:w="9082" w:type="dxa"/>
            <w:shd w:val="clear" w:color="auto" w:fill="auto"/>
          </w:tcPr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Pr="004E7FC9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01099C" w:rsidRPr="0092277C" w:rsidRDefault="0001099C" w:rsidP="0001099C">
      <w:pPr>
        <w:rPr>
          <w:rFonts w:cs="Arial"/>
          <w:b/>
          <w:sz w:val="10"/>
          <w:szCs w:val="10"/>
        </w:rPr>
      </w:pPr>
    </w:p>
    <w:tbl>
      <w:tblPr>
        <w:tblStyle w:val="TableGrid"/>
        <w:tblW w:w="0" w:type="auto"/>
        <w:shd w:val="pct15" w:color="auto" w:fill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2"/>
      </w:tblGrid>
      <w:tr w:rsidR="0001099C" w:rsidRPr="00865F60" w:rsidTr="007E1B36">
        <w:tc>
          <w:tcPr>
            <w:tcW w:w="10828" w:type="dxa"/>
            <w:shd w:val="pct10" w:color="auto" w:fill="auto"/>
            <w:vAlign w:val="center"/>
          </w:tcPr>
          <w:p w:rsidR="0001099C" w:rsidRPr="008A2345" w:rsidRDefault="007A00F0" w:rsidP="007A00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list any Leagues that yo</w:t>
            </w:r>
            <w:r w:rsidR="00EF7F5C">
              <w:rPr>
                <w:rFonts w:cs="Arial"/>
                <w:b/>
              </w:rPr>
              <w:t>u are involved with for the 2018/19</w:t>
            </w:r>
            <w:r>
              <w:rPr>
                <w:rFonts w:cs="Arial"/>
                <w:b/>
              </w:rPr>
              <w:t xml:space="preserve"> season</w:t>
            </w:r>
          </w:p>
        </w:tc>
      </w:tr>
      <w:tr w:rsidR="0001099C" w:rsidRPr="00464B78" w:rsidTr="0001099C">
        <w:trPr>
          <w:trHeight w:val="3116"/>
        </w:trPr>
        <w:tc>
          <w:tcPr>
            <w:tcW w:w="10828" w:type="dxa"/>
            <w:shd w:val="clear" w:color="auto" w:fill="auto"/>
          </w:tcPr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Pr="004E7FC9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01099C" w:rsidRPr="008A2345" w:rsidRDefault="0001099C" w:rsidP="0001099C">
      <w:pPr>
        <w:pStyle w:val="Heading3"/>
        <w:jc w:val="both"/>
        <w:rPr>
          <w:rFonts w:asciiTheme="minorHAnsi" w:hAnsiTheme="minorHAnsi" w:cs="Arial"/>
          <w:caps/>
          <w:sz w:val="22"/>
          <w:szCs w:val="22"/>
        </w:rPr>
      </w:pPr>
    </w:p>
    <w:tbl>
      <w:tblPr>
        <w:tblStyle w:val="TableGrid"/>
        <w:tblW w:w="0" w:type="auto"/>
        <w:shd w:val="pct15" w:color="auto" w:fill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82"/>
      </w:tblGrid>
      <w:tr w:rsidR="0001099C" w:rsidRPr="008A2345" w:rsidTr="007E1B36">
        <w:tc>
          <w:tcPr>
            <w:tcW w:w="10828" w:type="dxa"/>
            <w:shd w:val="pct10" w:color="auto" w:fill="auto"/>
            <w:vAlign w:val="center"/>
          </w:tcPr>
          <w:p w:rsidR="0001099C" w:rsidRPr="008A2345" w:rsidRDefault="007A00F0" w:rsidP="007E1B3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list any Clubs or Leagues you have been involved in over the past 10 years</w:t>
            </w:r>
          </w:p>
        </w:tc>
      </w:tr>
      <w:tr w:rsidR="0001099C" w:rsidRPr="00464B78" w:rsidTr="0001099C">
        <w:trPr>
          <w:trHeight w:val="2707"/>
        </w:trPr>
        <w:tc>
          <w:tcPr>
            <w:tcW w:w="10828" w:type="dxa"/>
            <w:shd w:val="clear" w:color="auto" w:fill="auto"/>
          </w:tcPr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  <w:p w:rsidR="0001099C" w:rsidRPr="004E7FC9" w:rsidRDefault="0001099C" w:rsidP="007E1B36">
            <w:pPr>
              <w:tabs>
                <w:tab w:val="left" w:pos="1390"/>
              </w:tabs>
              <w:rPr>
                <w:rFonts w:cs="Arial"/>
                <w:sz w:val="20"/>
                <w:szCs w:val="20"/>
              </w:rPr>
            </w:pPr>
          </w:p>
        </w:tc>
      </w:tr>
    </w:tbl>
    <w:p w:rsidR="0001099C" w:rsidRPr="008A2345" w:rsidRDefault="0001099C" w:rsidP="0001099C"/>
    <w:p w:rsidR="0001099C" w:rsidRPr="00C44A75" w:rsidRDefault="0001099C" w:rsidP="00DB2F87">
      <w:pPr>
        <w:rPr>
          <w:b/>
        </w:rPr>
      </w:pPr>
    </w:p>
    <w:sectPr w:rsidR="0001099C" w:rsidRPr="00C44A75" w:rsidSect="00946DE3">
      <w:headerReference w:type="default" r:id="rId13"/>
      <w:headerReference w:type="first" r:id="rId14"/>
      <w:pgSz w:w="11906" w:h="16838"/>
      <w:pgMar w:top="1440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10" w:rsidRDefault="00CD1710" w:rsidP="003D46B7">
      <w:pPr>
        <w:spacing w:after="0" w:line="240" w:lineRule="auto"/>
      </w:pPr>
      <w:r>
        <w:separator/>
      </w:r>
    </w:p>
  </w:endnote>
  <w:endnote w:type="continuationSeparator" w:id="0">
    <w:p w:rsidR="00CD1710" w:rsidRDefault="00CD1710" w:rsidP="003D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10" w:rsidRDefault="00CD1710" w:rsidP="003D46B7">
      <w:pPr>
        <w:spacing w:after="0" w:line="240" w:lineRule="auto"/>
      </w:pPr>
      <w:r>
        <w:separator/>
      </w:r>
    </w:p>
  </w:footnote>
  <w:footnote w:type="continuationSeparator" w:id="0">
    <w:p w:rsidR="00CD1710" w:rsidRDefault="00CD1710" w:rsidP="003D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D51" w:rsidRDefault="00B70FA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5351227</wp:posOffset>
          </wp:positionH>
          <wp:positionV relativeFrom="paragraph">
            <wp:posOffset>-179705</wp:posOffset>
          </wp:positionV>
          <wp:extent cx="485030" cy="518521"/>
          <wp:effectExtent l="0" t="0" r="0" b="0"/>
          <wp:wrapNone/>
          <wp:docPr id="4" name="Picture 4" descr="G:\Shared Files\Pictures &amp; Logos\LFA Logo\LFA Logo (NEW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Shared Files\Pictures &amp; Logos\LFA Logo\LFA Logo (NEW 2016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030" cy="518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8BB" w:rsidRDefault="00E47D51" w:rsidP="00E47D51">
    <w:pPr>
      <w:pStyle w:val="Header"/>
      <w:tabs>
        <w:tab w:val="clear" w:pos="451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BB" w:rsidRDefault="009168BB">
    <w:pPr>
      <w:pStyle w:val="Header"/>
    </w:pPr>
  </w:p>
  <w:p w:rsidR="009168BB" w:rsidRDefault="009168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6C69"/>
    <w:multiLevelType w:val="hybridMultilevel"/>
    <w:tmpl w:val="6F604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1A5582"/>
    <w:multiLevelType w:val="hybridMultilevel"/>
    <w:tmpl w:val="63F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37251"/>
    <w:multiLevelType w:val="hybridMultilevel"/>
    <w:tmpl w:val="A1CED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03752"/>
    <w:multiLevelType w:val="hybridMultilevel"/>
    <w:tmpl w:val="17E870D2"/>
    <w:lvl w:ilvl="0" w:tplc="08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A8"/>
    <w:rsid w:val="0001099C"/>
    <w:rsid w:val="0003605B"/>
    <w:rsid w:val="00050E7F"/>
    <w:rsid w:val="00053F04"/>
    <w:rsid w:val="00133FD2"/>
    <w:rsid w:val="00165439"/>
    <w:rsid w:val="00211ABB"/>
    <w:rsid w:val="00351CAE"/>
    <w:rsid w:val="003669C6"/>
    <w:rsid w:val="003A541F"/>
    <w:rsid w:val="003D46B7"/>
    <w:rsid w:val="004542A9"/>
    <w:rsid w:val="004927A2"/>
    <w:rsid w:val="005453CF"/>
    <w:rsid w:val="0058667B"/>
    <w:rsid w:val="00596A33"/>
    <w:rsid w:val="005A14B0"/>
    <w:rsid w:val="005C5225"/>
    <w:rsid w:val="00616AC8"/>
    <w:rsid w:val="00725532"/>
    <w:rsid w:val="00735A4C"/>
    <w:rsid w:val="00740B4C"/>
    <w:rsid w:val="00751514"/>
    <w:rsid w:val="00780B48"/>
    <w:rsid w:val="007A00F0"/>
    <w:rsid w:val="007A4183"/>
    <w:rsid w:val="007B771C"/>
    <w:rsid w:val="007F2FF9"/>
    <w:rsid w:val="008C01A8"/>
    <w:rsid w:val="009168BB"/>
    <w:rsid w:val="00921070"/>
    <w:rsid w:val="00927211"/>
    <w:rsid w:val="009324C0"/>
    <w:rsid w:val="00946DE3"/>
    <w:rsid w:val="00951F75"/>
    <w:rsid w:val="00A22AE4"/>
    <w:rsid w:val="00A40549"/>
    <w:rsid w:val="00A77353"/>
    <w:rsid w:val="00A77CEB"/>
    <w:rsid w:val="00AD7EFA"/>
    <w:rsid w:val="00B70FA4"/>
    <w:rsid w:val="00B7138E"/>
    <w:rsid w:val="00C44A75"/>
    <w:rsid w:val="00C44F29"/>
    <w:rsid w:val="00C565CA"/>
    <w:rsid w:val="00CC3B5C"/>
    <w:rsid w:val="00CD1710"/>
    <w:rsid w:val="00CE0578"/>
    <w:rsid w:val="00D14D89"/>
    <w:rsid w:val="00DB2F87"/>
    <w:rsid w:val="00DB5FE6"/>
    <w:rsid w:val="00E05429"/>
    <w:rsid w:val="00E47D51"/>
    <w:rsid w:val="00E7722F"/>
    <w:rsid w:val="00EA01D5"/>
    <w:rsid w:val="00EE10D7"/>
    <w:rsid w:val="00EF7F5C"/>
    <w:rsid w:val="00F373BA"/>
    <w:rsid w:val="00F61F98"/>
    <w:rsid w:val="00F70D3F"/>
    <w:rsid w:val="00FF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099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B7"/>
  </w:style>
  <w:style w:type="paragraph" w:styleId="Footer">
    <w:name w:val="footer"/>
    <w:basedOn w:val="Normal"/>
    <w:link w:val="FooterChar"/>
    <w:uiPriority w:val="99"/>
    <w:unhideWhenUsed/>
    <w:rsid w:val="003D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B7"/>
  </w:style>
  <w:style w:type="paragraph" w:styleId="BalloonText">
    <w:name w:val="Balloon Text"/>
    <w:basedOn w:val="Normal"/>
    <w:link w:val="BalloonTextChar"/>
    <w:uiPriority w:val="99"/>
    <w:semiHidden/>
    <w:unhideWhenUsed/>
    <w:rsid w:val="003D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2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F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109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1099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D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B7"/>
  </w:style>
  <w:style w:type="paragraph" w:styleId="Footer">
    <w:name w:val="footer"/>
    <w:basedOn w:val="Normal"/>
    <w:link w:val="FooterChar"/>
    <w:uiPriority w:val="99"/>
    <w:unhideWhenUsed/>
    <w:rsid w:val="003D4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B7"/>
  </w:style>
  <w:style w:type="paragraph" w:styleId="BalloonText">
    <w:name w:val="Balloon Text"/>
    <w:basedOn w:val="Normal"/>
    <w:link w:val="BalloonTextChar"/>
    <w:uiPriority w:val="99"/>
    <w:semiHidden/>
    <w:unhideWhenUsed/>
    <w:rsid w:val="003D4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2F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F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109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hayley.mather@lancashiref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94AB-0D8B-4E3B-BCC9-91CA2E9C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Cossey</dc:creator>
  <cp:lastModifiedBy>Harry Lyons</cp:lastModifiedBy>
  <cp:revision>2</cp:revision>
  <cp:lastPrinted>2017-10-26T09:48:00Z</cp:lastPrinted>
  <dcterms:created xsi:type="dcterms:W3CDTF">2018-08-29T14:21:00Z</dcterms:created>
  <dcterms:modified xsi:type="dcterms:W3CDTF">2018-08-29T14:21:00Z</dcterms:modified>
</cp:coreProperties>
</file>