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526B51C3" w:rsidR="00317DB4" w:rsidRPr="00961AA5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961AA5">
        <w:rPr>
          <w:rFonts w:ascii="FS Jack" w:hAnsi="FS Jack"/>
          <w:b/>
          <w:sz w:val="32"/>
          <w:szCs w:val="32"/>
        </w:rPr>
        <w:t>Job Description</w:t>
      </w:r>
      <w:r w:rsidR="00F90F14" w:rsidRPr="00961AA5">
        <w:rPr>
          <w:rFonts w:ascii="FS Jack" w:hAnsi="FS Jack"/>
          <w:b/>
          <w:sz w:val="32"/>
          <w:szCs w:val="32"/>
        </w:rPr>
        <w:t xml:space="preserve"> </w:t>
      </w:r>
      <w:r w:rsidR="002F7058">
        <w:rPr>
          <w:rFonts w:ascii="FS Jack" w:hAnsi="FS Jack"/>
          <w:b/>
          <w:sz w:val="32"/>
          <w:szCs w:val="32"/>
        </w:rPr>
        <w:t>and</w:t>
      </w:r>
      <w:r w:rsidR="00F90F14" w:rsidRPr="00961AA5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961AA5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F56BB7" w14:paraId="2154C24E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55951595" w14:textId="46F0DB41" w:rsidR="009D162A" w:rsidRPr="00F56BB7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953E5E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22A84B3B" w:rsidR="009D162A" w:rsidRPr="00F56BB7" w:rsidRDefault="00E4057A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Referee Development Assistant</w:t>
            </w:r>
          </w:p>
        </w:tc>
      </w:tr>
      <w:tr w:rsidR="009D162A" w:rsidRPr="00F56BB7" w14:paraId="6790CF96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F56BB7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41EC2C11" w:rsidR="009D162A" w:rsidRPr="00F56BB7" w:rsidRDefault="00E4057A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Referee Development Officer</w:t>
            </w:r>
          </w:p>
        </w:tc>
      </w:tr>
    </w:tbl>
    <w:p w14:paraId="7FA829F8" w14:textId="77777777" w:rsidR="00317DB4" w:rsidRPr="00F56BB7" w:rsidRDefault="00317DB4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F56BB7" w14:paraId="67EBBC25" w14:textId="77777777" w:rsidTr="1011FC29">
        <w:tc>
          <w:tcPr>
            <w:tcW w:w="10637" w:type="dxa"/>
            <w:gridSpan w:val="2"/>
            <w:shd w:val="clear" w:color="auto" w:fill="E0E0E0"/>
          </w:tcPr>
          <w:p w14:paraId="715F1669" w14:textId="647FB259" w:rsidR="00D26D1E" w:rsidRPr="00F56BB7" w:rsidRDefault="006C40B0" w:rsidP="00F56BB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F56BB7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F56BB7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F56BB7" w14:paraId="41C1C16B" w14:textId="77777777" w:rsidTr="1011FC29">
        <w:tc>
          <w:tcPr>
            <w:tcW w:w="10637" w:type="dxa"/>
            <w:gridSpan w:val="2"/>
          </w:tcPr>
          <w:p w14:paraId="24DB6AAB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delivery of the Kent FA Strategy, The FA Grassroots Football Strategy and The FA Referee Strategy </w:t>
            </w:r>
          </w:p>
          <w:p w14:paraId="1097F96A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>To support the Referee Development Officer (RDO) and lead with the recruitment and conversion of referees to service the game across Kent.</w:t>
            </w:r>
          </w:p>
          <w:p w14:paraId="31482270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>To support and assist the Referee Development Officer (RDO) to retain, develop and progress referees to service the game across Kent.</w:t>
            </w:r>
          </w:p>
          <w:p w14:paraId="375DEEBE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>To coordinate referee appointments and coaches as part of the Kent FA Academy programme and County FA Cup to build strong relationships with participating Academies, Leagues and Clubs.</w:t>
            </w:r>
          </w:p>
          <w:p w14:paraId="299CB083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contribute to the effective implementation of The FA’s Safeguarding Operating Standard for County FAs.   </w:t>
            </w:r>
          </w:p>
          <w:p w14:paraId="7B2C61FC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70B7FCED" w:rsidR="00AE32FE" w:rsidRPr="00F56BB7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comply with FA rules, regulations, policies, </w:t>
            </w:r>
            <w:proofErr w:type="gramStart"/>
            <w:r w:rsidRPr="002C40F9">
              <w:rPr>
                <w:rFonts w:ascii="FS Jack" w:hAnsi="FS Jack"/>
                <w:bCs/>
                <w:sz w:val="22"/>
                <w:szCs w:val="22"/>
              </w:rPr>
              <w:t>procedures</w:t>
            </w:r>
            <w:proofErr w:type="gramEnd"/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 and guidance that are in place from time to time.</w:t>
            </w:r>
          </w:p>
        </w:tc>
      </w:tr>
      <w:tr w:rsidR="00D26D1E" w:rsidRPr="00F56BB7" w14:paraId="10D4E405" w14:textId="77777777" w:rsidTr="1011FC2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47A6F1C" w:rsidR="00D26D1E" w:rsidRPr="00F56BB7" w:rsidRDefault="00AF40EA" w:rsidP="00F56BB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636E8CF4" w:rsidR="00D26D1E" w:rsidRPr="00F56BB7" w:rsidRDefault="008568C4" w:rsidP="00F56BB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EC6BBD4" w:rsidR="00280DFE" w:rsidRDefault="00280DFE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C021A" w:rsidRPr="001C021A" w14:paraId="1B007B18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FEA65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>Location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AD4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sz w:val="22"/>
                <w:lang w:eastAsia="en-GB"/>
              </w:rPr>
              <w:t>Kent FA headquarters –</w:t>
            </w:r>
            <w:r w:rsidRPr="001C021A">
              <w:rPr>
                <w:color w:val="5C5C5C"/>
              </w:rPr>
              <w:t xml:space="preserve"> </w:t>
            </w:r>
            <w:r w:rsidRPr="001C021A">
              <w:rPr>
                <w:rFonts w:ascii="Calibri" w:hAnsi="Calibri" w:cs="Calibri"/>
                <w:sz w:val="22"/>
                <w:szCs w:val="22"/>
              </w:rPr>
              <w:t>Invicta House, Cobdown Park, London Road, Ditton, Kent, ME20 6DQ</w:t>
            </w:r>
            <w:r w:rsidRPr="001C021A">
              <w:rPr>
                <w:color w:val="5C5C5C"/>
              </w:rPr>
              <w:t>.  </w:t>
            </w:r>
            <w:r w:rsidRPr="001C021A">
              <w:rPr>
                <w:rFonts w:ascii="Calibri" w:hAnsi="Calibri" w:cs="Calibri"/>
                <w:sz w:val="22"/>
                <w:szCs w:val="22"/>
              </w:rPr>
              <w:t>A hybrid,</w:t>
            </w:r>
            <w:r w:rsidRPr="001C021A">
              <w:t> </w:t>
            </w:r>
            <w:r w:rsidRPr="001C021A">
              <w:rPr>
                <w:rFonts w:ascii="Calibri" w:hAnsi="Calibri" w:cs="Calibri"/>
                <w:sz w:val="22"/>
              </w:rPr>
              <w:t xml:space="preserve">flexible and </w:t>
            </w:r>
            <w:r w:rsidRPr="001C021A">
              <w:rPr>
                <w:rFonts w:ascii="Calibri" w:hAnsi="Calibri" w:cs="Calibri"/>
                <w:sz w:val="22"/>
                <w:lang w:eastAsia="en-GB"/>
              </w:rPr>
              <w:t xml:space="preserve">remote working in line with Kent FA’s </w:t>
            </w:r>
            <w:r w:rsidRPr="001C021A">
              <w:rPr>
                <w:rFonts w:ascii="Calibri" w:hAnsi="Calibri" w:cs="Calibri"/>
                <w:sz w:val="22"/>
              </w:rPr>
              <w:t>policies</w:t>
            </w:r>
          </w:p>
        </w:tc>
      </w:tr>
      <w:tr w:rsidR="001C021A" w:rsidRPr="001C021A" w14:paraId="351E91C2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F0468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>Working hours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EEE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bCs/>
                <w:sz w:val="22"/>
              </w:rPr>
              <w:t>Full time, 35 hours per week including some evening and weekend working</w:t>
            </w:r>
          </w:p>
        </w:tc>
      </w:tr>
      <w:tr w:rsidR="001C021A" w:rsidRPr="001C021A" w14:paraId="19CDB011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A9C63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 xml:space="preserve">Contract type 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4CC" w14:textId="6823B039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iCs/>
                <w:sz w:val="22"/>
              </w:rPr>
              <w:t>June 30</w:t>
            </w:r>
            <w:r w:rsidRPr="001C021A">
              <w:rPr>
                <w:rFonts w:ascii="Calibri" w:hAnsi="Calibri" w:cs="Calibri"/>
                <w:iCs/>
                <w:sz w:val="22"/>
                <w:vertAlign w:val="superscript"/>
              </w:rPr>
              <w:t>th</w:t>
            </w:r>
            <w:r w:rsidRPr="001C021A">
              <w:rPr>
                <w:rFonts w:ascii="Calibri" w:hAnsi="Calibri" w:cs="Calibri"/>
                <w:iCs/>
                <w:sz w:val="22"/>
              </w:rPr>
              <w:t xml:space="preserve"> 2024</w:t>
            </w:r>
          </w:p>
        </w:tc>
      </w:tr>
    </w:tbl>
    <w:p w14:paraId="6F792745" w14:textId="775D2375" w:rsidR="00176EA5" w:rsidRDefault="00176EA5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3A4FBE" w:rsidRPr="003A4FBE" w14:paraId="035FEE16" w14:textId="77777777" w:rsidTr="00221C00"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597EBE" w14:textId="77777777" w:rsidR="003A4FBE" w:rsidRPr="003A4FBE" w:rsidRDefault="003A4FBE" w:rsidP="003A4FB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A4FBE">
              <w:rPr>
                <w:rFonts w:ascii="Calibri" w:hAnsi="Calibri" w:cs="Calibri"/>
                <w:b/>
                <w:sz w:val="22"/>
                <w:szCs w:val="22"/>
              </w:rPr>
              <w:t>Responsibilities</w:t>
            </w:r>
          </w:p>
        </w:tc>
      </w:tr>
      <w:tr w:rsidR="003A4FBE" w:rsidRPr="003A4FBE" w14:paraId="6BB6B082" w14:textId="77777777" w:rsidTr="00221C00">
        <w:trPr>
          <w:trHeight w:val="4016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8CC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>Support delivery of the Kent FA referee development programme, liaising with key stakeholders to meet the needs of the game.</w:t>
            </w:r>
          </w:p>
          <w:p w14:paraId="58EA2823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Work in partnership with the Referee Development Officer to support the recruitment, </w:t>
            </w:r>
            <w:proofErr w:type="gramStart"/>
            <w:r w:rsidRPr="003A4FBE">
              <w:rPr>
                <w:rFonts w:ascii="Calibri" w:eastAsia="FS Jack" w:hAnsi="Calibri" w:cs="Calibri"/>
                <w:sz w:val="22"/>
                <w:szCs w:val="22"/>
              </w:rPr>
              <w:t>retention</w:t>
            </w:r>
            <w:proofErr w:type="gramEnd"/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and development of referees. </w:t>
            </w:r>
          </w:p>
          <w:p w14:paraId="2A12AB58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color w:val="000000"/>
              </w:rPr>
            </w:pPr>
            <w:r w:rsidRPr="003A4FB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Recruit and convert trainee referees through the FA Referee Course and local CPD opportunities.</w:t>
            </w:r>
          </w:p>
          <w:p w14:paraId="294426A3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color w:val="000000"/>
              </w:rPr>
            </w:pPr>
            <w:r w:rsidRPr="003A4FB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Recruit, retain and develop diverse referees through the FA Referee Course and local CPD opportunities, with a focus on Disability, diverse communities, and female referees.</w:t>
            </w:r>
          </w:p>
          <w:p w14:paraId="368B029F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contextualSpacing/>
            </w:pPr>
            <w:r w:rsidRPr="003A4FBE">
              <w:rPr>
                <w:rFonts w:ascii="Calibri" w:hAnsi="Calibri" w:cs="Calibri"/>
                <w:sz w:val="22"/>
                <w:szCs w:val="22"/>
              </w:rPr>
              <w:t>Support the organisation of referee courses.  Help identify venues, dates, advertising &amp; administration of the courses.</w:t>
            </w:r>
          </w:p>
          <w:p w14:paraId="0DF06B93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contextualSpacing/>
            </w:pPr>
            <w:r w:rsidRPr="003A4FBE">
              <w:rPr>
                <w:rFonts w:ascii="Calibri" w:hAnsi="Calibri" w:cs="Calibri"/>
                <w:sz w:val="22"/>
                <w:szCs w:val="22"/>
              </w:rPr>
              <w:t>Support the administration across the referee landscape and service the appropriate related mailboxes.</w:t>
            </w:r>
          </w:p>
          <w:p w14:paraId="5B5BA9C3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iCs/>
                <w:lang w:eastAsia="en-GB"/>
              </w:rPr>
            </w:pPr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Use national and local data, </w:t>
            </w:r>
            <w:proofErr w:type="gramStart"/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</w:t>
            </w:r>
            <w:proofErr w:type="gramEnd"/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and customer insight to increase the number of active referees in grassroots football. </w:t>
            </w:r>
          </w:p>
          <w:p w14:paraId="735D0E8E" w14:textId="4DD2F04B" w:rsidR="001C6540" w:rsidRPr="001C6540" w:rsidRDefault="001C6540" w:rsidP="001C654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C6540">
              <w:rPr>
                <w:rFonts w:ascii="Calibri" w:hAnsi="Calibri" w:cs="Calibri"/>
                <w:sz w:val="22"/>
                <w:szCs w:val="22"/>
                <w:lang w:eastAsia="en-GB"/>
              </w:rPr>
              <w:t>Provide administration support for the appointment of match officials to the 25 county cup competitions, working collaboratively with the RDO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, Competitions Officer</w:t>
            </w:r>
            <w:r w:rsidRPr="001C654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and Divisional Referee Officers [DROs].</w:t>
            </w:r>
          </w:p>
          <w:p w14:paraId="378A2C5B" w14:textId="77777777" w:rsidR="003A4FBE" w:rsidRPr="003A4FBE" w:rsidRDefault="003A4FBE" w:rsidP="003A4FBE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To monitor and support the referee department email accounts.</w:t>
            </w:r>
          </w:p>
          <w:p w14:paraId="4AD46FFB" w14:textId="44FBF489" w:rsidR="003A4FBE" w:rsidRPr="003A4FBE" w:rsidRDefault="003A4FBE" w:rsidP="003A4FBE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Provide administration support for the K</w:t>
            </w:r>
            <w:r w:rsidR="006542A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ent </w:t>
            </w: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FA Referee Committee, working groups and referee development team.</w:t>
            </w:r>
          </w:p>
          <w:p w14:paraId="52D8D09E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Work with the RDO to provide league support to ensure the appointment of appropriately registered referees. </w:t>
            </w:r>
          </w:p>
          <w:p w14:paraId="62C80E78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lastRenderedPageBreak/>
              <w:t>Work collaboratively with The FA Referees’ Department on local and national initiatives.</w:t>
            </w:r>
          </w:p>
          <w:p w14:paraId="2FDFFFF7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>Supporting the RDO with the Kent FA’s Referee Academy and Kent FA Referee Development Group.</w:t>
            </w:r>
          </w:p>
          <w:p w14:paraId="3F6B6F90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Support with the on-line referee registration process ensuring all safeguarding criteria are met.</w:t>
            </w:r>
          </w:p>
          <w:p w14:paraId="17A3B012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Collaborate with the Designated Safeguarding Officer in all matters involving under-18 referees and adults at risk within refereeing.</w:t>
            </w:r>
          </w:p>
          <w:p w14:paraId="7DA66453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Provide guidance to under-18 referees to support them on matchdays.</w:t>
            </w:r>
          </w:p>
          <w:p w14:paraId="7363B06C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Ensure that a parental link is added to all CRM records in The FA’s Whole Game System for all under-18 referees.  </w:t>
            </w:r>
          </w:p>
          <w:p w14:paraId="52740B35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Risk assess all Kent FA events and activity for under-18 referees and where the Kent FA directly deploys under-18 referees and volunteers to ensure that appropriate safeguards are in place. </w:t>
            </w:r>
          </w:p>
          <w:p w14:paraId="48DEC05A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Ensure mentors working with under-18 referees are appropriately qualified and trained and are aware they are in a relationship of trust and the expectations of them in this regard. </w:t>
            </w:r>
          </w:p>
          <w:p w14:paraId="24861D34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Listen to and consult with under-18 referees on their experiences as part of the Kent FA youth engagement strategy. </w:t>
            </w:r>
          </w:p>
          <w:p w14:paraId="481B2BEE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Utilise the feedback from under -18s and adults at risk to enhance the refereeing experience and fun and safety in grassroots football. </w:t>
            </w:r>
          </w:p>
          <w:p w14:paraId="557133B5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 xml:space="preserve">Provide the highest level of customer excellence to support volunteers across all FA Technology systems (FA Events, 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>Whole Game System</w:t>
            </w:r>
            <w:r w:rsidRPr="003A4FBE">
              <w:rPr>
                <w:rFonts w:ascii="Calibri" w:hAnsi="Calibri" w:cs="Calibri"/>
                <w:sz w:val="22"/>
                <w:szCs w:val="22"/>
              </w:rPr>
              <w:t xml:space="preserve">, MOAS, Matchday app and Full-Time). </w:t>
            </w:r>
          </w:p>
          <w:p w14:paraId="72D99652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Contribute to ensuring that safeguarding and equality are embedded throughout the Kent FA and grassroots football.</w:t>
            </w:r>
          </w:p>
          <w:p w14:paraId="2068B363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before="100" w:beforeAutospacing="1" w:line="276" w:lineRule="auto"/>
              <w:ind w:right="6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>Execute tasks as required to meet the Kent FA’s changing priorities.</w:t>
            </w:r>
          </w:p>
        </w:tc>
      </w:tr>
    </w:tbl>
    <w:p w14:paraId="4B264626" w14:textId="165E0962" w:rsidR="003A4FBE" w:rsidRDefault="003A4FBE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425"/>
      </w:tblGrid>
      <w:tr w:rsidR="00DE54A7" w:rsidRPr="00DE54A7" w14:paraId="25401F64" w14:textId="77777777" w:rsidTr="00221C00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F51C01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Person specification</w:t>
            </w:r>
          </w:p>
        </w:tc>
      </w:tr>
      <w:tr w:rsidR="00DE54A7" w:rsidRPr="00DE54A7" w14:paraId="4B9CEA66" w14:textId="77777777" w:rsidTr="00DE54A7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10EA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</w:tr>
      <w:tr w:rsidR="00DE54A7" w:rsidRPr="00DE54A7" w14:paraId="296984FA" w14:textId="77777777" w:rsidTr="00221C00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5F1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Essential </w:t>
            </w:r>
          </w:p>
          <w:p w14:paraId="6E91750D" w14:textId="2389EEEC" w:rsidR="00DE54A7" w:rsidRPr="00DE54A7" w:rsidRDefault="00D27ED0" w:rsidP="00DE54A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FS Jack" w:hAnsi="Calibri" w:cs="Calibri"/>
                <w:sz w:val="22"/>
                <w:szCs w:val="22"/>
              </w:rPr>
              <w:t>Educated to A Level</w:t>
            </w:r>
            <w:r w:rsidR="009E0B86">
              <w:rPr>
                <w:rFonts w:ascii="Calibri" w:eastAsia="FS Jack" w:hAnsi="Calibri" w:cs="Calibri"/>
                <w:sz w:val="22"/>
                <w:szCs w:val="22"/>
              </w:rPr>
              <w:t xml:space="preserve"> or </w:t>
            </w:r>
            <w:r w:rsidR="001A32CF">
              <w:rPr>
                <w:rFonts w:ascii="Calibri" w:eastAsia="FS Jack" w:hAnsi="Calibri" w:cs="Calibri"/>
                <w:sz w:val="22"/>
                <w:szCs w:val="22"/>
              </w:rPr>
              <w:t>at least 2-years industry experience</w:t>
            </w:r>
          </w:p>
          <w:p w14:paraId="6EDF3AA1" w14:textId="77777777" w:rsidR="00EB28B1" w:rsidRPr="00EB28B1" w:rsidRDefault="00EB28B1" w:rsidP="00EB28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B28B1">
              <w:rPr>
                <w:rFonts w:ascii="Calibri" w:hAnsi="Calibri" w:cs="Calibri"/>
                <w:sz w:val="22"/>
                <w:szCs w:val="22"/>
              </w:rPr>
              <w:t>Experience of refereeing and/or referee development.</w:t>
            </w:r>
          </w:p>
          <w:p w14:paraId="5D446024" w14:textId="02176C6E" w:rsidR="00DE54A7" w:rsidRPr="00DE54A7" w:rsidRDefault="00DE54A7" w:rsidP="00EB28B1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EFD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 xml:space="preserve">Desirable </w:t>
            </w:r>
          </w:p>
          <w:p w14:paraId="57E5245A" w14:textId="1C2EA638" w:rsidR="009E0B86" w:rsidRPr="009E0B86" w:rsidRDefault="009E0B86" w:rsidP="009E0B8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0B86">
              <w:rPr>
                <w:rFonts w:ascii="Calibri" w:hAnsi="Calibri" w:cs="Calibri"/>
                <w:sz w:val="22"/>
                <w:szCs w:val="22"/>
              </w:rPr>
              <w:t xml:space="preserve">A degree-level qualification in </w:t>
            </w:r>
            <w:r w:rsidR="00EB28B1">
              <w:rPr>
                <w:rFonts w:ascii="Calibri" w:hAnsi="Calibri" w:cs="Calibri"/>
                <w:sz w:val="22"/>
                <w:szCs w:val="22"/>
              </w:rPr>
              <w:t>sports</w:t>
            </w:r>
            <w:r w:rsidRPr="009E0B86">
              <w:rPr>
                <w:rFonts w:ascii="Calibri" w:hAnsi="Calibri" w:cs="Calibri"/>
                <w:sz w:val="22"/>
                <w:szCs w:val="22"/>
              </w:rPr>
              <w:t xml:space="preserve"> development or equivalent industry-led experience. </w:t>
            </w:r>
          </w:p>
          <w:p w14:paraId="0CB0739B" w14:textId="77777777" w:rsidR="009E0B86" w:rsidRPr="009E0B86" w:rsidRDefault="009E0B86" w:rsidP="009E0B8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0B86">
              <w:rPr>
                <w:rFonts w:ascii="Calibri" w:hAnsi="Calibri" w:cs="Calibri"/>
                <w:sz w:val="22"/>
                <w:szCs w:val="22"/>
              </w:rPr>
              <w:t>Active match official.</w:t>
            </w:r>
          </w:p>
          <w:p w14:paraId="52FF5B97" w14:textId="684FB741" w:rsidR="00DE54A7" w:rsidRPr="00DE54A7" w:rsidRDefault="009E0B86" w:rsidP="009E0B8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0B86">
              <w:rPr>
                <w:rFonts w:ascii="Calibri" w:hAnsi="Calibri" w:cs="Calibri"/>
                <w:sz w:val="22"/>
                <w:szCs w:val="22"/>
              </w:rPr>
              <w:t xml:space="preserve">A referee developer, </w:t>
            </w:r>
            <w:proofErr w:type="gramStart"/>
            <w:r w:rsidRPr="009E0B86">
              <w:rPr>
                <w:rFonts w:ascii="Calibri" w:hAnsi="Calibri" w:cs="Calibri"/>
                <w:sz w:val="22"/>
                <w:szCs w:val="22"/>
              </w:rPr>
              <w:t>observer</w:t>
            </w:r>
            <w:proofErr w:type="gramEnd"/>
            <w:r w:rsidRPr="009E0B86">
              <w:rPr>
                <w:rFonts w:ascii="Calibri" w:hAnsi="Calibri" w:cs="Calibri"/>
                <w:sz w:val="22"/>
                <w:szCs w:val="22"/>
              </w:rPr>
              <w:t xml:space="preserve"> and mentor (or the desire to undertake these qualifications).</w:t>
            </w:r>
          </w:p>
        </w:tc>
      </w:tr>
      <w:tr w:rsidR="00DE54A7" w:rsidRPr="00DE54A7" w14:paraId="58FBEBB0" w14:textId="77777777" w:rsidTr="00DE54A7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F39D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</w:tr>
      <w:tr w:rsidR="00DE54A7" w:rsidRPr="00DE54A7" w14:paraId="0EA1B354" w14:textId="77777777" w:rsidTr="00221C00">
        <w:trPr>
          <w:trHeight w:val="12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A4F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  <w:p w14:paraId="7CCB7DB3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Ability to work independently and as part of a team.       </w:t>
            </w:r>
          </w:p>
          <w:p w14:paraId="25A23689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color w:val="000000"/>
                <w:sz w:val="22"/>
                <w:szCs w:val="22"/>
              </w:rPr>
              <w:t>Excellent organisational skills and the ability to prioritise workload effectively.</w:t>
            </w:r>
          </w:p>
          <w:p w14:paraId="5B12FF02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Excellent problem-solving and decision-making skills.  </w:t>
            </w:r>
          </w:p>
          <w:p w14:paraId="02CDD662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szCs w:val="24"/>
                <w:lang w:eastAsia="en-GB"/>
              </w:rPr>
            </w:pPr>
            <w:r w:rsidRPr="00DE54A7">
              <w:rPr>
                <w:rFonts w:ascii="Calibri" w:hAnsi="Calibri" w:cs="Calibri"/>
                <w:color w:val="000000"/>
                <w:sz w:val="22"/>
                <w:szCs w:val="22"/>
              </w:rPr>
              <w:t>Ability to communicate effectively and in a manner appropriate to the audience.</w:t>
            </w:r>
          </w:p>
          <w:p w14:paraId="2DA61B3C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szCs w:val="24"/>
                <w:lang w:eastAsia="en-GB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Commitment to delivering exceptional standards of customer service.</w:t>
            </w:r>
          </w:p>
          <w:p w14:paraId="586F9807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Excellent IT skills, including the use of Microsoft Office applications.</w:t>
            </w:r>
          </w:p>
          <w:p w14:paraId="4C281D1C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rPr>
                <w:szCs w:val="24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lastRenderedPageBreak/>
              <w:t>Attention to detail and an ability to manage accurate recording and reporting of information.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79" w14:textId="77777777" w:rsidR="00DE54A7" w:rsidRPr="00DE54A7" w:rsidRDefault="00DE54A7" w:rsidP="00DE54A7">
            <w:pPr>
              <w:spacing w:line="276" w:lineRule="auto"/>
              <w:rPr>
                <w:b/>
                <w:bCs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0233B9AF" w14:textId="77777777" w:rsidR="00DE54A7" w:rsidRPr="00DE54A7" w:rsidRDefault="00DE54A7" w:rsidP="00DE54A7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 xml:space="preserve">Knowledge in creating, </w:t>
            </w:r>
            <w:proofErr w:type="gramStart"/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>delivering</w:t>
            </w:r>
            <w:proofErr w:type="gramEnd"/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 xml:space="preserve"> and maintaining pathways which support the growth, transition and retention of referees.</w:t>
            </w:r>
          </w:p>
          <w:p w14:paraId="15671012" w14:textId="77777777" w:rsidR="00DE54A7" w:rsidRPr="00DE54A7" w:rsidRDefault="00DE54A7" w:rsidP="00DE54A7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E03D70" w14:textId="77777777" w:rsidR="00DE54A7" w:rsidRPr="00DE54A7" w:rsidRDefault="00DE54A7" w:rsidP="00DE54A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54A7" w:rsidRPr="00DE54A7" w14:paraId="20016A30" w14:textId="77777777" w:rsidTr="00DE54A7">
        <w:trPr>
          <w:trHeight w:val="28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69557C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Knowledge and experience </w:t>
            </w:r>
          </w:p>
        </w:tc>
      </w:tr>
      <w:tr w:rsidR="00DE54A7" w:rsidRPr="00DE54A7" w14:paraId="745EA3FF" w14:textId="77777777" w:rsidTr="00221C00">
        <w:trPr>
          <w:trHeight w:val="20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7BE4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  <w:p w14:paraId="2AC4CC78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Experience of refereeing and/or referee development.</w:t>
            </w:r>
          </w:p>
          <w:p w14:paraId="5AE4EE22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Demonstrate a working knowledge of inclusion, equality, anti-</w:t>
            </w:r>
            <w:proofErr w:type="gramStart"/>
            <w:r w:rsidRPr="00DE54A7">
              <w:rPr>
                <w:rFonts w:ascii="Calibri" w:eastAsia="FS Jack" w:hAnsi="Calibri" w:cs="Calibri"/>
                <w:sz w:val="22"/>
                <w:szCs w:val="22"/>
              </w:rPr>
              <w:t>discrimination</w:t>
            </w:r>
            <w:proofErr w:type="gramEnd"/>
            <w:r w:rsidRPr="00DE54A7">
              <w:rPr>
                <w:rFonts w:ascii="Calibri" w:eastAsia="FS Jack" w:hAnsi="Calibri" w:cs="Calibri"/>
                <w:sz w:val="22"/>
                <w:szCs w:val="22"/>
              </w:rPr>
              <w:t xml:space="preserve"> and safeguarding.</w:t>
            </w:r>
          </w:p>
          <w:p w14:paraId="1B9086B0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Knowledge of the Laws of the Game.</w:t>
            </w:r>
          </w:p>
          <w:p w14:paraId="128BDCD7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Knowledge of the structure and partner organisations within football, nationally and within the County FA locality.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1D9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  <w:p w14:paraId="1C1C0F16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Knowledge of The FA Referee pathway.</w:t>
            </w:r>
          </w:p>
          <w:p w14:paraId="7B7B7CE1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Knowledge of The FA’s Grassroots Football Strategy.</w:t>
            </w:r>
          </w:p>
          <w:p w14:paraId="4B72C54A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>Knowledge and understanding of working with volunteers.</w:t>
            </w:r>
          </w:p>
          <w:p w14:paraId="0D0783F9" w14:textId="77777777" w:rsidR="00DE54A7" w:rsidRPr="00DE54A7" w:rsidRDefault="00DE54A7" w:rsidP="00DE54A7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>A current FA Referee Tutor or Developer.</w:t>
            </w:r>
          </w:p>
        </w:tc>
      </w:tr>
      <w:tr w:rsidR="00DE54A7" w:rsidRPr="00DE54A7" w14:paraId="7B22C2BF" w14:textId="77777777" w:rsidTr="00DE54A7">
        <w:trPr>
          <w:trHeight w:val="4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664D8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Enhanced DBS Check required?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B25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</w:tr>
      <w:tr w:rsidR="00DE54A7" w:rsidRPr="00DE54A7" w14:paraId="7E229DAE" w14:textId="77777777" w:rsidTr="00DE54A7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60A4D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Clean, full driving licence?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1FC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</w:tbl>
    <w:p w14:paraId="309AA575" w14:textId="218F2CE5" w:rsidR="003A4FBE" w:rsidRDefault="003A4FBE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p w14:paraId="70D48786" w14:textId="62C559F3" w:rsid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8568C4" w:rsidRPr="009D5E16" w14:paraId="53C9FFB9" w14:textId="77777777" w:rsidTr="00D2585A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45974B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8568C4" w:rsidRPr="009D5E16" w14:paraId="26A32AEF" w14:textId="77777777" w:rsidTr="00D2585A">
        <w:tc>
          <w:tcPr>
            <w:tcW w:w="2506" w:type="dxa"/>
            <w:shd w:val="clear" w:color="auto" w:fill="D9D9D9" w:themeFill="background1" w:themeFillShade="D9"/>
          </w:tcPr>
          <w:p w14:paraId="07643021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9972640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8568C4" w:rsidRPr="009D5E16" w14:paraId="29FFF377" w14:textId="77777777" w:rsidTr="00D2585A">
        <w:tc>
          <w:tcPr>
            <w:tcW w:w="2506" w:type="dxa"/>
          </w:tcPr>
          <w:p w14:paraId="5CB2E9D1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56C0CC58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3D6C2881" w14:textId="77777777" w:rsidR="008568C4" w:rsidRPr="00DE2BCF" w:rsidRDefault="008568C4" w:rsidP="008568C4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795AC336" w14:textId="77777777" w:rsidR="008568C4" w:rsidRPr="00B106F0" w:rsidRDefault="008568C4" w:rsidP="008568C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8568C4" w:rsidRPr="009D5E16" w14:paraId="3A62C750" w14:textId="77777777" w:rsidTr="00D2585A">
        <w:tc>
          <w:tcPr>
            <w:tcW w:w="2506" w:type="dxa"/>
          </w:tcPr>
          <w:p w14:paraId="5B2BF804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40D69ED9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0498CC2B" w14:textId="77777777" w:rsidR="008568C4" w:rsidRPr="00B92F71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4DD3F39" w14:textId="77777777" w:rsidR="008568C4" w:rsidRPr="00B92F71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6CF50FC" w14:textId="77777777" w:rsidR="008568C4" w:rsidRPr="009D5E16" w:rsidRDefault="008568C4" w:rsidP="008568C4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8568C4" w:rsidRPr="009D5E16" w14:paraId="621D6C8F" w14:textId="77777777" w:rsidTr="00D2585A">
        <w:tc>
          <w:tcPr>
            <w:tcW w:w="2506" w:type="dxa"/>
          </w:tcPr>
          <w:p w14:paraId="7A8513E3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E58E4C6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134D5CC5" w14:textId="77777777" w:rsidR="008568C4" w:rsidRPr="00B92F71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9ECA711" w14:textId="77777777" w:rsidR="008568C4" w:rsidRPr="00B92F71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26D2052E" w14:textId="77777777" w:rsidR="008568C4" w:rsidRPr="009D5E16" w:rsidRDefault="008568C4" w:rsidP="008568C4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8568C4" w:rsidRPr="009D5E16" w14:paraId="346F593C" w14:textId="77777777" w:rsidTr="00D2585A">
        <w:tc>
          <w:tcPr>
            <w:tcW w:w="2506" w:type="dxa"/>
          </w:tcPr>
          <w:p w14:paraId="1DDA824B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62C530A4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41E7E2AA" w14:textId="77777777" w:rsidR="008568C4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77EF5A7D" w14:textId="77777777" w:rsidR="008568C4" w:rsidRPr="009D5E16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8568C4" w:rsidRPr="009D5E16" w14:paraId="52F5CF5D" w14:textId="77777777" w:rsidTr="00D2585A">
        <w:tc>
          <w:tcPr>
            <w:tcW w:w="2506" w:type="dxa"/>
          </w:tcPr>
          <w:p w14:paraId="2EBF14F6" w14:textId="77777777" w:rsidR="008568C4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7393E3C0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B953A69" w14:textId="77777777" w:rsidR="008568C4" w:rsidRPr="00B92F71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6EE72C8" w14:textId="77777777" w:rsidR="008568C4" w:rsidRPr="00B92F71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4B65C0B" w14:textId="77777777" w:rsidR="008568C4" w:rsidRPr="0021443A" w:rsidRDefault="008568C4" w:rsidP="008568C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2F4D3154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2F7058" w14:paraId="58ECE860" w14:textId="77777777" w:rsidTr="00C144D5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F6A2CDF" w14:textId="77777777" w:rsidR="002F7058" w:rsidRPr="002F7058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0" w:name="_Hlk28854669"/>
            <w:r w:rsidRPr="002F7058">
              <w:rPr>
                <w:rFonts w:ascii="FS Jack" w:hAnsi="FS Jack"/>
                <w:b/>
                <w:sz w:val="22"/>
                <w:szCs w:val="22"/>
              </w:rPr>
              <w:lastRenderedPageBreak/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67483A2E" w14:textId="1428443E" w:rsidR="002F7058" w:rsidRPr="002F7058" w:rsidRDefault="00137511" w:rsidP="002F7058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 Officer</w:t>
            </w:r>
          </w:p>
        </w:tc>
      </w:tr>
      <w:bookmarkEnd w:id="0"/>
      <w:tr w:rsidR="002F7058" w:rsidRPr="002F7058" w14:paraId="2EBE16D6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39B99C6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5366EDD0" w14:textId="56CF6A50" w:rsidR="002F7058" w:rsidRPr="002F7058" w:rsidRDefault="00137511" w:rsidP="002F7058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17/11/2022</w:t>
            </w:r>
          </w:p>
        </w:tc>
      </w:tr>
      <w:tr w:rsidR="002F7058" w:rsidRPr="002F7058" w14:paraId="5D6DA722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D7ED427" w14:textId="77777777" w:rsidR="002F7058" w:rsidRPr="002F7058" w:rsidRDefault="002F7058" w:rsidP="002F7058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2F7058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59DAFCA" w14:textId="189B82ED" w:rsidR="002F7058" w:rsidRPr="002F7058" w:rsidRDefault="00137511" w:rsidP="002F7058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Denise Richmond, Chair</w:t>
            </w:r>
          </w:p>
        </w:tc>
      </w:tr>
    </w:tbl>
    <w:p w14:paraId="52B19985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2F7058" w14:paraId="703B3B9F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5B58D0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056AE0B5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2F7058" w:rsidRPr="002F7058" w14:paraId="67096594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B6B389E" w14:textId="77777777" w:rsidR="002F7058" w:rsidRPr="002F7058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4B67C550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E8ABE99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5BBED9A2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  <w:r w:rsidRPr="002F7058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512E1B27" w:rsidR="00320803" w:rsidRPr="00F56BB7" w:rsidRDefault="00320803" w:rsidP="002F7058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F56BB7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14BD" w14:textId="77777777" w:rsidR="007F087E" w:rsidRDefault="007F087E" w:rsidP="0091216F">
      <w:r>
        <w:separator/>
      </w:r>
    </w:p>
  </w:endnote>
  <w:endnote w:type="continuationSeparator" w:id="0">
    <w:p w14:paraId="31BD4688" w14:textId="77777777" w:rsidR="007F087E" w:rsidRDefault="007F087E" w:rsidP="0091216F">
      <w:r>
        <w:continuationSeparator/>
      </w:r>
    </w:p>
  </w:endnote>
  <w:endnote w:type="continuationNotice" w:id="1">
    <w:p w14:paraId="65BF4F64" w14:textId="77777777" w:rsidR="007F087E" w:rsidRDefault="007F0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8FB3" w14:textId="44C981DC" w:rsidR="00BA07BB" w:rsidRDefault="00BA07BB" w:rsidP="00BA07BB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8568C4">
      <w:rPr>
        <w:rFonts w:ascii="FS Jack" w:hAnsi="FS Jack"/>
        <w:i/>
        <w:iCs/>
        <w:sz w:val="16"/>
        <w:szCs w:val="16"/>
      </w:rPr>
      <w:t>2</w:t>
    </w:r>
    <w:r w:rsidR="008568C4" w:rsidRPr="008568C4">
      <w:rPr>
        <w:rFonts w:ascii="FS Jack" w:hAnsi="FS Jack"/>
        <w:i/>
        <w:iCs/>
        <w:sz w:val="16"/>
        <w:szCs w:val="16"/>
        <w:vertAlign w:val="superscript"/>
      </w:rPr>
      <w:t>nd</w:t>
    </w:r>
    <w:r w:rsidR="008568C4">
      <w:rPr>
        <w:rFonts w:ascii="FS Jack" w:hAnsi="FS Jack"/>
        <w:i/>
        <w:iCs/>
        <w:sz w:val="16"/>
        <w:szCs w:val="16"/>
      </w:rPr>
      <w:t xml:space="preserve"> October </w:t>
    </w:r>
    <w:r>
      <w:rPr>
        <w:rFonts w:ascii="FS Jack" w:hAnsi="FS Jack"/>
        <w:i/>
        <w:iCs/>
        <w:sz w:val="16"/>
        <w:szCs w:val="16"/>
      </w:rPr>
      <w:t>2020</w:t>
    </w:r>
  </w:p>
  <w:p w14:paraId="6A4001C9" w14:textId="77777777" w:rsidR="00BA07BB" w:rsidRDefault="00BA0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232B" w14:textId="77777777" w:rsidR="007F087E" w:rsidRDefault="007F087E" w:rsidP="0091216F">
      <w:r>
        <w:separator/>
      </w:r>
    </w:p>
  </w:footnote>
  <w:footnote w:type="continuationSeparator" w:id="0">
    <w:p w14:paraId="44CC4D5A" w14:textId="77777777" w:rsidR="007F087E" w:rsidRDefault="007F087E" w:rsidP="0091216F">
      <w:r>
        <w:continuationSeparator/>
      </w:r>
    </w:p>
  </w:footnote>
  <w:footnote w:type="continuationNotice" w:id="1">
    <w:p w14:paraId="264288C4" w14:textId="77777777" w:rsidR="007F087E" w:rsidRDefault="007F0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0FA1062C" w:rsidR="00317DB4" w:rsidRDefault="008568C4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627FCED1" wp14:editId="50F98646">
          <wp:extent cx="438785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C8261" w14:textId="260871EA" w:rsidR="006026DC" w:rsidRPr="00F40846" w:rsidRDefault="00DE0C58" w:rsidP="00DA48D2">
    <w:pPr>
      <w:pStyle w:val="Header"/>
      <w:ind w:left="720"/>
      <w:jc w:val="center"/>
      <w:rPr>
        <w:b/>
      </w:rPr>
    </w:pPr>
    <w:r w:rsidRPr="00F40846">
      <w:rPr>
        <w:b/>
      </w:rPr>
      <w:t xml:space="preserve"> </w:t>
    </w:r>
    <w:r w:rsidR="002C7B9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1F7"/>
    <w:multiLevelType w:val="hybridMultilevel"/>
    <w:tmpl w:val="1BC0E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0199"/>
    <w:multiLevelType w:val="multilevel"/>
    <w:tmpl w:val="F87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D2253"/>
    <w:multiLevelType w:val="multilevel"/>
    <w:tmpl w:val="0FA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6F1"/>
    <w:multiLevelType w:val="hybridMultilevel"/>
    <w:tmpl w:val="9D5E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84A60"/>
    <w:multiLevelType w:val="hybridMultilevel"/>
    <w:tmpl w:val="F29AA7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F70F7"/>
    <w:multiLevelType w:val="hybridMultilevel"/>
    <w:tmpl w:val="1D36E1D0"/>
    <w:lvl w:ilvl="0" w:tplc="A1222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C61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D49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087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47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0E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A25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305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3A76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19"/>
  </w:num>
  <w:num w:numId="5">
    <w:abstractNumId w:val="16"/>
  </w:num>
  <w:num w:numId="6">
    <w:abstractNumId w:val="23"/>
  </w:num>
  <w:num w:numId="7">
    <w:abstractNumId w:val="32"/>
  </w:num>
  <w:num w:numId="8">
    <w:abstractNumId w:val="10"/>
  </w:num>
  <w:num w:numId="9">
    <w:abstractNumId w:val="2"/>
  </w:num>
  <w:num w:numId="10">
    <w:abstractNumId w:val="34"/>
  </w:num>
  <w:num w:numId="11">
    <w:abstractNumId w:val="8"/>
  </w:num>
  <w:num w:numId="12">
    <w:abstractNumId w:val="15"/>
  </w:num>
  <w:num w:numId="13">
    <w:abstractNumId w:val="27"/>
  </w:num>
  <w:num w:numId="14">
    <w:abstractNumId w:val="3"/>
  </w:num>
  <w:num w:numId="15">
    <w:abstractNumId w:val="33"/>
  </w:num>
  <w:num w:numId="16">
    <w:abstractNumId w:val="18"/>
  </w:num>
  <w:num w:numId="17">
    <w:abstractNumId w:val="28"/>
  </w:num>
  <w:num w:numId="18">
    <w:abstractNumId w:val="29"/>
  </w:num>
  <w:num w:numId="19">
    <w:abstractNumId w:val="26"/>
  </w:num>
  <w:num w:numId="20">
    <w:abstractNumId w:val="1"/>
  </w:num>
  <w:num w:numId="21">
    <w:abstractNumId w:val="17"/>
  </w:num>
  <w:num w:numId="22">
    <w:abstractNumId w:val="0"/>
  </w:num>
  <w:num w:numId="23">
    <w:abstractNumId w:val="31"/>
  </w:num>
  <w:num w:numId="24">
    <w:abstractNumId w:val="13"/>
  </w:num>
  <w:num w:numId="25">
    <w:abstractNumId w:val="9"/>
  </w:num>
  <w:num w:numId="26">
    <w:abstractNumId w:val="24"/>
  </w:num>
  <w:num w:numId="27">
    <w:abstractNumId w:val="22"/>
  </w:num>
  <w:num w:numId="28">
    <w:abstractNumId w:val="4"/>
  </w:num>
  <w:num w:numId="29">
    <w:abstractNumId w:val="5"/>
  </w:num>
  <w:num w:numId="30">
    <w:abstractNumId w:val="7"/>
  </w:num>
  <w:num w:numId="31">
    <w:abstractNumId w:val="14"/>
  </w:num>
  <w:num w:numId="32">
    <w:abstractNumId w:val="30"/>
  </w:num>
  <w:num w:numId="33">
    <w:abstractNumId w:val="11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DS2MDc3tTQ2MzVV0lEKTi0uzszPAykwrAUAnRXsjCwAAAA="/>
  </w:docVars>
  <w:rsids>
    <w:rsidRoot w:val="0091216F"/>
    <w:rsid w:val="00001814"/>
    <w:rsid w:val="00013C77"/>
    <w:rsid w:val="000200A1"/>
    <w:rsid w:val="000220B9"/>
    <w:rsid w:val="000244DA"/>
    <w:rsid w:val="000433F5"/>
    <w:rsid w:val="00061C91"/>
    <w:rsid w:val="00065A01"/>
    <w:rsid w:val="00065DA2"/>
    <w:rsid w:val="00071EA1"/>
    <w:rsid w:val="00072BB9"/>
    <w:rsid w:val="0007380C"/>
    <w:rsid w:val="00076909"/>
    <w:rsid w:val="00082963"/>
    <w:rsid w:val="0008765B"/>
    <w:rsid w:val="00093FB6"/>
    <w:rsid w:val="000A0A75"/>
    <w:rsid w:val="000A2FB7"/>
    <w:rsid w:val="000B1518"/>
    <w:rsid w:val="000B3568"/>
    <w:rsid w:val="000B443F"/>
    <w:rsid w:val="000C5DEC"/>
    <w:rsid w:val="000C5F74"/>
    <w:rsid w:val="000C77BD"/>
    <w:rsid w:val="000D1951"/>
    <w:rsid w:val="000D49E6"/>
    <w:rsid w:val="000E1BED"/>
    <w:rsid w:val="000E1FB8"/>
    <w:rsid w:val="000E70F3"/>
    <w:rsid w:val="000F0C33"/>
    <w:rsid w:val="001111DA"/>
    <w:rsid w:val="0012001C"/>
    <w:rsid w:val="00120BC5"/>
    <w:rsid w:val="00123953"/>
    <w:rsid w:val="001243F2"/>
    <w:rsid w:val="00124EDF"/>
    <w:rsid w:val="00130968"/>
    <w:rsid w:val="00133EE6"/>
    <w:rsid w:val="001346B9"/>
    <w:rsid w:val="00137511"/>
    <w:rsid w:val="00153F4D"/>
    <w:rsid w:val="00166AB3"/>
    <w:rsid w:val="001704C0"/>
    <w:rsid w:val="001726C0"/>
    <w:rsid w:val="001756E6"/>
    <w:rsid w:val="00176EA5"/>
    <w:rsid w:val="0018176E"/>
    <w:rsid w:val="00187A54"/>
    <w:rsid w:val="001A32CF"/>
    <w:rsid w:val="001B1D0D"/>
    <w:rsid w:val="001C021A"/>
    <w:rsid w:val="001C6540"/>
    <w:rsid w:val="001C6858"/>
    <w:rsid w:val="001D4C80"/>
    <w:rsid w:val="001E0258"/>
    <w:rsid w:val="002073BE"/>
    <w:rsid w:val="00211243"/>
    <w:rsid w:val="0021189D"/>
    <w:rsid w:val="00211FE0"/>
    <w:rsid w:val="00213B22"/>
    <w:rsid w:val="002166E4"/>
    <w:rsid w:val="002228E8"/>
    <w:rsid w:val="00230147"/>
    <w:rsid w:val="00234FB1"/>
    <w:rsid w:val="00246D90"/>
    <w:rsid w:val="0026385F"/>
    <w:rsid w:val="00280DFE"/>
    <w:rsid w:val="00281C86"/>
    <w:rsid w:val="0028453F"/>
    <w:rsid w:val="00286817"/>
    <w:rsid w:val="00291174"/>
    <w:rsid w:val="002961E7"/>
    <w:rsid w:val="002A1AD2"/>
    <w:rsid w:val="002A7C1C"/>
    <w:rsid w:val="002B573A"/>
    <w:rsid w:val="002C203C"/>
    <w:rsid w:val="002C2522"/>
    <w:rsid w:val="002C40F9"/>
    <w:rsid w:val="002C7B9B"/>
    <w:rsid w:val="002D0B00"/>
    <w:rsid w:val="002D2DE7"/>
    <w:rsid w:val="002E528E"/>
    <w:rsid w:val="002F7058"/>
    <w:rsid w:val="00304685"/>
    <w:rsid w:val="00312868"/>
    <w:rsid w:val="00312EFC"/>
    <w:rsid w:val="00314323"/>
    <w:rsid w:val="00315F6F"/>
    <w:rsid w:val="003175BC"/>
    <w:rsid w:val="00317DB4"/>
    <w:rsid w:val="0032068D"/>
    <w:rsid w:val="00320803"/>
    <w:rsid w:val="00324801"/>
    <w:rsid w:val="00334820"/>
    <w:rsid w:val="003501C6"/>
    <w:rsid w:val="00352752"/>
    <w:rsid w:val="003634DA"/>
    <w:rsid w:val="00365357"/>
    <w:rsid w:val="00380FE1"/>
    <w:rsid w:val="0038316D"/>
    <w:rsid w:val="0038543C"/>
    <w:rsid w:val="00392084"/>
    <w:rsid w:val="00393B1D"/>
    <w:rsid w:val="003A4FBE"/>
    <w:rsid w:val="003A714C"/>
    <w:rsid w:val="003B434B"/>
    <w:rsid w:val="003C1A01"/>
    <w:rsid w:val="003C755C"/>
    <w:rsid w:val="003C78F1"/>
    <w:rsid w:val="003D4F54"/>
    <w:rsid w:val="003D5DDC"/>
    <w:rsid w:val="003E72B5"/>
    <w:rsid w:val="003E7828"/>
    <w:rsid w:val="003F2E4D"/>
    <w:rsid w:val="003F308D"/>
    <w:rsid w:val="00402ED8"/>
    <w:rsid w:val="0040749E"/>
    <w:rsid w:val="00417DCD"/>
    <w:rsid w:val="0044573E"/>
    <w:rsid w:val="004462F7"/>
    <w:rsid w:val="00457877"/>
    <w:rsid w:val="00460F93"/>
    <w:rsid w:val="00482C32"/>
    <w:rsid w:val="00493C41"/>
    <w:rsid w:val="00496FBA"/>
    <w:rsid w:val="004A04D0"/>
    <w:rsid w:val="004A4A31"/>
    <w:rsid w:val="004B1FA9"/>
    <w:rsid w:val="004C7380"/>
    <w:rsid w:val="004F107F"/>
    <w:rsid w:val="004F6044"/>
    <w:rsid w:val="0050120B"/>
    <w:rsid w:val="00502D04"/>
    <w:rsid w:val="00515F70"/>
    <w:rsid w:val="00521625"/>
    <w:rsid w:val="00522AA2"/>
    <w:rsid w:val="00524D5D"/>
    <w:rsid w:val="00525EDC"/>
    <w:rsid w:val="00530BDF"/>
    <w:rsid w:val="0053551D"/>
    <w:rsid w:val="00544AEE"/>
    <w:rsid w:val="00551B26"/>
    <w:rsid w:val="00552DDA"/>
    <w:rsid w:val="0056025E"/>
    <w:rsid w:val="00566487"/>
    <w:rsid w:val="00570778"/>
    <w:rsid w:val="00572505"/>
    <w:rsid w:val="00586DD3"/>
    <w:rsid w:val="00590D91"/>
    <w:rsid w:val="005940E7"/>
    <w:rsid w:val="0059505B"/>
    <w:rsid w:val="005B357A"/>
    <w:rsid w:val="005B792B"/>
    <w:rsid w:val="005C0D08"/>
    <w:rsid w:val="005C1FB6"/>
    <w:rsid w:val="005C5710"/>
    <w:rsid w:val="005E3F65"/>
    <w:rsid w:val="005E56D4"/>
    <w:rsid w:val="005F1B52"/>
    <w:rsid w:val="006026DC"/>
    <w:rsid w:val="006040D9"/>
    <w:rsid w:val="006104D5"/>
    <w:rsid w:val="0062188B"/>
    <w:rsid w:val="00623E66"/>
    <w:rsid w:val="0064286C"/>
    <w:rsid w:val="006513AE"/>
    <w:rsid w:val="0065349E"/>
    <w:rsid w:val="0065383D"/>
    <w:rsid w:val="006542A7"/>
    <w:rsid w:val="00673932"/>
    <w:rsid w:val="00673BBA"/>
    <w:rsid w:val="00676970"/>
    <w:rsid w:val="00682255"/>
    <w:rsid w:val="006829B6"/>
    <w:rsid w:val="00682DBB"/>
    <w:rsid w:val="00686FC6"/>
    <w:rsid w:val="0069173D"/>
    <w:rsid w:val="006A33B8"/>
    <w:rsid w:val="006A3822"/>
    <w:rsid w:val="006A5242"/>
    <w:rsid w:val="006A7C48"/>
    <w:rsid w:val="006C40B0"/>
    <w:rsid w:val="006D04C7"/>
    <w:rsid w:val="006D4464"/>
    <w:rsid w:val="006D5FF4"/>
    <w:rsid w:val="006E049C"/>
    <w:rsid w:val="006E33E8"/>
    <w:rsid w:val="006E376A"/>
    <w:rsid w:val="006E3E01"/>
    <w:rsid w:val="006F40D2"/>
    <w:rsid w:val="006F6472"/>
    <w:rsid w:val="00702357"/>
    <w:rsid w:val="007051E2"/>
    <w:rsid w:val="00711B82"/>
    <w:rsid w:val="007154F2"/>
    <w:rsid w:val="0071603A"/>
    <w:rsid w:val="007169B2"/>
    <w:rsid w:val="007212EB"/>
    <w:rsid w:val="00725C71"/>
    <w:rsid w:val="00726473"/>
    <w:rsid w:val="007266D6"/>
    <w:rsid w:val="00730979"/>
    <w:rsid w:val="00730E30"/>
    <w:rsid w:val="007473F1"/>
    <w:rsid w:val="00751EFA"/>
    <w:rsid w:val="00753947"/>
    <w:rsid w:val="00757172"/>
    <w:rsid w:val="00764D31"/>
    <w:rsid w:val="007722D1"/>
    <w:rsid w:val="00775F18"/>
    <w:rsid w:val="007837E8"/>
    <w:rsid w:val="00790039"/>
    <w:rsid w:val="0079140D"/>
    <w:rsid w:val="00794B7F"/>
    <w:rsid w:val="00795FB5"/>
    <w:rsid w:val="0079640A"/>
    <w:rsid w:val="007C1D24"/>
    <w:rsid w:val="007C37B1"/>
    <w:rsid w:val="007C4904"/>
    <w:rsid w:val="007C62C1"/>
    <w:rsid w:val="007D2689"/>
    <w:rsid w:val="007D40EA"/>
    <w:rsid w:val="007D6A72"/>
    <w:rsid w:val="007E0FF0"/>
    <w:rsid w:val="007E5841"/>
    <w:rsid w:val="007E7A8C"/>
    <w:rsid w:val="007F087E"/>
    <w:rsid w:val="007F3C74"/>
    <w:rsid w:val="00814A50"/>
    <w:rsid w:val="0082196C"/>
    <w:rsid w:val="00821AF7"/>
    <w:rsid w:val="00823AE4"/>
    <w:rsid w:val="00837C12"/>
    <w:rsid w:val="008568C4"/>
    <w:rsid w:val="0085750D"/>
    <w:rsid w:val="00871FDE"/>
    <w:rsid w:val="008764E2"/>
    <w:rsid w:val="008809B4"/>
    <w:rsid w:val="0089012D"/>
    <w:rsid w:val="00895594"/>
    <w:rsid w:val="008B4032"/>
    <w:rsid w:val="008B4091"/>
    <w:rsid w:val="008C2C4B"/>
    <w:rsid w:val="008C7C00"/>
    <w:rsid w:val="008C7E0E"/>
    <w:rsid w:val="008F0579"/>
    <w:rsid w:val="008F163B"/>
    <w:rsid w:val="008F641A"/>
    <w:rsid w:val="0090126D"/>
    <w:rsid w:val="00901BA7"/>
    <w:rsid w:val="0090644D"/>
    <w:rsid w:val="0091216F"/>
    <w:rsid w:val="00913B76"/>
    <w:rsid w:val="00915FF2"/>
    <w:rsid w:val="009221B8"/>
    <w:rsid w:val="00923F17"/>
    <w:rsid w:val="00941D5D"/>
    <w:rsid w:val="00943D6B"/>
    <w:rsid w:val="0094481B"/>
    <w:rsid w:val="00947303"/>
    <w:rsid w:val="00952A81"/>
    <w:rsid w:val="00953E5E"/>
    <w:rsid w:val="0095637D"/>
    <w:rsid w:val="00961AA5"/>
    <w:rsid w:val="009749D0"/>
    <w:rsid w:val="009854E2"/>
    <w:rsid w:val="009906C2"/>
    <w:rsid w:val="0099178D"/>
    <w:rsid w:val="009922EF"/>
    <w:rsid w:val="009A249E"/>
    <w:rsid w:val="009A36F6"/>
    <w:rsid w:val="009A6F52"/>
    <w:rsid w:val="009B5A1E"/>
    <w:rsid w:val="009C075A"/>
    <w:rsid w:val="009C6371"/>
    <w:rsid w:val="009D162A"/>
    <w:rsid w:val="009D3119"/>
    <w:rsid w:val="009D3E99"/>
    <w:rsid w:val="009D6AD1"/>
    <w:rsid w:val="009E0B86"/>
    <w:rsid w:val="009E0F70"/>
    <w:rsid w:val="009F3118"/>
    <w:rsid w:val="009F3CA9"/>
    <w:rsid w:val="009F55A0"/>
    <w:rsid w:val="00A00B84"/>
    <w:rsid w:val="00A0331A"/>
    <w:rsid w:val="00A078E3"/>
    <w:rsid w:val="00A11CA3"/>
    <w:rsid w:val="00A12192"/>
    <w:rsid w:val="00A14181"/>
    <w:rsid w:val="00A14978"/>
    <w:rsid w:val="00A1530F"/>
    <w:rsid w:val="00A16BD4"/>
    <w:rsid w:val="00A200C7"/>
    <w:rsid w:val="00A21DB1"/>
    <w:rsid w:val="00A27312"/>
    <w:rsid w:val="00A32702"/>
    <w:rsid w:val="00A46C74"/>
    <w:rsid w:val="00A51B21"/>
    <w:rsid w:val="00A54EF3"/>
    <w:rsid w:val="00A54F00"/>
    <w:rsid w:val="00A57E35"/>
    <w:rsid w:val="00A66714"/>
    <w:rsid w:val="00A70045"/>
    <w:rsid w:val="00A72ADD"/>
    <w:rsid w:val="00A73B9F"/>
    <w:rsid w:val="00A75266"/>
    <w:rsid w:val="00A77098"/>
    <w:rsid w:val="00A77E19"/>
    <w:rsid w:val="00A824AA"/>
    <w:rsid w:val="00A828BA"/>
    <w:rsid w:val="00A83F8F"/>
    <w:rsid w:val="00A85C8B"/>
    <w:rsid w:val="00A8755A"/>
    <w:rsid w:val="00A90F96"/>
    <w:rsid w:val="00A9116B"/>
    <w:rsid w:val="00A9678E"/>
    <w:rsid w:val="00AA0A7E"/>
    <w:rsid w:val="00AB03DD"/>
    <w:rsid w:val="00AB2254"/>
    <w:rsid w:val="00AB335C"/>
    <w:rsid w:val="00AC62EB"/>
    <w:rsid w:val="00AD7754"/>
    <w:rsid w:val="00AE32FE"/>
    <w:rsid w:val="00AF05B9"/>
    <w:rsid w:val="00AF0954"/>
    <w:rsid w:val="00AF40EA"/>
    <w:rsid w:val="00B024D8"/>
    <w:rsid w:val="00B037F7"/>
    <w:rsid w:val="00B10563"/>
    <w:rsid w:val="00B153D7"/>
    <w:rsid w:val="00B23633"/>
    <w:rsid w:val="00B3698E"/>
    <w:rsid w:val="00B517F2"/>
    <w:rsid w:val="00B57727"/>
    <w:rsid w:val="00B57A78"/>
    <w:rsid w:val="00B70FAA"/>
    <w:rsid w:val="00B72C52"/>
    <w:rsid w:val="00B732B3"/>
    <w:rsid w:val="00B75079"/>
    <w:rsid w:val="00B77E98"/>
    <w:rsid w:val="00B86A56"/>
    <w:rsid w:val="00B93BD8"/>
    <w:rsid w:val="00BA07BB"/>
    <w:rsid w:val="00BA3271"/>
    <w:rsid w:val="00BA414C"/>
    <w:rsid w:val="00BA5312"/>
    <w:rsid w:val="00BB3435"/>
    <w:rsid w:val="00BB359E"/>
    <w:rsid w:val="00BB78A3"/>
    <w:rsid w:val="00BD5165"/>
    <w:rsid w:val="00BF430B"/>
    <w:rsid w:val="00C009D6"/>
    <w:rsid w:val="00C03319"/>
    <w:rsid w:val="00C07226"/>
    <w:rsid w:val="00C1067D"/>
    <w:rsid w:val="00C107BB"/>
    <w:rsid w:val="00C144D5"/>
    <w:rsid w:val="00C163A0"/>
    <w:rsid w:val="00C24556"/>
    <w:rsid w:val="00C2545F"/>
    <w:rsid w:val="00C31F7A"/>
    <w:rsid w:val="00C42CBA"/>
    <w:rsid w:val="00C46CC6"/>
    <w:rsid w:val="00C473A0"/>
    <w:rsid w:val="00C62371"/>
    <w:rsid w:val="00C64FD8"/>
    <w:rsid w:val="00C66EB7"/>
    <w:rsid w:val="00C7210D"/>
    <w:rsid w:val="00C84344"/>
    <w:rsid w:val="00C96C8B"/>
    <w:rsid w:val="00CA0AC6"/>
    <w:rsid w:val="00CA4A10"/>
    <w:rsid w:val="00CB0BA9"/>
    <w:rsid w:val="00CB2382"/>
    <w:rsid w:val="00CC1329"/>
    <w:rsid w:val="00CE5BA3"/>
    <w:rsid w:val="00CF5E48"/>
    <w:rsid w:val="00D12375"/>
    <w:rsid w:val="00D22282"/>
    <w:rsid w:val="00D24FC0"/>
    <w:rsid w:val="00D26D1E"/>
    <w:rsid w:val="00D2712B"/>
    <w:rsid w:val="00D27ED0"/>
    <w:rsid w:val="00D314AD"/>
    <w:rsid w:val="00D377F3"/>
    <w:rsid w:val="00D45CBC"/>
    <w:rsid w:val="00D54FB4"/>
    <w:rsid w:val="00D6281A"/>
    <w:rsid w:val="00D85D39"/>
    <w:rsid w:val="00D86052"/>
    <w:rsid w:val="00D91EBA"/>
    <w:rsid w:val="00D970D9"/>
    <w:rsid w:val="00DA0AD6"/>
    <w:rsid w:val="00DA2590"/>
    <w:rsid w:val="00DA4497"/>
    <w:rsid w:val="00DA48D2"/>
    <w:rsid w:val="00DB2FFD"/>
    <w:rsid w:val="00DB3FF9"/>
    <w:rsid w:val="00DB6456"/>
    <w:rsid w:val="00DD1E3F"/>
    <w:rsid w:val="00DE0C58"/>
    <w:rsid w:val="00DE54A7"/>
    <w:rsid w:val="00DF0017"/>
    <w:rsid w:val="00E00AAE"/>
    <w:rsid w:val="00E12714"/>
    <w:rsid w:val="00E13445"/>
    <w:rsid w:val="00E22CB0"/>
    <w:rsid w:val="00E2344C"/>
    <w:rsid w:val="00E25856"/>
    <w:rsid w:val="00E30586"/>
    <w:rsid w:val="00E3417E"/>
    <w:rsid w:val="00E362C9"/>
    <w:rsid w:val="00E37613"/>
    <w:rsid w:val="00E4057A"/>
    <w:rsid w:val="00E510E5"/>
    <w:rsid w:val="00E5687E"/>
    <w:rsid w:val="00E60AF9"/>
    <w:rsid w:val="00E615C8"/>
    <w:rsid w:val="00E6439C"/>
    <w:rsid w:val="00E728F2"/>
    <w:rsid w:val="00E75B42"/>
    <w:rsid w:val="00E83477"/>
    <w:rsid w:val="00E83BB2"/>
    <w:rsid w:val="00E903BA"/>
    <w:rsid w:val="00E9605D"/>
    <w:rsid w:val="00E96F46"/>
    <w:rsid w:val="00EB099A"/>
    <w:rsid w:val="00EB28B1"/>
    <w:rsid w:val="00EB48EC"/>
    <w:rsid w:val="00EC0E07"/>
    <w:rsid w:val="00ED347C"/>
    <w:rsid w:val="00EE2E4B"/>
    <w:rsid w:val="00EE5AD1"/>
    <w:rsid w:val="00F00218"/>
    <w:rsid w:val="00F05BE6"/>
    <w:rsid w:val="00F11653"/>
    <w:rsid w:val="00F1416B"/>
    <w:rsid w:val="00F21190"/>
    <w:rsid w:val="00F24CD5"/>
    <w:rsid w:val="00F40846"/>
    <w:rsid w:val="00F452A9"/>
    <w:rsid w:val="00F456AD"/>
    <w:rsid w:val="00F46EF0"/>
    <w:rsid w:val="00F5490D"/>
    <w:rsid w:val="00F56BB7"/>
    <w:rsid w:val="00F60D05"/>
    <w:rsid w:val="00F60FC6"/>
    <w:rsid w:val="00F653E5"/>
    <w:rsid w:val="00F661C8"/>
    <w:rsid w:val="00F70413"/>
    <w:rsid w:val="00F75036"/>
    <w:rsid w:val="00F83777"/>
    <w:rsid w:val="00F85072"/>
    <w:rsid w:val="00F90F14"/>
    <w:rsid w:val="00FA19DD"/>
    <w:rsid w:val="00FA7B1A"/>
    <w:rsid w:val="00FC4FD6"/>
    <w:rsid w:val="00FC63F5"/>
    <w:rsid w:val="00FD0795"/>
    <w:rsid w:val="00FD15D4"/>
    <w:rsid w:val="00FD44BA"/>
    <w:rsid w:val="00FD5595"/>
    <w:rsid w:val="00FD6986"/>
    <w:rsid w:val="00FE3995"/>
    <w:rsid w:val="00FE5C17"/>
    <w:rsid w:val="1011FC29"/>
    <w:rsid w:val="125D3E21"/>
    <w:rsid w:val="1F4473B4"/>
    <w:rsid w:val="2787D644"/>
    <w:rsid w:val="36D07F3C"/>
    <w:rsid w:val="56E8791B"/>
    <w:rsid w:val="6F85E72B"/>
    <w:rsid w:val="6FA6C942"/>
    <w:rsid w:val="70342C44"/>
    <w:rsid w:val="7B1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13380126-9A07-4703-9278-D84F1CE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E37613"/>
  </w:style>
  <w:style w:type="character" w:customStyle="1" w:styleId="eop">
    <w:name w:val="eop"/>
    <w:basedOn w:val="DefaultParagraphFont"/>
    <w:rsid w:val="00E37613"/>
  </w:style>
  <w:style w:type="paragraph" w:customStyle="1" w:styleId="paragraph">
    <w:name w:val="paragraph"/>
    <w:basedOn w:val="Normal"/>
    <w:rsid w:val="00D91EB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DFCF2-C0BF-4B51-9D6B-573BF0FB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6635</Characters>
  <Application>Microsoft Office Word</Application>
  <DocSecurity>0</DocSecurity>
  <Lines>179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Darryl Haden</cp:lastModifiedBy>
  <cp:revision>7</cp:revision>
  <cp:lastPrinted>2013-10-25T05:02:00Z</cp:lastPrinted>
  <dcterms:created xsi:type="dcterms:W3CDTF">2022-11-17T10:34:00Z</dcterms:created>
  <dcterms:modified xsi:type="dcterms:W3CDTF">2022-12-02T15:02:00Z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  <property fmtid="{D5CDD505-2E9C-101B-9397-08002B2CF9AE}" pid="3" name="GrammarlyDocumentId">
    <vt:lpwstr>f3947ed4c3efd2059dfa30b31d75fc20697ab3b4e46d2ba121d779babe28570b</vt:lpwstr>
  </property>
</Properties>
</file>