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2B" w:rsidRDefault="00A0682B" w:rsidP="00E87F4E">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A0682B" w:rsidRDefault="00A0682B" w:rsidP="00E87F4E">
      <w:pPr>
        <w:jc w:val="center"/>
        <w:rPr>
          <w:sz w:val="32"/>
          <w:szCs w:val="32"/>
          <w:u w:val="single"/>
        </w:rPr>
      </w:pPr>
      <w:r>
        <w:rPr>
          <w:sz w:val="32"/>
          <w:szCs w:val="32"/>
          <w:u w:val="single"/>
        </w:rPr>
        <w:t>Season 2019-20 (Version 1 July 2019)</w:t>
      </w:r>
    </w:p>
    <w:p w:rsidR="00A0682B" w:rsidRDefault="00A0682B" w:rsidP="00E87F4E">
      <w:pPr>
        <w:jc w:val="center"/>
        <w:rPr>
          <w:sz w:val="32"/>
          <w:szCs w:val="32"/>
          <w:u w:val="single"/>
        </w:rPr>
      </w:pPr>
    </w:p>
    <w:p w:rsidR="003904A4" w:rsidRDefault="003D09C5" w:rsidP="00E87F4E">
      <w:pPr>
        <w:jc w:val="center"/>
        <w:rPr>
          <w:sz w:val="40"/>
          <w:szCs w:val="40"/>
          <w:u w:val="single"/>
        </w:rPr>
      </w:pPr>
      <w:r w:rsidRPr="00A0682B">
        <w:rPr>
          <w:sz w:val="40"/>
          <w:szCs w:val="40"/>
          <w:u w:val="single"/>
        </w:rPr>
        <w:t xml:space="preserve">RULES OF </w:t>
      </w:r>
      <w:r w:rsidR="0069600D" w:rsidRPr="00A0682B">
        <w:rPr>
          <w:sz w:val="40"/>
          <w:szCs w:val="40"/>
          <w:u w:val="single"/>
        </w:rPr>
        <w:t xml:space="preserve">THE </w:t>
      </w:r>
      <w:r w:rsidR="000730CC" w:rsidRPr="00A0682B">
        <w:rPr>
          <w:sz w:val="40"/>
          <w:szCs w:val="40"/>
          <w:u w:val="single"/>
        </w:rPr>
        <w:t xml:space="preserve">KENT </w:t>
      </w:r>
      <w:r w:rsidR="00832733" w:rsidRPr="00A0682B">
        <w:rPr>
          <w:sz w:val="40"/>
          <w:szCs w:val="40"/>
          <w:u w:val="single"/>
        </w:rPr>
        <w:t>F</w:t>
      </w:r>
      <w:r w:rsidR="001B47FD" w:rsidRPr="00A0682B">
        <w:rPr>
          <w:sz w:val="40"/>
          <w:szCs w:val="40"/>
          <w:u w:val="single"/>
        </w:rPr>
        <w:t>A WOMEN</w:t>
      </w:r>
      <w:r w:rsidR="00832733" w:rsidRPr="00A0682B">
        <w:rPr>
          <w:sz w:val="40"/>
          <w:szCs w:val="40"/>
          <w:u w:val="single"/>
        </w:rPr>
        <w:t>’S CUP</w:t>
      </w:r>
      <w:r w:rsidR="001B47FD" w:rsidRPr="00A0682B">
        <w:rPr>
          <w:sz w:val="40"/>
          <w:szCs w:val="40"/>
          <w:u w:val="single"/>
        </w:rPr>
        <w:t xml:space="preserve"> AND PLATE</w:t>
      </w:r>
    </w:p>
    <w:p w:rsidR="00A0682B" w:rsidRPr="00A0682B" w:rsidRDefault="00A0682B" w:rsidP="00E87F4E">
      <w:pPr>
        <w:jc w:val="center"/>
        <w:rPr>
          <w:sz w:val="40"/>
          <w:szCs w:val="40"/>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Default="003237EE" w:rsidP="003237EE">
      <w:pPr>
        <w:pStyle w:val="NoSpacing"/>
        <w:ind w:left="720"/>
      </w:pPr>
    </w:p>
    <w:p w:rsidR="00A0682B" w:rsidRPr="003237EE" w:rsidRDefault="00A0682B" w:rsidP="003237EE">
      <w:pPr>
        <w:pStyle w:val="NoSpacing"/>
        <w:ind w:left="720"/>
      </w:pPr>
    </w:p>
    <w:p w:rsidR="003237EE" w:rsidRPr="003237EE" w:rsidRDefault="003237EE" w:rsidP="003237EE">
      <w:pPr>
        <w:pStyle w:val="NoSpacing"/>
        <w:numPr>
          <w:ilvl w:val="0"/>
          <w:numId w:val="2"/>
        </w:numPr>
        <w:rPr>
          <w:b/>
        </w:rPr>
      </w:pPr>
      <w:r>
        <w:rPr>
          <w:b/>
        </w:rPr>
        <w:lastRenderedPageBreak/>
        <w:t>ENTRIES</w:t>
      </w:r>
    </w:p>
    <w:p w:rsidR="00832733" w:rsidRDefault="001B47FD" w:rsidP="003237EE">
      <w:pPr>
        <w:pStyle w:val="NoSpacing"/>
        <w:numPr>
          <w:ilvl w:val="0"/>
          <w:numId w:val="26"/>
        </w:numPr>
      </w:pPr>
      <w:r>
        <w:t>It is compulsory for all affiliated women’s Teams to participate in accordance with FA regulation 23</w:t>
      </w:r>
      <w:r w:rsidR="00832733" w:rsidRPr="00832733">
        <w:t>.</w:t>
      </w:r>
      <w:r>
        <w:t xml:space="preserve"> All Teams competing at Women’s Step 5 or below will be entered into a separate Plate Competition to be covered by this rule set.</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626AC" w:rsidRDefault="00E626AC" w:rsidP="00E626AC">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rsidR="004828CE" w:rsidRDefault="004828CE" w:rsidP="004828CE">
      <w:pPr>
        <w:pStyle w:val="NoSpacing"/>
        <w:numPr>
          <w:ilvl w:val="0"/>
          <w:numId w:val="4"/>
        </w:numPr>
      </w:pPr>
      <w:r>
        <w:t>Although the Women’s Cup and Plate is divided according to the playing strength of each participating Club, each Competition is regarded as one. Therefore a player, who has previously in the current season, played for a Club in the Women’s Cup, shall not be eligible to play for a team in the Women’s Plate.</w:t>
      </w:r>
    </w:p>
    <w:p w:rsidR="004828CE" w:rsidRDefault="004828CE" w:rsidP="004828CE">
      <w:pPr>
        <w:pStyle w:val="NoSpacing"/>
        <w:numPr>
          <w:ilvl w:val="0"/>
          <w:numId w:val="4"/>
        </w:numPr>
      </w:pPr>
      <w:r>
        <w:t>A player may play for her Club in a higher section of the Competition, but once having done so she shall, not be eligible to return to the Club in the lower section of the Competition.</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A0682B" w:rsidRDefault="00A0682B" w:rsidP="004A69A3">
      <w:pPr>
        <w:pStyle w:val="ListParagraph"/>
        <w:ind w:left="644"/>
      </w:pPr>
    </w:p>
    <w:p w:rsidR="00A0682B" w:rsidRDefault="00A0682B" w:rsidP="004A69A3">
      <w:pPr>
        <w:pStyle w:val="ListParagraph"/>
        <w:ind w:left="644"/>
      </w:pPr>
    </w:p>
    <w:p w:rsidR="00A0682B" w:rsidRDefault="00A0682B" w:rsidP="004A69A3">
      <w:pPr>
        <w:pStyle w:val="ListParagraph"/>
        <w:ind w:left="644"/>
      </w:pPr>
    </w:p>
    <w:p w:rsidR="00EF10EB" w:rsidRPr="00EF10EB" w:rsidRDefault="00EF10EB" w:rsidP="00EF10EB">
      <w:pPr>
        <w:pStyle w:val="ListParagraph"/>
        <w:numPr>
          <w:ilvl w:val="0"/>
          <w:numId w:val="2"/>
        </w:numPr>
        <w:rPr>
          <w:b/>
        </w:rPr>
      </w:pPr>
      <w:r w:rsidRPr="00EF10EB">
        <w:rPr>
          <w:b/>
        </w:rPr>
        <w:lastRenderedPageBreak/>
        <w:t>SUBSTITUTIONS</w:t>
      </w:r>
    </w:p>
    <w:p w:rsidR="00E626AC" w:rsidRDefault="00E626AC" w:rsidP="00BB615C">
      <w:pPr>
        <w:pStyle w:val="NoSpacing"/>
        <w:ind w:firstLine="360"/>
      </w:pPr>
      <w:r w:rsidRPr="00E626AC">
        <w:rPr>
          <w:b/>
        </w:rPr>
        <w:t>Cup:</w:t>
      </w:r>
      <w:r w:rsidR="00BB615C">
        <w:t xml:space="preserve"> </w:t>
      </w:r>
      <w:r>
        <w:t>Three substitutes from up to five nominated to the Referee in accordance with Rule 9 below are permitted at any time other than to replace a player suspended from play by the Referee.</w:t>
      </w:r>
    </w:p>
    <w:p w:rsidR="00EF10EB" w:rsidRDefault="00E626AC" w:rsidP="00BB615C">
      <w:pPr>
        <w:pStyle w:val="NoSpacing"/>
        <w:ind w:firstLine="360"/>
      </w:pPr>
      <w:r w:rsidRPr="00E626AC">
        <w:rPr>
          <w:b/>
        </w:rPr>
        <w:t>Plate:</w:t>
      </w:r>
      <w:r w:rsidR="00BB615C">
        <w:t xml:space="preserve"> </w:t>
      </w:r>
      <w:r w:rsidR="00ED6D34">
        <w:t>Five</w:t>
      </w:r>
      <w:r w:rsidR="00EF10EB">
        <w:t xml:space="preserve"> substitutes from up to five nominated to the R</w:t>
      </w:r>
      <w:r w:rsidR="00ED6D34">
        <w:t>eferee in accordance with Rule 11</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F3B8C" w:rsidRDefault="00EF3B8C"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A0682B" w:rsidRDefault="00A0682B" w:rsidP="00A0682B"/>
    <w:p w:rsidR="000E7D89" w:rsidRDefault="000E7D89" w:rsidP="000E7D89">
      <w:pPr>
        <w:pStyle w:val="ListParagraph"/>
        <w:numPr>
          <w:ilvl w:val="0"/>
          <w:numId w:val="9"/>
        </w:numPr>
      </w:pPr>
      <w:r w:rsidRPr="000E7D89">
        <w:lastRenderedPageBreak/>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C7F7F" w:rsidP="004C4DEC">
      <w:pPr>
        <w:pStyle w:val="ListParagraph"/>
        <w:numPr>
          <w:ilvl w:val="0"/>
          <w:numId w:val="11"/>
        </w:numPr>
      </w:pPr>
      <w:r>
        <w:t xml:space="preserve">Each Club shall hand a completed and accurate Kent FA team sheet to the Referee and a representative of their opponents </w:t>
      </w:r>
      <w:r w:rsidR="007237B2">
        <w:t>at least thirty</w:t>
      </w:r>
      <w:r w:rsidRPr="004C4DEC">
        <w:t xml:space="preser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41270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A0682B" w:rsidRDefault="00A0682B" w:rsidP="00A0682B">
      <w:bookmarkStart w:id="0" w:name="_GoBack"/>
      <w:bookmarkEnd w:id="0"/>
    </w:p>
    <w:p w:rsidR="00BD23C3" w:rsidRDefault="00BD23C3" w:rsidP="0020264F">
      <w:pPr>
        <w:pStyle w:val="ListParagraph"/>
        <w:numPr>
          <w:ilvl w:val="0"/>
          <w:numId w:val="13"/>
        </w:numPr>
      </w:pPr>
      <w:r>
        <w:lastRenderedPageBreak/>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A8443D">
        <w:t xml:space="preserve">es are level after normal time </w:t>
      </w:r>
      <w:r w:rsidR="0041407E">
        <w:t>then</w:t>
      </w:r>
      <w:r w:rsidR="00BE6B43">
        <w:t xml:space="preserve"> two (equal) periods of extra time will be played and then if required</w:t>
      </w:r>
      <w:r w:rsidR="0041407E">
        <w:t xml:space="preserve">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E6B43" w:rsidRDefault="00BE6B43" w:rsidP="00BE6B43"/>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AC7F7F" w:rsidRDefault="00AC7F7F" w:rsidP="00AC7F7F">
      <w:pPr>
        <w:pStyle w:val="ListParagraph"/>
        <w:numPr>
          <w:ilvl w:val="0"/>
          <w:numId w:val="15"/>
        </w:numPr>
      </w:pPr>
      <w:r>
        <w:t>(i).</w:t>
      </w:r>
      <w:r w:rsidR="00A8443D">
        <w:t xml:space="preserve"> Referee £40</w:t>
      </w:r>
      <w:r>
        <w:t xml:space="preserve"> inclusive of expenses</w:t>
      </w:r>
    </w:p>
    <w:p w:rsidR="00AC7F7F" w:rsidRDefault="00AC7F7F" w:rsidP="00AC7F7F">
      <w:pPr>
        <w:pStyle w:val="ListParagraph"/>
      </w:pPr>
      <w:r>
        <w:t>(ii). Assis</w:t>
      </w:r>
      <w:r w:rsidR="00A8443D">
        <w:t>tant Referee (where neutral) £27.50</w:t>
      </w:r>
      <w:r>
        <w:t xml:space="preserve"> inclusive of expenses</w:t>
      </w:r>
    </w:p>
    <w:p w:rsidR="00D95B62" w:rsidRDefault="00AC7F7F" w:rsidP="00AC7F7F">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AC7F7F">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AC7F7F">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C7F7F"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must reply to t</w:t>
      </w:r>
      <w:r w:rsidR="00412706">
        <w:t>he text from Full-Time or email</w:t>
      </w:r>
      <w:r w:rsidR="000054C1">
        <w:t xml:space="preserve">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AC7F7F"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1B47FD"/>
    <w:rsid w:val="0020264F"/>
    <w:rsid w:val="002426A9"/>
    <w:rsid w:val="00284311"/>
    <w:rsid w:val="00297F56"/>
    <w:rsid w:val="002A5C08"/>
    <w:rsid w:val="002D6001"/>
    <w:rsid w:val="00323243"/>
    <w:rsid w:val="003237EE"/>
    <w:rsid w:val="0035318E"/>
    <w:rsid w:val="00367033"/>
    <w:rsid w:val="003904A4"/>
    <w:rsid w:val="003C0540"/>
    <w:rsid w:val="003C4CCF"/>
    <w:rsid w:val="003D09C5"/>
    <w:rsid w:val="00410D27"/>
    <w:rsid w:val="00412706"/>
    <w:rsid w:val="0041407E"/>
    <w:rsid w:val="004828CE"/>
    <w:rsid w:val="004876FF"/>
    <w:rsid w:val="004A69A3"/>
    <w:rsid w:val="004C4DEC"/>
    <w:rsid w:val="004F39AF"/>
    <w:rsid w:val="00512BE3"/>
    <w:rsid w:val="00533867"/>
    <w:rsid w:val="00587116"/>
    <w:rsid w:val="005B2659"/>
    <w:rsid w:val="00634FC8"/>
    <w:rsid w:val="0069600D"/>
    <w:rsid w:val="007237B2"/>
    <w:rsid w:val="0078347B"/>
    <w:rsid w:val="007D338B"/>
    <w:rsid w:val="00832733"/>
    <w:rsid w:val="0094404B"/>
    <w:rsid w:val="0095441D"/>
    <w:rsid w:val="00A0682B"/>
    <w:rsid w:val="00A8443D"/>
    <w:rsid w:val="00AC7F7F"/>
    <w:rsid w:val="00B23C60"/>
    <w:rsid w:val="00BA2AAB"/>
    <w:rsid w:val="00BB615C"/>
    <w:rsid w:val="00BD23C3"/>
    <w:rsid w:val="00BE3F6B"/>
    <w:rsid w:val="00BE6B43"/>
    <w:rsid w:val="00C50FF9"/>
    <w:rsid w:val="00CF72B6"/>
    <w:rsid w:val="00D24B5C"/>
    <w:rsid w:val="00D5720B"/>
    <w:rsid w:val="00D95B62"/>
    <w:rsid w:val="00DF1926"/>
    <w:rsid w:val="00E36C08"/>
    <w:rsid w:val="00E626AC"/>
    <w:rsid w:val="00E87F4E"/>
    <w:rsid w:val="00EA033D"/>
    <w:rsid w:val="00ED6D34"/>
    <w:rsid w:val="00EF10EB"/>
    <w:rsid w:val="00EF3B8C"/>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A0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A0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g.thef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2019-07-16T11:03:00Z</dcterms:created>
  <dcterms:modified xsi:type="dcterms:W3CDTF">2019-07-16T11:03:00Z</dcterms:modified>
</cp:coreProperties>
</file>