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6B85A" w14:textId="5D3585DB" w:rsidR="00F53348" w:rsidRPr="007B2BDB" w:rsidRDefault="007B2BDB">
      <w:pPr>
        <w:pStyle w:val="Heading2"/>
        <w:rPr>
          <w:color w:val="14213E"/>
          <w:sz w:val="22"/>
          <w:szCs w:val="22"/>
        </w:rPr>
      </w:pPr>
      <w:r w:rsidRPr="007B2BDB">
        <w:rPr>
          <w:b w:val="0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4191C3F" wp14:editId="123F294A">
            <wp:simplePos x="0" y="0"/>
            <wp:positionH relativeFrom="column">
              <wp:posOffset>4638675</wp:posOffset>
            </wp:positionH>
            <wp:positionV relativeFrom="paragraph">
              <wp:posOffset>82550</wp:posOffset>
            </wp:positionV>
            <wp:extent cx="1701800" cy="890905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ants fa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317F3" w14:textId="43F65C08" w:rsidR="007B2BDB" w:rsidRDefault="007B2BDB" w:rsidP="007B2BDB">
      <w:pPr>
        <w:adjustRightInd w:val="0"/>
        <w:rPr>
          <w:rFonts w:cs="FSJack"/>
          <w:b/>
        </w:rPr>
      </w:pPr>
    </w:p>
    <w:p w14:paraId="4DABF966" w14:textId="77777777" w:rsidR="00484687" w:rsidRDefault="00BC3DDA" w:rsidP="00BC3DDA">
      <w:pPr>
        <w:widowControl/>
        <w:adjustRightInd w:val="0"/>
        <w:rPr>
          <w:rFonts w:ascii="FS Jack Light" w:eastAsiaTheme="minorHAnsi" w:hAnsi="FS Jack Light" w:cs="FSJack"/>
          <w:b/>
          <w:lang w:val="en-GB"/>
        </w:rPr>
      </w:pPr>
      <w:r w:rsidRPr="00C51BC0">
        <w:rPr>
          <w:rFonts w:ascii="FS Jack Light" w:eastAsiaTheme="minorHAnsi" w:hAnsi="FS Jack Light" w:cs="FSJack"/>
          <w:b/>
          <w:lang w:val="en-GB"/>
        </w:rPr>
        <w:t xml:space="preserve">THE </w:t>
      </w:r>
      <w:r w:rsidR="00484687">
        <w:rPr>
          <w:rFonts w:ascii="FS Jack Light" w:eastAsiaTheme="minorHAnsi" w:hAnsi="FS Jack Light" w:cs="FSJack"/>
          <w:b/>
          <w:lang w:val="en-GB"/>
        </w:rPr>
        <w:t xml:space="preserve">HAMPSHIRE FOOTBALL </w:t>
      </w:r>
      <w:r w:rsidRPr="00C51BC0">
        <w:rPr>
          <w:rFonts w:ascii="FS Jack Light" w:eastAsiaTheme="minorHAnsi" w:hAnsi="FS Jack Light" w:cs="FSJack"/>
          <w:b/>
          <w:lang w:val="en-GB"/>
        </w:rPr>
        <w:t xml:space="preserve">ASSOCIATION’S POLICY ON SAFEGUARDING </w:t>
      </w:r>
    </w:p>
    <w:p w14:paraId="092B683E" w14:textId="598B9D36" w:rsidR="00BC3DDA" w:rsidRPr="00C51BC0" w:rsidRDefault="00BC3DDA" w:rsidP="00BC3DDA">
      <w:pPr>
        <w:widowControl/>
        <w:adjustRightInd w:val="0"/>
        <w:rPr>
          <w:rFonts w:ascii="FS Jack Light" w:eastAsiaTheme="minorHAnsi" w:hAnsi="FS Jack Light" w:cs="FSJack"/>
          <w:b/>
          <w:lang w:val="en-GB"/>
        </w:rPr>
      </w:pPr>
      <w:bookmarkStart w:id="0" w:name="_GoBack"/>
      <w:r w:rsidRPr="00C51BC0">
        <w:rPr>
          <w:rFonts w:ascii="FS Jack Light" w:eastAsiaTheme="minorHAnsi" w:hAnsi="FS Jack Light" w:cs="FSJack"/>
          <w:b/>
          <w:lang w:val="en-GB"/>
        </w:rPr>
        <w:t>ADULTS AT RISK DEFINITIONS</w:t>
      </w:r>
    </w:p>
    <w:bookmarkEnd w:id="0"/>
    <w:p w14:paraId="6A067E93" w14:textId="77777777" w:rsidR="00F53348" w:rsidRDefault="00F53348" w:rsidP="00113EBE">
      <w:pPr>
        <w:pStyle w:val="Heading2"/>
        <w:ind w:left="0"/>
        <w:rPr>
          <w:sz w:val="22"/>
          <w:szCs w:val="22"/>
        </w:rPr>
      </w:pPr>
    </w:p>
    <w:p w14:paraId="014F8689" w14:textId="77777777" w:rsidR="00BC3DDA" w:rsidRPr="00C51BC0" w:rsidRDefault="00BC3DDA" w:rsidP="00BC3DDA">
      <w:pPr>
        <w:widowControl/>
        <w:adjustRightInd w:val="0"/>
        <w:rPr>
          <w:rFonts w:ascii="FS Jack Light" w:eastAsiaTheme="minorHAnsi" w:hAnsi="FS Jack Light"/>
          <w:b/>
          <w:lang w:val="en-GB"/>
        </w:rPr>
      </w:pPr>
      <w:r w:rsidRPr="00C51BC0">
        <w:rPr>
          <w:rFonts w:ascii="FS Jack Light" w:eastAsiaTheme="minorHAnsi" w:hAnsi="FS Jack Light"/>
          <w:b/>
          <w:lang w:val="en-GB"/>
        </w:rPr>
        <w:t>For the purpose of this Policy the following definitions apply:</w:t>
      </w:r>
    </w:p>
    <w:p w14:paraId="02F2BC6D" w14:textId="77777777" w:rsidR="00BC3DDA" w:rsidRPr="00C51BC0" w:rsidRDefault="00BC3DDA" w:rsidP="00BC3DDA">
      <w:pPr>
        <w:widowControl/>
        <w:adjustRightInd w:val="0"/>
        <w:rPr>
          <w:rFonts w:ascii="FS Jack Light" w:eastAsiaTheme="minorHAnsi" w:hAnsi="FS Jack Light"/>
          <w:b/>
          <w:lang w:val="en-GB"/>
        </w:rPr>
      </w:pPr>
    </w:p>
    <w:p w14:paraId="53D4DF6E" w14:textId="1E7F03BF" w:rsidR="009F4321" w:rsidRPr="00C51BC0" w:rsidRDefault="00C51BC0" w:rsidP="009F4321">
      <w:pPr>
        <w:pStyle w:val="ListParagraph"/>
        <w:widowControl/>
        <w:numPr>
          <w:ilvl w:val="0"/>
          <w:numId w:val="5"/>
        </w:numPr>
        <w:adjustRightInd w:val="0"/>
        <w:rPr>
          <w:rFonts w:ascii="FS Jack Light" w:eastAsiaTheme="minorHAnsi" w:hAnsi="FS Jack Light"/>
          <w:b/>
          <w:lang w:val="en-GB"/>
        </w:rPr>
      </w:pPr>
      <w:r>
        <w:rPr>
          <w:rFonts w:ascii="FS Jack Light" w:eastAsiaTheme="minorHAnsi" w:hAnsi="FS Jack Light"/>
          <w:b/>
          <w:lang w:val="en-GB"/>
        </w:rPr>
        <w:t>Adult at Risk</w:t>
      </w:r>
      <w:r w:rsidRPr="00C51BC0">
        <w:rPr>
          <w:rFonts w:ascii="FS Jack Light" w:eastAsiaTheme="minorHAnsi" w:hAnsi="FS Jack Light"/>
          <w:b/>
          <w:vertAlign w:val="superscript"/>
          <w:lang w:val="en-GB"/>
        </w:rPr>
        <w:t>1</w:t>
      </w:r>
    </w:p>
    <w:p w14:paraId="1C8824B8" w14:textId="77777777" w:rsidR="00BC3DDA" w:rsidRP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r w:rsidRPr="00BC3DDA">
        <w:rPr>
          <w:rFonts w:ascii="FS Jack Light" w:eastAsiaTheme="minorHAnsi" w:hAnsi="FS Jack Light"/>
          <w:lang w:val="en-GB"/>
        </w:rPr>
        <w:t>Means any adult who is or may be in need of community care services by reason of mental</w:t>
      </w:r>
    </w:p>
    <w:p w14:paraId="2DF55766" w14:textId="77777777" w:rsidR="00BC3DDA" w:rsidRP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proofErr w:type="gramStart"/>
      <w:r w:rsidRPr="00BC3DDA">
        <w:rPr>
          <w:rFonts w:ascii="FS Jack Light" w:eastAsiaTheme="minorHAnsi" w:hAnsi="FS Jack Light"/>
          <w:lang w:val="en-GB"/>
        </w:rPr>
        <w:t>health</w:t>
      </w:r>
      <w:proofErr w:type="gramEnd"/>
      <w:r w:rsidRPr="00BC3DDA">
        <w:rPr>
          <w:rFonts w:ascii="FS Jack Light" w:eastAsiaTheme="minorHAnsi" w:hAnsi="FS Jack Light"/>
          <w:lang w:val="en-GB"/>
        </w:rPr>
        <w:t xml:space="preserve"> issues, learning or physical disability, sensory impairment, age or illness and who</w:t>
      </w:r>
    </w:p>
    <w:p w14:paraId="3826B281" w14:textId="77777777" w:rsidR="00BC3DDA" w:rsidRP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proofErr w:type="gramStart"/>
      <w:r w:rsidRPr="00BC3DDA">
        <w:rPr>
          <w:rFonts w:ascii="FS Jack Light" w:eastAsiaTheme="minorHAnsi" w:hAnsi="FS Jack Light"/>
          <w:lang w:val="en-GB"/>
        </w:rPr>
        <w:t>is</w:t>
      </w:r>
      <w:proofErr w:type="gramEnd"/>
      <w:r w:rsidRPr="00BC3DDA">
        <w:rPr>
          <w:rFonts w:ascii="FS Jack Light" w:eastAsiaTheme="minorHAnsi" w:hAnsi="FS Jack Light"/>
          <w:lang w:val="en-GB"/>
        </w:rPr>
        <w:t xml:space="preserve"> or may be unable to take care of him/herself or unable to protect him/herself against</w:t>
      </w:r>
    </w:p>
    <w:p w14:paraId="3F9ADF85" w14:textId="77777777" w:rsid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proofErr w:type="gramStart"/>
      <w:r w:rsidRPr="00BC3DDA">
        <w:rPr>
          <w:rFonts w:ascii="FS Jack Light" w:eastAsiaTheme="minorHAnsi" w:hAnsi="FS Jack Light"/>
          <w:lang w:val="en-GB"/>
        </w:rPr>
        <w:t>significant</w:t>
      </w:r>
      <w:proofErr w:type="gramEnd"/>
      <w:r w:rsidRPr="00BC3DDA">
        <w:rPr>
          <w:rFonts w:ascii="FS Jack Light" w:eastAsiaTheme="minorHAnsi" w:hAnsi="FS Jack Light"/>
          <w:lang w:val="en-GB"/>
        </w:rPr>
        <w:t xml:space="preserve"> harm or serious exploitation.</w:t>
      </w:r>
    </w:p>
    <w:p w14:paraId="7E74223C" w14:textId="77777777" w:rsidR="009F4321" w:rsidRPr="00BC3DDA" w:rsidRDefault="009F4321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</w:p>
    <w:p w14:paraId="337DD74B" w14:textId="2A89FCE6" w:rsidR="00BC3DDA" w:rsidRPr="00C51BC0" w:rsidRDefault="00BC3DDA" w:rsidP="009F4321">
      <w:pPr>
        <w:pStyle w:val="ListParagraph"/>
        <w:widowControl/>
        <w:numPr>
          <w:ilvl w:val="0"/>
          <w:numId w:val="5"/>
        </w:numPr>
        <w:adjustRightInd w:val="0"/>
        <w:rPr>
          <w:rFonts w:ascii="FS Jack Light" w:eastAsiaTheme="minorHAnsi" w:hAnsi="FS Jack Light"/>
          <w:b/>
          <w:lang w:val="en-GB"/>
        </w:rPr>
      </w:pPr>
      <w:r w:rsidRPr="00C51BC0">
        <w:rPr>
          <w:rFonts w:ascii="FS Jack Light" w:eastAsiaTheme="minorHAnsi" w:hAnsi="FS Jack Light"/>
          <w:b/>
          <w:lang w:val="en-GB"/>
        </w:rPr>
        <w:t xml:space="preserve"> Abuse</w:t>
      </w:r>
    </w:p>
    <w:p w14:paraId="7DB93A40" w14:textId="77777777" w:rsidR="00BC3DDA" w:rsidRP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r w:rsidRPr="00BC3DDA">
        <w:rPr>
          <w:rFonts w:ascii="FS Jack Light" w:eastAsiaTheme="minorHAnsi" w:hAnsi="FS Jack Light"/>
          <w:lang w:val="en-GB"/>
        </w:rPr>
        <w:t>Abuse is defined as a violation of an individual’s human and civil rights by any other person</w:t>
      </w:r>
    </w:p>
    <w:p w14:paraId="45FC9991" w14:textId="77777777" w:rsidR="00BC3DDA" w:rsidRP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proofErr w:type="gramStart"/>
      <w:r w:rsidRPr="00BC3DDA">
        <w:rPr>
          <w:rFonts w:ascii="FS Jack Light" w:eastAsiaTheme="minorHAnsi" w:hAnsi="FS Jack Light"/>
          <w:lang w:val="en-GB"/>
        </w:rPr>
        <w:t>or</w:t>
      </w:r>
      <w:proofErr w:type="gramEnd"/>
      <w:r w:rsidRPr="00BC3DDA">
        <w:rPr>
          <w:rFonts w:ascii="FS Jack Light" w:eastAsiaTheme="minorHAnsi" w:hAnsi="FS Jack Light"/>
          <w:lang w:val="en-GB"/>
        </w:rPr>
        <w:t xml:space="preserve"> persons. It includes acts of commission (such as an assault) and acts of omission</w:t>
      </w:r>
    </w:p>
    <w:p w14:paraId="069C344F" w14:textId="77777777" w:rsidR="00BC3DDA" w:rsidRP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r w:rsidRPr="00BC3DDA">
        <w:rPr>
          <w:rFonts w:ascii="FS Jack Light" w:eastAsiaTheme="minorHAnsi" w:hAnsi="FS Jack Light"/>
          <w:lang w:val="en-GB"/>
        </w:rPr>
        <w:t>(</w:t>
      </w:r>
      <w:proofErr w:type="gramStart"/>
      <w:r w:rsidRPr="00BC3DDA">
        <w:rPr>
          <w:rFonts w:ascii="FS Jack Light" w:eastAsiaTheme="minorHAnsi" w:hAnsi="FS Jack Light"/>
          <w:lang w:val="en-GB"/>
        </w:rPr>
        <w:t>situations</w:t>
      </w:r>
      <w:proofErr w:type="gramEnd"/>
      <w:r w:rsidRPr="00BC3DDA">
        <w:rPr>
          <w:rFonts w:ascii="FS Jack Light" w:eastAsiaTheme="minorHAnsi" w:hAnsi="FS Jack Light"/>
          <w:lang w:val="en-GB"/>
        </w:rPr>
        <w:t xml:space="preserve"> where the environment fails to prevent harm). Abuse may be single act or</w:t>
      </w:r>
    </w:p>
    <w:p w14:paraId="318F6C01" w14:textId="77777777" w:rsid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proofErr w:type="gramStart"/>
      <w:r w:rsidRPr="00BC3DDA">
        <w:rPr>
          <w:rFonts w:ascii="FS Jack Light" w:eastAsiaTheme="minorHAnsi" w:hAnsi="FS Jack Light"/>
          <w:lang w:val="en-GB"/>
        </w:rPr>
        <w:t>omission</w:t>
      </w:r>
      <w:proofErr w:type="gramEnd"/>
      <w:r w:rsidRPr="00BC3DDA">
        <w:rPr>
          <w:rFonts w:ascii="FS Jack Light" w:eastAsiaTheme="minorHAnsi" w:hAnsi="FS Jack Light"/>
          <w:lang w:val="en-GB"/>
        </w:rPr>
        <w:t xml:space="preserve"> or series of acts or omissions.</w:t>
      </w:r>
    </w:p>
    <w:p w14:paraId="5B738926" w14:textId="77777777" w:rsidR="009F4321" w:rsidRPr="00BC3DDA" w:rsidRDefault="009F4321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</w:p>
    <w:p w14:paraId="662F29C5" w14:textId="25722BFF" w:rsidR="00BC3DDA" w:rsidRPr="00C51BC0" w:rsidRDefault="00BC3DDA" w:rsidP="009F4321">
      <w:pPr>
        <w:pStyle w:val="ListParagraph"/>
        <w:widowControl/>
        <w:numPr>
          <w:ilvl w:val="0"/>
          <w:numId w:val="5"/>
        </w:numPr>
        <w:adjustRightInd w:val="0"/>
        <w:rPr>
          <w:rFonts w:ascii="FS Jack Light" w:eastAsiaTheme="minorHAnsi" w:hAnsi="FS Jack Light"/>
          <w:b/>
          <w:lang w:val="en-GB"/>
        </w:rPr>
      </w:pPr>
      <w:r w:rsidRPr="00C51BC0">
        <w:rPr>
          <w:rFonts w:ascii="FS Jack Light" w:eastAsiaTheme="minorHAnsi" w:hAnsi="FS Jack Light"/>
          <w:b/>
          <w:lang w:val="en-GB"/>
        </w:rPr>
        <w:t>Capacity</w:t>
      </w:r>
      <w:r w:rsidR="00C51BC0">
        <w:rPr>
          <w:rFonts w:ascii="FS Jack Light" w:eastAsiaTheme="minorHAnsi" w:hAnsi="FS Jack Light"/>
          <w:b/>
          <w:vertAlign w:val="superscript"/>
          <w:lang w:val="en-GB"/>
        </w:rPr>
        <w:t>2</w:t>
      </w:r>
    </w:p>
    <w:p w14:paraId="3A624861" w14:textId="77777777" w:rsidR="00BC3DDA" w:rsidRP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r w:rsidRPr="00BC3DDA">
        <w:rPr>
          <w:rFonts w:ascii="FS Jack Light" w:eastAsiaTheme="minorHAnsi" w:hAnsi="FS Jack Light"/>
          <w:lang w:val="en-GB"/>
        </w:rPr>
        <w:t>Capacity refers to an individual adult’s ability to take a specific decision or take a particular</w:t>
      </w:r>
    </w:p>
    <w:p w14:paraId="677F7499" w14:textId="77777777" w:rsidR="00BC3DDA" w:rsidRP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proofErr w:type="gramStart"/>
      <w:r w:rsidRPr="00BC3DDA">
        <w:rPr>
          <w:rFonts w:ascii="FS Jack Light" w:eastAsiaTheme="minorHAnsi" w:hAnsi="FS Jack Light"/>
          <w:lang w:val="en-GB"/>
        </w:rPr>
        <w:t>action</w:t>
      </w:r>
      <w:proofErr w:type="gramEnd"/>
      <w:r w:rsidRPr="00BC3DDA">
        <w:rPr>
          <w:rFonts w:ascii="FS Jack Light" w:eastAsiaTheme="minorHAnsi" w:hAnsi="FS Jack Light"/>
          <w:lang w:val="en-GB"/>
        </w:rPr>
        <w:t xml:space="preserve"> at a particular time even if they are able or not able to make other decisions at other</w:t>
      </w:r>
    </w:p>
    <w:p w14:paraId="1FA8F6BD" w14:textId="77777777" w:rsidR="00BC3DDA" w:rsidRP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proofErr w:type="gramStart"/>
      <w:r w:rsidRPr="00BC3DDA">
        <w:rPr>
          <w:rFonts w:ascii="FS Jack Light" w:eastAsiaTheme="minorHAnsi" w:hAnsi="FS Jack Light"/>
          <w:lang w:val="en-GB"/>
        </w:rPr>
        <w:t>times</w:t>
      </w:r>
      <w:proofErr w:type="gramEnd"/>
      <w:r w:rsidRPr="00BC3DDA">
        <w:rPr>
          <w:rFonts w:ascii="FS Jack Light" w:eastAsiaTheme="minorHAnsi" w:hAnsi="FS Jack Light"/>
          <w:lang w:val="en-GB"/>
        </w:rPr>
        <w:t>. The starting point should be that the person has capacity to make a decision unless</w:t>
      </w:r>
    </w:p>
    <w:p w14:paraId="300E6C61" w14:textId="77777777" w:rsid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proofErr w:type="gramStart"/>
      <w:r w:rsidRPr="00BC3DDA">
        <w:rPr>
          <w:rFonts w:ascii="FS Jack Light" w:eastAsiaTheme="minorHAnsi" w:hAnsi="FS Jack Light"/>
          <w:lang w:val="en-GB"/>
        </w:rPr>
        <w:t>it</w:t>
      </w:r>
      <w:proofErr w:type="gramEnd"/>
      <w:r w:rsidRPr="00BC3DDA">
        <w:rPr>
          <w:rFonts w:ascii="FS Jack Light" w:eastAsiaTheme="minorHAnsi" w:hAnsi="FS Jack Light"/>
          <w:lang w:val="en-GB"/>
        </w:rPr>
        <w:t xml:space="preserve"> can be established that they cannot.</w:t>
      </w:r>
    </w:p>
    <w:p w14:paraId="211E1D0C" w14:textId="77777777" w:rsidR="009F4321" w:rsidRPr="00BC3DDA" w:rsidRDefault="009F4321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</w:p>
    <w:p w14:paraId="34609629" w14:textId="77777777" w:rsidR="00BC3DDA" w:rsidRPr="009F4321" w:rsidRDefault="00BC3DDA" w:rsidP="00BC3DDA">
      <w:pPr>
        <w:widowControl/>
        <w:adjustRightInd w:val="0"/>
        <w:rPr>
          <w:rFonts w:ascii="FS Jack Light" w:eastAsiaTheme="minorHAnsi" w:hAnsi="FS Jack Light" w:cs="FSJack"/>
          <w:b/>
          <w:lang w:val="en-GB"/>
        </w:rPr>
      </w:pPr>
      <w:r w:rsidRPr="009F4321">
        <w:rPr>
          <w:rFonts w:ascii="FS Jack Light" w:eastAsiaTheme="minorHAnsi" w:hAnsi="FS Jack Light" w:cs="FSJack"/>
          <w:b/>
          <w:lang w:val="en-GB"/>
        </w:rPr>
        <w:t>POLICY</w:t>
      </w:r>
    </w:p>
    <w:p w14:paraId="786D8353" w14:textId="07610AA9" w:rsidR="00BC3DDA" w:rsidRPr="00BC3DDA" w:rsidRDefault="00484687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r>
        <w:rPr>
          <w:rFonts w:ascii="FS Jack Light" w:eastAsiaTheme="minorHAnsi" w:hAnsi="FS Jack Light"/>
          <w:lang w:val="en-GB"/>
        </w:rPr>
        <w:t xml:space="preserve">The Hampshire Football Association </w:t>
      </w:r>
      <w:r w:rsidR="00BC3DDA" w:rsidRPr="00BC3DDA">
        <w:rPr>
          <w:rFonts w:ascii="FS Jack Light" w:eastAsiaTheme="minorHAnsi" w:hAnsi="FS Jack Light"/>
          <w:lang w:val="en-GB"/>
        </w:rPr>
        <w:t>is committed to football being inclusive and providing a safe and positive experience</w:t>
      </w:r>
    </w:p>
    <w:p w14:paraId="1C53FE97" w14:textId="77777777" w:rsidR="00BC3DDA" w:rsidRP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proofErr w:type="gramStart"/>
      <w:r w:rsidRPr="00BC3DDA">
        <w:rPr>
          <w:rFonts w:ascii="FS Jack Light" w:eastAsiaTheme="minorHAnsi" w:hAnsi="FS Jack Light"/>
          <w:lang w:val="en-GB"/>
        </w:rPr>
        <w:t>for</w:t>
      </w:r>
      <w:proofErr w:type="gramEnd"/>
      <w:r w:rsidRPr="00BC3DDA">
        <w:rPr>
          <w:rFonts w:ascii="FS Jack Light" w:eastAsiaTheme="minorHAnsi" w:hAnsi="FS Jack Light"/>
          <w:lang w:val="en-GB"/>
        </w:rPr>
        <w:t xml:space="preserve"> every adult participant involved in the game regardless of age, gender, gender reassignment,</w:t>
      </w:r>
    </w:p>
    <w:p w14:paraId="5D5AAF03" w14:textId="77777777" w:rsid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proofErr w:type="gramStart"/>
      <w:r w:rsidRPr="00BC3DDA">
        <w:rPr>
          <w:rFonts w:ascii="FS Jack Light" w:eastAsiaTheme="minorHAnsi" w:hAnsi="FS Jack Light"/>
          <w:lang w:val="en-GB"/>
        </w:rPr>
        <w:t>disability</w:t>
      </w:r>
      <w:proofErr w:type="gramEnd"/>
      <w:r w:rsidRPr="00BC3DDA">
        <w:rPr>
          <w:rFonts w:ascii="FS Jack Light" w:eastAsiaTheme="minorHAnsi" w:hAnsi="FS Jack Light"/>
          <w:lang w:val="en-GB"/>
        </w:rPr>
        <w:t>, culture, language, race, faith, belief or sexual orientation.</w:t>
      </w:r>
    </w:p>
    <w:p w14:paraId="1B4D2B4E" w14:textId="77777777" w:rsidR="009F4321" w:rsidRPr="00BC3DDA" w:rsidRDefault="009F4321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</w:p>
    <w:p w14:paraId="7AF8DCDB" w14:textId="30E2B53C" w:rsidR="00BC3DDA" w:rsidRPr="00BC3DDA" w:rsidRDefault="00484687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r>
        <w:rPr>
          <w:rFonts w:ascii="FS Jack Light" w:eastAsiaTheme="minorHAnsi" w:hAnsi="FS Jack Light"/>
          <w:lang w:val="en-GB"/>
        </w:rPr>
        <w:t xml:space="preserve">The Hampshire Football Association </w:t>
      </w:r>
      <w:r w:rsidR="00BC3DDA" w:rsidRPr="00BC3DDA">
        <w:rPr>
          <w:rFonts w:ascii="FS Jack Light" w:eastAsiaTheme="minorHAnsi" w:hAnsi="FS Jack Light"/>
          <w:lang w:val="en-GB"/>
        </w:rPr>
        <w:t>recognises that some adult participants some may need additional safeguards and/</w:t>
      </w:r>
    </w:p>
    <w:p w14:paraId="383DA470" w14:textId="77777777" w:rsid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proofErr w:type="gramStart"/>
      <w:r w:rsidRPr="00BC3DDA">
        <w:rPr>
          <w:rFonts w:ascii="FS Jack Light" w:eastAsiaTheme="minorHAnsi" w:hAnsi="FS Jack Light"/>
          <w:lang w:val="en-GB"/>
        </w:rPr>
        <w:t>or</w:t>
      </w:r>
      <w:proofErr w:type="gramEnd"/>
      <w:r w:rsidRPr="00BC3DDA">
        <w:rPr>
          <w:rFonts w:ascii="FS Jack Light" w:eastAsiaTheme="minorHAnsi" w:hAnsi="FS Jack Light"/>
          <w:lang w:val="en-GB"/>
        </w:rPr>
        <w:t xml:space="preserve"> protection. These adults are referred to as Adults at Risk.</w:t>
      </w:r>
    </w:p>
    <w:p w14:paraId="7A830FEC" w14:textId="77777777" w:rsidR="009F4321" w:rsidRPr="00BC3DDA" w:rsidRDefault="009F4321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</w:p>
    <w:p w14:paraId="2FDA1F4D" w14:textId="044F8F59" w:rsidR="00BC3DDA" w:rsidRPr="00BC3DDA" w:rsidRDefault="00484687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r>
        <w:rPr>
          <w:rFonts w:ascii="FS Jack Light" w:eastAsiaTheme="minorHAnsi" w:hAnsi="FS Jack Light"/>
          <w:lang w:val="en-GB"/>
        </w:rPr>
        <w:t xml:space="preserve">The Hampshire Football Association </w:t>
      </w:r>
      <w:r w:rsidR="00BC3DDA" w:rsidRPr="00BC3DDA">
        <w:rPr>
          <w:rFonts w:ascii="FS Jack Light" w:eastAsiaTheme="minorHAnsi" w:hAnsi="FS Jack Light"/>
          <w:lang w:val="en-GB"/>
        </w:rPr>
        <w:t>recognises its responsibility to safeguard and protect Adults at Risk, and to respond</w:t>
      </w:r>
    </w:p>
    <w:p w14:paraId="5DEF92CE" w14:textId="77777777" w:rsidR="00BC3DDA" w:rsidRP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proofErr w:type="gramStart"/>
      <w:r w:rsidRPr="00BC3DDA">
        <w:rPr>
          <w:rFonts w:ascii="FS Jack Light" w:eastAsiaTheme="minorHAnsi" w:hAnsi="FS Jack Light"/>
          <w:lang w:val="en-GB"/>
        </w:rPr>
        <w:t>appropriately</w:t>
      </w:r>
      <w:proofErr w:type="gramEnd"/>
      <w:r w:rsidRPr="00BC3DDA">
        <w:rPr>
          <w:rFonts w:ascii="FS Jack Light" w:eastAsiaTheme="minorHAnsi" w:hAnsi="FS Jack Light"/>
          <w:lang w:val="en-GB"/>
        </w:rPr>
        <w:t xml:space="preserve"> to any allegations or suspicions of abuse. Everyone who works with Adults at Risk has</w:t>
      </w:r>
    </w:p>
    <w:p w14:paraId="4ADFCDC4" w14:textId="77777777" w:rsid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proofErr w:type="gramStart"/>
      <w:r w:rsidRPr="00BC3DDA">
        <w:rPr>
          <w:rFonts w:ascii="FS Jack Light" w:eastAsiaTheme="minorHAnsi" w:hAnsi="FS Jack Light"/>
          <w:lang w:val="en-GB"/>
        </w:rPr>
        <w:t>a</w:t>
      </w:r>
      <w:proofErr w:type="gramEnd"/>
      <w:r w:rsidRPr="00BC3DDA">
        <w:rPr>
          <w:rFonts w:ascii="FS Jack Light" w:eastAsiaTheme="minorHAnsi" w:hAnsi="FS Jack Light"/>
          <w:lang w:val="en-GB"/>
        </w:rPr>
        <w:t xml:space="preserve"> responsibility to commit to this.</w:t>
      </w:r>
    </w:p>
    <w:p w14:paraId="1106C09B" w14:textId="77777777" w:rsidR="009F4321" w:rsidRPr="00BC3DDA" w:rsidRDefault="009F4321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</w:p>
    <w:p w14:paraId="06E5A562" w14:textId="7B3B06EB" w:rsidR="00BC3DDA" w:rsidRP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r w:rsidRPr="00BC3DDA">
        <w:rPr>
          <w:rFonts w:ascii="FS Jack Light" w:eastAsiaTheme="minorHAnsi" w:hAnsi="FS Jack Light"/>
          <w:lang w:val="en-GB"/>
        </w:rPr>
        <w:t xml:space="preserve">If abuse is suspected, or reported, </w:t>
      </w:r>
      <w:r w:rsidR="00484687">
        <w:rPr>
          <w:rFonts w:ascii="FS Jack Light" w:eastAsiaTheme="minorHAnsi" w:hAnsi="FS Jack Light"/>
          <w:lang w:val="en-GB"/>
        </w:rPr>
        <w:t xml:space="preserve">The Hampshire Football Association </w:t>
      </w:r>
      <w:r w:rsidRPr="00BC3DDA">
        <w:rPr>
          <w:rFonts w:ascii="FS Jack Light" w:eastAsiaTheme="minorHAnsi" w:hAnsi="FS Jack Light"/>
          <w:lang w:val="en-GB"/>
        </w:rPr>
        <w:t>will work in partnership with the Adult at Risk</w:t>
      </w:r>
    </w:p>
    <w:p w14:paraId="33065786" w14:textId="77777777" w:rsidR="00BC3DDA" w:rsidRP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proofErr w:type="gramStart"/>
      <w:r w:rsidRPr="00BC3DDA">
        <w:rPr>
          <w:rFonts w:ascii="FS Jack Light" w:eastAsiaTheme="minorHAnsi" w:hAnsi="FS Jack Light"/>
          <w:lang w:val="en-GB"/>
        </w:rPr>
        <w:t>wherever</w:t>
      </w:r>
      <w:proofErr w:type="gramEnd"/>
      <w:r w:rsidRPr="00BC3DDA">
        <w:rPr>
          <w:rFonts w:ascii="FS Jack Light" w:eastAsiaTheme="minorHAnsi" w:hAnsi="FS Jack Light"/>
          <w:lang w:val="en-GB"/>
        </w:rPr>
        <w:t xml:space="preserve"> possible, depending on their capacity and the risk to them and others. The Association</w:t>
      </w:r>
    </w:p>
    <w:p w14:paraId="15588EFE" w14:textId="77777777" w:rsidR="00BC3DDA" w:rsidRP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proofErr w:type="gramStart"/>
      <w:r w:rsidRPr="00BC3DDA">
        <w:rPr>
          <w:rFonts w:ascii="FS Jack Light" w:eastAsiaTheme="minorHAnsi" w:hAnsi="FS Jack Light"/>
          <w:lang w:val="en-GB"/>
        </w:rPr>
        <w:t>will</w:t>
      </w:r>
      <w:proofErr w:type="gramEnd"/>
      <w:r w:rsidRPr="00BC3DDA">
        <w:rPr>
          <w:rFonts w:ascii="FS Jack Light" w:eastAsiaTheme="minorHAnsi" w:hAnsi="FS Jack Light"/>
          <w:lang w:val="en-GB"/>
        </w:rPr>
        <w:t xml:space="preserve"> also work in partnership with the police, the Disclosure and Barring Service, Safeguarding Adults</w:t>
      </w:r>
    </w:p>
    <w:p w14:paraId="01725B8D" w14:textId="77777777" w:rsidR="00BC3DDA" w:rsidRP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r w:rsidRPr="00BC3DDA">
        <w:rPr>
          <w:rFonts w:ascii="FS Jack Light" w:eastAsiaTheme="minorHAnsi" w:hAnsi="FS Jack Light"/>
          <w:lang w:val="en-GB"/>
        </w:rPr>
        <w:t>Boards and local authorities so these organisations can carry out their statutory duties to safeguard</w:t>
      </w:r>
    </w:p>
    <w:p w14:paraId="1B2EE952" w14:textId="77777777" w:rsidR="00BC3DDA" w:rsidRP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proofErr w:type="gramStart"/>
      <w:r w:rsidRPr="00BC3DDA">
        <w:rPr>
          <w:rFonts w:ascii="FS Jack Light" w:eastAsiaTheme="minorHAnsi" w:hAnsi="FS Jack Light"/>
          <w:lang w:val="en-GB"/>
        </w:rPr>
        <w:t>and</w:t>
      </w:r>
      <w:proofErr w:type="gramEnd"/>
      <w:r w:rsidRPr="00BC3DDA">
        <w:rPr>
          <w:rFonts w:ascii="FS Jack Light" w:eastAsiaTheme="minorHAnsi" w:hAnsi="FS Jack Light"/>
          <w:lang w:val="en-GB"/>
        </w:rPr>
        <w:t xml:space="preserve"> protect Adults at Risk. When responding to abuse or allegations of abuse and considering</w:t>
      </w:r>
    </w:p>
    <w:p w14:paraId="71B9B200" w14:textId="2285716A" w:rsidR="00BC3DDA" w:rsidRP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proofErr w:type="gramStart"/>
      <w:r w:rsidRPr="00BC3DDA">
        <w:rPr>
          <w:rFonts w:ascii="FS Jack Light" w:eastAsiaTheme="minorHAnsi" w:hAnsi="FS Jack Light"/>
          <w:lang w:val="en-GB"/>
        </w:rPr>
        <w:t>the</w:t>
      </w:r>
      <w:proofErr w:type="gramEnd"/>
      <w:r w:rsidRPr="00BC3DDA">
        <w:rPr>
          <w:rFonts w:ascii="FS Jack Light" w:eastAsiaTheme="minorHAnsi" w:hAnsi="FS Jack Light"/>
          <w:lang w:val="en-GB"/>
        </w:rPr>
        <w:t xml:space="preserve"> sharing of information, </w:t>
      </w:r>
      <w:r w:rsidR="00484687">
        <w:rPr>
          <w:rFonts w:ascii="FS Jack Light" w:eastAsiaTheme="minorHAnsi" w:hAnsi="FS Jack Light"/>
          <w:lang w:val="en-GB"/>
        </w:rPr>
        <w:t xml:space="preserve">The Hampshire Football Association </w:t>
      </w:r>
      <w:r w:rsidRPr="00BC3DDA">
        <w:rPr>
          <w:rFonts w:ascii="FS Jack Light" w:eastAsiaTheme="minorHAnsi" w:hAnsi="FS Jack Light"/>
          <w:lang w:val="en-GB"/>
        </w:rPr>
        <w:t>will put the needs of the adult first, work in their best</w:t>
      </w:r>
    </w:p>
    <w:p w14:paraId="7BEE8CB7" w14:textId="77777777" w:rsidR="00BC3DDA" w:rsidRP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proofErr w:type="gramStart"/>
      <w:r w:rsidRPr="00BC3DDA">
        <w:rPr>
          <w:rFonts w:ascii="FS Jack Light" w:eastAsiaTheme="minorHAnsi" w:hAnsi="FS Jack Light"/>
          <w:lang w:val="en-GB"/>
        </w:rPr>
        <w:t>interests</w:t>
      </w:r>
      <w:proofErr w:type="gramEnd"/>
      <w:r w:rsidRPr="00BC3DDA">
        <w:rPr>
          <w:rFonts w:ascii="FS Jack Light" w:eastAsiaTheme="minorHAnsi" w:hAnsi="FS Jack Light"/>
          <w:lang w:val="en-GB"/>
        </w:rPr>
        <w:t xml:space="preserve"> and take into account the six principles of safeguarding adults detailed in the Care Act 2014:</w:t>
      </w:r>
    </w:p>
    <w:p w14:paraId="0999417E" w14:textId="77777777" w:rsidR="00BC3DDA" w:rsidRP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proofErr w:type="gramStart"/>
      <w:r w:rsidRPr="00BC3DDA">
        <w:rPr>
          <w:rFonts w:ascii="FS Jack Light" w:eastAsiaTheme="minorHAnsi" w:hAnsi="FS Jack Light"/>
          <w:lang w:val="en-GB"/>
        </w:rPr>
        <w:t>empowerment</w:t>
      </w:r>
      <w:proofErr w:type="gramEnd"/>
      <w:r w:rsidRPr="00BC3DDA">
        <w:rPr>
          <w:rFonts w:ascii="FS Jack Light" w:eastAsiaTheme="minorHAnsi" w:hAnsi="FS Jack Light"/>
          <w:lang w:val="en-GB"/>
        </w:rPr>
        <w:t>; protection; prevention; proportionality; partnership; and accountability. These</w:t>
      </w:r>
    </w:p>
    <w:p w14:paraId="57723FBC" w14:textId="77777777" w:rsid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proofErr w:type="gramStart"/>
      <w:r w:rsidRPr="00BC3DDA">
        <w:rPr>
          <w:rFonts w:ascii="FS Jack Light" w:eastAsiaTheme="minorHAnsi" w:hAnsi="FS Jack Light"/>
          <w:lang w:val="en-GB"/>
        </w:rPr>
        <w:t>principles</w:t>
      </w:r>
      <w:proofErr w:type="gramEnd"/>
      <w:r w:rsidRPr="00BC3DDA">
        <w:rPr>
          <w:rFonts w:ascii="FS Jack Light" w:eastAsiaTheme="minorHAnsi" w:hAnsi="FS Jack Light"/>
          <w:lang w:val="en-GB"/>
        </w:rPr>
        <w:t xml:space="preserve"> will underpin all work with Adults at Risk.</w:t>
      </w:r>
    </w:p>
    <w:p w14:paraId="4B17B521" w14:textId="77777777" w:rsidR="009F4321" w:rsidRDefault="009F4321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</w:p>
    <w:p w14:paraId="280E8D16" w14:textId="77777777" w:rsidR="00C51BC0" w:rsidRPr="00BC3DDA" w:rsidRDefault="00C51BC0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</w:p>
    <w:p w14:paraId="5503FBA4" w14:textId="77777777" w:rsidR="00BC3DDA" w:rsidRPr="00BC3DDA" w:rsidRDefault="00BC3DDA" w:rsidP="00BC3DDA">
      <w:pPr>
        <w:widowControl/>
        <w:adjustRightInd w:val="0"/>
        <w:rPr>
          <w:rFonts w:ascii="FS Jack Light" w:eastAsiaTheme="minorHAnsi" w:hAnsi="FS Jack Light"/>
          <w:lang w:val="en-GB"/>
        </w:rPr>
      </w:pPr>
      <w:r w:rsidRPr="00BC3DDA">
        <w:rPr>
          <w:rFonts w:ascii="FS Jack Light" w:eastAsiaTheme="minorHAnsi" w:hAnsi="FS Jack Light"/>
          <w:lang w:val="en-GB"/>
        </w:rPr>
        <w:t>1 The Care Act 2014</w:t>
      </w:r>
    </w:p>
    <w:p w14:paraId="3D2FDA8C" w14:textId="745CB5B6" w:rsidR="006914BD" w:rsidRPr="00484687" w:rsidRDefault="00BC3DDA" w:rsidP="00484687">
      <w:pPr>
        <w:widowControl/>
        <w:adjustRightInd w:val="0"/>
        <w:rPr>
          <w:rFonts w:ascii="FS Jack Light" w:eastAsiaTheme="minorHAnsi" w:hAnsi="FS Jack Light"/>
          <w:lang w:val="en-GB"/>
        </w:rPr>
      </w:pPr>
      <w:r w:rsidRPr="00BC3DDA">
        <w:rPr>
          <w:rFonts w:ascii="FS Jack Light" w:eastAsiaTheme="minorHAnsi" w:hAnsi="FS Jack Light"/>
          <w:lang w:val="en-GB"/>
        </w:rPr>
        <w:lastRenderedPageBreak/>
        <w:t>2 Mental Capacity Act, 2005</w:t>
      </w:r>
    </w:p>
    <w:sectPr w:rsidR="006914BD" w:rsidRPr="00484687">
      <w:footerReference w:type="default" r:id="rId9"/>
      <w:pgSz w:w="11910" w:h="16840"/>
      <w:pgMar w:top="1580" w:right="340" w:bottom="680" w:left="1020" w:header="0" w:footer="4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64449" w14:textId="77777777" w:rsidR="00255E9E" w:rsidRDefault="00255E9E">
      <w:r>
        <w:separator/>
      </w:r>
    </w:p>
  </w:endnote>
  <w:endnote w:type="continuationSeparator" w:id="0">
    <w:p w14:paraId="2162C065" w14:textId="77777777" w:rsidR="00255E9E" w:rsidRDefault="0025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Jack-Light">
    <w:altName w:val="Times New Roman"/>
    <w:panose1 w:val="020005030000000200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S Jack">
    <w:altName w:val="Arial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J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 Jack Light">
    <w:altName w:val="Arial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35E69" w14:textId="77777777" w:rsidR="00F53348" w:rsidRDefault="00F53348">
    <w:pPr>
      <w:pStyle w:val="Footer"/>
    </w:pPr>
    <w:r w:rsidRPr="00831E1E">
      <w:rPr>
        <w:noProof/>
        <w:lang w:val="en-GB" w:eastAsia="en-GB"/>
      </w:rPr>
      <w:drawing>
        <wp:inline distT="0" distB="0" distL="0" distR="0" wp14:anchorId="2E7C3E8A" wp14:editId="6F77FB63">
          <wp:extent cx="6750050" cy="117221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0050" cy="117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99DC81" w14:textId="77777777" w:rsidR="006914BD" w:rsidRDefault="006914B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91784" w14:textId="77777777" w:rsidR="00255E9E" w:rsidRDefault="00255E9E">
      <w:r>
        <w:separator/>
      </w:r>
    </w:p>
  </w:footnote>
  <w:footnote w:type="continuationSeparator" w:id="0">
    <w:p w14:paraId="3845DBFC" w14:textId="77777777" w:rsidR="00255E9E" w:rsidRDefault="0025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7AE5"/>
    <w:multiLevelType w:val="hybridMultilevel"/>
    <w:tmpl w:val="175C6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D6FF4"/>
    <w:multiLevelType w:val="hybridMultilevel"/>
    <w:tmpl w:val="9C48E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E35F1"/>
    <w:multiLevelType w:val="hybridMultilevel"/>
    <w:tmpl w:val="372A953E"/>
    <w:lvl w:ilvl="0" w:tplc="D12CFE10">
      <w:numFmt w:val="bullet"/>
      <w:lvlText w:val="•"/>
      <w:lvlJc w:val="left"/>
      <w:pPr>
        <w:ind w:left="1446" w:hanging="341"/>
      </w:pPr>
      <w:rPr>
        <w:rFonts w:ascii="FSJack-Light" w:eastAsia="FSJack-Light" w:hAnsi="FSJack-Light" w:cs="FSJack-Light" w:hint="default"/>
        <w:spacing w:val="-7"/>
        <w:w w:val="100"/>
        <w:sz w:val="24"/>
        <w:szCs w:val="24"/>
      </w:rPr>
    </w:lvl>
    <w:lvl w:ilvl="1" w:tplc="510C981E">
      <w:numFmt w:val="bullet"/>
      <w:lvlText w:val="•"/>
      <w:lvlJc w:val="left"/>
      <w:pPr>
        <w:ind w:left="2358" w:hanging="341"/>
      </w:pPr>
      <w:rPr>
        <w:rFonts w:hint="default"/>
      </w:rPr>
    </w:lvl>
    <w:lvl w:ilvl="2" w:tplc="3334D12A">
      <w:numFmt w:val="bullet"/>
      <w:lvlText w:val="•"/>
      <w:lvlJc w:val="left"/>
      <w:pPr>
        <w:ind w:left="3277" w:hanging="341"/>
      </w:pPr>
      <w:rPr>
        <w:rFonts w:hint="default"/>
      </w:rPr>
    </w:lvl>
    <w:lvl w:ilvl="3" w:tplc="F846455E">
      <w:numFmt w:val="bullet"/>
      <w:lvlText w:val="•"/>
      <w:lvlJc w:val="left"/>
      <w:pPr>
        <w:ind w:left="4195" w:hanging="341"/>
      </w:pPr>
      <w:rPr>
        <w:rFonts w:hint="default"/>
      </w:rPr>
    </w:lvl>
    <w:lvl w:ilvl="4" w:tplc="BD46AD8A">
      <w:numFmt w:val="bullet"/>
      <w:lvlText w:val="•"/>
      <w:lvlJc w:val="left"/>
      <w:pPr>
        <w:ind w:left="5114" w:hanging="341"/>
      </w:pPr>
      <w:rPr>
        <w:rFonts w:hint="default"/>
      </w:rPr>
    </w:lvl>
    <w:lvl w:ilvl="5" w:tplc="369A1AD8">
      <w:numFmt w:val="bullet"/>
      <w:lvlText w:val="•"/>
      <w:lvlJc w:val="left"/>
      <w:pPr>
        <w:ind w:left="6032" w:hanging="341"/>
      </w:pPr>
      <w:rPr>
        <w:rFonts w:hint="default"/>
      </w:rPr>
    </w:lvl>
    <w:lvl w:ilvl="6" w:tplc="4A4CCBB2">
      <w:numFmt w:val="bullet"/>
      <w:lvlText w:val="•"/>
      <w:lvlJc w:val="left"/>
      <w:pPr>
        <w:ind w:left="6951" w:hanging="341"/>
      </w:pPr>
      <w:rPr>
        <w:rFonts w:hint="default"/>
      </w:rPr>
    </w:lvl>
    <w:lvl w:ilvl="7" w:tplc="212008EA">
      <w:numFmt w:val="bullet"/>
      <w:lvlText w:val="•"/>
      <w:lvlJc w:val="left"/>
      <w:pPr>
        <w:ind w:left="7869" w:hanging="341"/>
      </w:pPr>
      <w:rPr>
        <w:rFonts w:hint="default"/>
      </w:rPr>
    </w:lvl>
    <w:lvl w:ilvl="8" w:tplc="523E974E">
      <w:numFmt w:val="bullet"/>
      <w:lvlText w:val="•"/>
      <w:lvlJc w:val="left"/>
      <w:pPr>
        <w:ind w:left="8788" w:hanging="341"/>
      </w:pPr>
      <w:rPr>
        <w:rFonts w:hint="default"/>
      </w:rPr>
    </w:lvl>
  </w:abstractNum>
  <w:abstractNum w:abstractNumId="3">
    <w:nsid w:val="2E1F1CC5"/>
    <w:multiLevelType w:val="hybridMultilevel"/>
    <w:tmpl w:val="40985C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8048E"/>
    <w:multiLevelType w:val="hybridMultilevel"/>
    <w:tmpl w:val="9FFCF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89FD6">
      <w:numFmt w:val="bullet"/>
      <w:lvlText w:val="•"/>
      <w:lvlJc w:val="left"/>
      <w:pPr>
        <w:ind w:left="1440" w:hanging="360"/>
      </w:pPr>
      <w:rPr>
        <w:rFonts w:ascii="FSJack-Light" w:eastAsia="FSJack-Light" w:hAnsi="FSJack-Light" w:cs="FSJack-Ligh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BD"/>
    <w:rsid w:val="000649BF"/>
    <w:rsid w:val="00113EBE"/>
    <w:rsid w:val="001A0467"/>
    <w:rsid w:val="00255E9E"/>
    <w:rsid w:val="002E21D0"/>
    <w:rsid w:val="00484687"/>
    <w:rsid w:val="005C4635"/>
    <w:rsid w:val="006914BD"/>
    <w:rsid w:val="007B2BDB"/>
    <w:rsid w:val="009B4315"/>
    <w:rsid w:val="009F4321"/>
    <w:rsid w:val="00B02AE3"/>
    <w:rsid w:val="00BC3DDA"/>
    <w:rsid w:val="00C51BC0"/>
    <w:rsid w:val="00F5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531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FSJack-Light" w:eastAsia="FSJack-Light" w:hAnsi="FSJack-Light" w:cs="FSJack-Light"/>
    </w:rPr>
  </w:style>
  <w:style w:type="paragraph" w:styleId="Heading1">
    <w:name w:val="heading 1"/>
    <w:basedOn w:val="Normal"/>
    <w:uiPriority w:val="1"/>
    <w:qFormat/>
    <w:pPr>
      <w:spacing w:line="463" w:lineRule="exact"/>
      <w:ind w:left="2619" w:right="3037"/>
      <w:jc w:val="center"/>
      <w:outlineLvl w:val="0"/>
    </w:pPr>
    <w:rPr>
      <w:rFonts w:ascii="FS Jack" w:eastAsia="FS Jack" w:hAnsi="FS Jack" w:cs="FS Jack"/>
      <w:b/>
      <w:bCs/>
      <w:sz w:val="38"/>
      <w:szCs w:val="38"/>
    </w:rPr>
  </w:style>
  <w:style w:type="paragraph" w:styleId="Heading2">
    <w:name w:val="heading 2"/>
    <w:basedOn w:val="Normal"/>
    <w:uiPriority w:val="1"/>
    <w:qFormat/>
    <w:pPr>
      <w:spacing w:before="156"/>
      <w:ind w:left="879"/>
      <w:outlineLvl w:val="1"/>
    </w:pPr>
    <w:rPr>
      <w:rFonts w:ascii="FS Jack" w:eastAsia="FS Jack" w:hAnsi="FS Jack" w:cs="FS J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8"/>
      <w:ind w:left="1446" w:hanging="3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533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348"/>
    <w:rPr>
      <w:rFonts w:ascii="FSJack-Light" w:eastAsia="FSJack-Light" w:hAnsi="FSJack-Light" w:cs="FSJack-Light"/>
    </w:rPr>
  </w:style>
  <w:style w:type="paragraph" w:styleId="Footer">
    <w:name w:val="footer"/>
    <w:basedOn w:val="Normal"/>
    <w:link w:val="FooterChar"/>
    <w:uiPriority w:val="99"/>
    <w:unhideWhenUsed/>
    <w:rsid w:val="00F533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348"/>
    <w:rPr>
      <w:rFonts w:ascii="FSJack-Light" w:eastAsia="FSJack-Light" w:hAnsi="FSJack-Light" w:cs="FSJack-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BDB"/>
    <w:rPr>
      <w:rFonts w:ascii="Tahoma" w:eastAsia="FSJack-Ligh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FSJack-Light" w:eastAsia="FSJack-Light" w:hAnsi="FSJack-Light" w:cs="FSJack-Light"/>
    </w:rPr>
  </w:style>
  <w:style w:type="paragraph" w:styleId="Heading1">
    <w:name w:val="heading 1"/>
    <w:basedOn w:val="Normal"/>
    <w:uiPriority w:val="1"/>
    <w:qFormat/>
    <w:pPr>
      <w:spacing w:line="463" w:lineRule="exact"/>
      <w:ind w:left="2619" w:right="3037"/>
      <w:jc w:val="center"/>
      <w:outlineLvl w:val="0"/>
    </w:pPr>
    <w:rPr>
      <w:rFonts w:ascii="FS Jack" w:eastAsia="FS Jack" w:hAnsi="FS Jack" w:cs="FS Jack"/>
      <w:b/>
      <w:bCs/>
      <w:sz w:val="38"/>
      <w:szCs w:val="38"/>
    </w:rPr>
  </w:style>
  <w:style w:type="paragraph" w:styleId="Heading2">
    <w:name w:val="heading 2"/>
    <w:basedOn w:val="Normal"/>
    <w:uiPriority w:val="1"/>
    <w:qFormat/>
    <w:pPr>
      <w:spacing w:before="156"/>
      <w:ind w:left="879"/>
      <w:outlineLvl w:val="1"/>
    </w:pPr>
    <w:rPr>
      <w:rFonts w:ascii="FS Jack" w:eastAsia="FS Jack" w:hAnsi="FS Jack" w:cs="FS J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8"/>
      <w:ind w:left="1446" w:hanging="3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533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348"/>
    <w:rPr>
      <w:rFonts w:ascii="FSJack-Light" w:eastAsia="FSJack-Light" w:hAnsi="FSJack-Light" w:cs="FSJack-Light"/>
    </w:rPr>
  </w:style>
  <w:style w:type="paragraph" w:styleId="Footer">
    <w:name w:val="footer"/>
    <w:basedOn w:val="Normal"/>
    <w:link w:val="FooterChar"/>
    <w:uiPriority w:val="99"/>
    <w:unhideWhenUsed/>
    <w:rsid w:val="00F533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348"/>
    <w:rPr>
      <w:rFonts w:ascii="FSJack-Light" w:eastAsia="FSJack-Light" w:hAnsi="FSJack-Light" w:cs="FSJack-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BDB"/>
    <w:rPr>
      <w:rFonts w:ascii="Tahoma" w:eastAsia="FSJack-Ligh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8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Moss</dc:creator>
  <cp:lastModifiedBy>Isabella Sakias</cp:lastModifiedBy>
  <cp:revision>2</cp:revision>
  <dcterms:created xsi:type="dcterms:W3CDTF">2018-05-09T08:09:00Z</dcterms:created>
  <dcterms:modified xsi:type="dcterms:W3CDTF">2018-05-09T08:09:00Z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2017-09-04T00:00:00Z</vt:filetime>
  </property>
</Properties>
</file>