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B8D4" w14:textId="77777777" w:rsidR="00A6601B" w:rsidRDefault="00A6601B" w:rsidP="00A6601B">
      <w:pPr>
        <w:spacing w:line="276" w:lineRule="auto"/>
        <w:rPr>
          <w:rFonts w:ascii="FS Jack" w:hAnsi="FS Jack"/>
          <w:sz w:val="22"/>
          <w:szCs w:val="22"/>
        </w:rPr>
      </w:pPr>
    </w:p>
    <w:p w14:paraId="510A9739" w14:textId="77777777" w:rsidR="00A6601B" w:rsidRDefault="00A6601B" w:rsidP="00A6601B">
      <w:pPr>
        <w:spacing w:line="276" w:lineRule="auto"/>
        <w:rPr>
          <w:rFonts w:ascii="FS Jack" w:hAnsi="FS Jack"/>
          <w:sz w:val="22"/>
          <w:szCs w:val="22"/>
        </w:rPr>
      </w:pPr>
    </w:p>
    <w:p w14:paraId="1E58495D" w14:textId="1578D733" w:rsidR="00A6601B" w:rsidRDefault="00A6601B" w:rsidP="00A6601B">
      <w:pPr>
        <w:spacing w:line="276" w:lineRule="auto"/>
        <w:rPr>
          <w:rFonts w:ascii="FS Jack" w:hAnsi="FS Jack"/>
          <w:sz w:val="22"/>
          <w:szCs w:val="22"/>
        </w:rPr>
      </w:pPr>
    </w:p>
    <w:p w14:paraId="57E47D44" w14:textId="77777777" w:rsidR="00BC69C5" w:rsidRDefault="00BC69C5" w:rsidP="00A6601B">
      <w:pPr>
        <w:spacing w:line="276" w:lineRule="auto"/>
        <w:rPr>
          <w:rFonts w:ascii="FS Jack" w:hAnsi="FS Jack"/>
          <w:sz w:val="22"/>
          <w:szCs w:val="22"/>
        </w:rPr>
      </w:pPr>
    </w:p>
    <w:p w14:paraId="3C033E97" w14:textId="77777777" w:rsidR="00A6601B" w:rsidRPr="00B62228" w:rsidRDefault="00A6601B" w:rsidP="00A6601B">
      <w:pPr>
        <w:rPr>
          <w:rFonts w:ascii="Arial" w:hAnsi="Arial" w:cs="Arial"/>
          <w:b/>
          <w:sz w:val="40"/>
          <w:szCs w:val="40"/>
        </w:rPr>
      </w:pPr>
      <w:r w:rsidRPr="00B62228">
        <w:rPr>
          <w:rFonts w:ascii="Arial" w:hAnsi="Arial" w:cs="Arial"/>
          <w:b/>
          <w:sz w:val="40"/>
          <w:szCs w:val="40"/>
        </w:rPr>
        <w:t>Hampshire FA</w:t>
      </w:r>
    </w:p>
    <w:p w14:paraId="6384FD79" w14:textId="2691F29D" w:rsidR="00A6601B" w:rsidRPr="00B62228" w:rsidRDefault="00B62ED1" w:rsidP="00A6601B">
      <w:pPr>
        <w:rPr>
          <w:rFonts w:ascii="Arial" w:hAnsi="Arial" w:cs="Arial"/>
          <w:b/>
          <w:sz w:val="40"/>
          <w:szCs w:val="40"/>
        </w:rPr>
      </w:pPr>
      <w:r w:rsidRPr="00B62228">
        <w:rPr>
          <w:rFonts w:ascii="Arial" w:hAnsi="Arial" w:cs="Arial"/>
          <w:b/>
          <w:sz w:val="40"/>
          <w:szCs w:val="40"/>
        </w:rPr>
        <w:t>Facility Operations Assistant (Winklebury)</w:t>
      </w:r>
    </w:p>
    <w:p w14:paraId="7FFCE3E5" w14:textId="4AAC5C72" w:rsidR="00A6601B" w:rsidRPr="00B62228" w:rsidRDefault="00A6601B" w:rsidP="00A6601B">
      <w:pPr>
        <w:rPr>
          <w:rFonts w:ascii="Arial" w:hAnsi="Arial" w:cs="Arial"/>
          <w:b/>
          <w:sz w:val="22"/>
          <w:szCs w:val="36"/>
        </w:rPr>
      </w:pPr>
      <w:r w:rsidRPr="00B62228">
        <w:rPr>
          <w:rFonts w:ascii="Arial" w:hAnsi="Arial" w:cs="Arial"/>
          <w:b/>
          <w:sz w:val="22"/>
          <w:szCs w:val="36"/>
        </w:rPr>
        <w:t>Salary: £</w:t>
      </w:r>
      <w:r w:rsidR="00B62ED1" w:rsidRPr="00B62228">
        <w:rPr>
          <w:rFonts w:ascii="Arial" w:hAnsi="Arial" w:cs="Arial"/>
          <w:b/>
          <w:sz w:val="22"/>
          <w:szCs w:val="36"/>
        </w:rPr>
        <w:t>18,000 Per Anum</w:t>
      </w:r>
    </w:p>
    <w:p w14:paraId="23BFB956" w14:textId="1C450E0E" w:rsidR="00A6601B" w:rsidRPr="00B62228" w:rsidRDefault="00A6601B" w:rsidP="00A6601B">
      <w:pPr>
        <w:rPr>
          <w:rFonts w:ascii="Arial" w:hAnsi="Arial" w:cs="Arial"/>
          <w:b/>
          <w:sz w:val="22"/>
          <w:szCs w:val="36"/>
        </w:rPr>
      </w:pPr>
      <w:r w:rsidRPr="00B62228">
        <w:rPr>
          <w:rFonts w:ascii="Arial" w:hAnsi="Arial" w:cs="Arial"/>
          <w:b/>
          <w:sz w:val="22"/>
          <w:szCs w:val="36"/>
        </w:rPr>
        <w:t xml:space="preserve">Contract: </w:t>
      </w:r>
      <w:r w:rsidR="00B62ED1" w:rsidRPr="00B62228">
        <w:rPr>
          <w:rFonts w:ascii="Arial" w:hAnsi="Arial" w:cs="Arial"/>
          <w:b/>
          <w:sz w:val="22"/>
          <w:szCs w:val="36"/>
        </w:rPr>
        <w:t>Full Time</w:t>
      </w:r>
    </w:p>
    <w:p w14:paraId="0D35D683" w14:textId="77777777" w:rsidR="00A6601B" w:rsidRPr="00B62228" w:rsidRDefault="00A6601B" w:rsidP="00A6601B">
      <w:pPr>
        <w:spacing w:line="276" w:lineRule="auto"/>
        <w:rPr>
          <w:rFonts w:ascii="Arial" w:hAnsi="Arial" w:cs="Arial"/>
          <w:sz w:val="22"/>
          <w:szCs w:val="22"/>
        </w:rPr>
      </w:pPr>
    </w:p>
    <w:p w14:paraId="242398E4" w14:textId="6B033C0E" w:rsidR="00A6601B" w:rsidRPr="00B62228" w:rsidRDefault="000905AC" w:rsidP="00065498">
      <w:pPr>
        <w:spacing w:line="276" w:lineRule="auto"/>
        <w:jc w:val="both"/>
        <w:rPr>
          <w:rFonts w:ascii="Arial" w:hAnsi="Arial" w:cs="Arial"/>
          <w:b/>
          <w:bCs/>
          <w:sz w:val="22"/>
          <w:szCs w:val="22"/>
        </w:rPr>
      </w:pPr>
      <w:r w:rsidRPr="00B62228">
        <w:rPr>
          <w:rFonts w:ascii="Arial" w:hAnsi="Arial" w:cs="Arial"/>
          <w:b/>
          <w:bCs/>
          <w:sz w:val="22"/>
          <w:szCs w:val="22"/>
        </w:rPr>
        <w:t>Advert:</w:t>
      </w:r>
    </w:p>
    <w:p w14:paraId="46B71F3B" w14:textId="414B56D2" w:rsidR="00B62ED1" w:rsidRPr="00B62228" w:rsidRDefault="00B62ED1" w:rsidP="00B62ED1">
      <w:pPr>
        <w:spacing w:line="276" w:lineRule="auto"/>
        <w:jc w:val="both"/>
        <w:rPr>
          <w:rFonts w:ascii="Arial" w:hAnsi="Arial" w:cs="Arial"/>
          <w:sz w:val="20"/>
        </w:rPr>
      </w:pPr>
      <w:r w:rsidRPr="00B62ED1">
        <w:rPr>
          <w:rFonts w:ascii="Arial" w:hAnsi="Arial" w:cs="Arial"/>
          <w:sz w:val="20"/>
        </w:rPr>
        <w:t>Hampshire FA is excited to offer</w:t>
      </w:r>
      <w:r w:rsidRPr="00B62228">
        <w:rPr>
          <w:rFonts w:ascii="Arial" w:hAnsi="Arial" w:cs="Arial"/>
          <w:sz w:val="20"/>
        </w:rPr>
        <w:t xml:space="preserve"> a </w:t>
      </w:r>
      <w:r w:rsidRPr="00B62ED1">
        <w:rPr>
          <w:rFonts w:ascii="Arial" w:hAnsi="Arial" w:cs="Arial"/>
          <w:sz w:val="20"/>
        </w:rPr>
        <w:t>unique opportunit</w:t>
      </w:r>
      <w:r w:rsidRPr="00B62228">
        <w:rPr>
          <w:rFonts w:ascii="Arial" w:hAnsi="Arial" w:cs="Arial"/>
          <w:sz w:val="20"/>
        </w:rPr>
        <w:t>y</w:t>
      </w:r>
      <w:r w:rsidRPr="00B62ED1">
        <w:rPr>
          <w:rFonts w:ascii="Arial" w:hAnsi="Arial" w:cs="Arial"/>
          <w:sz w:val="20"/>
        </w:rPr>
        <w:t xml:space="preserve"> to join our team </w:t>
      </w:r>
      <w:r w:rsidRPr="00B62228">
        <w:rPr>
          <w:rFonts w:ascii="Arial" w:hAnsi="Arial" w:cs="Arial"/>
          <w:sz w:val="20"/>
        </w:rPr>
        <w:t>as a</w:t>
      </w:r>
      <w:r w:rsidRPr="00B62ED1">
        <w:rPr>
          <w:rFonts w:ascii="Arial" w:hAnsi="Arial" w:cs="Arial"/>
          <w:sz w:val="20"/>
        </w:rPr>
        <w:t> </w:t>
      </w:r>
      <w:r w:rsidRPr="00B62ED1">
        <w:rPr>
          <w:rFonts w:ascii="Arial" w:hAnsi="Arial" w:cs="Arial"/>
          <w:b/>
          <w:bCs/>
          <w:sz w:val="20"/>
        </w:rPr>
        <w:t xml:space="preserve">Facility </w:t>
      </w:r>
      <w:r w:rsidRPr="00B62228">
        <w:rPr>
          <w:rFonts w:ascii="Arial" w:hAnsi="Arial" w:cs="Arial"/>
          <w:b/>
          <w:bCs/>
          <w:sz w:val="20"/>
        </w:rPr>
        <w:t xml:space="preserve">Operations </w:t>
      </w:r>
      <w:r w:rsidRPr="00B62ED1">
        <w:rPr>
          <w:rFonts w:ascii="Arial" w:hAnsi="Arial" w:cs="Arial"/>
          <w:b/>
          <w:bCs/>
          <w:sz w:val="20"/>
        </w:rPr>
        <w:t>Assistant</w:t>
      </w:r>
      <w:r w:rsidRPr="00B62ED1">
        <w:rPr>
          <w:rFonts w:ascii="Arial" w:hAnsi="Arial" w:cs="Arial"/>
          <w:sz w:val="20"/>
        </w:rPr>
        <w:t> at</w:t>
      </w:r>
      <w:r w:rsidRPr="00B62228">
        <w:rPr>
          <w:rFonts w:ascii="Arial" w:hAnsi="Arial" w:cs="Arial"/>
          <w:sz w:val="20"/>
        </w:rPr>
        <w:t xml:space="preserve"> Hampshire FA’s Main HQ at</w:t>
      </w:r>
      <w:r w:rsidRPr="00B62ED1">
        <w:rPr>
          <w:rFonts w:ascii="Arial" w:hAnsi="Arial" w:cs="Arial"/>
          <w:sz w:val="20"/>
        </w:rPr>
        <w:t xml:space="preserve"> </w:t>
      </w:r>
      <w:r w:rsidRPr="00B62228">
        <w:rPr>
          <w:rFonts w:ascii="Arial" w:hAnsi="Arial" w:cs="Arial"/>
          <w:b/>
          <w:bCs/>
          <w:sz w:val="20"/>
        </w:rPr>
        <w:t>Winklebury Football</w:t>
      </w:r>
      <w:r w:rsidRPr="00B62ED1">
        <w:rPr>
          <w:rFonts w:ascii="Arial" w:hAnsi="Arial" w:cs="Arial"/>
          <w:b/>
          <w:bCs/>
          <w:sz w:val="20"/>
        </w:rPr>
        <w:t xml:space="preserve"> Complex</w:t>
      </w:r>
      <w:r w:rsidRPr="00B62ED1">
        <w:rPr>
          <w:rFonts w:ascii="Arial" w:hAnsi="Arial" w:cs="Arial"/>
          <w:sz w:val="20"/>
        </w:rPr>
        <w:t xml:space="preserve">, </w:t>
      </w:r>
      <w:r w:rsidRPr="00B62228">
        <w:rPr>
          <w:rFonts w:ascii="Arial" w:hAnsi="Arial" w:cs="Arial"/>
          <w:sz w:val="20"/>
        </w:rPr>
        <w:t>Basingstoke</w:t>
      </w:r>
      <w:r w:rsidRPr="00B62ED1">
        <w:rPr>
          <w:rFonts w:ascii="Arial" w:hAnsi="Arial" w:cs="Arial"/>
          <w:sz w:val="20"/>
        </w:rPr>
        <w:t xml:space="preserve">, working under the </w:t>
      </w:r>
      <w:r w:rsidRPr="00B62228">
        <w:rPr>
          <w:rFonts w:ascii="Arial" w:hAnsi="Arial" w:cs="Arial"/>
          <w:sz w:val="20"/>
        </w:rPr>
        <w:t>Facility</w:t>
      </w:r>
      <w:r w:rsidRPr="00B62ED1">
        <w:rPr>
          <w:rFonts w:ascii="Arial" w:hAnsi="Arial" w:cs="Arial"/>
          <w:sz w:val="20"/>
        </w:rPr>
        <w:t xml:space="preserve"> Manager.</w:t>
      </w:r>
    </w:p>
    <w:p w14:paraId="3D300198" w14:textId="77777777" w:rsidR="00B62ED1" w:rsidRPr="00B62ED1" w:rsidRDefault="00B62ED1" w:rsidP="00B62ED1">
      <w:pPr>
        <w:spacing w:line="276" w:lineRule="auto"/>
        <w:jc w:val="both"/>
        <w:rPr>
          <w:rFonts w:ascii="Arial" w:hAnsi="Arial" w:cs="Arial"/>
          <w:sz w:val="20"/>
        </w:rPr>
      </w:pPr>
    </w:p>
    <w:p w14:paraId="7A35E43C" w14:textId="5F3444CC" w:rsidR="00B62ED1" w:rsidRPr="00B62228" w:rsidRDefault="00B62ED1" w:rsidP="00B62ED1">
      <w:pPr>
        <w:spacing w:line="276" w:lineRule="auto"/>
        <w:jc w:val="both"/>
        <w:rPr>
          <w:rFonts w:ascii="Arial" w:hAnsi="Arial" w:cs="Arial"/>
          <w:sz w:val="20"/>
        </w:rPr>
      </w:pPr>
      <w:r w:rsidRPr="00B62ED1">
        <w:rPr>
          <w:rFonts w:ascii="Arial" w:hAnsi="Arial" w:cs="Arial"/>
          <w:sz w:val="20"/>
        </w:rPr>
        <w:t>The</w:t>
      </w:r>
      <w:r w:rsidRPr="00B62228">
        <w:rPr>
          <w:rFonts w:ascii="Arial" w:hAnsi="Arial" w:cs="Arial"/>
          <w:sz w:val="20"/>
        </w:rPr>
        <w:t xml:space="preserve"> </w:t>
      </w:r>
      <w:r w:rsidRPr="00B62ED1">
        <w:rPr>
          <w:rFonts w:ascii="Arial" w:hAnsi="Arial" w:cs="Arial"/>
          <w:sz w:val="20"/>
        </w:rPr>
        <w:t>facilit</w:t>
      </w:r>
      <w:r w:rsidR="00B62228" w:rsidRPr="00B62228">
        <w:rPr>
          <w:rFonts w:ascii="Arial" w:hAnsi="Arial" w:cs="Arial"/>
          <w:sz w:val="20"/>
        </w:rPr>
        <w:t>y has recently undergone</w:t>
      </w:r>
      <w:r w:rsidRPr="00B62228">
        <w:rPr>
          <w:rFonts w:ascii="Arial" w:hAnsi="Arial" w:cs="Arial"/>
          <w:sz w:val="20"/>
        </w:rPr>
        <w:t xml:space="preserve"> a £1</w:t>
      </w:r>
      <w:r w:rsidR="00B62228" w:rsidRPr="00B62228">
        <w:rPr>
          <w:rFonts w:ascii="Arial" w:hAnsi="Arial" w:cs="Arial"/>
          <w:sz w:val="20"/>
        </w:rPr>
        <w:t>million investment and now</w:t>
      </w:r>
      <w:r w:rsidRPr="00B62ED1">
        <w:rPr>
          <w:rFonts w:ascii="Arial" w:hAnsi="Arial" w:cs="Arial"/>
          <w:sz w:val="20"/>
        </w:rPr>
        <w:t xml:space="preserve"> offers </w:t>
      </w:r>
      <w:r w:rsidRPr="00B62228">
        <w:rPr>
          <w:rFonts w:ascii="Arial" w:hAnsi="Arial" w:cs="Arial"/>
          <w:sz w:val="20"/>
        </w:rPr>
        <w:t>a</w:t>
      </w:r>
      <w:r w:rsidRPr="00B62ED1">
        <w:rPr>
          <w:rFonts w:ascii="Arial" w:hAnsi="Arial" w:cs="Arial"/>
          <w:sz w:val="20"/>
        </w:rPr>
        <w:t xml:space="preserve"> full-size</w:t>
      </w:r>
      <w:r w:rsidRPr="00B62228">
        <w:rPr>
          <w:rFonts w:ascii="Arial" w:hAnsi="Arial" w:cs="Arial"/>
          <w:sz w:val="20"/>
        </w:rPr>
        <w:t>, state-of-the-art</w:t>
      </w:r>
      <w:r w:rsidRPr="00B62ED1">
        <w:rPr>
          <w:rFonts w:ascii="Arial" w:hAnsi="Arial" w:cs="Arial"/>
          <w:sz w:val="20"/>
        </w:rPr>
        <w:t xml:space="preserve"> artificial 3G football pitch</w:t>
      </w:r>
      <w:r w:rsidRPr="00B62228">
        <w:rPr>
          <w:rFonts w:ascii="Arial" w:hAnsi="Arial" w:cs="Arial"/>
          <w:sz w:val="20"/>
        </w:rPr>
        <w:t xml:space="preserve"> within a stadia environment.</w:t>
      </w:r>
    </w:p>
    <w:p w14:paraId="752B35C4" w14:textId="77777777" w:rsidR="00B62ED1" w:rsidRPr="00B62ED1" w:rsidRDefault="00B62ED1" w:rsidP="00B62ED1">
      <w:pPr>
        <w:spacing w:line="276" w:lineRule="auto"/>
        <w:jc w:val="both"/>
        <w:rPr>
          <w:rFonts w:ascii="Arial" w:hAnsi="Arial" w:cs="Arial"/>
          <w:sz w:val="20"/>
        </w:rPr>
      </w:pPr>
    </w:p>
    <w:p w14:paraId="0081CEC8" w14:textId="438E3846" w:rsidR="00B62ED1" w:rsidRPr="00B62228" w:rsidRDefault="00B62ED1" w:rsidP="00B62ED1">
      <w:pPr>
        <w:spacing w:line="276" w:lineRule="auto"/>
        <w:jc w:val="both"/>
        <w:rPr>
          <w:rFonts w:ascii="Arial" w:hAnsi="Arial" w:cs="Arial"/>
          <w:sz w:val="20"/>
        </w:rPr>
      </w:pPr>
      <w:r w:rsidRPr="00B62ED1">
        <w:rPr>
          <w:rFonts w:ascii="Arial" w:hAnsi="Arial" w:cs="Arial"/>
          <w:sz w:val="20"/>
        </w:rPr>
        <w:t xml:space="preserve">This opportunity will require the successful candidates to help maximise the impact of the </w:t>
      </w:r>
      <w:r w:rsidRPr="00B62228">
        <w:rPr>
          <w:rFonts w:ascii="Arial" w:hAnsi="Arial" w:cs="Arial"/>
          <w:sz w:val="20"/>
        </w:rPr>
        <w:t>upgraded</w:t>
      </w:r>
      <w:r w:rsidRPr="00B62ED1">
        <w:rPr>
          <w:rFonts w:ascii="Arial" w:hAnsi="Arial" w:cs="Arial"/>
          <w:sz w:val="20"/>
        </w:rPr>
        <w:t xml:space="preserve"> facility and associated community space for the benefit of local grassroots football and the wider community. This site already has existing partner football organisations and working with these groups will be a key requirement.</w:t>
      </w:r>
    </w:p>
    <w:p w14:paraId="4211BA5C" w14:textId="77777777" w:rsidR="00B62ED1" w:rsidRPr="00B62ED1" w:rsidRDefault="00B62ED1" w:rsidP="00B62ED1">
      <w:pPr>
        <w:spacing w:line="276" w:lineRule="auto"/>
        <w:jc w:val="both"/>
        <w:rPr>
          <w:rFonts w:ascii="Arial" w:hAnsi="Arial" w:cs="Arial"/>
          <w:sz w:val="20"/>
        </w:rPr>
      </w:pPr>
    </w:p>
    <w:p w14:paraId="0EE6813C" w14:textId="3D272899" w:rsidR="00B62ED1" w:rsidRPr="00B62228" w:rsidRDefault="00B62ED1" w:rsidP="00B62ED1">
      <w:pPr>
        <w:spacing w:line="276" w:lineRule="auto"/>
        <w:jc w:val="both"/>
        <w:rPr>
          <w:rFonts w:ascii="Arial" w:hAnsi="Arial" w:cs="Arial"/>
          <w:sz w:val="20"/>
        </w:rPr>
      </w:pPr>
      <w:r w:rsidRPr="00B62ED1">
        <w:rPr>
          <w:rFonts w:ascii="Arial" w:hAnsi="Arial" w:cs="Arial"/>
          <w:sz w:val="20"/>
        </w:rPr>
        <w:t>We are looking for individuals who possess an enthusiasm for customer excellence and drive for maximising the opportunities for using the facility. The successful candidates will be required to have a commitment to delivering first class customer service. They must have a desire to engage and work with all users and help to create a welcoming and professional environment.</w:t>
      </w:r>
    </w:p>
    <w:p w14:paraId="224D52DF" w14:textId="77777777" w:rsidR="00B62ED1" w:rsidRPr="00B62ED1" w:rsidRDefault="00B62ED1" w:rsidP="00B62ED1">
      <w:pPr>
        <w:spacing w:line="276" w:lineRule="auto"/>
        <w:jc w:val="both"/>
        <w:rPr>
          <w:rFonts w:ascii="Arial" w:hAnsi="Arial" w:cs="Arial"/>
          <w:sz w:val="20"/>
        </w:rPr>
      </w:pPr>
    </w:p>
    <w:p w14:paraId="3BF8A594" w14:textId="0B70EDF6" w:rsidR="00B62ED1" w:rsidRPr="00B62ED1" w:rsidRDefault="00B62ED1" w:rsidP="00B62ED1">
      <w:pPr>
        <w:spacing w:line="276" w:lineRule="auto"/>
        <w:jc w:val="both"/>
        <w:rPr>
          <w:rFonts w:ascii="Arial" w:hAnsi="Arial" w:cs="Arial"/>
          <w:sz w:val="20"/>
        </w:rPr>
      </w:pPr>
      <w:r w:rsidRPr="00B62ED1">
        <w:rPr>
          <w:rFonts w:ascii="Arial" w:hAnsi="Arial" w:cs="Arial"/>
          <w:sz w:val="20"/>
        </w:rPr>
        <w:t xml:space="preserve">As the facility includes catering facilities, experience in working in a catering or hospitality setting would be desirable as part of the role will include the preparation and sale of refreshments (food and drink).  You must be able to work unsupervised, under pressure and </w:t>
      </w:r>
      <w:proofErr w:type="gramStart"/>
      <w:r w:rsidRPr="00B62ED1">
        <w:rPr>
          <w:rFonts w:ascii="Arial" w:hAnsi="Arial" w:cs="Arial"/>
          <w:sz w:val="20"/>
        </w:rPr>
        <w:t>have the ability to</w:t>
      </w:r>
      <w:proofErr w:type="gramEnd"/>
      <w:r w:rsidRPr="00B62ED1">
        <w:rPr>
          <w:rFonts w:ascii="Arial" w:hAnsi="Arial" w:cs="Arial"/>
          <w:sz w:val="20"/>
        </w:rPr>
        <w:t xml:space="preserve"> meet deadlines. Candidates must be able to demonstrate team working skills and have a commitment and willingness to work at weekends and evenings.</w:t>
      </w:r>
    </w:p>
    <w:p w14:paraId="04AD328E" w14:textId="77777777" w:rsidR="00A6601B" w:rsidRPr="00B62228" w:rsidRDefault="00A6601B" w:rsidP="00065498">
      <w:pPr>
        <w:spacing w:line="276" w:lineRule="auto"/>
        <w:jc w:val="both"/>
        <w:rPr>
          <w:rFonts w:ascii="Arial" w:hAnsi="Arial" w:cs="Arial"/>
          <w:sz w:val="20"/>
          <w:szCs w:val="22"/>
        </w:rPr>
      </w:pPr>
    </w:p>
    <w:p w14:paraId="03792F42" w14:textId="77777777" w:rsidR="00A6601B" w:rsidRPr="00B62228" w:rsidRDefault="00A6601B" w:rsidP="00065498">
      <w:pPr>
        <w:spacing w:line="276" w:lineRule="auto"/>
        <w:jc w:val="both"/>
        <w:rPr>
          <w:rFonts w:ascii="Arial" w:hAnsi="Arial" w:cs="Arial"/>
          <w:b/>
          <w:sz w:val="20"/>
          <w:szCs w:val="22"/>
        </w:rPr>
      </w:pPr>
      <w:r w:rsidRPr="00B62228">
        <w:rPr>
          <w:rFonts w:ascii="Arial" w:hAnsi="Arial" w:cs="Arial"/>
          <w:b/>
          <w:sz w:val="20"/>
          <w:szCs w:val="22"/>
        </w:rPr>
        <w:t>How to apply:</w:t>
      </w:r>
    </w:p>
    <w:p w14:paraId="5B1696E5" w14:textId="718BAC08" w:rsidR="00A6601B" w:rsidRPr="00B62228" w:rsidRDefault="00A6601B" w:rsidP="00065498">
      <w:pPr>
        <w:spacing w:line="276" w:lineRule="auto"/>
        <w:jc w:val="both"/>
        <w:rPr>
          <w:rFonts w:ascii="Arial" w:hAnsi="Arial" w:cs="Arial"/>
          <w:sz w:val="20"/>
          <w:szCs w:val="22"/>
        </w:rPr>
      </w:pPr>
      <w:r w:rsidRPr="00B62228">
        <w:rPr>
          <w:rFonts w:ascii="Arial" w:hAnsi="Arial" w:cs="Arial"/>
          <w:sz w:val="20"/>
          <w:szCs w:val="22"/>
        </w:rPr>
        <w:t xml:space="preserve">Please see the accompanying job description and person specification and use this to complete the application form, which can be found by clicking </w:t>
      </w:r>
      <w:hyperlink r:id="rId11" w:history="1">
        <w:r w:rsidR="00902C17">
          <w:rPr>
            <w:rStyle w:val="Hyperlink"/>
            <w:rFonts w:ascii="Arial" w:hAnsi="Arial" w:cs="Arial"/>
            <w:sz w:val="20"/>
            <w:szCs w:val="22"/>
          </w:rPr>
          <w:t>here</w:t>
        </w:r>
      </w:hyperlink>
      <w:r w:rsidRPr="00B62228">
        <w:rPr>
          <w:rFonts w:ascii="Arial" w:hAnsi="Arial" w:cs="Arial"/>
          <w:sz w:val="20"/>
          <w:szCs w:val="22"/>
        </w:rPr>
        <w:t xml:space="preserve">.  </w:t>
      </w:r>
    </w:p>
    <w:p w14:paraId="0CA7B792" w14:textId="77777777" w:rsidR="00A6601B" w:rsidRPr="00B62228" w:rsidRDefault="00A6601B" w:rsidP="00065498">
      <w:pPr>
        <w:spacing w:line="276" w:lineRule="auto"/>
        <w:jc w:val="both"/>
        <w:rPr>
          <w:rFonts w:ascii="Arial" w:hAnsi="Arial" w:cs="Arial"/>
          <w:sz w:val="20"/>
          <w:szCs w:val="22"/>
        </w:rPr>
      </w:pPr>
    </w:p>
    <w:p w14:paraId="56379CE7" w14:textId="50D19645" w:rsidR="00E02347" w:rsidRPr="003052CD" w:rsidRDefault="0037201F" w:rsidP="00065498">
      <w:pPr>
        <w:spacing w:line="276" w:lineRule="auto"/>
        <w:jc w:val="both"/>
        <w:rPr>
          <w:rFonts w:ascii="Arial" w:hAnsi="Arial" w:cs="Arial"/>
          <w:b/>
          <w:bCs/>
          <w:iCs/>
          <w:sz w:val="20"/>
          <w:szCs w:val="22"/>
        </w:rPr>
      </w:pPr>
      <w:r>
        <w:rPr>
          <w:rFonts w:ascii="Arial" w:hAnsi="Arial" w:cs="Arial"/>
          <w:b/>
          <w:bCs/>
          <w:iCs/>
          <w:sz w:val="20"/>
          <w:szCs w:val="22"/>
        </w:rPr>
        <w:t>For any further information or to discuss the role further</w:t>
      </w:r>
      <w:r w:rsidR="00E02347" w:rsidRPr="003052CD">
        <w:rPr>
          <w:rFonts w:ascii="Arial" w:hAnsi="Arial" w:cs="Arial"/>
          <w:b/>
          <w:bCs/>
          <w:iCs/>
          <w:sz w:val="20"/>
          <w:szCs w:val="22"/>
        </w:rPr>
        <w:t xml:space="preserve">, please </w:t>
      </w:r>
      <w:r>
        <w:rPr>
          <w:rFonts w:ascii="Arial" w:hAnsi="Arial" w:cs="Arial"/>
          <w:b/>
          <w:bCs/>
          <w:iCs/>
          <w:sz w:val="20"/>
          <w:szCs w:val="22"/>
        </w:rPr>
        <w:t xml:space="preserve">email </w:t>
      </w:r>
      <w:r w:rsidR="00E02347" w:rsidRPr="003052CD">
        <w:rPr>
          <w:rFonts w:ascii="Arial" w:hAnsi="Arial" w:cs="Arial"/>
          <w:b/>
          <w:bCs/>
          <w:iCs/>
          <w:sz w:val="20"/>
          <w:szCs w:val="22"/>
        </w:rPr>
        <w:t xml:space="preserve">to Sam Charles (Senior Operations Officer) at </w:t>
      </w:r>
      <w:hyperlink r:id="rId12" w:history="1">
        <w:r w:rsidR="00E02347" w:rsidRPr="003052CD">
          <w:rPr>
            <w:rStyle w:val="Hyperlink"/>
            <w:rFonts w:ascii="Arial" w:hAnsi="Arial" w:cs="Arial"/>
            <w:b/>
            <w:bCs/>
            <w:iCs/>
            <w:sz w:val="20"/>
            <w:szCs w:val="22"/>
          </w:rPr>
          <w:t>Sam.Charles@HampshireFA.com</w:t>
        </w:r>
      </w:hyperlink>
      <w:r w:rsidR="00E02347" w:rsidRPr="003052CD">
        <w:rPr>
          <w:rFonts w:ascii="Arial" w:hAnsi="Arial" w:cs="Arial"/>
          <w:b/>
          <w:bCs/>
          <w:iCs/>
          <w:sz w:val="20"/>
          <w:szCs w:val="22"/>
        </w:rPr>
        <w:t xml:space="preserve"> </w:t>
      </w:r>
    </w:p>
    <w:p w14:paraId="2B8E53A6" w14:textId="77777777" w:rsidR="00E02347" w:rsidRDefault="00E02347" w:rsidP="00065498">
      <w:pPr>
        <w:spacing w:line="276" w:lineRule="auto"/>
        <w:jc w:val="both"/>
        <w:rPr>
          <w:rFonts w:ascii="Arial" w:hAnsi="Arial" w:cs="Arial"/>
          <w:iCs/>
          <w:sz w:val="20"/>
          <w:szCs w:val="22"/>
        </w:rPr>
      </w:pPr>
    </w:p>
    <w:p w14:paraId="193A107E" w14:textId="2E8B281B" w:rsidR="00A6601B" w:rsidRPr="00B62228" w:rsidRDefault="00A6601B" w:rsidP="00065498">
      <w:pPr>
        <w:spacing w:line="276" w:lineRule="auto"/>
        <w:jc w:val="both"/>
        <w:rPr>
          <w:rFonts w:ascii="Arial" w:hAnsi="Arial" w:cs="Arial"/>
          <w:b/>
          <w:bCs/>
          <w:iCs/>
          <w:sz w:val="20"/>
          <w:szCs w:val="22"/>
        </w:rPr>
      </w:pPr>
      <w:r w:rsidRPr="00B62228">
        <w:rPr>
          <w:rFonts w:ascii="Arial" w:hAnsi="Arial" w:cs="Arial"/>
          <w:iCs/>
          <w:sz w:val="20"/>
          <w:szCs w:val="22"/>
        </w:rPr>
        <w:t xml:space="preserve">Hampshire FA </w:t>
      </w:r>
      <w:r w:rsidR="00065498" w:rsidRPr="00B62228">
        <w:rPr>
          <w:rFonts w:ascii="Arial" w:hAnsi="Arial" w:cs="Arial"/>
          <w:iCs/>
          <w:sz w:val="20"/>
          <w:szCs w:val="22"/>
        </w:rPr>
        <w:t xml:space="preserve">have an understanding and commitment to equality, diversity and inclusion and </w:t>
      </w:r>
      <w:r w:rsidRPr="00B62228">
        <w:rPr>
          <w:rFonts w:ascii="Arial" w:hAnsi="Arial" w:cs="Arial"/>
          <w:iCs/>
          <w:sz w:val="20"/>
          <w:szCs w:val="22"/>
        </w:rPr>
        <w:t>would be grateful if you could complete an optional</w:t>
      </w:r>
      <w:r w:rsidR="00065498" w:rsidRPr="00B62228">
        <w:rPr>
          <w:rFonts w:ascii="Arial" w:hAnsi="Arial" w:cs="Arial"/>
          <w:iCs/>
          <w:sz w:val="20"/>
          <w:szCs w:val="22"/>
        </w:rPr>
        <w:t>,</w:t>
      </w:r>
      <w:r w:rsidRPr="00B62228">
        <w:rPr>
          <w:rFonts w:ascii="Arial" w:hAnsi="Arial" w:cs="Arial"/>
          <w:iCs/>
          <w:sz w:val="20"/>
          <w:szCs w:val="22"/>
        </w:rPr>
        <w:t xml:space="preserve"> anonymous Equality Monitoring form as part of your application.  By completing this questionnaire, you are helping us to </w:t>
      </w:r>
      <w:proofErr w:type="gramStart"/>
      <w:r w:rsidRPr="00B62228">
        <w:rPr>
          <w:rFonts w:ascii="Arial" w:hAnsi="Arial" w:cs="Arial"/>
          <w:iCs/>
          <w:sz w:val="20"/>
          <w:szCs w:val="22"/>
        </w:rPr>
        <w:t>plan for the future</w:t>
      </w:r>
      <w:proofErr w:type="gramEnd"/>
      <w:r w:rsidRPr="00B62228">
        <w:rPr>
          <w:rFonts w:ascii="Arial" w:hAnsi="Arial" w:cs="Arial"/>
          <w:iCs/>
          <w:sz w:val="20"/>
          <w:szCs w:val="22"/>
        </w:rPr>
        <w:t xml:space="preserve"> and ensure we recruit from a diverse pool of applicants that are appropriate and relevant to the community we service.  </w:t>
      </w:r>
      <w:r w:rsidR="00065498" w:rsidRPr="00B62228">
        <w:rPr>
          <w:rFonts w:ascii="Arial" w:hAnsi="Arial" w:cs="Arial"/>
          <w:b/>
          <w:bCs/>
          <w:iCs/>
          <w:sz w:val="20"/>
          <w:szCs w:val="22"/>
        </w:rPr>
        <w:t>Please</w:t>
      </w:r>
      <w:r w:rsidRPr="00B62228">
        <w:rPr>
          <w:rFonts w:ascii="Arial" w:hAnsi="Arial" w:cs="Arial"/>
          <w:b/>
          <w:bCs/>
          <w:iCs/>
          <w:sz w:val="20"/>
          <w:szCs w:val="22"/>
        </w:rPr>
        <w:t xml:space="preserve"> complete the </w:t>
      </w:r>
      <w:r w:rsidR="00065498" w:rsidRPr="00B62228">
        <w:rPr>
          <w:rFonts w:ascii="Arial" w:hAnsi="Arial" w:cs="Arial"/>
          <w:b/>
          <w:bCs/>
          <w:iCs/>
          <w:sz w:val="20"/>
          <w:szCs w:val="22"/>
        </w:rPr>
        <w:t xml:space="preserve">Equality Monitoring form </w:t>
      </w:r>
      <w:r w:rsidRPr="00B62228">
        <w:rPr>
          <w:rFonts w:ascii="Arial" w:hAnsi="Arial" w:cs="Arial"/>
          <w:b/>
          <w:bCs/>
          <w:iCs/>
          <w:sz w:val="20"/>
          <w:szCs w:val="22"/>
        </w:rPr>
        <w:t xml:space="preserve">by clicking </w:t>
      </w:r>
      <w:hyperlink r:id="rId13" w:history="1">
        <w:r w:rsidRPr="00B62228">
          <w:rPr>
            <w:rStyle w:val="Hyperlink"/>
            <w:rFonts w:ascii="Arial" w:hAnsi="Arial" w:cs="Arial"/>
            <w:b/>
            <w:bCs/>
            <w:iCs/>
            <w:sz w:val="20"/>
            <w:szCs w:val="22"/>
          </w:rPr>
          <w:t>here</w:t>
        </w:r>
      </w:hyperlink>
      <w:r w:rsidRPr="00B62228">
        <w:rPr>
          <w:rFonts w:ascii="Arial" w:hAnsi="Arial" w:cs="Arial"/>
          <w:b/>
          <w:bCs/>
          <w:iCs/>
          <w:sz w:val="20"/>
          <w:szCs w:val="22"/>
        </w:rPr>
        <w:t>.</w:t>
      </w:r>
    </w:p>
    <w:p w14:paraId="63976AF1" w14:textId="77777777" w:rsidR="00A6601B" w:rsidRPr="00B62228" w:rsidRDefault="00A6601B" w:rsidP="00065498">
      <w:pPr>
        <w:spacing w:line="276" w:lineRule="auto"/>
        <w:jc w:val="both"/>
        <w:rPr>
          <w:rFonts w:ascii="Arial" w:hAnsi="Arial" w:cs="Arial"/>
          <w:sz w:val="20"/>
          <w:szCs w:val="22"/>
        </w:rPr>
      </w:pPr>
    </w:p>
    <w:p w14:paraId="42EE9018" w14:textId="77777777" w:rsidR="00A6601B" w:rsidRPr="00B62228" w:rsidRDefault="00A6601B" w:rsidP="00065498">
      <w:pPr>
        <w:spacing w:line="276" w:lineRule="auto"/>
        <w:jc w:val="both"/>
        <w:rPr>
          <w:rFonts w:ascii="Arial" w:hAnsi="Arial" w:cs="Arial"/>
          <w:sz w:val="18"/>
          <w:szCs w:val="22"/>
        </w:rPr>
      </w:pPr>
      <w:r w:rsidRPr="00B62228">
        <w:rPr>
          <w:rFonts w:ascii="Arial" w:hAnsi="Arial" w:cs="Arial"/>
          <w:i/>
          <w:iCs/>
          <w:sz w:val="18"/>
          <w:szCs w:val="22"/>
        </w:rPr>
        <w:t>*The application form can be made available in alternative formats and should this be required please contact us to advise of your requirements</w:t>
      </w:r>
    </w:p>
    <w:p w14:paraId="551ABBD0" w14:textId="77777777" w:rsidR="00A6601B" w:rsidRPr="00B62228" w:rsidRDefault="00A6601B" w:rsidP="00065498">
      <w:pPr>
        <w:spacing w:line="276" w:lineRule="auto"/>
        <w:jc w:val="both"/>
        <w:rPr>
          <w:rFonts w:ascii="Arial" w:hAnsi="Arial" w:cs="Arial"/>
          <w:sz w:val="20"/>
          <w:szCs w:val="22"/>
        </w:rPr>
      </w:pPr>
    </w:p>
    <w:p w14:paraId="7DA40542" w14:textId="77777777" w:rsidR="00A6601B" w:rsidRPr="00B62228" w:rsidRDefault="00A6601B" w:rsidP="00065498">
      <w:pPr>
        <w:spacing w:line="276" w:lineRule="auto"/>
        <w:jc w:val="both"/>
        <w:rPr>
          <w:rFonts w:ascii="Arial" w:hAnsi="Arial" w:cs="Arial"/>
          <w:b/>
          <w:sz w:val="20"/>
          <w:szCs w:val="22"/>
        </w:rPr>
      </w:pPr>
      <w:r w:rsidRPr="00B62228">
        <w:rPr>
          <w:rFonts w:ascii="Arial" w:hAnsi="Arial" w:cs="Arial"/>
          <w:b/>
          <w:sz w:val="20"/>
          <w:szCs w:val="22"/>
        </w:rPr>
        <w:t>The interview process:</w:t>
      </w:r>
    </w:p>
    <w:p w14:paraId="186AA7FF" w14:textId="0ED64D1E" w:rsidR="00A6601B" w:rsidRPr="00B62228" w:rsidRDefault="00A6601B" w:rsidP="00065498">
      <w:pPr>
        <w:spacing w:line="276" w:lineRule="auto"/>
        <w:jc w:val="both"/>
        <w:rPr>
          <w:rFonts w:ascii="Arial" w:hAnsi="Arial" w:cs="Arial"/>
          <w:sz w:val="20"/>
          <w:szCs w:val="22"/>
        </w:rPr>
      </w:pPr>
      <w:r w:rsidRPr="00B62228">
        <w:rPr>
          <w:rFonts w:ascii="Arial" w:hAnsi="Arial" w:cs="Arial"/>
          <w:sz w:val="20"/>
          <w:szCs w:val="22"/>
        </w:rPr>
        <w:t>The final date for consideration of applications is</w:t>
      </w:r>
      <w:r w:rsidR="00A123AA">
        <w:rPr>
          <w:rFonts w:ascii="Arial" w:hAnsi="Arial" w:cs="Arial"/>
          <w:sz w:val="20"/>
          <w:szCs w:val="22"/>
        </w:rPr>
        <w:t xml:space="preserve"> </w:t>
      </w:r>
      <w:r w:rsidR="00945812">
        <w:rPr>
          <w:rFonts w:ascii="Arial" w:hAnsi="Arial" w:cs="Arial"/>
          <w:b/>
          <w:bCs/>
          <w:sz w:val="20"/>
          <w:szCs w:val="22"/>
        </w:rPr>
        <w:t>Friday 25</w:t>
      </w:r>
      <w:r w:rsidR="00945812" w:rsidRPr="00945812">
        <w:rPr>
          <w:rFonts w:ascii="Arial" w:hAnsi="Arial" w:cs="Arial"/>
          <w:b/>
          <w:bCs/>
          <w:sz w:val="20"/>
          <w:szCs w:val="22"/>
          <w:vertAlign w:val="superscript"/>
        </w:rPr>
        <w:t>th</w:t>
      </w:r>
      <w:r w:rsidR="00945812">
        <w:rPr>
          <w:rFonts w:ascii="Arial" w:hAnsi="Arial" w:cs="Arial"/>
          <w:b/>
          <w:bCs/>
          <w:sz w:val="20"/>
          <w:szCs w:val="22"/>
        </w:rPr>
        <w:t xml:space="preserve"> June</w:t>
      </w:r>
      <w:r w:rsidR="00A123AA" w:rsidRPr="00A123AA">
        <w:rPr>
          <w:rFonts w:ascii="Arial" w:hAnsi="Arial" w:cs="Arial"/>
          <w:b/>
          <w:bCs/>
          <w:sz w:val="20"/>
          <w:szCs w:val="22"/>
        </w:rPr>
        <w:t xml:space="preserve"> 2021</w:t>
      </w:r>
      <w:r w:rsidRPr="00B62228">
        <w:rPr>
          <w:rFonts w:ascii="Arial" w:hAnsi="Arial" w:cs="Arial"/>
          <w:sz w:val="20"/>
          <w:szCs w:val="22"/>
        </w:rPr>
        <w:t xml:space="preserve">. </w:t>
      </w:r>
    </w:p>
    <w:p w14:paraId="4EBB8E38" w14:textId="19E8A8F9" w:rsidR="00A6601B" w:rsidRPr="00B62228" w:rsidRDefault="00A6601B" w:rsidP="00065498">
      <w:pPr>
        <w:spacing w:line="276" w:lineRule="auto"/>
        <w:jc w:val="both"/>
        <w:rPr>
          <w:rFonts w:ascii="Arial" w:hAnsi="Arial" w:cs="Arial"/>
          <w:sz w:val="20"/>
          <w:szCs w:val="22"/>
        </w:rPr>
      </w:pPr>
      <w:r w:rsidRPr="00B62228">
        <w:rPr>
          <w:rFonts w:ascii="Arial" w:hAnsi="Arial" w:cs="Arial"/>
          <w:sz w:val="20"/>
          <w:szCs w:val="22"/>
        </w:rPr>
        <w:t xml:space="preserve">Interviews will be held </w:t>
      </w:r>
      <w:r w:rsidR="00A123AA">
        <w:rPr>
          <w:rFonts w:ascii="Arial" w:hAnsi="Arial" w:cs="Arial"/>
          <w:sz w:val="20"/>
          <w:szCs w:val="22"/>
        </w:rPr>
        <w:t xml:space="preserve">on the </w:t>
      </w:r>
      <w:r w:rsidR="0037201F" w:rsidRPr="0037201F">
        <w:rPr>
          <w:rFonts w:ascii="Arial" w:hAnsi="Arial" w:cs="Arial"/>
          <w:b/>
          <w:bCs/>
          <w:sz w:val="20"/>
          <w:szCs w:val="22"/>
        </w:rPr>
        <w:t>W/C</w:t>
      </w:r>
      <w:r w:rsidR="00A123AA">
        <w:rPr>
          <w:rFonts w:ascii="Arial" w:hAnsi="Arial" w:cs="Arial"/>
          <w:sz w:val="20"/>
          <w:szCs w:val="22"/>
        </w:rPr>
        <w:t xml:space="preserve"> </w:t>
      </w:r>
      <w:r w:rsidR="00945812">
        <w:rPr>
          <w:rFonts w:ascii="Arial" w:hAnsi="Arial" w:cs="Arial"/>
          <w:b/>
          <w:bCs/>
          <w:sz w:val="20"/>
          <w:szCs w:val="22"/>
        </w:rPr>
        <w:t>5</w:t>
      </w:r>
      <w:r w:rsidR="00134EBF">
        <w:rPr>
          <w:rFonts w:ascii="Arial" w:hAnsi="Arial" w:cs="Arial"/>
          <w:b/>
          <w:bCs/>
          <w:sz w:val="20"/>
          <w:szCs w:val="22"/>
        </w:rPr>
        <w:t>th</w:t>
      </w:r>
      <w:r w:rsidR="00A123AA" w:rsidRPr="00A123AA">
        <w:rPr>
          <w:rFonts w:ascii="Arial" w:hAnsi="Arial" w:cs="Arial"/>
          <w:b/>
          <w:bCs/>
          <w:sz w:val="20"/>
          <w:szCs w:val="22"/>
        </w:rPr>
        <w:t xml:space="preserve"> Ju</w:t>
      </w:r>
      <w:r w:rsidR="00945812">
        <w:rPr>
          <w:rFonts w:ascii="Arial" w:hAnsi="Arial" w:cs="Arial"/>
          <w:b/>
          <w:bCs/>
          <w:sz w:val="20"/>
          <w:szCs w:val="22"/>
        </w:rPr>
        <w:t>ly</w:t>
      </w:r>
      <w:r w:rsidR="00A123AA" w:rsidRPr="00A123AA">
        <w:rPr>
          <w:rFonts w:ascii="Arial" w:hAnsi="Arial" w:cs="Arial"/>
          <w:b/>
          <w:bCs/>
          <w:sz w:val="20"/>
          <w:szCs w:val="22"/>
        </w:rPr>
        <w:t xml:space="preserve"> 2021</w:t>
      </w:r>
      <w:r w:rsidR="00945812">
        <w:rPr>
          <w:rFonts w:ascii="Arial" w:hAnsi="Arial" w:cs="Arial"/>
          <w:b/>
          <w:bCs/>
          <w:sz w:val="20"/>
          <w:szCs w:val="22"/>
        </w:rPr>
        <w:t xml:space="preserve"> (Via Teams)</w:t>
      </w:r>
      <w:r w:rsidR="00A123AA">
        <w:rPr>
          <w:rFonts w:ascii="Arial" w:hAnsi="Arial" w:cs="Arial"/>
          <w:b/>
          <w:bCs/>
          <w:sz w:val="20"/>
          <w:szCs w:val="22"/>
        </w:rPr>
        <w:t>.</w:t>
      </w:r>
      <w:r w:rsidRPr="00B62228">
        <w:rPr>
          <w:rFonts w:ascii="Arial" w:hAnsi="Arial" w:cs="Arial"/>
          <w:sz w:val="20"/>
          <w:szCs w:val="22"/>
        </w:rPr>
        <w:t xml:space="preserve"> </w:t>
      </w:r>
    </w:p>
    <w:p w14:paraId="35B3DD0B" w14:textId="662E1A92" w:rsidR="009D162A" w:rsidRPr="00B62228" w:rsidRDefault="009D162A" w:rsidP="62A7DC84">
      <w:pPr>
        <w:jc w:val="center"/>
        <w:rPr>
          <w:rFonts w:ascii="Arial" w:hAnsi="Arial" w:cs="Arial"/>
          <w:b/>
          <w:bCs/>
          <w:sz w:val="40"/>
          <w:szCs w:val="40"/>
        </w:rPr>
      </w:pPr>
    </w:p>
    <w:p w14:paraId="11BE3BDE" w14:textId="77777777" w:rsidR="00B46694" w:rsidRDefault="00B46694" w:rsidP="62A7DC84">
      <w:pPr>
        <w:jc w:val="center"/>
        <w:rPr>
          <w:rFonts w:ascii="FS Jack" w:hAnsi="FS Jack"/>
          <w:b/>
          <w:bCs/>
          <w:sz w:val="40"/>
          <w:szCs w:val="40"/>
        </w:rPr>
      </w:pPr>
    </w:p>
    <w:p w14:paraId="503310FF" w14:textId="77777777" w:rsidR="00465397" w:rsidRDefault="00465397" w:rsidP="00317DB4">
      <w:pPr>
        <w:jc w:val="center"/>
        <w:rPr>
          <w:rFonts w:ascii="FS Jack" w:hAnsi="FS Jack"/>
          <w:b/>
          <w:sz w:val="32"/>
          <w:szCs w:val="32"/>
        </w:rPr>
      </w:pPr>
    </w:p>
    <w:p w14:paraId="2D1E6C8B" w14:textId="77777777" w:rsidR="00465397" w:rsidRDefault="00465397" w:rsidP="00317DB4">
      <w:pPr>
        <w:jc w:val="center"/>
        <w:rPr>
          <w:rFonts w:ascii="FS Jack" w:hAnsi="FS Jack"/>
          <w:b/>
          <w:sz w:val="32"/>
          <w:szCs w:val="32"/>
        </w:rPr>
      </w:pPr>
    </w:p>
    <w:p w14:paraId="341D9FE4" w14:textId="77777777" w:rsidR="003052CD" w:rsidRDefault="003052CD" w:rsidP="00317DB4">
      <w:pPr>
        <w:jc w:val="center"/>
        <w:rPr>
          <w:rFonts w:ascii="Arial" w:hAnsi="Arial" w:cs="Arial"/>
          <w:b/>
          <w:sz w:val="32"/>
          <w:szCs w:val="32"/>
        </w:rPr>
      </w:pPr>
    </w:p>
    <w:p w14:paraId="48FBD8F2" w14:textId="5CA8003A" w:rsidR="00317DB4" w:rsidRPr="00B62228" w:rsidRDefault="008F163B" w:rsidP="00317DB4">
      <w:pPr>
        <w:jc w:val="center"/>
        <w:rPr>
          <w:rFonts w:ascii="Arial" w:hAnsi="Arial" w:cs="Arial"/>
          <w:b/>
          <w:sz w:val="32"/>
          <w:szCs w:val="32"/>
        </w:rPr>
      </w:pPr>
      <w:r w:rsidRPr="00B62228">
        <w:rPr>
          <w:rFonts w:ascii="Arial" w:hAnsi="Arial" w:cs="Arial"/>
          <w:b/>
          <w:sz w:val="32"/>
          <w:szCs w:val="32"/>
        </w:rPr>
        <w:t>Job Description</w:t>
      </w:r>
      <w:r w:rsidR="00F90F14" w:rsidRPr="00B62228">
        <w:rPr>
          <w:rFonts w:ascii="Arial" w:hAnsi="Arial" w:cs="Arial"/>
          <w:b/>
          <w:sz w:val="32"/>
          <w:szCs w:val="32"/>
        </w:rPr>
        <w:t xml:space="preserve"> </w:t>
      </w:r>
      <w:r w:rsidR="001A217F" w:rsidRPr="00B62228">
        <w:rPr>
          <w:rFonts w:ascii="Arial" w:hAnsi="Arial" w:cs="Arial"/>
          <w:b/>
          <w:sz w:val="32"/>
          <w:szCs w:val="32"/>
        </w:rPr>
        <w:t>and</w:t>
      </w:r>
      <w:r w:rsidR="00F90F14" w:rsidRPr="00B62228">
        <w:rPr>
          <w:rFonts w:ascii="Arial" w:hAnsi="Arial" w:cs="Arial"/>
          <w:b/>
          <w:sz w:val="32"/>
          <w:szCs w:val="32"/>
        </w:rPr>
        <w:t xml:space="preserve"> Person Specification</w:t>
      </w:r>
    </w:p>
    <w:p w14:paraId="26E9AFD0" w14:textId="6E0A7555" w:rsidR="00065498" w:rsidRPr="00B62228" w:rsidRDefault="00065498" w:rsidP="00317DB4">
      <w:pPr>
        <w:jc w:val="center"/>
        <w:rPr>
          <w:rFonts w:ascii="Arial" w:hAnsi="Arial" w:cs="Arial"/>
          <w:b/>
          <w:sz w:val="32"/>
          <w:szCs w:val="32"/>
        </w:rPr>
      </w:pPr>
    </w:p>
    <w:p w14:paraId="7472CBFF" w14:textId="6CD0F01E" w:rsidR="00065498" w:rsidRPr="00B62228" w:rsidRDefault="00065498" w:rsidP="00065498">
      <w:pPr>
        <w:jc w:val="both"/>
        <w:rPr>
          <w:rFonts w:ascii="Arial" w:hAnsi="Arial" w:cs="Arial"/>
          <w:b/>
          <w:bCs/>
          <w:sz w:val="22"/>
        </w:rPr>
      </w:pPr>
      <w:r w:rsidRPr="00B62228">
        <w:rPr>
          <w:rFonts w:ascii="Arial" w:hAnsi="Arial" w:cs="Arial"/>
          <w:b/>
          <w:bCs/>
        </w:rPr>
        <w:t xml:space="preserve">Hampshire FA are an equal opportunities employer and actively encourage people from diverse backgrounds to apply for all roles. </w:t>
      </w:r>
    </w:p>
    <w:p w14:paraId="62E93726" w14:textId="77777777" w:rsidR="009D162A" w:rsidRPr="00B62228" w:rsidRDefault="009D162A" w:rsidP="00317DB4">
      <w:pPr>
        <w:jc w:val="center"/>
        <w:rPr>
          <w:rFonts w:ascii="Arial" w:hAnsi="Arial" w:cs="Arial"/>
          <w:b/>
          <w:sz w:val="22"/>
          <w:szCs w:val="22"/>
        </w:rPr>
      </w:pPr>
    </w:p>
    <w:tbl>
      <w:tblPr>
        <w:tblStyle w:val="ColorfulShading-Accent1"/>
        <w:tblW w:w="10627" w:type="dxa"/>
        <w:tblLook w:val="0480" w:firstRow="0" w:lastRow="0" w:firstColumn="1" w:lastColumn="0" w:noHBand="0" w:noVBand="1"/>
      </w:tblPr>
      <w:tblGrid>
        <w:gridCol w:w="1701"/>
        <w:gridCol w:w="8926"/>
      </w:tblGrid>
      <w:tr w:rsidR="009D162A" w:rsidRPr="00B62228" w14:paraId="2154C24E" w14:textId="77777777" w:rsidTr="00711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5951595" w14:textId="2260E2E6" w:rsidR="009D162A" w:rsidRPr="00B62228" w:rsidRDefault="009D162A" w:rsidP="00D65BA1">
            <w:pPr>
              <w:spacing w:line="276" w:lineRule="auto"/>
              <w:rPr>
                <w:rFonts w:ascii="Arial" w:hAnsi="Arial" w:cs="Arial"/>
                <w:b/>
                <w:sz w:val="22"/>
                <w:szCs w:val="22"/>
              </w:rPr>
            </w:pPr>
            <w:r w:rsidRPr="00B62228">
              <w:rPr>
                <w:rFonts w:ascii="Arial" w:hAnsi="Arial" w:cs="Arial"/>
                <w:b/>
                <w:sz w:val="22"/>
                <w:szCs w:val="22"/>
              </w:rPr>
              <w:t xml:space="preserve">Job </w:t>
            </w:r>
            <w:r w:rsidR="00880D59" w:rsidRPr="00B62228">
              <w:rPr>
                <w:rFonts w:ascii="Arial" w:hAnsi="Arial" w:cs="Arial"/>
                <w:b/>
                <w:sz w:val="22"/>
                <w:szCs w:val="22"/>
              </w:rPr>
              <w:t>t</w:t>
            </w:r>
            <w:r w:rsidRPr="00B62228">
              <w:rPr>
                <w:rFonts w:ascii="Arial" w:hAnsi="Arial" w:cs="Arial"/>
                <w:b/>
                <w:sz w:val="22"/>
                <w:szCs w:val="22"/>
              </w:rPr>
              <w:t>itle</w:t>
            </w:r>
          </w:p>
        </w:tc>
        <w:tc>
          <w:tcPr>
            <w:tcW w:w="8926" w:type="dxa"/>
          </w:tcPr>
          <w:p w14:paraId="5369EA77" w14:textId="1A26BC0D" w:rsidR="009D162A" w:rsidRPr="00B62228" w:rsidRDefault="00B62228" w:rsidP="00D65BA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Facility Operations Assistant</w:t>
            </w:r>
          </w:p>
        </w:tc>
      </w:tr>
      <w:tr w:rsidR="009D162A" w:rsidRPr="00B62228" w14:paraId="6790CF96" w14:textId="77777777" w:rsidTr="00711DEF">
        <w:tc>
          <w:tcPr>
            <w:cnfStyle w:val="001000000000" w:firstRow="0" w:lastRow="0" w:firstColumn="1" w:lastColumn="0" w:oddVBand="0" w:evenVBand="0" w:oddHBand="0" w:evenHBand="0" w:firstRowFirstColumn="0" w:firstRowLastColumn="0" w:lastRowFirstColumn="0" w:lastRowLastColumn="0"/>
            <w:tcW w:w="1701" w:type="dxa"/>
          </w:tcPr>
          <w:p w14:paraId="4BAEF377" w14:textId="5DEF1D14" w:rsidR="009D162A" w:rsidRPr="00B62228" w:rsidRDefault="009D162A" w:rsidP="00D65BA1">
            <w:pPr>
              <w:spacing w:line="276" w:lineRule="auto"/>
              <w:rPr>
                <w:rFonts w:ascii="Arial" w:hAnsi="Arial" w:cs="Arial"/>
                <w:b/>
                <w:sz w:val="22"/>
                <w:szCs w:val="22"/>
              </w:rPr>
            </w:pPr>
            <w:r w:rsidRPr="00B62228">
              <w:rPr>
                <w:rFonts w:ascii="Arial" w:hAnsi="Arial" w:cs="Arial"/>
                <w:b/>
                <w:sz w:val="22"/>
                <w:szCs w:val="22"/>
              </w:rPr>
              <w:t>Reports to</w:t>
            </w:r>
          </w:p>
        </w:tc>
        <w:tc>
          <w:tcPr>
            <w:tcW w:w="8926" w:type="dxa"/>
          </w:tcPr>
          <w:p w14:paraId="11BF00DD" w14:textId="0D98980E" w:rsidR="009D162A" w:rsidRPr="00B62228" w:rsidRDefault="00B62228" w:rsidP="00D65BA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Senior Operations Officer (Facility Manager)</w:t>
            </w:r>
          </w:p>
        </w:tc>
      </w:tr>
    </w:tbl>
    <w:p w14:paraId="7FA829F8" w14:textId="77777777" w:rsidR="00317DB4" w:rsidRPr="00B62228" w:rsidRDefault="00317DB4" w:rsidP="00D65BA1">
      <w:pPr>
        <w:spacing w:line="276" w:lineRule="auto"/>
        <w:rPr>
          <w:rFonts w:ascii="Arial" w:hAnsi="Arial" w:cs="Arial"/>
          <w:sz w:val="22"/>
          <w:szCs w:val="22"/>
        </w:rPr>
      </w:pPr>
    </w:p>
    <w:tbl>
      <w:tblPr>
        <w:tblStyle w:val="ColorfulShading-Accent1"/>
        <w:tblW w:w="10627" w:type="dxa"/>
        <w:tblInd w:w="5" w:type="dxa"/>
        <w:tblLook w:val="0480" w:firstRow="0" w:lastRow="0" w:firstColumn="1" w:lastColumn="0" w:noHBand="0" w:noVBand="1"/>
      </w:tblPr>
      <w:tblGrid>
        <w:gridCol w:w="1701"/>
        <w:gridCol w:w="8926"/>
      </w:tblGrid>
      <w:tr w:rsidR="00176EA5" w:rsidRPr="00B62228" w14:paraId="3310A072" w14:textId="77777777" w:rsidTr="00305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7194AFF" w14:textId="34B3A901" w:rsidR="00176EA5" w:rsidRPr="00B62228" w:rsidRDefault="00013C77" w:rsidP="00D65BA1">
            <w:pPr>
              <w:spacing w:line="276" w:lineRule="auto"/>
              <w:rPr>
                <w:rFonts w:ascii="Arial" w:hAnsi="Arial" w:cs="Arial"/>
                <w:b/>
                <w:bCs/>
                <w:sz w:val="22"/>
                <w:szCs w:val="22"/>
              </w:rPr>
            </w:pPr>
            <w:r w:rsidRPr="00B62228">
              <w:rPr>
                <w:rFonts w:ascii="Arial" w:hAnsi="Arial" w:cs="Arial"/>
                <w:b/>
                <w:bCs/>
                <w:sz w:val="22"/>
                <w:szCs w:val="22"/>
              </w:rPr>
              <w:t>Location</w:t>
            </w:r>
          </w:p>
        </w:tc>
        <w:tc>
          <w:tcPr>
            <w:tcW w:w="8926" w:type="dxa"/>
          </w:tcPr>
          <w:p w14:paraId="605EE1FD" w14:textId="08334BC4" w:rsidR="00DA2590" w:rsidRPr="00B62228" w:rsidRDefault="00B62228" w:rsidP="00D65BA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Cs/>
                <w:sz w:val="22"/>
                <w:szCs w:val="22"/>
              </w:rPr>
            </w:pPr>
            <w:r w:rsidRPr="00B62228">
              <w:rPr>
                <w:rFonts w:ascii="Arial" w:hAnsi="Arial" w:cs="Arial"/>
                <w:iCs/>
                <w:sz w:val="22"/>
                <w:szCs w:val="22"/>
              </w:rPr>
              <w:t>Winklebury</w:t>
            </w:r>
            <w:r w:rsidR="005306E5" w:rsidRPr="00B62228">
              <w:rPr>
                <w:rFonts w:ascii="Arial" w:hAnsi="Arial" w:cs="Arial"/>
                <w:iCs/>
                <w:sz w:val="22"/>
                <w:szCs w:val="22"/>
              </w:rPr>
              <w:t xml:space="preserve"> Football Complex</w:t>
            </w:r>
          </w:p>
        </w:tc>
      </w:tr>
      <w:tr w:rsidR="00176EA5" w:rsidRPr="00B62228" w14:paraId="4B6E451F" w14:textId="77777777" w:rsidTr="003052CD">
        <w:tc>
          <w:tcPr>
            <w:cnfStyle w:val="001000000000" w:firstRow="0" w:lastRow="0" w:firstColumn="1" w:lastColumn="0" w:oddVBand="0" w:evenVBand="0" w:oddHBand="0" w:evenHBand="0" w:firstRowFirstColumn="0" w:firstRowLastColumn="0" w:lastRowFirstColumn="0" w:lastRowLastColumn="0"/>
            <w:tcW w:w="1701" w:type="dxa"/>
          </w:tcPr>
          <w:p w14:paraId="1FE800B8" w14:textId="3F934A7E" w:rsidR="00176EA5" w:rsidRPr="00B62228" w:rsidRDefault="00013C77" w:rsidP="00D65BA1">
            <w:pPr>
              <w:spacing w:line="276" w:lineRule="auto"/>
              <w:rPr>
                <w:rFonts w:ascii="Arial" w:hAnsi="Arial" w:cs="Arial"/>
                <w:b/>
                <w:bCs/>
                <w:sz w:val="22"/>
                <w:szCs w:val="22"/>
              </w:rPr>
            </w:pPr>
            <w:r w:rsidRPr="00B62228">
              <w:rPr>
                <w:rFonts w:ascii="Arial" w:hAnsi="Arial" w:cs="Arial"/>
                <w:b/>
                <w:bCs/>
                <w:sz w:val="22"/>
                <w:szCs w:val="22"/>
              </w:rPr>
              <w:t>Working hours</w:t>
            </w:r>
          </w:p>
        </w:tc>
        <w:tc>
          <w:tcPr>
            <w:tcW w:w="8926" w:type="dxa"/>
          </w:tcPr>
          <w:p w14:paraId="22705B60" w14:textId="231CA53B" w:rsidR="00176EA5" w:rsidRPr="00B62228" w:rsidRDefault="00945812" w:rsidP="00D65BA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sz w:val="22"/>
                <w:szCs w:val="22"/>
              </w:rPr>
            </w:pPr>
            <w:r>
              <w:rPr>
                <w:rFonts w:ascii="Arial" w:hAnsi="Arial" w:cs="Arial"/>
                <w:iCs/>
                <w:sz w:val="22"/>
                <w:szCs w:val="22"/>
              </w:rPr>
              <w:t>40</w:t>
            </w:r>
            <w:r w:rsidR="00B62228" w:rsidRPr="00B62228">
              <w:rPr>
                <w:rFonts w:ascii="Arial" w:hAnsi="Arial" w:cs="Arial"/>
                <w:iCs/>
                <w:sz w:val="22"/>
                <w:szCs w:val="22"/>
              </w:rPr>
              <w:t xml:space="preserve"> Hours</w:t>
            </w:r>
            <w:r w:rsidR="00E26310">
              <w:rPr>
                <w:rFonts w:ascii="Arial" w:hAnsi="Arial" w:cs="Arial"/>
                <w:iCs/>
                <w:sz w:val="22"/>
                <w:szCs w:val="22"/>
              </w:rPr>
              <w:t>, with requirement to work</w:t>
            </w:r>
            <w:r w:rsidR="00A123AA">
              <w:rPr>
                <w:rFonts w:ascii="Arial" w:hAnsi="Arial" w:cs="Arial"/>
                <w:iCs/>
                <w:sz w:val="22"/>
                <w:szCs w:val="22"/>
              </w:rPr>
              <w:t xml:space="preserve"> Evening and Weekend Shifts</w:t>
            </w:r>
            <w:r w:rsidR="00E26310">
              <w:rPr>
                <w:rFonts w:ascii="Arial" w:hAnsi="Arial" w:cs="Arial"/>
                <w:iCs/>
                <w:sz w:val="22"/>
                <w:szCs w:val="22"/>
              </w:rPr>
              <w:t xml:space="preserve"> on a rota</w:t>
            </w:r>
            <w:r w:rsidR="004368E8">
              <w:rPr>
                <w:rFonts w:ascii="Arial" w:hAnsi="Arial" w:cs="Arial"/>
                <w:iCs/>
                <w:sz w:val="22"/>
                <w:szCs w:val="22"/>
              </w:rPr>
              <w:t xml:space="preserve"> alongside other facility staff.</w:t>
            </w:r>
          </w:p>
        </w:tc>
      </w:tr>
      <w:tr w:rsidR="00176EA5" w:rsidRPr="00B62228" w14:paraId="54151C54" w14:textId="77777777" w:rsidTr="00305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05E8888" w14:textId="47F1A36C" w:rsidR="00176EA5" w:rsidRPr="00B62228" w:rsidRDefault="00A75266" w:rsidP="00D65BA1">
            <w:pPr>
              <w:spacing w:line="276" w:lineRule="auto"/>
              <w:rPr>
                <w:rFonts w:ascii="Arial" w:hAnsi="Arial" w:cs="Arial"/>
                <w:b/>
                <w:bCs/>
                <w:sz w:val="22"/>
                <w:szCs w:val="22"/>
              </w:rPr>
            </w:pPr>
            <w:r w:rsidRPr="00B62228">
              <w:rPr>
                <w:rFonts w:ascii="Arial" w:hAnsi="Arial" w:cs="Arial"/>
                <w:b/>
                <w:bCs/>
                <w:sz w:val="22"/>
                <w:szCs w:val="22"/>
              </w:rPr>
              <w:t xml:space="preserve">Contract type </w:t>
            </w:r>
          </w:p>
        </w:tc>
        <w:tc>
          <w:tcPr>
            <w:tcW w:w="8926" w:type="dxa"/>
          </w:tcPr>
          <w:p w14:paraId="25A8B42E" w14:textId="3247D75C" w:rsidR="00711B82" w:rsidRPr="00B62228" w:rsidRDefault="00B62228" w:rsidP="00D65BA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Cs/>
                <w:sz w:val="22"/>
                <w:szCs w:val="22"/>
              </w:rPr>
            </w:pPr>
            <w:r w:rsidRPr="00B62228">
              <w:rPr>
                <w:rFonts w:ascii="Arial" w:hAnsi="Arial" w:cs="Arial"/>
                <w:iCs/>
                <w:sz w:val="22"/>
                <w:szCs w:val="22"/>
              </w:rPr>
              <w:t>Full-Time</w:t>
            </w:r>
          </w:p>
        </w:tc>
      </w:tr>
      <w:tr w:rsidR="00C21FE6" w:rsidRPr="00B62228" w14:paraId="269475F3" w14:textId="77777777" w:rsidTr="003052CD">
        <w:tc>
          <w:tcPr>
            <w:cnfStyle w:val="001000000000" w:firstRow="0" w:lastRow="0" w:firstColumn="1" w:lastColumn="0" w:oddVBand="0" w:evenVBand="0" w:oddHBand="0" w:evenHBand="0" w:firstRowFirstColumn="0" w:firstRowLastColumn="0" w:lastRowFirstColumn="0" w:lastRowLastColumn="0"/>
            <w:tcW w:w="1701" w:type="dxa"/>
          </w:tcPr>
          <w:p w14:paraId="7B66556C" w14:textId="2879DD03" w:rsidR="00C21FE6" w:rsidRPr="00B62228" w:rsidRDefault="00C21FE6" w:rsidP="00D65BA1">
            <w:pPr>
              <w:spacing w:line="276" w:lineRule="auto"/>
              <w:rPr>
                <w:rFonts w:ascii="Arial" w:hAnsi="Arial" w:cs="Arial"/>
                <w:b/>
                <w:bCs/>
                <w:sz w:val="22"/>
                <w:szCs w:val="22"/>
              </w:rPr>
            </w:pPr>
            <w:r w:rsidRPr="00B62228">
              <w:rPr>
                <w:rFonts w:ascii="Arial" w:hAnsi="Arial" w:cs="Arial"/>
                <w:b/>
                <w:bCs/>
                <w:sz w:val="22"/>
                <w:szCs w:val="22"/>
              </w:rPr>
              <w:t>Salary</w:t>
            </w:r>
          </w:p>
        </w:tc>
        <w:tc>
          <w:tcPr>
            <w:tcW w:w="8926" w:type="dxa"/>
          </w:tcPr>
          <w:p w14:paraId="1FE81C5A" w14:textId="0FA382CA" w:rsidR="00C21FE6" w:rsidRPr="00B62228" w:rsidRDefault="00B62228" w:rsidP="00D65BA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sz w:val="22"/>
                <w:szCs w:val="22"/>
              </w:rPr>
            </w:pPr>
            <w:r w:rsidRPr="00B62228">
              <w:rPr>
                <w:rFonts w:ascii="Arial" w:hAnsi="Arial" w:cs="Arial"/>
                <w:iCs/>
                <w:sz w:val="22"/>
                <w:szCs w:val="22"/>
              </w:rPr>
              <w:t>£18,000 Per Anum</w:t>
            </w:r>
          </w:p>
        </w:tc>
      </w:tr>
    </w:tbl>
    <w:p w14:paraId="3996A30A" w14:textId="14B1604A" w:rsidR="000905AC" w:rsidRPr="00B62228" w:rsidRDefault="000905AC" w:rsidP="000905AC">
      <w:pPr>
        <w:jc w:val="right"/>
        <w:rPr>
          <w:rFonts w:ascii="Arial" w:hAnsi="Arial" w:cs="Arial"/>
          <w:sz w:val="22"/>
          <w:szCs w:val="22"/>
          <w:vertAlign w:val="superscript"/>
        </w:rPr>
      </w:pPr>
    </w:p>
    <w:tbl>
      <w:tblPr>
        <w:tblStyle w:val="ColorfulShading-Accent1"/>
        <w:tblW w:w="0" w:type="auto"/>
        <w:tblLook w:val="04A0" w:firstRow="1" w:lastRow="0" w:firstColumn="1" w:lastColumn="0" w:noHBand="0" w:noVBand="1"/>
      </w:tblPr>
      <w:tblGrid>
        <w:gridCol w:w="1803"/>
        <w:gridCol w:w="8663"/>
      </w:tblGrid>
      <w:tr w:rsidR="00B62228" w:rsidRPr="00B62228" w14:paraId="3922F2E1" w14:textId="77777777" w:rsidTr="0038414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0466" w:type="dxa"/>
            <w:gridSpan w:val="2"/>
            <w:tcBorders>
              <w:top w:val="single" w:sz="4" w:space="0" w:color="FFFFFF" w:themeColor="background1"/>
            </w:tcBorders>
            <w:vAlign w:val="center"/>
          </w:tcPr>
          <w:p w14:paraId="053E111B" w14:textId="77777777" w:rsidR="00B62228" w:rsidRPr="00B62228" w:rsidRDefault="00B62228" w:rsidP="00B62228">
            <w:pPr>
              <w:rPr>
                <w:rFonts w:ascii="Arial" w:hAnsi="Arial" w:cs="Arial"/>
                <w:sz w:val="22"/>
                <w:szCs w:val="22"/>
              </w:rPr>
            </w:pPr>
            <w:r w:rsidRPr="00B62228">
              <w:rPr>
                <w:rFonts w:ascii="Arial" w:hAnsi="Arial" w:cs="Arial"/>
                <w:sz w:val="22"/>
                <w:szCs w:val="22"/>
              </w:rPr>
              <w:t>Roles &amp; Responsibilities:</w:t>
            </w:r>
          </w:p>
        </w:tc>
      </w:tr>
      <w:tr w:rsidR="00B62228" w:rsidRPr="00B62228" w14:paraId="0ADB72DF" w14:textId="77777777" w:rsidTr="003841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3" w:type="dxa"/>
            <w:vMerge w:val="restart"/>
            <w:tcBorders>
              <w:top w:val="single" w:sz="24" w:space="0" w:color="C0504D" w:themeColor="accent2"/>
              <w:right w:val="single" w:sz="4" w:space="0" w:color="FFFFFF" w:themeColor="background1"/>
            </w:tcBorders>
            <w:vAlign w:val="center"/>
          </w:tcPr>
          <w:p w14:paraId="0CCC72D0" w14:textId="77777777" w:rsidR="00B62228" w:rsidRPr="00B62228" w:rsidRDefault="00B62228" w:rsidP="00B62228">
            <w:pPr>
              <w:rPr>
                <w:rFonts w:ascii="Arial" w:hAnsi="Arial" w:cs="Arial"/>
                <w:b/>
                <w:sz w:val="22"/>
                <w:szCs w:val="22"/>
              </w:rPr>
            </w:pPr>
            <w:r w:rsidRPr="00B62228">
              <w:rPr>
                <w:rFonts w:ascii="Arial" w:hAnsi="Arial" w:cs="Arial"/>
                <w:b/>
                <w:sz w:val="22"/>
                <w:szCs w:val="22"/>
              </w:rPr>
              <w:t>Operational</w:t>
            </w:r>
          </w:p>
        </w:tc>
        <w:tc>
          <w:tcPr>
            <w:tcW w:w="8663" w:type="dxa"/>
            <w:tcBorders>
              <w:top w:val="single" w:sz="24" w:space="0" w:color="C0504D" w:themeColor="accent2"/>
              <w:left w:val="single" w:sz="4" w:space="0" w:color="FFFFFF" w:themeColor="background1"/>
              <w:bottom w:val="single" w:sz="4" w:space="0" w:color="FFFFFF" w:themeColor="background1"/>
            </w:tcBorders>
            <w:vAlign w:val="center"/>
          </w:tcPr>
          <w:p w14:paraId="1A5D5D92"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Represent Hampshire FA with distinction and field queries effectively whilst adhering to the Customer Charter</w:t>
            </w:r>
          </w:p>
        </w:tc>
      </w:tr>
      <w:tr w:rsidR="00B62228" w:rsidRPr="00B62228" w14:paraId="5D4678F7" w14:textId="77777777" w:rsidTr="00384149">
        <w:trPr>
          <w:trHeight w:val="340"/>
        </w:trPr>
        <w:tc>
          <w:tcPr>
            <w:cnfStyle w:val="001000000000" w:firstRow="0" w:lastRow="0" w:firstColumn="1" w:lastColumn="0" w:oddVBand="0" w:evenVBand="0" w:oddHBand="0" w:evenHBand="0" w:firstRowFirstColumn="0" w:firstRowLastColumn="0" w:lastRowFirstColumn="0" w:lastRowLastColumn="0"/>
            <w:tcW w:w="1803" w:type="dxa"/>
            <w:vMerge/>
            <w:tcBorders>
              <w:right w:val="single" w:sz="4" w:space="0" w:color="FFFFFF" w:themeColor="background1"/>
            </w:tcBorders>
            <w:vAlign w:val="center"/>
          </w:tcPr>
          <w:p w14:paraId="1FD29DC5"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left w:val="single" w:sz="4" w:space="0" w:color="FFFFFF" w:themeColor="background1"/>
              <w:bottom w:val="nil"/>
            </w:tcBorders>
            <w:vAlign w:val="center"/>
          </w:tcPr>
          <w:p w14:paraId="6DFB505A"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Support the delivery of the Equality Action Plan</w:t>
            </w:r>
          </w:p>
        </w:tc>
      </w:tr>
      <w:tr w:rsidR="00B62228" w:rsidRPr="00B62228" w14:paraId="312EC00C" w14:textId="77777777" w:rsidTr="003841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3" w:type="dxa"/>
            <w:vMerge/>
            <w:tcBorders>
              <w:right w:val="single" w:sz="4" w:space="0" w:color="FFFFFF" w:themeColor="background1"/>
            </w:tcBorders>
            <w:vAlign w:val="center"/>
          </w:tcPr>
          <w:p w14:paraId="739B87B3"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left w:val="single" w:sz="4" w:space="0" w:color="FFFFFF" w:themeColor="background1"/>
              <w:bottom w:val="nil"/>
            </w:tcBorders>
            <w:vAlign w:val="center"/>
          </w:tcPr>
          <w:p w14:paraId="30B1D46A"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Support the delivery of the County Plan (Operational Plan 2018-2021)</w:t>
            </w:r>
          </w:p>
        </w:tc>
      </w:tr>
      <w:tr w:rsidR="00B62228" w:rsidRPr="00B62228" w14:paraId="7A864486" w14:textId="77777777" w:rsidTr="00384149">
        <w:trPr>
          <w:trHeight w:val="340"/>
        </w:trPr>
        <w:tc>
          <w:tcPr>
            <w:cnfStyle w:val="001000000000" w:firstRow="0" w:lastRow="0" w:firstColumn="1" w:lastColumn="0" w:oddVBand="0" w:evenVBand="0" w:oddHBand="0" w:evenHBand="0" w:firstRowFirstColumn="0" w:firstRowLastColumn="0" w:lastRowFirstColumn="0" w:lastRowLastColumn="0"/>
            <w:tcW w:w="1803" w:type="dxa"/>
            <w:vMerge/>
            <w:tcBorders>
              <w:right w:val="single" w:sz="4" w:space="0" w:color="FFFFFF" w:themeColor="background1"/>
            </w:tcBorders>
            <w:vAlign w:val="center"/>
          </w:tcPr>
          <w:p w14:paraId="698A6885"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left w:val="single" w:sz="4" w:space="0" w:color="FFFFFF" w:themeColor="background1"/>
              <w:bottom w:val="nil"/>
            </w:tcBorders>
            <w:vAlign w:val="center"/>
          </w:tcPr>
          <w:p w14:paraId="7DD8A030" w14:textId="2111C573"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Support the Safeguarding Operating Standards</w:t>
            </w:r>
            <w:r w:rsidR="00D424AE">
              <w:rPr>
                <w:rFonts w:ascii="Arial" w:hAnsi="Arial" w:cs="Arial"/>
                <w:sz w:val="22"/>
                <w:szCs w:val="22"/>
              </w:rPr>
              <w:t>, ensuring all users of the facility meet the requirements set by the facility and assist those to be compliant.</w:t>
            </w:r>
          </w:p>
        </w:tc>
      </w:tr>
      <w:tr w:rsidR="00B62228" w:rsidRPr="00B62228" w14:paraId="63990030" w14:textId="77777777" w:rsidTr="003841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3" w:type="dxa"/>
            <w:vMerge/>
            <w:tcBorders>
              <w:right w:val="single" w:sz="4" w:space="0" w:color="FFFFFF" w:themeColor="background1"/>
            </w:tcBorders>
            <w:vAlign w:val="center"/>
          </w:tcPr>
          <w:p w14:paraId="0BFFC8E3"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left w:val="single" w:sz="4" w:space="0" w:color="FFFFFF" w:themeColor="background1"/>
              <w:bottom w:val="nil"/>
            </w:tcBorders>
            <w:vAlign w:val="center"/>
          </w:tcPr>
          <w:p w14:paraId="6ECA57D9"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 xml:space="preserve">Prepare all facility requirements to ensure a </w:t>
            </w:r>
            <w:proofErr w:type="gramStart"/>
            <w:r w:rsidRPr="00B62228">
              <w:rPr>
                <w:rFonts w:ascii="Arial" w:hAnsi="Arial" w:cs="Arial"/>
                <w:sz w:val="22"/>
                <w:szCs w:val="22"/>
              </w:rPr>
              <w:t>first class</w:t>
            </w:r>
            <w:proofErr w:type="gramEnd"/>
            <w:r w:rsidRPr="00B62228">
              <w:rPr>
                <w:rFonts w:ascii="Arial" w:hAnsi="Arial" w:cs="Arial"/>
                <w:sz w:val="22"/>
                <w:szCs w:val="22"/>
              </w:rPr>
              <w:t xml:space="preserve"> customer experience</w:t>
            </w:r>
          </w:p>
        </w:tc>
      </w:tr>
      <w:tr w:rsidR="00B62228" w:rsidRPr="00B62228" w14:paraId="1F789189" w14:textId="77777777" w:rsidTr="00384149">
        <w:trPr>
          <w:trHeight w:val="340"/>
        </w:trPr>
        <w:tc>
          <w:tcPr>
            <w:cnfStyle w:val="001000000000" w:firstRow="0" w:lastRow="0" w:firstColumn="1" w:lastColumn="0" w:oddVBand="0" w:evenVBand="0" w:oddHBand="0" w:evenHBand="0" w:firstRowFirstColumn="0" w:firstRowLastColumn="0" w:lastRowFirstColumn="0" w:lastRowLastColumn="0"/>
            <w:tcW w:w="1803" w:type="dxa"/>
            <w:vMerge/>
            <w:tcBorders>
              <w:right w:val="single" w:sz="4" w:space="0" w:color="FFFFFF" w:themeColor="background1"/>
            </w:tcBorders>
            <w:vAlign w:val="center"/>
          </w:tcPr>
          <w:p w14:paraId="7FA9220D"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left w:val="single" w:sz="4" w:space="0" w:color="FFFFFF" w:themeColor="background1"/>
              <w:bottom w:val="nil"/>
            </w:tcBorders>
            <w:vAlign w:val="center"/>
          </w:tcPr>
          <w:p w14:paraId="168C4D27"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Support risk management checks and inspections to identify areas of repair and/or improvement.</w:t>
            </w:r>
          </w:p>
        </w:tc>
      </w:tr>
      <w:tr w:rsidR="00B62228" w:rsidRPr="00B62228" w14:paraId="626D9DC6" w14:textId="77777777" w:rsidTr="0038414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803" w:type="dxa"/>
            <w:vMerge/>
            <w:vAlign w:val="center"/>
          </w:tcPr>
          <w:p w14:paraId="6F73E95E" w14:textId="77777777" w:rsidR="00B62228" w:rsidRPr="00B62228" w:rsidRDefault="00B62228" w:rsidP="00B62228">
            <w:pPr>
              <w:rPr>
                <w:rFonts w:ascii="Arial" w:hAnsi="Arial" w:cs="Arial"/>
                <w:b/>
                <w:sz w:val="22"/>
                <w:szCs w:val="22"/>
              </w:rPr>
            </w:pPr>
          </w:p>
        </w:tc>
        <w:tc>
          <w:tcPr>
            <w:tcW w:w="8663" w:type="dxa"/>
            <w:tcBorders>
              <w:top w:val="nil"/>
              <w:left w:val="nil"/>
              <w:bottom w:val="nil"/>
              <w:right w:val="single" w:sz="4" w:space="0" w:color="auto"/>
            </w:tcBorders>
            <w:vAlign w:val="center"/>
          </w:tcPr>
          <w:p w14:paraId="4CCCA89E"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lang w:val="en-US"/>
              </w:rPr>
              <w:t>Support and Assist with the 3G and building maintenance programmes ensuring the facilities are maintained to a high standard.</w:t>
            </w:r>
          </w:p>
        </w:tc>
      </w:tr>
      <w:tr w:rsidR="00B62228" w:rsidRPr="00B62228" w14:paraId="45547721" w14:textId="77777777" w:rsidTr="00384149">
        <w:trPr>
          <w:trHeight w:val="20"/>
        </w:trPr>
        <w:tc>
          <w:tcPr>
            <w:cnfStyle w:val="001000000000" w:firstRow="0" w:lastRow="0" w:firstColumn="1" w:lastColumn="0" w:oddVBand="0" w:evenVBand="0" w:oddHBand="0" w:evenHBand="0" w:firstRowFirstColumn="0" w:firstRowLastColumn="0" w:lastRowFirstColumn="0" w:lastRowLastColumn="0"/>
            <w:tcW w:w="1803" w:type="dxa"/>
            <w:vMerge/>
            <w:vAlign w:val="center"/>
          </w:tcPr>
          <w:p w14:paraId="224A8FBF" w14:textId="77777777" w:rsidR="00B62228" w:rsidRPr="00B62228" w:rsidRDefault="00B62228" w:rsidP="00B62228">
            <w:pPr>
              <w:rPr>
                <w:rFonts w:ascii="Arial" w:hAnsi="Arial" w:cs="Arial"/>
                <w:b/>
                <w:sz w:val="22"/>
                <w:szCs w:val="22"/>
              </w:rPr>
            </w:pPr>
          </w:p>
        </w:tc>
        <w:tc>
          <w:tcPr>
            <w:tcW w:w="8663" w:type="dxa"/>
            <w:tcBorders>
              <w:top w:val="nil"/>
              <w:left w:val="nil"/>
              <w:bottom w:val="nil"/>
              <w:right w:val="single" w:sz="4" w:space="0" w:color="auto"/>
            </w:tcBorders>
            <w:vAlign w:val="center"/>
          </w:tcPr>
          <w:p w14:paraId="21794B8F"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lang w:val="en-US"/>
              </w:rPr>
              <w:t>Support and Assist with facility booking processes and procedures to ensure business rules are applied</w:t>
            </w:r>
          </w:p>
        </w:tc>
      </w:tr>
      <w:tr w:rsidR="00B62228" w:rsidRPr="00B62228" w14:paraId="1952332C" w14:textId="77777777" w:rsidTr="003841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3" w:type="dxa"/>
            <w:vMerge/>
            <w:tcBorders>
              <w:bottom w:val="nil"/>
            </w:tcBorders>
            <w:vAlign w:val="center"/>
          </w:tcPr>
          <w:p w14:paraId="546B0015" w14:textId="77777777" w:rsidR="00B62228" w:rsidRPr="00B62228" w:rsidRDefault="00B62228" w:rsidP="00B62228">
            <w:pPr>
              <w:rPr>
                <w:rFonts w:ascii="Arial" w:hAnsi="Arial" w:cs="Arial"/>
                <w:b/>
                <w:sz w:val="22"/>
                <w:szCs w:val="22"/>
              </w:rPr>
            </w:pPr>
          </w:p>
        </w:tc>
        <w:tc>
          <w:tcPr>
            <w:tcW w:w="8663" w:type="dxa"/>
            <w:tcBorders>
              <w:top w:val="nil"/>
              <w:left w:val="nil"/>
              <w:bottom w:val="nil"/>
              <w:right w:val="single" w:sz="4" w:space="0" w:color="auto"/>
            </w:tcBorders>
            <w:vAlign w:val="center"/>
          </w:tcPr>
          <w:p w14:paraId="27EF1054"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bCs/>
                <w:sz w:val="22"/>
                <w:szCs w:val="22"/>
                <w:lang w:val="en-US"/>
              </w:rPr>
              <w:t xml:space="preserve">Help Maximise the catering operation by utilising the available space and meeting the needs of the customer whilst also </w:t>
            </w:r>
            <w:r w:rsidRPr="00B62228">
              <w:rPr>
                <w:rFonts w:ascii="Arial" w:hAnsi="Arial" w:cs="Arial"/>
                <w:sz w:val="22"/>
                <w:szCs w:val="22"/>
              </w:rPr>
              <w:t>supporting the bar/catering operation at peak times</w:t>
            </w:r>
          </w:p>
        </w:tc>
      </w:tr>
      <w:tr w:rsidR="00B62228" w:rsidRPr="00B62228" w14:paraId="219971B2" w14:textId="77777777" w:rsidTr="00384149">
        <w:trPr>
          <w:trHeight w:val="340"/>
        </w:trPr>
        <w:tc>
          <w:tcPr>
            <w:cnfStyle w:val="001000000000" w:firstRow="0" w:lastRow="0" w:firstColumn="1" w:lastColumn="0" w:oddVBand="0" w:evenVBand="0" w:oddHBand="0" w:evenHBand="0" w:firstRowFirstColumn="0" w:firstRowLastColumn="0" w:lastRowFirstColumn="0" w:lastRowLastColumn="0"/>
            <w:tcW w:w="1803" w:type="dxa"/>
            <w:vMerge w:val="restart"/>
            <w:vAlign w:val="center"/>
          </w:tcPr>
          <w:p w14:paraId="0181CB7F" w14:textId="77777777" w:rsidR="00B62228" w:rsidRPr="00B62228" w:rsidRDefault="00B62228" w:rsidP="00B62228">
            <w:pPr>
              <w:rPr>
                <w:rFonts w:ascii="Arial" w:hAnsi="Arial" w:cs="Arial"/>
                <w:b/>
                <w:sz w:val="22"/>
                <w:szCs w:val="22"/>
              </w:rPr>
            </w:pPr>
          </w:p>
        </w:tc>
        <w:tc>
          <w:tcPr>
            <w:tcW w:w="8663" w:type="dxa"/>
            <w:tcBorders>
              <w:top w:val="nil"/>
              <w:bottom w:val="single" w:sz="4" w:space="0" w:color="FFFFFF" w:themeColor="background1"/>
            </w:tcBorders>
            <w:vAlign w:val="center"/>
          </w:tcPr>
          <w:p w14:paraId="6B687690"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Supervise and control entrance areas to ensure customers access and exit the facility appropriately</w:t>
            </w:r>
          </w:p>
        </w:tc>
      </w:tr>
      <w:tr w:rsidR="00B62228" w:rsidRPr="00B62228" w14:paraId="2483D91D" w14:textId="77777777" w:rsidTr="003841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3" w:type="dxa"/>
            <w:vMerge/>
            <w:vAlign w:val="center"/>
          </w:tcPr>
          <w:p w14:paraId="16AB7097" w14:textId="77777777" w:rsidR="00B62228" w:rsidRPr="00B62228" w:rsidRDefault="00B62228" w:rsidP="00B62228">
            <w:pPr>
              <w:rPr>
                <w:rFonts w:ascii="Arial" w:hAnsi="Arial" w:cs="Arial"/>
                <w:b/>
                <w:sz w:val="22"/>
                <w:szCs w:val="22"/>
              </w:rPr>
            </w:pPr>
          </w:p>
        </w:tc>
        <w:tc>
          <w:tcPr>
            <w:tcW w:w="8663" w:type="dxa"/>
            <w:tcBorders>
              <w:top w:val="nil"/>
              <w:bottom w:val="single" w:sz="4" w:space="0" w:color="FFFFFF" w:themeColor="background1"/>
            </w:tcBorders>
            <w:vAlign w:val="center"/>
          </w:tcPr>
          <w:p w14:paraId="4A0B09CD"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Responsibility for other support services such as waste disposal, cleaning and parking and pitch logistics</w:t>
            </w:r>
          </w:p>
        </w:tc>
      </w:tr>
      <w:tr w:rsidR="00B62228" w:rsidRPr="00B62228" w14:paraId="130E751B" w14:textId="77777777" w:rsidTr="00384149">
        <w:trPr>
          <w:trHeight w:val="340"/>
        </w:trPr>
        <w:tc>
          <w:tcPr>
            <w:cnfStyle w:val="001000000000" w:firstRow="0" w:lastRow="0" w:firstColumn="1" w:lastColumn="0" w:oddVBand="0" w:evenVBand="0" w:oddHBand="0" w:evenHBand="0" w:firstRowFirstColumn="0" w:firstRowLastColumn="0" w:lastRowFirstColumn="0" w:lastRowLastColumn="0"/>
            <w:tcW w:w="1803" w:type="dxa"/>
            <w:vMerge/>
            <w:vAlign w:val="center"/>
          </w:tcPr>
          <w:p w14:paraId="712CE6A1"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bottom w:val="single" w:sz="4" w:space="0" w:color="FFFFFF" w:themeColor="background1"/>
            </w:tcBorders>
            <w:vAlign w:val="center"/>
          </w:tcPr>
          <w:p w14:paraId="6298980F"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Provide high quality administrative support to the Operations team</w:t>
            </w:r>
          </w:p>
        </w:tc>
      </w:tr>
      <w:tr w:rsidR="00B62228" w:rsidRPr="00B62228" w14:paraId="057262F9" w14:textId="77777777" w:rsidTr="003841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3" w:type="dxa"/>
            <w:vMerge/>
            <w:vAlign w:val="center"/>
          </w:tcPr>
          <w:p w14:paraId="2CAF57BD"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bottom w:val="single" w:sz="4" w:space="0" w:color="FFFFFF" w:themeColor="background1"/>
            </w:tcBorders>
            <w:vAlign w:val="center"/>
          </w:tcPr>
          <w:p w14:paraId="5DC5B9B6"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To assist with Whole Game System, Player Registrations and Full-Time queries and raise through WGS team if unable to resolve</w:t>
            </w:r>
          </w:p>
        </w:tc>
      </w:tr>
      <w:tr w:rsidR="00B62228" w:rsidRPr="00B62228" w14:paraId="2E75E24E" w14:textId="77777777" w:rsidTr="00384149">
        <w:trPr>
          <w:trHeight w:val="34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104B947F" w14:textId="77777777" w:rsidR="00B62228" w:rsidRPr="00B62228" w:rsidRDefault="00B62228" w:rsidP="00B62228">
            <w:pPr>
              <w:rPr>
                <w:rFonts w:ascii="Arial" w:hAnsi="Arial" w:cs="Arial"/>
                <w:b/>
                <w:sz w:val="22"/>
                <w:szCs w:val="22"/>
              </w:rPr>
            </w:pPr>
          </w:p>
        </w:tc>
        <w:tc>
          <w:tcPr>
            <w:tcW w:w="8663" w:type="dxa"/>
            <w:tcBorders>
              <w:top w:val="nil"/>
              <w:bottom w:val="single" w:sz="24" w:space="0" w:color="C0504D" w:themeColor="accent2"/>
            </w:tcBorders>
            <w:vAlign w:val="center"/>
          </w:tcPr>
          <w:p w14:paraId="3E8C7BCB"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Act on any other duties set by the Chief Executive, Operations Manager, Finance Director or Senior Operations Officer.</w:t>
            </w:r>
          </w:p>
        </w:tc>
      </w:tr>
      <w:tr w:rsidR="00B62228" w:rsidRPr="00B62228" w14:paraId="6075C121" w14:textId="77777777" w:rsidTr="003841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3" w:type="dxa"/>
            <w:vMerge w:val="restart"/>
            <w:tcBorders>
              <w:top w:val="single" w:sz="24" w:space="0" w:color="C0504D" w:themeColor="accent2"/>
            </w:tcBorders>
            <w:vAlign w:val="center"/>
          </w:tcPr>
          <w:p w14:paraId="7B778FB7" w14:textId="77777777" w:rsidR="00B62228" w:rsidRPr="00B62228" w:rsidRDefault="00B62228" w:rsidP="00B62228">
            <w:pPr>
              <w:rPr>
                <w:rFonts w:ascii="Arial" w:hAnsi="Arial" w:cs="Arial"/>
                <w:b/>
                <w:sz w:val="22"/>
                <w:szCs w:val="22"/>
              </w:rPr>
            </w:pPr>
            <w:r w:rsidRPr="00B62228">
              <w:rPr>
                <w:rFonts w:ascii="Arial" w:hAnsi="Arial" w:cs="Arial"/>
                <w:b/>
                <w:sz w:val="22"/>
                <w:szCs w:val="22"/>
              </w:rPr>
              <w:t>Customer Experience</w:t>
            </w:r>
          </w:p>
        </w:tc>
        <w:tc>
          <w:tcPr>
            <w:tcW w:w="8663" w:type="dxa"/>
            <w:tcBorders>
              <w:top w:val="single" w:sz="24" w:space="0" w:color="C0504D" w:themeColor="accent2"/>
              <w:bottom w:val="single" w:sz="4" w:space="0" w:color="FFFFFF" w:themeColor="background1"/>
            </w:tcBorders>
            <w:vAlign w:val="center"/>
          </w:tcPr>
          <w:p w14:paraId="34D16754"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 xml:space="preserve">Drive passion for the overall standards and appearance of the facility </w:t>
            </w:r>
            <w:proofErr w:type="gramStart"/>
            <w:r w:rsidRPr="00B62228">
              <w:rPr>
                <w:rFonts w:ascii="Arial" w:hAnsi="Arial" w:cs="Arial"/>
                <w:sz w:val="22"/>
                <w:szCs w:val="22"/>
              </w:rPr>
              <w:t>at all times</w:t>
            </w:r>
            <w:proofErr w:type="gramEnd"/>
          </w:p>
        </w:tc>
      </w:tr>
      <w:tr w:rsidR="00B62228" w:rsidRPr="00B62228" w14:paraId="5984F568" w14:textId="77777777" w:rsidTr="00384149">
        <w:trPr>
          <w:trHeight w:val="340"/>
        </w:trPr>
        <w:tc>
          <w:tcPr>
            <w:cnfStyle w:val="001000000000" w:firstRow="0" w:lastRow="0" w:firstColumn="1" w:lastColumn="0" w:oddVBand="0" w:evenVBand="0" w:oddHBand="0" w:evenHBand="0" w:firstRowFirstColumn="0" w:firstRowLastColumn="0" w:lastRowFirstColumn="0" w:lastRowLastColumn="0"/>
            <w:tcW w:w="1803" w:type="dxa"/>
            <w:vMerge/>
            <w:tcBorders>
              <w:top w:val="single" w:sz="24" w:space="0" w:color="C0504D" w:themeColor="accent2"/>
            </w:tcBorders>
            <w:vAlign w:val="center"/>
          </w:tcPr>
          <w:p w14:paraId="207EF0FF"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bottom w:val="single" w:sz="4" w:space="0" w:color="0070C0"/>
            </w:tcBorders>
            <w:vAlign w:val="center"/>
          </w:tcPr>
          <w:p w14:paraId="40F03097"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 xml:space="preserve">Be an advocate of the brand, by compliance with policies, </w:t>
            </w:r>
            <w:proofErr w:type="gramStart"/>
            <w:r w:rsidRPr="00B62228">
              <w:rPr>
                <w:rFonts w:ascii="Arial" w:hAnsi="Arial" w:cs="Arial"/>
                <w:sz w:val="22"/>
                <w:szCs w:val="22"/>
              </w:rPr>
              <w:t>procedures</w:t>
            </w:r>
            <w:proofErr w:type="gramEnd"/>
            <w:r w:rsidRPr="00B62228">
              <w:rPr>
                <w:rFonts w:ascii="Arial" w:hAnsi="Arial" w:cs="Arial"/>
                <w:sz w:val="22"/>
                <w:szCs w:val="22"/>
              </w:rPr>
              <w:t xml:space="preserve"> and brand standards</w:t>
            </w:r>
          </w:p>
        </w:tc>
      </w:tr>
      <w:tr w:rsidR="00B62228" w:rsidRPr="00B62228" w14:paraId="0D77AE13" w14:textId="77777777" w:rsidTr="003841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3" w:type="dxa"/>
            <w:vMerge/>
            <w:tcBorders>
              <w:top w:val="single" w:sz="24" w:space="0" w:color="C0504D" w:themeColor="accent2"/>
            </w:tcBorders>
            <w:vAlign w:val="center"/>
          </w:tcPr>
          <w:p w14:paraId="5CC78DD7" w14:textId="77777777" w:rsidR="00B62228" w:rsidRPr="00B62228" w:rsidRDefault="00B62228" w:rsidP="00B62228">
            <w:pPr>
              <w:rPr>
                <w:rFonts w:ascii="Arial" w:hAnsi="Arial" w:cs="Arial"/>
                <w:b/>
                <w:sz w:val="22"/>
                <w:szCs w:val="22"/>
              </w:rPr>
            </w:pPr>
          </w:p>
        </w:tc>
        <w:tc>
          <w:tcPr>
            <w:tcW w:w="8663" w:type="dxa"/>
            <w:tcBorders>
              <w:top w:val="single" w:sz="4" w:space="0" w:color="FFFFFF" w:themeColor="background1"/>
              <w:bottom w:val="single" w:sz="4" w:space="0" w:color="0070C0"/>
            </w:tcBorders>
            <w:vAlign w:val="center"/>
          </w:tcPr>
          <w:p w14:paraId="6E9962FE"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Build and maintain positive relationships with hirers using Winklebury Football Complex to support delivery of bookings</w:t>
            </w:r>
          </w:p>
        </w:tc>
      </w:tr>
      <w:tr w:rsidR="00B62228" w:rsidRPr="00B62228" w14:paraId="5DD6539B" w14:textId="77777777" w:rsidTr="00384149">
        <w:trPr>
          <w:trHeight w:val="340"/>
        </w:trPr>
        <w:tc>
          <w:tcPr>
            <w:cnfStyle w:val="001000000000" w:firstRow="0" w:lastRow="0" w:firstColumn="1" w:lastColumn="0" w:oddVBand="0" w:evenVBand="0" w:oddHBand="0" w:evenHBand="0" w:firstRowFirstColumn="0" w:firstRowLastColumn="0" w:lastRowFirstColumn="0" w:lastRowLastColumn="0"/>
            <w:tcW w:w="1803" w:type="dxa"/>
            <w:tcBorders>
              <w:top w:val="single" w:sz="24" w:space="0" w:color="C0504D" w:themeColor="accent2"/>
            </w:tcBorders>
            <w:vAlign w:val="center"/>
          </w:tcPr>
          <w:p w14:paraId="435DD5DC" w14:textId="77777777" w:rsidR="00B62228" w:rsidRPr="00B62228" w:rsidRDefault="00B62228" w:rsidP="00B62228">
            <w:pPr>
              <w:rPr>
                <w:rFonts w:ascii="Arial" w:hAnsi="Arial" w:cs="Arial"/>
                <w:b/>
                <w:sz w:val="22"/>
                <w:szCs w:val="22"/>
              </w:rPr>
            </w:pPr>
            <w:r w:rsidRPr="00B62228">
              <w:rPr>
                <w:rFonts w:ascii="Arial" w:hAnsi="Arial" w:cs="Arial"/>
                <w:b/>
                <w:sz w:val="22"/>
                <w:szCs w:val="22"/>
              </w:rPr>
              <w:t>People</w:t>
            </w:r>
          </w:p>
        </w:tc>
        <w:tc>
          <w:tcPr>
            <w:tcW w:w="8663" w:type="dxa"/>
            <w:tcBorders>
              <w:top w:val="single" w:sz="24" w:space="0" w:color="C0504D" w:themeColor="accent2"/>
              <w:bottom w:val="single" w:sz="4" w:space="0" w:color="FFFFFF" w:themeColor="background1"/>
            </w:tcBorders>
            <w:vAlign w:val="center"/>
          </w:tcPr>
          <w:p w14:paraId="01E2334A"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 xml:space="preserve">Build relationships with new and existing partners to provide services for the delivery of third-party events, </w:t>
            </w:r>
            <w:proofErr w:type="gramStart"/>
            <w:r w:rsidRPr="00B62228">
              <w:rPr>
                <w:rFonts w:ascii="Arial" w:hAnsi="Arial" w:cs="Arial"/>
                <w:sz w:val="22"/>
                <w:szCs w:val="22"/>
              </w:rPr>
              <w:t>sporting</w:t>
            </w:r>
            <w:proofErr w:type="gramEnd"/>
            <w:r w:rsidRPr="00B62228">
              <w:rPr>
                <w:rFonts w:ascii="Arial" w:hAnsi="Arial" w:cs="Arial"/>
                <w:sz w:val="22"/>
                <w:szCs w:val="22"/>
              </w:rPr>
              <w:t xml:space="preserve"> or non-sporting</w:t>
            </w:r>
          </w:p>
        </w:tc>
      </w:tr>
    </w:tbl>
    <w:p w14:paraId="4888B0CE" w14:textId="42F983F5" w:rsidR="000905AC" w:rsidRDefault="000905AC" w:rsidP="000905AC">
      <w:pPr>
        <w:rPr>
          <w:rFonts w:ascii="Arial" w:hAnsi="Arial" w:cs="Arial"/>
          <w:vertAlign w:val="subscript"/>
        </w:rPr>
      </w:pPr>
    </w:p>
    <w:p w14:paraId="79482571" w14:textId="5FD15F47" w:rsidR="003052CD" w:rsidRDefault="003052CD" w:rsidP="000905AC">
      <w:pPr>
        <w:rPr>
          <w:rFonts w:ascii="Arial" w:hAnsi="Arial" w:cs="Arial"/>
          <w:vertAlign w:val="subscript"/>
        </w:rPr>
      </w:pPr>
    </w:p>
    <w:p w14:paraId="7E41111D" w14:textId="213A7C13" w:rsidR="003052CD" w:rsidRDefault="003052CD" w:rsidP="000905AC">
      <w:pPr>
        <w:rPr>
          <w:rFonts w:ascii="Arial" w:hAnsi="Arial" w:cs="Arial"/>
          <w:vertAlign w:val="subscript"/>
        </w:rPr>
      </w:pPr>
    </w:p>
    <w:p w14:paraId="5BB6A62A" w14:textId="09117B1E" w:rsidR="003052CD" w:rsidRDefault="003052CD" w:rsidP="000905AC">
      <w:pPr>
        <w:rPr>
          <w:rFonts w:ascii="Arial" w:hAnsi="Arial" w:cs="Arial"/>
          <w:vertAlign w:val="subscript"/>
        </w:rPr>
      </w:pPr>
    </w:p>
    <w:p w14:paraId="7EACE9EA" w14:textId="77777777" w:rsidR="003052CD" w:rsidRPr="00B62228" w:rsidRDefault="003052CD" w:rsidP="000905AC">
      <w:pPr>
        <w:rPr>
          <w:rFonts w:ascii="Arial" w:hAnsi="Arial" w:cs="Arial"/>
          <w:vertAlign w:val="subscript"/>
        </w:rPr>
      </w:pPr>
    </w:p>
    <w:tbl>
      <w:tblPr>
        <w:tblStyle w:val="ColorfulShading-Accent1"/>
        <w:tblW w:w="0" w:type="auto"/>
        <w:tblLook w:val="04A0" w:firstRow="1" w:lastRow="0" w:firstColumn="1" w:lastColumn="0" w:noHBand="0" w:noVBand="1"/>
      </w:tblPr>
      <w:tblGrid>
        <w:gridCol w:w="1797"/>
        <w:gridCol w:w="8669"/>
      </w:tblGrid>
      <w:tr w:rsidR="00B62228" w:rsidRPr="00B62228" w14:paraId="290A67DF" w14:textId="77777777" w:rsidTr="00E0234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0466" w:type="dxa"/>
            <w:gridSpan w:val="2"/>
            <w:vAlign w:val="center"/>
          </w:tcPr>
          <w:p w14:paraId="51DD120D" w14:textId="77777777" w:rsidR="00B62228" w:rsidRPr="00B62228" w:rsidRDefault="00B62228" w:rsidP="00B62228">
            <w:pPr>
              <w:rPr>
                <w:rFonts w:ascii="Arial" w:hAnsi="Arial" w:cs="Arial"/>
                <w:sz w:val="22"/>
                <w:szCs w:val="22"/>
              </w:rPr>
            </w:pPr>
            <w:r w:rsidRPr="00B62228">
              <w:rPr>
                <w:rFonts w:ascii="Arial" w:hAnsi="Arial" w:cs="Arial"/>
                <w:sz w:val="22"/>
                <w:szCs w:val="22"/>
              </w:rPr>
              <w:t>Skills</w:t>
            </w:r>
          </w:p>
        </w:tc>
      </w:tr>
      <w:tr w:rsidR="00B62228" w:rsidRPr="00B62228" w14:paraId="498DCB40" w14:textId="77777777" w:rsidTr="00E0234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vMerge w:val="restart"/>
            <w:vAlign w:val="center"/>
          </w:tcPr>
          <w:p w14:paraId="0F3FA61D" w14:textId="6BFCCABF" w:rsidR="00B62228" w:rsidRPr="00B62228" w:rsidRDefault="00A123AA" w:rsidP="00B62228">
            <w:pPr>
              <w:rPr>
                <w:rFonts w:ascii="Arial" w:hAnsi="Arial" w:cs="Arial"/>
                <w:b/>
                <w:sz w:val="22"/>
                <w:szCs w:val="22"/>
              </w:rPr>
            </w:pPr>
            <w:r>
              <w:rPr>
                <w:rFonts w:ascii="Arial" w:hAnsi="Arial" w:cs="Arial"/>
                <w:b/>
                <w:sz w:val="22"/>
                <w:szCs w:val="22"/>
              </w:rPr>
              <w:t>Essential</w:t>
            </w:r>
          </w:p>
        </w:tc>
        <w:tc>
          <w:tcPr>
            <w:tcW w:w="8669" w:type="dxa"/>
            <w:vAlign w:val="center"/>
          </w:tcPr>
          <w:p w14:paraId="17D460AF"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gramStart"/>
            <w:r w:rsidRPr="00B62228">
              <w:rPr>
                <w:rFonts w:ascii="Arial" w:hAnsi="Arial" w:cs="Arial"/>
                <w:sz w:val="22"/>
                <w:szCs w:val="22"/>
              </w:rPr>
              <w:t>Multi task</w:t>
            </w:r>
            <w:proofErr w:type="gramEnd"/>
            <w:r w:rsidRPr="00B62228">
              <w:rPr>
                <w:rFonts w:ascii="Arial" w:hAnsi="Arial" w:cs="Arial"/>
                <w:sz w:val="22"/>
                <w:szCs w:val="22"/>
              </w:rPr>
              <w:t xml:space="preserve"> and be able to prioritise work</w:t>
            </w:r>
          </w:p>
        </w:tc>
      </w:tr>
      <w:tr w:rsidR="00B62228" w:rsidRPr="00B62228" w14:paraId="5CB3DFFC" w14:textId="77777777" w:rsidTr="00E02347">
        <w:trPr>
          <w:trHeight w:val="340"/>
        </w:trPr>
        <w:tc>
          <w:tcPr>
            <w:cnfStyle w:val="001000000000" w:firstRow="0" w:lastRow="0" w:firstColumn="1" w:lastColumn="0" w:oddVBand="0" w:evenVBand="0" w:oddHBand="0" w:evenHBand="0" w:firstRowFirstColumn="0" w:firstRowLastColumn="0" w:lastRowFirstColumn="0" w:lastRowLastColumn="0"/>
            <w:tcW w:w="1797" w:type="dxa"/>
            <w:vMerge/>
            <w:vAlign w:val="center"/>
          </w:tcPr>
          <w:p w14:paraId="5FBB407F" w14:textId="77777777" w:rsidR="00B62228" w:rsidRPr="00B62228" w:rsidRDefault="00B62228" w:rsidP="00B62228">
            <w:pPr>
              <w:rPr>
                <w:rFonts w:ascii="Arial" w:hAnsi="Arial" w:cs="Arial"/>
                <w:b/>
                <w:sz w:val="22"/>
                <w:szCs w:val="22"/>
              </w:rPr>
            </w:pPr>
          </w:p>
        </w:tc>
        <w:tc>
          <w:tcPr>
            <w:tcW w:w="8669" w:type="dxa"/>
            <w:vAlign w:val="center"/>
          </w:tcPr>
          <w:p w14:paraId="2DA637B5"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Communication Skills</w:t>
            </w:r>
          </w:p>
        </w:tc>
      </w:tr>
      <w:tr w:rsidR="00B62228" w:rsidRPr="00B62228" w14:paraId="6B159AF5" w14:textId="77777777" w:rsidTr="00E0234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vMerge/>
            <w:vAlign w:val="center"/>
          </w:tcPr>
          <w:p w14:paraId="7BA4C074" w14:textId="77777777" w:rsidR="00B62228" w:rsidRPr="00B62228" w:rsidRDefault="00B62228" w:rsidP="00B62228">
            <w:pPr>
              <w:rPr>
                <w:rFonts w:ascii="Arial" w:hAnsi="Arial" w:cs="Arial"/>
                <w:b/>
                <w:sz w:val="22"/>
                <w:szCs w:val="22"/>
              </w:rPr>
            </w:pPr>
          </w:p>
        </w:tc>
        <w:tc>
          <w:tcPr>
            <w:tcW w:w="8669" w:type="dxa"/>
            <w:vAlign w:val="center"/>
          </w:tcPr>
          <w:p w14:paraId="7A781048"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Experience in using Microsoft office applications (word, excel, outlook)</w:t>
            </w:r>
          </w:p>
        </w:tc>
      </w:tr>
      <w:tr w:rsidR="00B62228" w:rsidRPr="00B62228" w14:paraId="60B0EAC7" w14:textId="77777777" w:rsidTr="00E02347">
        <w:trPr>
          <w:trHeight w:val="340"/>
        </w:trPr>
        <w:tc>
          <w:tcPr>
            <w:cnfStyle w:val="001000000000" w:firstRow="0" w:lastRow="0" w:firstColumn="1" w:lastColumn="0" w:oddVBand="0" w:evenVBand="0" w:oddHBand="0" w:evenHBand="0" w:firstRowFirstColumn="0" w:firstRowLastColumn="0" w:lastRowFirstColumn="0" w:lastRowLastColumn="0"/>
            <w:tcW w:w="1797" w:type="dxa"/>
            <w:vMerge/>
            <w:tcBorders>
              <w:bottom w:val="single" w:sz="24" w:space="0" w:color="C0504D" w:themeColor="accent2"/>
            </w:tcBorders>
            <w:vAlign w:val="center"/>
          </w:tcPr>
          <w:p w14:paraId="36E68C23" w14:textId="77777777" w:rsidR="00B62228" w:rsidRPr="00B62228" w:rsidRDefault="00B62228" w:rsidP="00B62228">
            <w:pPr>
              <w:rPr>
                <w:rFonts w:ascii="Arial" w:hAnsi="Arial" w:cs="Arial"/>
                <w:b/>
                <w:sz w:val="22"/>
                <w:szCs w:val="22"/>
              </w:rPr>
            </w:pPr>
          </w:p>
        </w:tc>
        <w:tc>
          <w:tcPr>
            <w:tcW w:w="8669" w:type="dxa"/>
            <w:tcBorders>
              <w:bottom w:val="single" w:sz="24" w:space="0" w:color="C0504D" w:themeColor="accent2"/>
            </w:tcBorders>
            <w:vAlign w:val="center"/>
          </w:tcPr>
          <w:p w14:paraId="459ADA2E"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Creating Solutions</w:t>
            </w:r>
          </w:p>
        </w:tc>
      </w:tr>
      <w:tr w:rsidR="00B62228" w:rsidRPr="00B62228" w14:paraId="57D2F6BD" w14:textId="77777777" w:rsidTr="00E0234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single" w:sz="24" w:space="0" w:color="C0504D" w:themeColor="accent2"/>
              <w:bottom w:val="nil"/>
            </w:tcBorders>
            <w:vAlign w:val="center"/>
          </w:tcPr>
          <w:p w14:paraId="7E2BCCD9" w14:textId="18E2E682" w:rsidR="00B62228" w:rsidRPr="00B62228" w:rsidRDefault="00B62228" w:rsidP="00B62228">
            <w:pPr>
              <w:rPr>
                <w:rFonts w:ascii="Arial" w:hAnsi="Arial" w:cs="Arial"/>
                <w:b/>
                <w:sz w:val="22"/>
                <w:szCs w:val="22"/>
              </w:rPr>
            </w:pPr>
          </w:p>
        </w:tc>
        <w:tc>
          <w:tcPr>
            <w:tcW w:w="8669" w:type="dxa"/>
            <w:tcBorders>
              <w:top w:val="single" w:sz="24" w:space="0" w:color="C0504D" w:themeColor="accent2"/>
              <w:bottom w:val="nil"/>
              <w:right w:val="single" w:sz="8" w:space="0" w:color="auto"/>
            </w:tcBorders>
            <w:vAlign w:val="center"/>
          </w:tcPr>
          <w:p w14:paraId="715EAAFF"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Knowledge/experience of the Whole Game System, Full-Time, or other Microsoft CRM Systems.</w:t>
            </w:r>
          </w:p>
        </w:tc>
      </w:tr>
      <w:tr w:rsidR="00B62228" w:rsidRPr="00B62228" w14:paraId="1ED6B404" w14:textId="77777777" w:rsidTr="00E02347">
        <w:trPr>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nil"/>
              <w:bottom w:val="nil"/>
            </w:tcBorders>
            <w:vAlign w:val="center"/>
          </w:tcPr>
          <w:p w14:paraId="5350A579" w14:textId="59CFEDCE" w:rsidR="00B62228" w:rsidRPr="00B62228" w:rsidRDefault="0037201F" w:rsidP="00B62228">
            <w:pPr>
              <w:rPr>
                <w:rFonts w:ascii="Arial" w:hAnsi="Arial" w:cs="Arial"/>
                <w:b/>
                <w:sz w:val="22"/>
                <w:szCs w:val="22"/>
              </w:rPr>
            </w:pPr>
            <w:r>
              <w:rPr>
                <w:rFonts w:ascii="Arial" w:hAnsi="Arial" w:cs="Arial"/>
                <w:b/>
                <w:sz w:val="22"/>
                <w:szCs w:val="22"/>
              </w:rPr>
              <w:t>Desirable</w:t>
            </w:r>
          </w:p>
        </w:tc>
        <w:tc>
          <w:tcPr>
            <w:tcW w:w="8669" w:type="dxa"/>
            <w:tcBorders>
              <w:top w:val="nil"/>
              <w:left w:val="nil"/>
              <w:bottom w:val="nil"/>
              <w:right w:val="single" w:sz="8" w:space="0" w:color="auto"/>
            </w:tcBorders>
            <w:vAlign w:val="center"/>
          </w:tcPr>
          <w:p w14:paraId="57E8F39D" w14:textId="2B946965"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Knowledge/experience of using Xero or other similar accounting software.</w:t>
            </w:r>
          </w:p>
        </w:tc>
      </w:tr>
      <w:tr w:rsidR="00B62228" w:rsidRPr="00B62228" w14:paraId="177043D3" w14:textId="77777777" w:rsidTr="00E0234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nil"/>
              <w:bottom w:val="nil"/>
            </w:tcBorders>
            <w:vAlign w:val="center"/>
          </w:tcPr>
          <w:p w14:paraId="2DC4B919" w14:textId="77777777" w:rsidR="00B62228" w:rsidRPr="00B62228" w:rsidRDefault="00B62228" w:rsidP="00B62228">
            <w:pPr>
              <w:rPr>
                <w:rFonts w:ascii="Arial" w:hAnsi="Arial" w:cs="Arial"/>
                <w:b/>
                <w:sz w:val="22"/>
                <w:szCs w:val="22"/>
              </w:rPr>
            </w:pPr>
          </w:p>
        </w:tc>
        <w:tc>
          <w:tcPr>
            <w:tcW w:w="8669" w:type="dxa"/>
            <w:tcBorders>
              <w:top w:val="nil"/>
              <w:left w:val="nil"/>
              <w:bottom w:val="nil"/>
              <w:right w:val="single" w:sz="8" w:space="0" w:color="auto"/>
            </w:tcBorders>
            <w:vAlign w:val="center"/>
          </w:tcPr>
          <w:p w14:paraId="6EFDBE09"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Knowledge of FA Regulations and FA Competition Structures</w:t>
            </w:r>
          </w:p>
        </w:tc>
      </w:tr>
      <w:tr w:rsidR="00B62228" w:rsidRPr="00B62228" w14:paraId="0E3DD9ED" w14:textId="77777777" w:rsidTr="00E02347">
        <w:trPr>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nil"/>
              <w:bottom w:val="nil"/>
            </w:tcBorders>
            <w:vAlign w:val="center"/>
          </w:tcPr>
          <w:p w14:paraId="48E6C680" w14:textId="77777777" w:rsidR="00B62228" w:rsidRPr="00B62228" w:rsidRDefault="00B62228" w:rsidP="00B62228">
            <w:pPr>
              <w:rPr>
                <w:rFonts w:ascii="Arial" w:hAnsi="Arial" w:cs="Arial"/>
                <w:b/>
                <w:sz w:val="22"/>
                <w:szCs w:val="22"/>
              </w:rPr>
            </w:pPr>
          </w:p>
        </w:tc>
        <w:tc>
          <w:tcPr>
            <w:tcW w:w="8669" w:type="dxa"/>
            <w:tcBorders>
              <w:top w:val="nil"/>
              <w:left w:val="nil"/>
              <w:bottom w:val="nil"/>
              <w:right w:val="single" w:sz="8" w:space="0" w:color="auto"/>
            </w:tcBorders>
            <w:vAlign w:val="center"/>
          </w:tcPr>
          <w:p w14:paraId="5859F5F7" w14:textId="77777777" w:rsidR="00B62228" w:rsidRPr="00B62228" w:rsidRDefault="00B62228" w:rsidP="00B6222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2228">
              <w:rPr>
                <w:rFonts w:ascii="Arial" w:hAnsi="Arial" w:cs="Arial"/>
                <w:sz w:val="22"/>
                <w:szCs w:val="22"/>
              </w:rPr>
              <w:t>Knowledge/experience of grassroots football</w:t>
            </w:r>
          </w:p>
        </w:tc>
      </w:tr>
      <w:tr w:rsidR="00B62228" w:rsidRPr="00B62228" w14:paraId="711F37F4" w14:textId="77777777" w:rsidTr="00E0234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nil"/>
            </w:tcBorders>
            <w:vAlign w:val="center"/>
          </w:tcPr>
          <w:p w14:paraId="75DE20BA" w14:textId="77777777" w:rsidR="00B62228" w:rsidRPr="00B62228" w:rsidRDefault="00B62228" w:rsidP="00B62228">
            <w:pPr>
              <w:rPr>
                <w:rFonts w:ascii="Arial" w:hAnsi="Arial" w:cs="Arial"/>
                <w:b/>
                <w:sz w:val="22"/>
                <w:szCs w:val="22"/>
              </w:rPr>
            </w:pPr>
          </w:p>
        </w:tc>
        <w:tc>
          <w:tcPr>
            <w:tcW w:w="8669" w:type="dxa"/>
            <w:tcBorders>
              <w:top w:val="nil"/>
              <w:left w:val="nil"/>
              <w:bottom w:val="single" w:sz="4" w:space="0" w:color="auto"/>
              <w:right w:val="single" w:sz="8" w:space="0" w:color="auto"/>
            </w:tcBorders>
            <w:vAlign w:val="center"/>
          </w:tcPr>
          <w:p w14:paraId="659A7249" w14:textId="77777777" w:rsidR="00B62228" w:rsidRPr="00B62228" w:rsidRDefault="00B62228" w:rsidP="00B6222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Secretarial/administration qualification</w:t>
            </w:r>
          </w:p>
        </w:tc>
      </w:tr>
    </w:tbl>
    <w:p w14:paraId="09F7B33E" w14:textId="7EA4024C" w:rsidR="00B966F8" w:rsidRPr="00B62228" w:rsidRDefault="00B966F8" w:rsidP="000905AC">
      <w:pPr>
        <w:rPr>
          <w:rFonts w:ascii="Arial" w:hAnsi="Arial" w:cs="Arial"/>
          <w:vertAlign w:val="subscript"/>
        </w:rPr>
      </w:pPr>
    </w:p>
    <w:p w14:paraId="74F92753" w14:textId="77777777" w:rsidR="00B966F8" w:rsidRPr="00B62228" w:rsidRDefault="00B966F8" w:rsidP="000905AC">
      <w:pPr>
        <w:rPr>
          <w:rFonts w:ascii="Arial" w:hAnsi="Arial" w:cs="Arial"/>
          <w:vertAlign w:val="subscript"/>
        </w:rPr>
      </w:pPr>
    </w:p>
    <w:tbl>
      <w:tblPr>
        <w:tblStyle w:val="ColorfulShading-Accent1"/>
        <w:tblW w:w="10627" w:type="dxa"/>
        <w:tblInd w:w="5" w:type="dxa"/>
        <w:tblLook w:val="04A0" w:firstRow="1" w:lastRow="0" w:firstColumn="1" w:lastColumn="0" w:noHBand="0" w:noVBand="1"/>
      </w:tblPr>
      <w:tblGrid>
        <w:gridCol w:w="1838"/>
        <w:gridCol w:w="8789"/>
      </w:tblGrid>
      <w:tr w:rsidR="006E3448" w:rsidRPr="00B62228" w14:paraId="23786819" w14:textId="77777777" w:rsidTr="006E34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39C76196" w14:textId="741BD02D" w:rsidR="006E3448" w:rsidRPr="00B62228" w:rsidRDefault="00B966F8" w:rsidP="00CB1C51">
            <w:pPr>
              <w:rPr>
                <w:rFonts w:ascii="Arial" w:eastAsiaTheme="minorHAnsi" w:hAnsi="Arial" w:cs="Arial"/>
                <w:b w:val="0"/>
                <w:sz w:val="22"/>
                <w:szCs w:val="22"/>
              </w:rPr>
            </w:pPr>
            <w:r w:rsidRPr="00B62228">
              <w:rPr>
                <w:rFonts w:ascii="Arial" w:eastAsiaTheme="minorHAnsi" w:hAnsi="Arial" w:cs="Arial"/>
                <w:sz w:val="22"/>
                <w:szCs w:val="22"/>
              </w:rPr>
              <w:t xml:space="preserve">HFA </w:t>
            </w:r>
            <w:r w:rsidR="006E3448" w:rsidRPr="00B62228">
              <w:rPr>
                <w:rFonts w:ascii="Arial" w:eastAsiaTheme="minorHAnsi" w:hAnsi="Arial" w:cs="Arial"/>
                <w:sz w:val="22"/>
                <w:szCs w:val="22"/>
              </w:rPr>
              <w:t>Value</w:t>
            </w:r>
            <w:r w:rsidRPr="00B62228">
              <w:rPr>
                <w:rFonts w:ascii="Arial" w:eastAsiaTheme="minorHAnsi" w:hAnsi="Arial" w:cs="Arial"/>
                <w:sz w:val="22"/>
                <w:szCs w:val="22"/>
              </w:rPr>
              <w:t>s</w:t>
            </w:r>
          </w:p>
        </w:tc>
        <w:tc>
          <w:tcPr>
            <w:tcW w:w="8789" w:type="dxa"/>
          </w:tcPr>
          <w:p w14:paraId="30F78A10" w14:textId="7A501274" w:rsidR="006E3448" w:rsidRPr="00B62228" w:rsidRDefault="00B966F8" w:rsidP="00CB1C51">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sz w:val="22"/>
                <w:szCs w:val="22"/>
              </w:rPr>
            </w:pPr>
            <w:r w:rsidRPr="00B62228">
              <w:rPr>
                <w:rFonts w:ascii="Arial" w:eastAsiaTheme="minorHAnsi" w:hAnsi="Arial" w:cs="Arial"/>
                <w:sz w:val="22"/>
                <w:szCs w:val="22"/>
              </w:rPr>
              <w:t xml:space="preserve">Expected </w:t>
            </w:r>
            <w:r w:rsidR="006E3448" w:rsidRPr="00B62228">
              <w:rPr>
                <w:rFonts w:ascii="Arial" w:eastAsiaTheme="minorHAnsi" w:hAnsi="Arial" w:cs="Arial"/>
                <w:sz w:val="22"/>
                <w:szCs w:val="22"/>
              </w:rPr>
              <w:t>Behaviours</w:t>
            </w:r>
          </w:p>
        </w:tc>
      </w:tr>
      <w:tr w:rsidR="006E3448" w:rsidRPr="00B62228" w14:paraId="1AA7DCA0" w14:textId="77777777" w:rsidTr="006E3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E4A37" w14:textId="77777777" w:rsidR="006E3448" w:rsidRPr="00B62228" w:rsidRDefault="006E3448" w:rsidP="00CB1C51">
            <w:pPr>
              <w:rPr>
                <w:rFonts w:ascii="Arial" w:eastAsiaTheme="minorHAnsi" w:hAnsi="Arial" w:cs="Arial"/>
                <w:b/>
                <w:sz w:val="22"/>
                <w:szCs w:val="22"/>
              </w:rPr>
            </w:pPr>
            <w:r w:rsidRPr="00B62228">
              <w:rPr>
                <w:rFonts w:ascii="Arial" w:eastAsiaTheme="minorHAnsi" w:hAnsi="Arial" w:cs="Arial"/>
                <w:b/>
                <w:sz w:val="22"/>
                <w:szCs w:val="22"/>
              </w:rPr>
              <w:t>PROGRESSIVE</w:t>
            </w:r>
          </w:p>
        </w:tc>
        <w:tc>
          <w:tcPr>
            <w:tcW w:w="8789" w:type="dxa"/>
          </w:tcPr>
          <w:p w14:paraId="00198D4E"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 xml:space="preserve">Identifies the need for, and actions change in direction, practice, </w:t>
            </w:r>
            <w:proofErr w:type="gramStart"/>
            <w:r w:rsidRPr="00B62228">
              <w:rPr>
                <w:rFonts w:ascii="Arial" w:eastAsiaTheme="minorHAnsi" w:hAnsi="Arial" w:cs="Arial"/>
                <w:sz w:val="22"/>
                <w:szCs w:val="22"/>
              </w:rPr>
              <w:t>policy</w:t>
            </w:r>
            <w:proofErr w:type="gramEnd"/>
            <w:r w:rsidRPr="00B62228">
              <w:rPr>
                <w:rFonts w:ascii="Arial" w:eastAsiaTheme="minorHAnsi" w:hAnsi="Arial" w:cs="Arial"/>
                <w:sz w:val="22"/>
                <w:szCs w:val="22"/>
              </w:rPr>
              <w:t xml:space="preserve"> or procedure.</w:t>
            </w:r>
          </w:p>
          <w:p w14:paraId="6F4E92C5"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Questions the way things are done and takes informed risks.</w:t>
            </w:r>
          </w:p>
          <w:p w14:paraId="34617A91"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Continuously seeks to improve efficiency and performance.</w:t>
            </w:r>
          </w:p>
        </w:tc>
      </w:tr>
      <w:tr w:rsidR="006E3448" w:rsidRPr="00B62228" w14:paraId="2D64CDD4" w14:textId="77777777" w:rsidTr="006E3448">
        <w:tc>
          <w:tcPr>
            <w:cnfStyle w:val="001000000000" w:firstRow="0" w:lastRow="0" w:firstColumn="1" w:lastColumn="0" w:oddVBand="0" w:evenVBand="0" w:oddHBand="0" w:evenHBand="0" w:firstRowFirstColumn="0" w:firstRowLastColumn="0" w:lastRowFirstColumn="0" w:lastRowLastColumn="0"/>
            <w:tcW w:w="1838" w:type="dxa"/>
          </w:tcPr>
          <w:p w14:paraId="34C7B8B2" w14:textId="77777777" w:rsidR="006E3448" w:rsidRPr="00B62228" w:rsidRDefault="006E3448" w:rsidP="00CB1C51">
            <w:pPr>
              <w:rPr>
                <w:rFonts w:ascii="Arial" w:eastAsiaTheme="minorHAnsi" w:hAnsi="Arial" w:cs="Arial"/>
                <w:b/>
                <w:sz w:val="22"/>
                <w:szCs w:val="22"/>
              </w:rPr>
            </w:pPr>
            <w:r w:rsidRPr="00B62228">
              <w:rPr>
                <w:rFonts w:ascii="Arial" w:eastAsiaTheme="minorHAnsi" w:hAnsi="Arial" w:cs="Arial"/>
                <w:b/>
                <w:sz w:val="22"/>
                <w:szCs w:val="22"/>
              </w:rPr>
              <w:t>RESPECTFUL</w:t>
            </w:r>
          </w:p>
        </w:tc>
        <w:tc>
          <w:tcPr>
            <w:tcW w:w="8789" w:type="dxa"/>
          </w:tcPr>
          <w:p w14:paraId="02FE816B" w14:textId="77777777" w:rsidR="006E3448" w:rsidRPr="00B62228" w:rsidRDefault="006E3448" w:rsidP="00B966F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rPr>
            </w:pPr>
            <w:r w:rsidRPr="00B62228">
              <w:rPr>
                <w:rFonts w:ascii="Arial" w:eastAsiaTheme="minorHAnsi" w:hAnsi="Arial" w:cs="Arial"/>
                <w:sz w:val="22"/>
                <w:szCs w:val="22"/>
              </w:rPr>
              <w:t>Maintains people’s self-esteem when interacting with them.</w:t>
            </w:r>
          </w:p>
          <w:p w14:paraId="78B78FC1" w14:textId="77777777" w:rsidR="006E3448" w:rsidRPr="00B62228" w:rsidRDefault="006E3448" w:rsidP="00B966F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rPr>
            </w:pPr>
            <w:r w:rsidRPr="00B62228">
              <w:rPr>
                <w:rFonts w:ascii="Arial" w:eastAsiaTheme="minorHAnsi" w:hAnsi="Arial" w:cs="Arial"/>
                <w:sz w:val="22"/>
                <w:szCs w:val="22"/>
              </w:rPr>
              <w:t>Avoids pre-judgement when listening to suggestions from others.</w:t>
            </w:r>
          </w:p>
          <w:p w14:paraId="3512CD90" w14:textId="77777777" w:rsidR="006E3448" w:rsidRPr="00B62228" w:rsidRDefault="006E3448" w:rsidP="00B966F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rPr>
            </w:pPr>
            <w:r w:rsidRPr="00B62228">
              <w:rPr>
                <w:rFonts w:ascii="Arial" w:eastAsiaTheme="minorHAnsi" w:hAnsi="Arial" w:cs="Arial"/>
                <w:sz w:val="22"/>
                <w:szCs w:val="22"/>
              </w:rPr>
              <w:t xml:space="preserve">Seizes the opportunity to </w:t>
            </w:r>
            <w:proofErr w:type="gramStart"/>
            <w:r w:rsidRPr="00B62228">
              <w:rPr>
                <w:rFonts w:ascii="Arial" w:eastAsiaTheme="minorHAnsi" w:hAnsi="Arial" w:cs="Arial"/>
                <w:sz w:val="22"/>
                <w:szCs w:val="22"/>
              </w:rPr>
              <w:t>apply Hampshire FA standards at all times</w:t>
            </w:r>
            <w:proofErr w:type="gramEnd"/>
            <w:r w:rsidRPr="00B62228">
              <w:rPr>
                <w:rFonts w:ascii="Arial" w:eastAsiaTheme="minorHAnsi" w:hAnsi="Arial" w:cs="Arial"/>
                <w:sz w:val="22"/>
                <w:szCs w:val="22"/>
              </w:rPr>
              <w:t>.</w:t>
            </w:r>
          </w:p>
        </w:tc>
      </w:tr>
      <w:tr w:rsidR="006E3448" w:rsidRPr="00B62228" w14:paraId="405A96D9" w14:textId="77777777" w:rsidTr="006E3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F39008E" w14:textId="77777777" w:rsidR="006E3448" w:rsidRPr="00B62228" w:rsidRDefault="006E3448" w:rsidP="00CB1C51">
            <w:pPr>
              <w:rPr>
                <w:rFonts w:ascii="Arial" w:eastAsiaTheme="minorHAnsi" w:hAnsi="Arial" w:cs="Arial"/>
                <w:b/>
                <w:sz w:val="22"/>
                <w:szCs w:val="22"/>
              </w:rPr>
            </w:pPr>
            <w:r w:rsidRPr="00B62228">
              <w:rPr>
                <w:rFonts w:ascii="Arial" w:eastAsiaTheme="minorHAnsi" w:hAnsi="Arial" w:cs="Arial"/>
                <w:b/>
                <w:sz w:val="22"/>
                <w:szCs w:val="22"/>
              </w:rPr>
              <w:t>INCLUSIVE</w:t>
            </w:r>
          </w:p>
        </w:tc>
        <w:tc>
          <w:tcPr>
            <w:tcW w:w="8789" w:type="dxa"/>
          </w:tcPr>
          <w:p w14:paraId="0C1F52D5"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Openly collaborates with colleagues and partners in the game</w:t>
            </w:r>
          </w:p>
          <w:p w14:paraId="28B95BD2"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 xml:space="preserve">Provides equal opportunity to people of different backgrounds, </w:t>
            </w:r>
            <w:proofErr w:type="gramStart"/>
            <w:r w:rsidRPr="00B62228">
              <w:rPr>
                <w:rFonts w:ascii="Arial" w:eastAsiaTheme="minorHAnsi" w:hAnsi="Arial" w:cs="Arial"/>
                <w:sz w:val="22"/>
                <w:szCs w:val="22"/>
              </w:rPr>
              <w:t>experience</w:t>
            </w:r>
            <w:proofErr w:type="gramEnd"/>
            <w:r w:rsidRPr="00B62228">
              <w:rPr>
                <w:rFonts w:ascii="Arial" w:eastAsiaTheme="minorHAnsi" w:hAnsi="Arial" w:cs="Arial"/>
                <w:sz w:val="22"/>
                <w:szCs w:val="22"/>
              </w:rPr>
              <w:t xml:space="preserve"> and perspective</w:t>
            </w:r>
          </w:p>
          <w:p w14:paraId="6A0441BB"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Seeks out and embraces new ways of thinking and working.</w:t>
            </w:r>
          </w:p>
        </w:tc>
      </w:tr>
      <w:tr w:rsidR="006E3448" w:rsidRPr="00B62228" w14:paraId="68699D88" w14:textId="77777777" w:rsidTr="006E3448">
        <w:tc>
          <w:tcPr>
            <w:cnfStyle w:val="001000000000" w:firstRow="0" w:lastRow="0" w:firstColumn="1" w:lastColumn="0" w:oddVBand="0" w:evenVBand="0" w:oddHBand="0" w:evenHBand="0" w:firstRowFirstColumn="0" w:firstRowLastColumn="0" w:lastRowFirstColumn="0" w:lastRowLastColumn="0"/>
            <w:tcW w:w="1838" w:type="dxa"/>
          </w:tcPr>
          <w:p w14:paraId="6E59DC98" w14:textId="77777777" w:rsidR="006E3448" w:rsidRPr="00B62228" w:rsidRDefault="006E3448" w:rsidP="00CB1C51">
            <w:pPr>
              <w:rPr>
                <w:rFonts w:ascii="Arial" w:eastAsiaTheme="minorHAnsi" w:hAnsi="Arial" w:cs="Arial"/>
                <w:b/>
                <w:sz w:val="22"/>
                <w:szCs w:val="22"/>
              </w:rPr>
            </w:pPr>
            <w:r w:rsidRPr="00B62228">
              <w:rPr>
                <w:rFonts w:ascii="Arial" w:eastAsiaTheme="minorHAnsi" w:hAnsi="Arial" w:cs="Arial"/>
                <w:b/>
                <w:sz w:val="22"/>
                <w:szCs w:val="22"/>
              </w:rPr>
              <w:t>DETERMINED</w:t>
            </w:r>
          </w:p>
        </w:tc>
        <w:tc>
          <w:tcPr>
            <w:tcW w:w="8789" w:type="dxa"/>
          </w:tcPr>
          <w:p w14:paraId="645B621A" w14:textId="77777777" w:rsidR="006E3448" w:rsidRPr="00B62228" w:rsidRDefault="006E3448" w:rsidP="00B966F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Works relentlessly to overcome roadblocks or obstacles to achieve the goal.</w:t>
            </w:r>
          </w:p>
          <w:p w14:paraId="20CF7AA1" w14:textId="77777777" w:rsidR="006E3448" w:rsidRPr="00B62228" w:rsidRDefault="006E3448" w:rsidP="00B966F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Remains focused on seeing agreed goals through to completion taking pride in their work.</w:t>
            </w:r>
          </w:p>
          <w:p w14:paraId="52A03DA4" w14:textId="77777777" w:rsidR="006E3448" w:rsidRPr="00B62228" w:rsidRDefault="006E3448" w:rsidP="00B966F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Maintains motivation for their team and themselves.</w:t>
            </w:r>
          </w:p>
        </w:tc>
      </w:tr>
      <w:tr w:rsidR="006E3448" w:rsidRPr="00B62228" w14:paraId="42166FAA" w14:textId="77777777" w:rsidTr="006E3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CD6C42" w14:textId="77777777" w:rsidR="006E3448" w:rsidRPr="00B62228" w:rsidRDefault="006E3448" w:rsidP="00CB1C51">
            <w:pPr>
              <w:rPr>
                <w:rFonts w:ascii="Arial" w:eastAsiaTheme="minorHAnsi" w:hAnsi="Arial" w:cs="Arial"/>
                <w:b/>
                <w:sz w:val="22"/>
                <w:szCs w:val="22"/>
              </w:rPr>
            </w:pPr>
            <w:r w:rsidRPr="00B62228">
              <w:rPr>
                <w:rFonts w:ascii="Arial" w:eastAsiaTheme="minorHAnsi" w:hAnsi="Arial" w:cs="Arial"/>
                <w:b/>
                <w:sz w:val="22"/>
                <w:szCs w:val="22"/>
              </w:rPr>
              <w:t>EXCELLENT</w:t>
            </w:r>
          </w:p>
        </w:tc>
        <w:tc>
          <w:tcPr>
            <w:tcW w:w="8789" w:type="dxa"/>
          </w:tcPr>
          <w:p w14:paraId="154386F5"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 xml:space="preserve">Seeks to </w:t>
            </w:r>
            <w:proofErr w:type="gramStart"/>
            <w:r w:rsidRPr="00B62228">
              <w:rPr>
                <w:rFonts w:ascii="Arial" w:eastAsiaTheme="minorHAnsi" w:hAnsi="Arial" w:cs="Arial"/>
                <w:sz w:val="22"/>
                <w:szCs w:val="22"/>
              </w:rPr>
              <w:t>achieve the highest levels of performance at all times</w:t>
            </w:r>
            <w:proofErr w:type="gramEnd"/>
            <w:r w:rsidRPr="00B62228">
              <w:rPr>
                <w:rFonts w:ascii="Arial" w:eastAsiaTheme="minorHAnsi" w:hAnsi="Arial" w:cs="Arial"/>
                <w:sz w:val="22"/>
                <w:szCs w:val="22"/>
              </w:rPr>
              <w:t>.</w:t>
            </w:r>
          </w:p>
          <w:p w14:paraId="5A9D151C"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Can be committed to achieve a standard that others consider impossible.</w:t>
            </w:r>
          </w:p>
          <w:p w14:paraId="573FB52D" w14:textId="77777777" w:rsidR="006E3448" w:rsidRPr="00B62228" w:rsidRDefault="006E3448" w:rsidP="00B966F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B62228">
              <w:rPr>
                <w:rFonts w:ascii="Arial" w:eastAsiaTheme="minorHAnsi" w:hAnsi="Arial" w:cs="Arial"/>
                <w:sz w:val="22"/>
                <w:szCs w:val="22"/>
              </w:rPr>
              <w:t>Supports others to go further and achieve more.</w:t>
            </w:r>
          </w:p>
        </w:tc>
      </w:tr>
    </w:tbl>
    <w:p w14:paraId="64E58324" w14:textId="28AFA585" w:rsidR="0083770F" w:rsidRPr="00B62228" w:rsidRDefault="0083770F" w:rsidP="001A217F">
      <w:pPr>
        <w:spacing w:line="276" w:lineRule="auto"/>
        <w:rPr>
          <w:rFonts w:ascii="Arial" w:hAnsi="Arial" w:cs="Arial"/>
          <w:sz w:val="22"/>
          <w:szCs w:val="22"/>
        </w:rPr>
      </w:pPr>
    </w:p>
    <w:p w14:paraId="756D982F" w14:textId="08743E1C" w:rsidR="00CB564B" w:rsidRPr="00B62228" w:rsidRDefault="00CB564B" w:rsidP="001A217F">
      <w:pPr>
        <w:spacing w:line="276" w:lineRule="auto"/>
        <w:rPr>
          <w:rFonts w:ascii="Arial" w:hAnsi="Arial" w:cs="Arial"/>
          <w:sz w:val="22"/>
          <w:szCs w:val="22"/>
        </w:rPr>
      </w:pPr>
    </w:p>
    <w:tbl>
      <w:tblPr>
        <w:tblStyle w:val="ColorfulShading-Accent1"/>
        <w:tblW w:w="10627" w:type="dxa"/>
        <w:tblLook w:val="0480" w:firstRow="0" w:lastRow="0" w:firstColumn="1" w:lastColumn="0" w:noHBand="0" w:noVBand="1"/>
      </w:tblPr>
      <w:tblGrid>
        <w:gridCol w:w="3544"/>
        <w:gridCol w:w="7083"/>
      </w:tblGrid>
      <w:tr w:rsidR="00671C04" w:rsidRPr="00B62228" w14:paraId="3FE7AD91" w14:textId="77777777" w:rsidTr="00711DE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544" w:type="dxa"/>
          </w:tcPr>
          <w:p w14:paraId="537CABFF" w14:textId="3E30B9F7" w:rsidR="00671C04" w:rsidRPr="00B62228" w:rsidRDefault="00CB564B" w:rsidP="000D1297">
            <w:pPr>
              <w:rPr>
                <w:rFonts w:ascii="Arial" w:hAnsi="Arial" w:cs="Arial"/>
                <w:sz w:val="22"/>
                <w:szCs w:val="22"/>
              </w:rPr>
            </w:pPr>
            <w:r w:rsidRPr="00B62228">
              <w:rPr>
                <w:rFonts w:ascii="Arial" w:hAnsi="Arial" w:cs="Arial"/>
                <w:b/>
                <w:sz w:val="22"/>
                <w:szCs w:val="22"/>
              </w:rPr>
              <w:t>Application Deadline:</w:t>
            </w:r>
            <w:r w:rsidR="00671C04" w:rsidRPr="00B62228">
              <w:rPr>
                <w:rFonts w:ascii="Arial" w:hAnsi="Arial" w:cs="Arial"/>
                <w:b/>
                <w:sz w:val="22"/>
                <w:szCs w:val="22"/>
              </w:rPr>
              <w:t xml:space="preserve"> </w:t>
            </w:r>
          </w:p>
        </w:tc>
        <w:tc>
          <w:tcPr>
            <w:tcW w:w="7083" w:type="dxa"/>
          </w:tcPr>
          <w:p w14:paraId="70DF41AE" w14:textId="2D9582A5" w:rsidR="00671C04" w:rsidRPr="00E02347" w:rsidRDefault="004368E8" w:rsidP="000D1297">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Friday 25</w:t>
            </w:r>
            <w:r w:rsidRPr="004368E8">
              <w:rPr>
                <w:rFonts w:ascii="Arial" w:hAnsi="Arial" w:cs="Arial"/>
                <w:b/>
                <w:bCs/>
                <w:sz w:val="22"/>
                <w:szCs w:val="22"/>
                <w:vertAlign w:val="superscript"/>
              </w:rPr>
              <w:t>th</w:t>
            </w:r>
            <w:r>
              <w:rPr>
                <w:rFonts w:ascii="Arial" w:hAnsi="Arial" w:cs="Arial"/>
                <w:b/>
                <w:bCs/>
                <w:sz w:val="22"/>
                <w:szCs w:val="22"/>
              </w:rPr>
              <w:t xml:space="preserve"> June 2021</w:t>
            </w:r>
          </w:p>
        </w:tc>
      </w:tr>
      <w:tr w:rsidR="00671C04" w:rsidRPr="00B62228" w14:paraId="67D6FFDB" w14:textId="77777777" w:rsidTr="00711DEF">
        <w:trPr>
          <w:trHeight w:val="410"/>
        </w:trPr>
        <w:tc>
          <w:tcPr>
            <w:cnfStyle w:val="001000000000" w:firstRow="0" w:lastRow="0" w:firstColumn="1" w:lastColumn="0" w:oddVBand="0" w:evenVBand="0" w:oddHBand="0" w:evenHBand="0" w:firstRowFirstColumn="0" w:firstRowLastColumn="0" w:lastRowFirstColumn="0" w:lastRowLastColumn="0"/>
            <w:tcW w:w="3544" w:type="dxa"/>
          </w:tcPr>
          <w:p w14:paraId="35FA692B" w14:textId="1B03DC76" w:rsidR="00671C04" w:rsidRPr="00B62228" w:rsidRDefault="00964EE2" w:rsidP="000D1297">
            <w:pPr>
              <w:rPr>
                <w:rFonts w:ascii="Arial" w:hAnsi="Arial" w:cs="Arial"/>
                <w:b/>
                <w:sz w:val="22"/>
                <w:szCs w:val="22"/>
              </w:rPr>
            </w:pPr>
            <w:r w:rsidRPr="00B62228">
              <w:rPr>
                <w:rFonts w:ascii="Arial" w:hAnsi="Arial" w:cs="Arial"/>
                <w:b/>
                <w:sz w:val="22"/>
                <w:szCs w:val="22"/>
              </w:rPr>
              <w:t xml:space="preserve">Interviews to be held (format TBC): </w:t>
            </w:r>
          </w:p>
        </w:tc>
        <w:tc>
          <w:tcPr>
            <w:tcW w:w="7083" w:type="dxa"/>
          </w:tcPr>
          <w:p w14:paraId="62A17A20" w14:textId="055C7D97" w:rsidR="0037201F" w:rsidRPr="00E02347" w:rsidRDefault="0037201F" w:rsidP="000D1297">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 xml:space="preserve">W/C </w:t>
            </w:r>
            <w:r w:rsidR="004368E8">
              <w:rPr>
                <w:rFonts w:ascii="Arial" w:hAnsi="Arial" w:cs="Arial"/>
                <w:b/>
                <w:bCs/>
                <w:sz w:val="22"/>
                <w:szCs w:val="22"/>
              </w:rPr>
              <w:t>5</w:t>
            </w:r>
            <w:r w:rsidR="00134EBF" w:rsidRPr="00134EBF">
              <w:rPr>
                <w:rFonts w:ascii="Arial" w:hAnsi="Arial" w:cs="Arial"/>
                <w:b/>
                <w:bCs/>
                <w:sz w:val="22"/>
                <w:szCs w:val="22"/>
                <w:vertAlign w:val="superscript"/>
              </w:rPr>
              <w:t>th</w:t>
            </w:r>
            <w:r w:rsidR="00134EBF">
              <w:rPr>
                <w:rFonts w:ascii="Arial" w:hAnsi="Arial" w:cs="Arial"/>
                <w:b/>
                <w:bCs/>
                <w:sz w:val="22"/>
                <w:szCs w:val="22"/>
              </w:rPr>
              <w:t xml:space="preserve"> Ju</w:t>
            </w:r>
            <w:r w:rsidR="004368E8">
              <w:rPr>
                <w:rFonts w:ascii="Arial" w:hAnsi="Arial" w:cs="Arial"/>
                <w:b/>
                <w:bCs/>
                <w:sz w:val="22"/>
                <w:szCs w:val="22"/>
              </w:rPr>
              <w:t>ly</w:t>
            </w:r>
            <w:r>
              <w:rPr>
                <w:rFonts w:ascii="Arial" w:hAnsi="Arial" w:cs="Arial"/>
                <w:b/>
                <w:bCs/>
                <w:sz w:val="22"/>
                <w:szCs w:val="22"/>
              </w:rPr>
              <w:t xml:space="preserve"> 2021 (Online Via Teams)</w:t>
            </w:r>
          </w:p>
        </w:tc>
      </w:tr>
    </w:tbl>
    <w:p w14:paraId="5C0AA8BB" w14:textId="77777777" w:rsidR="001A217F" w:rsidRPr="00B62228" w:rsidRDefault="001A217F" w:rsidP="001A217F">
      <w:pPr>
        <w:spacing w:line="276" w:lineRule="auto"/>
        <w:rPr>
          <w:rFonts w:ascii="Arial" w:hAnsi="Arial" w:cs="Arial"/>
          <w:sz w:val="22"/>
          <w:szCs w:val="22"/>
        </w:rPr>
      </w:pPr>
    </w:p>
    <w:p w14:paraId="0391E837" w14:textId="69A8D6E4" w:rsidR="00AC720A" w:rsidRPr="00B62228" w:rsidRDefault="00E02347">
      <w:pPr>
        <w:spacing w:after="200" w:line="276" w:lineRule="auto"/>
        <w:rPr>
          <w:rFonts w:ascii="Arial" w:hAnsi="Arial" w:cs="Arial"/>
          <w:sz w:val="22"/>
          <w:szCs w:val="22"/>
        </w:rPr>
      </w:pPr>
      <w:r w:rsidRPr="00E02347">
        <w:rPr>
          <w:rFonts w:ascii="Arial" w:hAnsi="Arial" w:cs="Arial"/>
          <w:b/>
          <w:bCs/>
          <w:i/>
          <w:iCs/>
          <w:sz w:val="22"/>
          <w:szCs w:val="22"/>
          <w:lang w:val="en-US"/>
        </w:rPr>
        <w:t>Hampshire FA are committed to safeguarding children and adults at risk. Due to the nature of this role, the successful candidate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w:t>
      </w:r>
    </w:p>
    <w:sectPr w:rsidR="00AC720A" w:rsidRPr="00B62228" w:rsidSect="00465397">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765D" w14:textId="77777777" w:rsidR="00E50BDD" w:rsidRDefault="00E50BDD" w:rsidP="0091216F">
      <w:r>
        <w:separator/>
      </w:r>
    </w:p>
  </w:endnote>
  <w:endnote w:type="continuationSeparator" w:id="0">
    <w:p w14:paraId="3E9A9E1D" w14:textId="77777777" w:rsidR="00E50BDD" w:rsidRDefault="00E50BDD" w:rsidP="0091216F">
      <w:r>
        <w:continuationSeparator/>
      </w:r>
    </w:p>
  </w:endnote>
  <w:endnote w:type="continuationNotice" w:id="1">
    <w:p w14:paraId="2BC74416" w14:textId="77777777" w:rsidR="00E50BDD" w:rsidRDefault="00E50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libri"/>
    <w:panose1 w:val="00000000000000000000"/>
    <w:charset w:val="00"/>
    <w:family w:val="modern"/>
    <w:notTrueType/>
    <w:pitch w:val="variable"/>
    <w:sig w:usb0="A00000AF" w:usb1="4000205A" w:usb2="00000000" w:usb3="00000000" w:csb0="0000009B" w:csb1="00000000"/>
  </w:font>
  <w:font w:name="FSJack-Light">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D182" w14:textId="77777777" w:rsidR="00E02347" w:rsidRDefault="00E02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FE89" w14:textId="77777777" w:rsidR="00E02347" w:rsidRDefault="00E02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BC57" w14:textId="77777777" w:rsidR="00E02347" w:rsidRDefault="00E02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C905" w14:textId="77777777" w:rsidR="00E50BDD" w:rsidRDefault="00E50BDD" w:rsidP="0091216F">
      <w:r>
        <w:separator/>
      </w:r>
    </w:p>
  </w:footnote>
  <w:footnote w:type="continuationSeparator" w:id="0">
    <w:p w14:paraId="4DB61C2B" w14:textId="77777777" w:rsidR="00E50BDD" w:rsidRDefault="00E50BDD" w:rsidP="0091216F">
      <w:r>
        <w:continuationSeparator/>
      </w:r>
    </w:p>
  </w:footnote>
  <w:footnote w:type="continuationNotice" w:id="1">
    <w:p w14:paraId="28554244" w14:textId="77777777" w:rsidR="00E50BDD" w:rsidRDefault="00E50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AE70" w14:textId="77777777" w:rsidR="00E02347" w:rsidRDefault="00E02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8261" w14:textId="29AFD67E" w:rsidR="006026DC" w:rsidRDefault="00465397" w:rsidP="000905AC">
    <w:pPr>
      <w:pStyle w:val="Header"/>
      <w:jc w:val="center"/>
    </w:pPr>
    <w:r>
      <w:rPr>
        <w:noProof/>
      </w:rPr>
      <w:drawing>
        <wp:anchor distT="0" distB="0" distL="114300" distR="114300" simplePos="0" relativeHeight="251658240" behindDoc="0" locked="0" layoutInCell="1" allowOverlap="1" wp14:anchorId="048A0A7F" wp14:editId="664453BE">
          <wp:simplePos x="0" y="0"/>
          <wp:positionH relativeFrom="column">
            <wp:posOffset>4338955</wp:posOffset>
          </wp:positionH>
          <wp:positionV relativeFrom="paragraph">
            <wp:posOffset>7620</wp:posOffset>
          </wp:positionV>
          <wp:extent cx="1078576" cy="647700"/>
          <wp:effectExtent l="0" t="0" r="762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8576" cy="647700"/>
                  </a:xfrm>
                  <a:prstGeom prst="rect">
                    <a:avLst/>
                  </a:prstGeom>
                </pic:spPr>
              </pic:pic>
            </a:graphicData>
          </a:graphic>
          <wp14:sizeRelH relativeFrom="page">
            <wp14:pctWidth>0</wp14:pctWidth>
          </wp14:sizeRelH>
          <wp14:sizeRelV relativeFrom="page">
            <wp14:pctHeight>0</wp14:pctHeight>
          </wp14:sizeRelV>
        </wp:anchor>
      </w:drawing>
    </w:r>
    <w:r w:rsidR="00317DB4">
      <w:rPr>
        <w:noProof/>
      </w:rPr>
      <w:drawing>
        <wp:anchor distT="0" distB="0" distL="114300" distR="114300" simplePos="0" relativeHeight="251659264" behindDoc="0" locked="0" layoutInCell="1" allowOverlap="1" wp14:anchorId="4A8A9E35" wp14:editId="0D31DAF4">
          <wp:simplePos x="0" y="0"/>
          <wp:positionH relativeFrom="column">
            <wp:posOffset>800100</wp:posOffset>
          </wp:positionH>
          <wp:positionV relativeFrom="paragraph">
            <wp:posOffset>-80645</wp:posOffset>
          </wp:positionV>
          <wp:extent cx="1736771" cy="707366"/>
          <wp:effectExtent l="0" t="0" r="3175" b="4445"/>
          <wp:wrapNone/>
          <wp:docPr id="58"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99703" name="Picture 2" descr=" "/>
                  <pic:cNvPicPr/>
                </pic:nvPicPr>
                <pic:blipFill>
                  <a:blip r:embed="rId2">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14:sizeRelH relativeFrom="page">
            <wp14:pctWidth>0</wp14:pctWidth>
          </wp14:sizeRelH>
          <wp14:sizeRelV relativeFrom="page">
            <wp14:pctHeight>0</wp14:pctHeight>
          </wp14:sizeRelV>
        </wp:anchor>
      </w:drawing>
    </w:r>
    <w:r w:rsidR="000905AC">
      <w:t xml:space="preserve">  </w:t>
    </w:r>
    <w:r w:rsidR="00AD0DED">
      <w:rPr>
        <w:rFonts w:ascii="FS Jack" w:hAnsi="FS Jack"/>
        <w:b/>
        <w:bCs/>
        <w:noProof/>
        <w:sz w:val="40"/>
        <w:szCs w:val="40"/>
      </w:rPr>
      <w:drawing>
        <wp:anchor distT="0" distB="0" distL="114300" distR="114300" simplePos="0" relativeHeight="251660288" behindDoc="0" locked="0" layoutInCell="1" allowOverlap="1" wp14:anchorId="4BD44292" wp14:editId="59C4756A">
          <wp:simplePos x="0" y="0"/>
          <wp:positionH relativeFrom="margin">
            <wp:align>center</wp:align>
          </wp:positionH>
          <wp:positionV relativeFrom="paragraph">
            <wp:posOffset>-4445</wp:posOffset>
          </wp:positionV>
          <wp:extent cx="497840" cy="702945"/>
          <wp:effectExtent l="0" t="0" r="0" b="0"/>
          <wp:wrapNone/>
          <wp:docPr id="59" name="Picture 5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HFA LOGO (HIGH)no bkg.png"/>
                  <pic:cNvPicPr/>
                </pic:nvPicPr>
                <pic:blipFill>
                  <a:blip r:embed="rId3">
                    <a:extLst>
                      <a:ext uri="{28A0092B-C50C-407E-A947-70E740481C1C}">
                        <a14:useLocalDpi xmlns:a14="http://schemas.microsoft.com/office/drawing/2010/main" val="0"/>
                      </a:ext>
                    </a:extLst>
                  </a:blip>
                  <a:stretch>
                    <a:fillRect/>
                  </a:stretch>
                </pic:blipFill>
                <pic:spPr>
                  <a:xfrm>
                    <a:off x="0" y="0"/>
                    <a:ext cx="497840" cy="7029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F525" w14:textId="77777777" w:rsidR="00E02347" w:rsidRDefault="00E02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172C"/>
    <w:multiLevelType w:val="hybridMultilevel"/>
    <w:tmpl w:val="2EC6C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1B21C4"/>
    <w:multiLevelType w:val="hybridMultilevel"/>
    <w:tmpl w:val="23F6F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9C59EC"/>
    <w:multiLevelType w:val="hybridMultilevel"/>
    <w:tmpl w:val="EB862ABE"/>
    <w:lvl w:ilvl="0" w:tplc="9C0E3E60">
      <w:numFmt w:val="bullet"/>
      <w:lvlText w:val="•"/>
      <w:lvlJc w:val="left"/>
      <w:pPr>
        <w:ind w:left="720" w:hanging="360"/>
      </w:pPr>
      <w:rPr>
        <w:rFonts w:ascii="FS Jack" w:eastAsia="Times New Roman" w:hAnsi="FS Jack" w:cs="Times New Roman" w:hint="default"/>
        <w:color w:val="081E3F"/>
        <w:spacing w:val="-5"/>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A55E3"/>
    <w:multiLevelType w:val="hybridMultilevel"/>
    <w:tmpl w:val="4E82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5417E"/>
    <w:multiLevelType w:val="hybridMultilevel"/>
    <w:tmpl w:val="B5D073D6"/>
    <w:lvl w:ilvl="0" w:tplc="9C0E3E60">
      <w:numFmt w:val="bullet"/>
      <w:lvlText w:val="•"/>
      <w:lvlJc w:val="left"/>
      <w:pPr>
        <w:ind w:left="360" w:hanging="360"/>
      </w:pPr>
      <w:rPr>
        <w:rFonts w:ascii="FS Jack" w:eastAsia="Times New Roman" w:hAnsi="FS Jack"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264A7A"/>
    <w:multiLevelType w:val="hybridMultilevel"/>
    <w:tmpl w:val="CA5A7400"/>
    <w:lvl w:ilvl="0" w:tplc="9C0E3E60">
      <w:numFmt w:val="bullet"/>
      <w:lvlText w:val="•"/>
      <w:lvlJc w:val="left"/>
      <w:pPr>
        <w:ind w:left="360" w:hanging="360"/>
      </w:pPr>
      <w:rPr>
        <w:rFonts w:ascii="FS Jack" w:eastAsia="Times New Roman" w:hAnsi="FS Jack"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243FA8"/>
    <w:multiLevelType w:val="hybridMultilevel"/>
    <w:tmpl w:val="82161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60637"/>
    <w:multiLevelType w:val="hybridMultilevel"/>
    <w:tmpl w:val="9DF43112"/>
    <w:lvl w:ilvl="0" w:tplc="9C0E3E60">
      <w:numFmt w:val="bullet"/>
      <w:lvlText w:val="•"/>
      <w:lvlJc w:val="left"/>
      <w:pPr>
        <w:ind w:left="360" w:hanging="360"/>
      </w:pPr>
      <w:rPr>
        <w:rFonts w:ascii="FS Jack" w:eastAsia="Times New Roman" w:hAnsi="FS Jack"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B6888"/>
    <w:multiLevelType w:val="hybridMultilevel"/>
    <w:tmpl w:val="E45C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5204F"/>
    <w:multiLevelType w:val="hybridMultilevel"/>
    <w:tmpl w:val="4FA849A2"/>
    <w:lvl w:ilvl="0" w:tplc="14AC5930">
      <w:numFmt w:val="bullet"/>
      <w:lvlText w:val="•"/>
      <w:lvlJc w:val="left"/>
      <w:pPr>
        <w:ind w:left="360" w:hanging="360"/>
      </w:pPr>
      <w:rPr>
        <w:rFonts w:hint="default"/>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95FC7"/>
    <w:multiLevelType w:val="hybridMultilevel"/>
    <w:tmpl w:val="1E367CA6"/>
    <w:lvl w:ilvl="0" w:tplc="E9088720">
      <w:start w:val="1"/>
      <w:numFmt w:val="bullet"/>
      <w:lvlText w:val="-"/>
      <w:lvlJc w:val="left"/>
      <w:pPr>
        <w:ind w:left="720" w:hanging="360"/>
      </w:pPr>
      <w:rPr>
        <w:rFonts w:ascii="Courier New" w:hAnsi="Courier New" w:hint="default"/>
        <w:color w:val="081E3F"/>
        <w:spacing w:val="-5"/>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264EE"/>
    <w:multiLevelType w:val="hybridMultilevel"/>
    <w:tmpl w:val="868E889A"/>
    <w:lvl w:ilvl="0" w:tplc="28A6E880">
      <w:numFmt w:val="bullet"/>
      <w:lvlText w:val="•"/>
      <w:lvlJc w:val="left"/>
      <w:pPr>
        <w:ind w:left="720" w:hanging="360"/>
      </w:pPr>
      <w:rPr>
        <w:rFonts w:ascii="FSJack-Light" w:eastAsia="FSJack-Light" w:hAnsi="FSJack-Light" w:cs="FSJack-Light" w:hint="default"/>
        <w:color w:val="081E3F"/>
        <w:spacing w:val="-5"/>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22609"/>
    <w:multiLevelType w:val="hybridMultilevel"/>
    <w:tmpl w:val="C220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9209E"/>
    <w:multiLevelType w:val="hybridMultilevel"/>
    <w:tmpl w:val="04743CA8"/>
    <w:lvl w:ilvl="0" w:tplc="9C0E3E60">
      <w:numFmt w:val="bullet"/>
      <w:lvlText w:val="•"/>
      <w:lvlJc w:val="left"/>
      <w:pPr>
        <w:ind w:left="360" w:hanging="360"/>
      </w:pPr>
      <w:rPr>
        <w:rFonts w:ascii="FS Jack" w:eastAsia="Times New Roman" w:hAnsi="FS Jack"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333919"/>
    <w:multiLevelType w:val="hybridMultilevel"/>
    <w:tmpl w:val="4712CBEE"/>
    <w:lvl w:ilvl="0" w:tplc="9C0E3E60">
      <w:numFmt w:val="bullet"/>
      <w:lvlText w:val="•"/>
      <w:lvlJc w:val="left"/>
      <w:pPr>
        <w:ind w:left="720" w:hanging="360"/>
      </w:pPr>
      <w:rPr>
        <w:rFonts w:ascii="FS Jack" w:eastAsia="Times New Roman" w:hAnsi="FS Jac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90B4F"/>
    <w:multiLevelType w:val="hybridMultilevel"/>
    <w:tmpl w:val="8CCA8DC4"/>
    <w:lvl w:ilvl="0" w:tplc="9C0E3E60">
      <w:numFmt w:val="bullet"/>
      <w:lvlText w:val="•"/>
      <w:lvlJc w:val="left"/>
      <w:pPr>
        <w:ind w:left="360" w:hanging="360"/>
      </w:pPr>
      <w:rPr>
        <w:rFonts w:ascii="FS Jack" w:eastAsia="Times New Roman" w:hAnsi="FS Jack"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20"/>
  </w:num>
  <w:num w:numId="5">
    <w:abstractNumId w:val="1"/>
  </w:num>
  <w:num w:numId="6">
    <w:abstractNumId w:val="19"/>
  </w:num>
  <w:num w:numId="7">
    <w:abstractNumId w:val="0"/>
  </w:num>
  <w:num w:numId="8">
    <w:abstractNumId w:val="21"/>
  </w:num>
  <w:num w:numId="9">
    <w:abstractNumId w:val="13"/>
  </w:num>
  <w:num w:numId="10">
    <w:abstractNumId w:val="10"/>
  </w:num>
  <w:num w:numId="11">
    <w:abstractNumId w:val="2"/>
  </w:num>
  <w:num w:numId="12">
    <w:abstractNumId w:val="5"/>
  </w:num>
  <w:num w:numId="13">
    <w:abstractNumId w:val="7"/>
  </w:num>
  <w:num w:numId="14">
    <w:abstractNumId w:val="18"/>
  </w:num>
  <w:num w:numId="15">
    <w:abstractNumId w:val="11"/>
  </w:num>
  <w:num w:numId="16">
    <w:abstractNumId w:val="15"/>
  </w:num>
  <w:num w:numId="17">
    <w:abstractNumId w:val="14"/>
  </w:num>
  <w:num w:numId="18">
    <w:abstractNumId w:val="4"/>
  </w:num>
  <w:num w:numId="19">
    <w:abstractNumId w:val="12"/>
  </w:num>
  <w:num w:numId="20">
    <w:abstractNumId w:val="8"/>
  </w:num>
  <w:num w:numId="21">
    <w:abstractNumId w:val="16"/>
  </w:num>
  <w:num w:numId="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265C"/>
    <w:rsid w:val="00002AE1"/>
    <w:rsid w:val="00010659"/>
    <w:rsid w:val="00013C77"/>
    <w:rsid w:val="00014353"/>
    <w:rsid w:val="000220B9"/>
    <w:rsid w:val="00024105"/>
    <w:rsid w:val="000244DA"/>
    <w:rsid w:val="0004595D"/>
    <w:rsid w:val="000474E4"/>
    <w:rsid w:val="00047C3C"/>
    <w:rsid w:val="00051E85"/>
    <w:rsid w:val="00051F39"/>
    <w:rsid w:val="0005417D"/>
    <w:rsid w:val="0005541D"/>
    <w:rsid w:val="00061C91"/>
    <w:rsid w:val="00065498"/>
    <w:rsid w:val="00066C0D"/>
    <w:rsid w:val="00071106"/>
    <w:rsid w:val="00071EA1"/>
    <w:rsid w:val="00072BB9"/>
    <w:rsid w:val="0007380C"/>
    <w:rsid w:val="00074C4C"/>
    <w:rsid w:val="00082963"/>
    <w:rsid w:val="0008765B"/>
    <w:rsid w:val="000905AC"/>
    <w:rsid w:val="00091182"/>
    <w:rsid w:val="000926FB"/>
    <w:rsid w:val="0009634C"/>
    <w:rsid w:val="000A0A75"/>
    <w:rsid w:val="000A14C6"/>
    <w:rsid w:val="000A2CA4"/>
    <w:rsid w:val="000B1518"/>
    <w:rsid w:val="000B2A3F"/>
    <w:rsid w:val="000C5DEC"/>
    <w:rsid w:val="000C5F74"/>
    <w:rsid w:val="000D01E7"/>
    <w:rsid w:val="000D1938"/>
    <w:rsid w:val="000D1951"/>
    <w:rsid w:val="000D2666"/>
    <w:rsid w:val="000E07D1"/>
    <w:rsid w:val="000E1FB8"/>
    <w:rsid w:val="000E57C0"/>
    <w:rsid w:val="000E70F3"/>
    <w:rsid w:val="000F0C33"/>
    <w:rsid w:val="001111DA"/>
    <w:rsid w:val="0012001C"/>
    <w:rsid w:val="00122716"/>
    <w:rsid w:val="00122766"/>
    <w:rsid w:val="00124EDF"/>
    <w:rsid w:val="00127A61"/>
    <w:rsid w:val="00130968"/>
    <w:rsid w:val="00133EE6"/>
    <w:rsid w:val="00134EBF"/>
    <w:rsid w:val="001379C2"/>
    <w:rsid w:val="00153F4D"/>
    <w:rsid w:val="00162086"/>
    <w:rsid w:val="00163FFA"/>
    <w:rsid w:val="00166AB3"/>
    <w:rsid w:val="001704C0"/>
    <w:rsid w:val="001726C0"/>
    <w:rsid w:val="001756E6"/>
    <w:rsid w:val="00176EA5"/>
    <w:rsid w:val="00191622"/>
    <w:rsid w:val="001A217F"/>
    <w:rsid w:val="001B2BFF"/>
    <w:rsid w:val="001B57E6"/>
    <w:rsid w:val="001B6D41"/>
    <w:rsid w:val="001B6DA9"/>
    <w:rsid w:val="001C55EC"/>
    <w:rsid w:val="001C761F"/>
    <w:rsid w:val="001D0D6F"/>
    <w:rsid w:val="001D6EBD"/>
    <w:rsid w:val="001E0258"/>
    <w:rsid w:val="001E1328"/>
    <w:rsid w:val="001E1A67"/>
    <w:rsid w:val="001F17C5"/>
    <w:rsid w:val="001F525B"/>
    <w:rsid w:val="002007DB"/>
    <w:rsid w:val="002026A2"/>
    <w:rsid w:val="00203998"/>
    <w:rsid w:val="00211243"/>
    <w:rsid w:val="0021189D"/>
    <w:rsid w:val="00213B22"/>
    <w:rsid w:val="002166B6"/>
    <w:rsid w:val="00217D32"/>
    <w:rsid w:val="002226B7"/>
    <w:rsid w:val="002228E8"/>
    <w:rsid w:val="002238F4"/>
    <w:rsid w:val="00230147"/>
    <w:rsid w:val="00233C20"/>
    <w:rsid w:val="00234FB1"/>
    <w:rsid w:val="00241687"/>
    <w:rsid w:val="002635FD"/>
    <w:rsid w:val="0027061D"/>
    <w:rsid w:val="00271289"/>
    <w:rsid w:val="00280DFE"/>
    <w:rsid w:val="00281C86"/>
    <w:rsid w:val="00286817"/>
    <w:rsid w:val="00287C71"/>
    <w:rsid w:val="002921D4"/>
    <w:rsid w:val="0029382F"/>
    <w:rsid w:val="002961DB"/>
    <w:rsid w:val="002961E7"/>
    <w:rsid w:val="002962AD"/>
    <w:rsid w:val="002A1AD2"/>
    <w:rsid w:val="002A2389"/>
    <w:rsid w:val="002A7C1C"/>
    <w:rsid w:val="002B573A"/>
    <w:rsid w:val="002C00C9"/>
    <w:rsid w:val="002C203C"/>
    <w:rsid w:val="002C2522"/>
    <w:rsid w:val="002D0B00"/>
    <w:rsid w:val="002D2DE7"/>
    <w:rsid w:val="002E2EAE"/>
    <w:rsid w:val="002E7FAC"/>
    <w:rsid w:val="002F705B"/>
    <w:rsid w:val="0030243A"/>
    <w:rsid w:val="00304685"/>
    <w:rsid w:val="003052CD"/>
    <w:rsid w:val="0031371B"/>
    <w:rsid w:val="00314323"/>
    <w:rsid w:val="00315F6F"/>
    <w:rsid w:val="003175BC"/>
    <w:rsid w:val="00317DB4"/>
    <w:rsid w:val="0032068D"/>
    <w:rsid w:val="00320803"/>
    <w:rsid w:val="003224E1"/>
    <w:rsid w:val="00324801"/>
    <w:rsid w:val="003261C9"/>
    <w:rsid w:val="00334B8E"/>
    <w:rsid w:val="0034456B"/>
    <w:rsid w:val="00347554"/>
    <w:rsid w:val="0035135D"/>
    <w:rsid w:val="00352752"/>
    <w:rsid w:val="0037201F"/>
    <w:rsid w:val="0038596B"/>
    <w:rsid w:val="00391835"/>
    <w:rsid w:val="003B434B"/>
    <w:rsid w:val="003C1A01"/>
    <w:rsid w:val="003C755C"/>
    <w:rsid w:val="003C78F1"/>
    <w:rsid w:val="003D3BFB"/>
    <w:rsid w:val="003D4F54"/>
    <w:rsid w:val="003E72B5"/>
    <w:rsid w:val="003E7828"/>
    <w:rsid w:val="003F2E4D"/>
    <w:rsid w:val="00423101"/>
    <w:rsid w:val="004326AB"/>
    <w:rsid w:val="004368E8"/>
    <w:rsid w:val="00440C9C"/>
    <w:rsid w:val="00446927"/>
    <w:rsid w:val="004552B1"/>
    <w:rsid w:val="00460F93"/>
    <w:rsid w:val="00465397"/>
    <w:rsid w:val="00472495"/>
    <w:rsid w:val="00477BC4"/>
    <w:rsid w:val="00482C32"/>
    <w:rsid w:val="00485434"/>
    <w:rsid w:val="004921FA"/>
    <w:rsid w:val="00493EDA"/>
    <w:rsid w:val="0049470C"/>
    <w:rsid w:val="004957A7"/>
    <w:rsid w:val="004A04D0"/>
    <w:rsid w:val="004A4A31"/>
    <w:rsid w:val="004A7DEE"/>
    <w:rsid w:val="004B1083"/>
    <w:rsid w:val="004B7ED7"/>
    <w:rsid w:val="004C3E5E"/>
    <w:rsid w:val="004F6044"/>
    <w:rsid w:val="00516E77"/>
    <w:rsid w:val="0052244E"/>
    <w:rsid w:val="00522AA2"/>
    <w:rsid w:val="0052335C"/>
    <w:rsid w:val="00524D5D"/>
    <w:rsid w:val="00525921"/>
    <w:rsid w:val="005306E5"/>
    <w:rsid w:val="00531A3D"/>
    <w:rsid w:val="0054196A"/>
    <w:rsid w:val="00544AEE"/>
    <w:rsid w:val="00551B26"/>
    <w:rsid w:val="005538F2"/>
    <w:rsid w:val="005559FC"/>
    <w:rsid w:val="0056025E"/>
    <w:rsid w:val="00564780"/>
    <w:rsid w:val="00566487"/>
    <w:rsid w:val="00566605"/>
    <w:rsid w:val="00570778"/>
    <w:rsid w:val="00572505"/>
    <w:rsid w:val="00574402"/>
    <w:rsid w:val="00574D0F"/>
    <w:rsid w:val="005761EA"/>
    <w:rsid w:val="00582E62"/>
    <w:rsid w:val="00590D91"/>
    <w:rsid w:val="005934A8"/>
    <w:rsid w:val="005940E7"/>
    <w:rsid w:val="0059505B"/>
    <w:rsid w:val="00595688"/>
    <w:rsid w:val="005A52BF"/>
    <w:rsid w:val="005B357A"/>
    <w:rsid w:val="005B59EF"/>
    <w:rsid w:val="005C0D08"/>
    <w:rsid w:val="005E3F65"/>
    <w:rsid w:val="005F0BDF"/>
    <w:rsid w:val="005F2373"/>
    <w:rsid w:val="006026DC"/>
    <w:rsid w:val="006040D9"/>
    <w:rsid w:val="00610C62"/>
    <w:rsid w:val="00613574"/>
    <w:rsid w:val="00614556"/>
    <w:rsid w:val="0062188B"/>
    <w:rsid w:val="00635FC5"/>
    <w:rsid w:val="00636FDE"/>
    <w:rsid w:val="0064286C"/>
    <w:rsid w:val="0064306D"/>
    <w:rsid w:val="0064383C"/>
    <w:rsid w:val="006510DF"/>
    <w:rsid w:val="006513AE"/>
    <w:rsid w:val="00653D2D"/>
    <w:rsid w:val="00663A8B"/>
    <w:rsid w:val="0066587B"/>
    <w:rsid w:val="00671C04"/>
    <w:rsid w:val="00673932"/>
    <w:rsid w:val="00673BBA"/>
    <w:rsid w:val="00682255"/>
    <w:rsid w:val="00682611"/>
    <w:rsid w:val="006829B6"/>
    <w:rsid w:val="00682DBB"/>
    <w:rsid w:val="00686FC6"/>
    <w:rsid w:val="006915FC"/>
    <w:rsid w:val="006948F8"/>
    <w:rsid w:val="00695DE6"/>
    <w:rsid w:val="006963D5"/>
    <w:rsid w:val="006A24F2"/>
    <w:rsid w:val="006A3D06"/>
    <w:rsid w:val="006A7C48"/>
    <w:rsid w:val="006C044B"/>
    <w:rsid w:val="006C40B0"/>
    <w:rsid w:val="006D04C7"/>
    <w:rsid w:val="006D4464"/>
    <w:rsid w:val="006D5917"/>
    <w:rsid w:val="006D5FF4"/>
    <w:rsid w:val="006E049C"/>
    <w:rsid w:val="006E3448"/>
    <w:rsid w:val="006E39B0"/>
    <w:rsid w:val="006E3E01"/>
    <w:rsid w:val="006E48F8"/>
    <w:rsid w:val="006E6292"/>
    <w:rsid w:val="006E7CFF"/>
    <w:rsid w:val="006F40D2"/>
    <w:rsid w:val="006F6472"/>
    <w:rsid w:val="00702357"/>
    <w:rsid w:val="007051E2"/>
    <w:rsid w:val="00711B82"/>
    <w:rsid w:val="00711DEF"/>
    <w:rsid w:val="0071603A"/>
    <w:rsid w:val="007212EB"/>
    <w:rsid w:val="007236D7"/>
    <w:rsid w:val="00725C71"/>
    <w:rsid w:val="00726473"/>
    <w:rsid w:val="00730979"/>
    <w:rsid w:val="00730E30"/>
    <w:rsid w:val="007422CF"/>
    <w:rsid w:val="00751EFA"/>
    <w:rsid w:val="00757172"/>
    <w:rsid w:val="007645EA"/>
    <w:rsid w:val="00764D31"/>
    <w:rsid w:val="00790EF0"/>
    <w:rsid w:val="00794B7F"/>
    <w:rsid w:val="00795FB5"/>
    <w:rsid w:val="00796AE3"/>
    <w:rsid w:val="007A258D"/>
    <w:rsid w:val="007A4607"/>
    <w:rsid w:val="007A6305"/>
    <w:rsid w:val="007B2D8A"/>
    <w:rsid w:val="007B41BA"/>
    <w:rsid w:val="007B6272"/>
    <w:rsid w:val="007C0C78"/>
    <w:rsid w:val="007C1D24"/>
    <w:rsid w:val="007C37B1"/>
    <w:rsid w:val="007C4361"/>
    <w:rsid w:val="007C62C1"/>
    <w:rsid w:val="007C6A8E"/>
    <w:rsid w:val="007D6A72"/>
    <w:rsid w:val="007E0FF0"/>
    <w:rsid w:val="007E7CFF"/>
    <w:rsid w:val="007F3C74"/>
    <w:rsid w:val="007F581E"/>
    <w:rsid w:val="008024E4"/>
    <w:rsid w:val="008030F5"/>
    <w:rsid w:val="00814A50"/>
    <w:rsid w:val="00817DEE"/>
    <w:rsid w:val="0082196C"/>
    <w:rsid w:val="00821AF7"/>
    <w:rsid w:val="00831CDC"/>
    <w:rsid w:val="0083770F"/>
    <w:rsid w:val="00837C12"/>
    <w:rsid w:val="008419C0"/>
    <w:rsid w:val="0085750D"/>
    <w:rsid w:val="0086347D"/>
    <w:rsid w:val="00871FDE"/>
    <w:rsid w:val="008764E2"/>
    <w:rsid w:val="008809B4"/>
    <w:rsid w:val="00880D59"/>
    <w:rsid w:val="00885D18"/>
    <w:rsid w:val="00895594"/>
    <w:rsid w:val="00897305"/>
    <w:rsid w:val="00897F41"/>
    <w:rsid w:val="008A560F"/>
    <w:rsid w:val="008A7914"/>
    <w:rsid w:val="008B046D"/>
    <w:rsid w:val="008B0AA0"/>
    <w:rsid w:val="008B2F2F"/>
    <w:rsid w:val="008B4032"/>
    <w:rsid w:val="008B4091"/>
    <w:rsid w:val="008C0D56"/>
    <w:rsid w:val="008C2452"/>
    <w:rsid w:val="008C7E0E"/>
    <w:rsid w:val="008D4BDB"/>
    <w:rsid w:val="008F0579"/>
    <w:rsid w:val="008F163B"/>
    <w:rsid w:val="008F641A"/>
    <w:rsid w:val="0090126D"/>
    <w:rsid w:val="00902C17"/>
    <w:rsid w:val="0090644D"/>
    <w:rsid w:val="0091216F"/>
    <w:rsid w:val="00916263"/>
    <w:rsid w:val="009221B8"/>
    <w:rsid w:val="00923F17"/>
    <w:rsid w:val="00933C49"/>
    <w:rsid w:val="00934911"/>
    <w:rsid w:val="0094481B"/>
    <w:rsid w:val="00945812"/>
    <w:rsid w:val="0094653A"/>
    <w:rsid w:val="00947303"/>
    <w:rsid w:val="00950534"/>
    <w:rsid w:val="00964EE2"/>
    <w:rsid w:val="00964F6A"/>
    <w:rsid w:val="00967475"/>
    <w:rsid w:val="009749D0"/>
    <w:rsid w:val="009838D7"/>
    <w:rsid w:val="00984542"/>
    <w:rsid w:val="009869ED"/>
    <w:rsid w:val="00990595"/>
    <w:rsid w:val="009922EF"/>
    <w:rsid w:val="00992764"/>
    <w:rsid w:val="009A6F52"/>
    <w:rsid w:val="009C6371"/>
    <w:rsid w:val="009D162A"/>
    <w:rsid w:val="009D3119"/>
    <w:rsid w:val="009D3E99"/>
    <w:rsid w:val="009D443F"/>
    <w:rsid w:val="009D6AD1"/>
    <w:rsid w:val="009E0073"/>
    <w:rsid w:val="009E4F6B"/>
    <w:rsid w:val="009F1FF0"/>
    <w:rsid w:val="009F3CA9"/>
    <w:rsid w:val="009F55A0"/>
    <w:rsid w:val="009F66B6"/>
    <w:rsid w:val="00A0197C"/>
    <w:rsid w:val="00A04552"/>
    <w:rsid w:val="00A06F51"/>
    <w:rsid w:val="00A078E3"/>
    <w:rsid w:val="00A11CA3"/>
    <w:rsid w:val="00A12192"/>
    <w:rsid w:val="00A123AA"/>
    <w:rsid w:val="00A127D4"/>
    <w:rsid w:val="00A14181"/>
    <w:rsid w:val="00A15776"/>
    <w:rsid w:val="00A200C7"/>
    <w:rsid w:val="00A21DB1"/>
    <w:rsid w:val="00A30EAF"/>
    <w:rsid w:val="00A32140"/>
    <w:rsid w:val="00A32702"/>
    <w:rsid w:val="00A46C74"/>
    <w:rsid w:val="00A50102"/>
    <w:rsid w:val="00A65EAB"/>
    <w:rsid w:val="00A6601B"/>
    <w:rsid w:val="00A66714"/>
    <w:rsid w:val="00A6747D"/>
    <w:rsid w:val="00A70045"/>
    <w:rsid w:val="00A72158"/>
    <w:rsid w:val="00A72ADD"/>
    <w:rsid w:val="00A75266"/>
    <w:rsid w:val="00A77E19"/>
    <w:rsid w:val="00A80472"/>
    <w:rsid w:val="00A824AA"/>
    <w:rsid w:val="00A83F8F"/>
    <w:rsid w:val="00A85BA4"/>
    <w:rsid w:val="00A85BCD"/>
    <w:rsid w:val="00A8755A"/>
    <w:rsid w:val="00A87AA9"/>
    <w:rsid w:val="00A90F96"/>
    <w:rsid w:val="00A9116B"/>
    <w:rsid w:val="00A95BB2"/>
    <w:rsid w:val="00A9678E"/>
    <w:rsid w:val="00A976CE"/>
    <w:rsid w:val="00A9789F"/>
    <w:rsid w:val="00AA0A7E"/>
    <w:rsid w:val="00AB0C42"/>
    <w:rsid w:val="00AB5F0D"/>
    <w:rsid w:val="00AC1877"/>
    <w:rsid w:val="00AC62EB"/>
    <w:rsid w:val="00AC720A"/>
    <w:rsid w:val="00AD0DED"/>
    <w:rsid w:val="00AD7754"/>
    <w:rsid w:val="00AE6CD8"/>
    <w:rsid w:val="00AF05B9"/>
    <w:rsid w:val="00AF40EA"/>
    <w:rsid w:val="00B00CB2"/>
    <w:rsid w:val="00B04234"/>
    <w:rsid w:val="00B153D7"/>
    <w:rsid w:val="00B16C9C"/>
    <w:rsid w:val="00B23633"/>
    <w:rsid w:val="00B24555"/>
    <w:rsid w:val="00B31BA0"/>
    <w:rsid w:val="00B3698E"/>
    <w:rsid w:val="00B40AFB"/>
    <w:rsid w:val="00B46694"/>
    <w:rsid w:val="00B46C92"/>
    <w:rsid w:val="00B517F2"/>
    <w:rsid w:val="00B55DEB"/>
    <w:rsid w:val="00B57727"/>
    <w:rsid w:val="00B62228"/>
    <w:rsid w:val="00B62ED1"/>
    <w:rsid w:val="00B64EF0"/>
    <w:rsid w:val="00B70FAA"/>
    <w:rsid w:val="00B72C52"/>
    <w:rsid w:val="00B75079"/>
    <w:rsid w:val="00B85D33"/>
    <w:rsid w:val="00B86A56"/>
    <w:rsid w:val="00B966F8"/>
    <w:rsid w:val="00BA3271"/>
    <w:rsid w:val="00BA5312"/>
    <w:rsid w:val="00BB359E"/>
    <w:rsid w:val="00BB78A3"/>
    <w:rsid w:val="00BC3244"/>
    <w:rsid w:val="00BC69C5"/>
    <w:rsid w:val="00BD173D"/>
    <w:rsid w:val="00BD44AF"/>
    <w:rsid w:val="00C0062C"/>
    <w:rsid w:val="00C00753"/>
    <w:rsid w:val="00C0129E"/>
    <w:rsid w:val="00C04E59"/>
    <w:rsid w:val="00C07226"/>
    <w:rsid w:val="00C21FE6"/>
    <w:rsid w:val="00C2545F"/>
    <w:rsid w:val="00C31F7A"/>
    <w:rsid w:val="00C41035"/>
    <w:rsid w:val="00C4181F"/>
    <w:rsid w:val="00C456A1"/>
    <w:rsid w:val="00C538A9"/>
    <w:rsid w:val="00C57E60"/>
    <w:rsid w:val="00C62371"/>
    <w:rsid w:val="00C66EB7"/>
    <w:rsid w:val="00C71B5C"/>
    <w:rsid w:val="00C7210D"/>
    <w:rsid w:val="00C72138"/>
    <w:rsid w:val="00C76B7B"/>
    <w:rsid w:val="00C82BAB"/>
    <w:rsid w:val="00C84344"/>
    <w:rsid w:val="00C92225"/>
    <w:rsid w:val="00C93C5B"/>
    <w:rsid w:val="00C9637F"/>
    <w:rsid w:val="00C97ADE"/>
    <w:rsid w:val="00CA0AC6"/>
    <w:rsid w:val="00CA4A10"/>
    <w:rsid w:val="00CA54F4"/>
    <w:rsid w:val="00CB564B"/>
    <w:rsid w:val="00CB5AA1"/>
    <w:rsid w:val="00CC09E2"/>
    <w:rsid w:val="00CC1329"/>
    <w:rsid w:val="00CD5240"/>
    <w:rsid w:val="00CD675D"/>
    <w:rsid w:val="00D02585"/>
    <w:rsid w:val="00D04A39"/>
    <w:rsid w:val="00D12375"/>
    <w:rsid w:val="00D144D1"/>
    <w:rsid w:val="00D24FC0"/>
    <w:rsid w:val="00D26D1E"/>
    <w:rsid w:val="00D308DD"/>
    <w:rsid w:val="00D37366"/>
    <w:rsid w:val="00D377F3"/>
    <w:rsid w:val="00D40A57"/>
    <w:rsid w:val="00D424AE"/>
    <w:rsid w:val="00D45CBC"/>
    <w:rsid w:val="00D54219"/>
    <w:rsid w:val="00D62049"/>
    <w:rsid w:val="00D634E7"/>
    <w:rsid w:val="00D64000"/>
    <w:rsid w:val="00D6561B"/>
    <w:rsid w:val="00D65BA1"/>
    <w:rsid w:val="00D66881"/>
    <w:rsid w:val="00D75193"/>
    <w:rsid w:val="00D826D5"/>
    <w:rsid w:val="00D85D39"/>
    <w:rsid w:val="00D86052"/>
    <w:rsid w:val="00D932F8"/>
    <w:rsid w:val="00D934D9"/>
    <w:rsid w:val="00D961F1"/>
    <w:rsid w:val="00D970D9"/>
    <w:rsid w:val="00DA2590"/>
    <w:rsid w:val="00DA48D2"/>
    <w:rsid w:val="00DA5E54"/>
    <w:rsid w:val="00DB0630"/>
    <w:rsid w:val="00DB3276"/>
    <w:rsid w:val="00DC03DD"/>
    <w:rsid w:val="00DD1E3F"/>
    <w:rsid w:val="00DD3C59"/>
    <w:rsid w:val="00DE0C58"/>
    <w:rsid w:val="00DF1CEA"/>
    <w:rsid w:val="00DF1F7F"/>
    <w:rsid w:val="00E02347"/>
    <w:rsid w:val="00E12129"/>
    <w:rsid w:val="00E12714"/>
    <w:rsid w:val="00E22CB0"/>
    <w:rsid w:val="00E2344C"/>
    <w:rsid w:val="00E24DAD"/>
    <w:rsid w:val="00E25856"/>
    <w:rsid w:val="00E26310"/>
    <w:rsid w:val="00E33C15"/>
    <w:rsid w:val="00E34E9C"/>
    <w:rsid w:val="00E362C9"/>
    <w:rsid w:val="00E37A77"/>
    <w:rsid w:val="00E41DCE"/>
    <w:rsid w:val="00E50635"/>
    <w:rsid w:val="00E50BDD"/>
    <w:rsid w:val="00E510E5"/>
    <w:rsid w:val="00E51713"/>
    <w:rsid w:val="00E60AF9"/>
    <w:rsid w:val="00E615C8"/>
    <w:rsid w:val="00E62F79"/>
    <w:rsid w:val="00E728F2"/>
    <w:rsid w:val="00E75B42"/>
    <w:rsid w:val="00E85F67"/>
    <w:rsid w:val="00E863E0"/>
    <w:rsid w:val="00E86610"/>
    <w:rsid w:val="00E903BA"/>
    <w:rsid w:val="00E9605D"/>
    <w:rsid w:val="00E96F46"/>
    <w:rsid w:val="00EA093C"/>
    <w:rsid w:val="00EB039A"/>
    <w:rsid w:val="00EB48EC"/>
    <w:rsid w:val="00EB6678"/>
    <w:rsid w:val="00ED347C"/>
    <w:rsid w:val="00ED5DB2"/>
    <w:rsid w:val="00F00218"/>
    <w:rsid w:val="00F03C1B"/>
    <w:rsid w:val="00F11653"/>
    <w:rsid w:val="00F1255E"/>
    <w:rsid w:val="00F12930"/>
    <w:rsid w:val="00F1416B"/>
    <w:rsid w:val="00F17F28"/>
    <w:rsid w:val="00F21190"/>
    <w:rsid w:val="00F452A9"/>
    <w:rsid w:val="00F45374"/>
    <w:rsid w:val="00F46EF0"/>
    <w:rsid w:val="00F5490D"/>
    <w:rsid w:val="00F60B2C"/>
    <w:rsid w:val="00F60D05"/>
    <w:rsid w:val="00F62BA1"/>
    <w:rsid w:val="00F661C8"/>
    <w:rsid w:val="00F74A5A"/>
    <w:rsid w:val="00F90F14"/>
    <w:rsid w:val="00FB4688"/>
    <w:rsid w:val="00FB53AD"/>
    <w:rsid w:val="00FC4FD6"/>
    <w:rsid w:val="00FD0795"/>
    <w:rsid w:val="00FD15D4"/>
    <w:rsid w:val="00FD28A4"/>
    <w:rsid w:val="00FD44BA"/>
    <w:rsid w:val="00FD5595"/>
    <w:rsid w:val="00FD6986"/>
    <w:rsid w:val="00FE25F7"/>
    <w:rsid w:val="00FE3995"/>
    <w:rsid w:val="00FE5C17"/>
    <w:rsid w:val="00FF2D71"/>
    <w:rsid w:val="00FF2FF0"/>
    <w:rsid w:val="048D5D61"/>
    <w:rsid w:val="0B507D52"/>
    <w:rsid w:val="1AC007E7"/>
    <w:rsid w:val="2DF9AFD1"/>
    <w:rsid w:val="328C19A4"/>
    <w:rsid w:val="3DEBCA3D"/>
    <w:rsid w:val="3E2795BB"/>
    <w:rsid w:val="54166C9C"/>
    <w:rsid w:val="62A7DC84"/>
    <w:rsid w:val="63C020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7FE101"/>
  <w15:docId w15:val="{8EA9B136-10F1-4243-8131-4A62A01F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7F581E"/>
    <w:pPr>
      <w:spacing w:before="100" w:beforeAutospacing="1" w:after="100" w:afterAutospacing="1"/>
    </w:pPr>
    <w:rPr>
      <w:szCs w:val="24"/>
      <w:lang w:eastAsia="en-GB"/>
    </w:rPr>
  </w:style>
  <w:style w:type="character" w:customStyle="1" w:styleId="normaltextrun">
    <w:name w:val="normaltextrun"/>
    <w:basedOn w:val="DefaultParagraphFont"/>
    <w:rsid w:val="007F581E"/>
  </w:style>
  <w:style w:type="character" w:customStyle="1" w:styleId="eop">
    <w:name w:val="eop"/>
    <w:basedOn w:val="DefaultParagraphFont"/>
    <w:rsid w:val="007F581E"/>
  </w:style>
  <w:style w:type="character" w:styleId="Hyperlink">
    <w:name w:val="Hyperlink"/>
    <w:basedOn w:val="DefaultParagraphFont"/>
    <w:uiPriority w:val="99"/>
    <w:unhideWhenUsed/>
    <w:rsid w:val="002C00C9"/>
    <w:rPr>
      <w:color w:val="0000FF" w:themeColor="hyperlink"/>
      <w:u w:val="single"/>
    </w:rPr>
  </w:style>
  <w:style w:type="character" w:styleId="UnresolvedMention">
    <w:name w:val="Unresolved Mention"/>
    <w:basedOn w:val="DefaultParagraphFont"/>
    <w:uiPriority w:val="99"/>
    <w:semiHidden/>
    <w:unhideWhenUsed/>
    <w:rsid w:val="002C00C9"/>
    <w:rPr>
      <w:color w:val="605E5C"/>
      <w:shd w:val="clear" w:color="auto" w:fill="E1DFDD"/>
    </w:rPr>
  </w:style>
  <w:style w:type="character" w:styleId="FollowedHyperlink">
    <w:name w:val="FollowedHyperlink"/>
    <w:basedOn w:val="DefaultParagraphFont"/>
    <w:uiPriority w:val="99"/>
    <w:semiHidden/>
    <w:unhideWhenUsed/>
    <w:rsid w:val="00A32140"/>
    <w:rPr>
      <w:color w:val="800080" w:themeColor="followedHyperlink"/>
      <w:u w:val="single"/>
    </w:rPr>
  </w:style>
  <w:style w:type="table" w:styleId="ColorfulShading-Accent1">
    <w:name w:val="Colorful Shading Accent 1"/>
    <w:basedOn w:val="TableNormal"/>
    <w:uiPriority w:val="71"/>
    <w:rsid w:val="000905A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xmsolistparagraph">
    <w:name w:val="x_msolistparagraph"/>
    <w:basedOn w:val="Normal"/>
    <w:rsid w:val="00711DEF"/>
    <w:pPr>
      <w:ind w:left="720"/>
    </w:pPr>
    <w:rPr>
      <w:rFonts w:ascii="Calibri" w:eastAsiaTheme="minorHAnsi" w:hAnsi="Calibri" w:cs="Calibri"/>
      <w:szCs w:val="24"/>
      <w:lang w:eastAsia="en-GB"/>
    </w:rPr>
  </w:style>
  <w:style w:type="paragraph" w:customStyle="1" w:styleId="xmsonormal">
    <w:name w:val="x_msonormal"/>
    <w:basedOn w:val="Normal"/>
    <w:rsid w:val="009838D7"/>
    <w:rPr>
      <w:rFonts w:ascii="Calibri" w:eastAsiaTheme="minorHAnsi" w:hAnsi="Calibri"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4732">
      <w:bodyDiv w:val="1"/>
      <w:marLeft w:val="0"/>
      <w:marRight w:val="0"/>
      <w:marTop w:val="0"/>
      <w:marBottom w:val="0"/>
      <w:divBdr>
        <w:top w:val="none" w:sz="0" w:space="0" w:color="auto"/>
        <w:left w:val="none" w:sz="0" w:space="0" w:color="auto"/>
        <w:bottom w:val="none" w:sz="0" w:space="0" w:color="auto"/>
        <w:right w:val="none" w:sz="0" w:space="0" w:color="auto"/>
      </w:divBdr>
    </w:div>
    <w:div w:id="297762751">
      <w:bodyDiv w:val="1"/>
      <w:marLeft w:val="0"/>
      <w:marRight w:val="0"/>
      <w:marTop w:val="0"/>
      <w:marBottom w:val="0"/>
      <w:divBdr>
        <w:top w:val="none" w:sz="0" w:space="0" w:color="auto"/>
        <w:left w:val="none" w:sz="0" w:space="0" w:color="auto"/>
        <w:bottom w:val="none" w:sz="0" w:space="0" w:color="auto"/>
        <w:right w:val="none" w:sz="0" w:space="0" w:color="auto"/>
      </w:divBdr>
    </w:div>
    <w:div w:id="383406774">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59707863">
      <w:bodyDiv w:val="1"/>
      <w:marLeft w:val="0"/>
      <w:marRight w:val="0"/>
      <w:marTop w:val="0"/>
      <w:marBottom w:val="0"/>
      <w:divBdr>
        <w:top w:val="none" w:sz="0" w:space="0" w:color="auto"/>
        <w:left w:val="none" w:sz="0" w:space="0" w:color="auto"/>
        <w:bottom w:val="none" w:sz="0" w:space="0" w:color="auto"/>
        <w:right w:val="none" w:sz="0" w:space="0" w:color="auto"/>
      </w:divBdr>
    </w:div>
    <w:div w:id="636689249">
      <w:bodyDiv w:val="1"/>
      <w:marLeft w:val="0"/>
      <w:marRight w:val="0"/>
      <w:marTop w:val="0"/>
      <w:marBottom w:val="0"/>
      <w:divBdr>
        <w:top w:val="none" w:sz="0" w:space="0" w:color="auto"/>
        <w:left w:val="none" w:sz="0" w:space="0" w:color="auto"/>
        <w:bottom w:val="none" w:sz="0" w:space="0" w:color="auto"/>
        <w:right w:val="none" w:sz="0" w:space="0" w:color="auto"/>
      </w:divBdr>
    </w:div>
    <w:div w:id="672030532">
      <w:bodyDiv w:val="1"/>
      <w:marLeft w:val="0"/>
      <w:marRight w:val="0"/>
      <w:marTop w:val="0"/>
      <w:marBottom w:val="0"/>
      <w:divBdr>
        <w:top w:val="none" w:sz="0" w:space="0" w:color="auto"/>
        <w:left w:val="none" w:sz="0" w:space="0" w:color="auto"/>
        <w:bottom w:val="none" w:sz="0" w:space="0" w:color="auto"/>
        <w:right w:val="none" w:sz="0" w:space="0" w:color="auto"/>
      </w:divBdr>
    </w:div>
    <w:div w:id="673385720">
      <w:bodyDiv w:val="1"/>
      <w:marLeft w:val="0"/>
      <w:marRight w:val="0"/>
      <w:marTop w:val="0"/>
      <w:marBottom w:val="0"/>
      <w:divBdr>
        <w:top w:val="none" w:sz="0" w:space="0" w:color="auto"/>
        <w:left w:val="none" w:sz="0" w:space="0" w:color="auto"/>
        <w:bottom w:val="none" w:sz="0" w:space="0" w:color="auto"/>
        <w:right w:val="none" w:sz="0" w:space="0" w:color="auto"/>
      </w:divBdr>
    </w:div>
    <w:div w:id="933321298">
      <w:bodyDiv w:val="1"/>
      <w:marLeft w:val="0"/>
      <w:marRight w:val="0"/>
      <w:marTop w:val="0"/>
      <w:marBottom w:val="0"/>
      <w:divBdr>
        <w:top w:val="none" w:sz="0" w:space="0" w:color="auto"/>
        <w:left w:val="none" w:sz="0" w:space="0" w:color="auto"/>
        <w:bottom w:val="none" w:sz="0" w:space="0" w:color="auto"/>
        <w:right w:val="none" w:sz="0" w:space="0" w:color="auto"/>
      </w:divBdr>
    </w:div>
    <w:div w:id="1129780405">
      <w:bodyDiv w:val="1"/>
      <w:marLeft w:val="0"/>
      <w:marRight w:val="0"/>
      <w:marTop w:val="0"/>
      <w:marBottom w:val="0"/>
      <w:divBdr>
        <w:top w:val="none" w:sz="0" w:space="0" w:color="auto"/>
        <w:left w:val="none" w:sz="0" w:space="0" w:color="auto"/>
        <w:bottom w:val="none" w:sz="0" w:space="0" w:color="auto"/>
        <w:right w:val="none" w:sz="0" w:space="0" w:color="auto"/>
      </w:divBdr>
    </w:div>
    <w:div w:id="1198859947">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240940426">
      <w:bodyDiv w:val="1"/>
      <w:marLeft w:val="0"/>
      <w:marRight w:val="0"/>
      <w:marTop w:val="0"/>
      <w:marBottom w:val="0"/>
      <w:divBdr>
        <w:top w:val="none" w:sz="0" w:space="0" w:color="auto"/>
        <w:left w:val="none" w:sz="0" w:space="0" w:color="auto"/>
        <w:bottom w:val="none" w:sz="0" w:space="0" w:color="auto"/>
        <w:right w:val="none" w:sz="0" w:space="0" w:color="auto"/>
      </w:divBdr>
    </w:div>
    <w:div w:id="1254628424">
      <w:bodyDiv w:val="1"/>
      <w:marLeft w:val="0"/>
      <w:marRight w:val="0"/>
      <w:marTop w:val="0"/>
      <w:marBottom w:val="0"/>
      <w:divBdr>
        <w:top w:val="none" w:sz="0" w:space="0" w:color="auto"/>
        <w:left w:val="none" w:sz="0" w:space="0" w:color="auto"/>
        <w:bottom w:val="none" w:sz="0" w:space="0" w:color="auto"/>
        <w:right w:val="none" w:sz="0" w:space="0" w:color="auto"/>
      </w:divBdr>
    </w:div>
    <w:div w:id="1371419810">
      <w:bodyDiv w:val="1"/>
      <w:marLeft w:val="0"/>
      <w:marRight w:val="0"/>
      <w:marTop w:val="0"/>
      <w:marBottom w:val="0"/>
      <w:divBdr>
        <w:top w:val="none" w:sz="0" w:space="0" w:color="auto"/>
        <w:left w:val="none" w:sz="0" w:space="0" w:color="auto"/>
        <w:bottom w:val="none" w:sz="0" w:space="0" w:color="auto"/>
        <w:right w:val="none" w:sz="0" w:space="0" w:color="auto"/>
      </w:divBdr>
    </w:div>
    <w:div w:id="1536387893">
      <w:bodyDiv w:val="1"/>
      <w:marLeft w:val="0"/>
      <w:marRight w:val="0"/>
      <w:marTop w:val="0"/>
      <w:marBottom w:val="0"/>
      <w:divBdr>
        <w:top w:val="none" w:sz="0" w:space="0" w:color="auto"/>
        <w:left w:val="none" w:sz="0" w:space="0" w:color="auto"/>
        <w:bottom w:val="none" w:sz="0" w:space="0" w:color="auto"/>
        <w:right w:val="none" w:sz="0" w:space="0" w:color="auto"/>
      </w:divBdr>
    </w:div>
    <w:div w:id="1610503337">
      <w:bodyDiv w:val="1"/>
      <w:marLeft w:val="0"/>
      <w:marRight w:val="0"/>
      <w:marTop w:val="0"/>
      <w:marBottom w:val="0"/>
      <w:divBdr>
        <w:top w:val="none" w:sz="0" w:space="0" w:color="auto"/>
        <w:left w:val="none" w:sz="0" w:space="0" w:color="auto"/>
        <w:bottom w:val="none" w:sz="0" w:space="0" w:color="auto"/>
        <w:right w:val="none" w:sz="0" w:space="0" w:color="auto"/>
      </w:divBdr>
    </w:div>
    <w:div w:id="1630432703">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49459213">
      <w:bodyDiv w:val="1"/>
      <w:marLeft w:val="0"/>
      <w:marRight w:val="0"/>
      <w:marTop w:val="0"/>
      <w:marBottom w:val="0"/>
      <w:divBdr>
        <w:top w:val="none" w:sz="0" w:space="0" w:color="auto"/>
        <w:left w:val="none" w:sz="0" w:space="0" w:color="auto"/>
        <w:bottom w:val="none" w:sz="0" w:space="0" w:color="auto"/>
        <w:right w:val="none" w:sz="0" w:space="0" w:color="auto"/>
      </w:divBdr>
    </w:div>
    <w:div w:id="1956478335">
      <w:bodyDiv w:val="1"/>
      <w:marLeft w:val="0"/>
      <w:marRight w:val="0"/>
      <w:marTop w:val="0"/>
      <w:marBottom w:val="0"/>
      <w:divBdr>
        <w:top w:val="none" w:sz="0" w:space="0" w:color="auto"/>
        <w:left w:val="none" w:sz="0" w:space="0" w:color="auto"/>
        <w:bottom w:val="none" w:sz="0" w:space="0" w:color="auto"/>
        <w:right w:val="none" w:sz="0" w:space="0" w:color="auto"/>
      </w:divBdr>
      <w:divsChild>
        <w:div w:id="1242567928">
          <w:marLeft w:val="0"/>
          <w:marRight w:val="0"/>
          <w:marTop w:val="0"/>
          <w:marBottom w:val="0"/>
          <w:divBdr>
            <w:top w:val="none" w:sz="0" w:space="0" w:color="auto"/>
            <w:left w:val="none" w:sz="0" w:space="0" w:color="auto"/>
            <w:bottom w:val="none" w:sz="0" w:space="0" w:color="auto"/>
            <w:right w:val="none" w:sz="0" w:space="0" w:color="auto"/>
          </w:divBdr>
          <w:divsChild>
            <w:div w:id="1921481395">
              <w:marLeft w:val="0"/>
              <w:marRight w:val="0"/>
              <w:marTop w:val="0"/>
              <w:marBottom w:val="0"/>
              <w:divBdr>
                <w:top w:val="none" w:sz="0" w:space="0" w:color="auto"/>
                <w:left w:val="none" w:sz="0" w:space="0" w:color="auto"/>
                <w:bottom w:val="none" w:sz="0" w:space="0" w:color="auto"/>
                <w:right w:val="none" w:sz="0" w:space="0" w:color="auto"/>
              </w:divBdr>
              <w:divsChild>
                <w:div w:id="13428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80113850">
      <w:bodyDiv w:val="1"/>
      <w:marLeft w:val="0"/>
      <w:marRight w:val="0"/>
      <w:marTop w:val="0"/>
      <w:marBottom w:val="0"/>
      <w:divBdr>
        <w:top w:val="none" w:sz="0" w:space="0" w:color="auto"/>
        <w:left w:val="none" w:sz="0" w:space="0" w:color="auto"/>
        <w:bottom w:val="none" w:sz="0" w:space="0" w:color="auto"/>
        <w:right w:val="none" w:sz="0" w:space="0" w:color="auto"/>
      </w:divBdr>
    </w:div>
    <w:div w:id="20590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kCXJRcbM-UaA_5_I2e3eOaG7v5eCNLhNsKwUmGWVFF1UMlRZWUZZNlBGWEo2MjY0OURRR09YU0hPSy4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m.Charles@HampshireF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kCXJRcbM-UaA_5_I2e3eOaG7v5eCNLhNsKwUmGWVFF1UMzBJMUlTVTlQVkRJWTVNWFUwTDc0QTlJVi4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90e8cb4be386f6241d3182c16130c68e">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d1267ae5cf693253890a24438994e781"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7926B-AA54-4746-938D-BE5485A3D0DE}">
  <ds:schemaRefs>
    <ds:schemaRef ds:uri="http://schemas.openxmlformats.org/officeDocument/2006/bibliography"/>
  </ds:schemaRefs>
</ds:datastoreItem>
</file>

<file path=customXml/itemProps2.xml><?xml version="1.0" encoding="utf-8"?>
<ds:datastoreItem xmlns:ds="http://schemas.openxmlformats.org/officeDocument/2006/customXml" ds:itemID="{AE20F234-AAB4-4660-B53D-522F54DFD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5C6DD4-3214-4F7E-A0D7-17ECC3EE2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Sam Charles</cp:lastModifiedBy>
  <cp:revision>8</cp:revision>
  <cp:lastPrinted>2020-12-02T10:06:00Z</cp:lastPrinted>
  <dcterms:created xsi:type="dcterms:W3CDTF">2021-04-22T17:15:00Z</dcterms:created>
  <dcterms:modified xsi:type="dcterms:W3CDTF">2021-06-15T16:06:00Z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