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F6AA2" w14:textId="2C593F09" w:rsidR="00940A63" w:rsidRPr="00241BA8" w:rsidRDefault="006438A0" w:rsidP="00D3192C">
      <w:pPr>
        <w:ind w:left="450"/>
        <w:jc w:val="center"/>
        <w:rPr>
          <w:rFonts w:ascii="Franklin Gothic Heavy" w:hAnsi="Franklin Gothic Heavy"/>
          <w:b/>
          <w:color w:val="364677"/>
          <w:sz w:val="36"/>
          <w:szCs w:val="36"/>
        </w:rPr>
      </w:pPr>
      <w:r w:rsidRPr="00241BA8">
        <w:rPr>
          <w:rFonts w:ascii="Franklin Gothic Heavy" w:hAnsi="Franklin Gothic Heavy"/>
          <w:b/>
          <w:color w:val="364677"/>
          <w:sz w:val="36"/>
          <w:szCs w:val="36"/>
        </w:rPr>
        <w:t>Creating a united grassroots environment which delivers football opportunity for all</w:t>
      </w:r>
    </w:p>
    <w:p w14:paraId="3ABD6ABB" w14:textId="77777777" w:rsidR="00A02151" w:rsidRPr="00241BA8" w:rsidRDefault="00A02151" w:rsidP="009B5C62">
      <w:pPr>
        <w:ind w:left="450"/>
        <w:rPr>
          <w:rFonts w:ascii="Franklin Gothic Book" w:hAnsi="Franklin Gothic Book"/>
          <w:b/>
          <w:bCs/>
          <w:color w:val="FF0000"/>
          <w:sz w:val="22"/>
          <w:szCs w:val="22"/>
        </w:rPr>
      </w:pPr>
    </w:p>
    <w:p w14:paraId="23CA74E3" w14:textId="028FF5DB" w:rsidR="00241BA8" w:rsidRPr="00241BA8" w:rsidRDefault="00D56C6C" w:rsidP="009B5C62">
      <w:pPr>
        <w:ind w:left="450"/>
        <w:rPr>
          <w:rFonts w:ascii="Franklin Gothic Book" w:hAnsi="Franklin Gothic Book"/>
          <w:b/>
          <w:bCs/>
          <w:color w:val="FF0000"/>
          <w:sz w:val="22"/>
          <w:szCs w:val="22"/>
        </w:rPr>
      </w:pPr>
      <w:r>
        <w:rPr>
          <w:rFonts w:ascii="Franklin Gothic Book" w:hAnsi="Franklin Gothic Book"/>
          <w:b/>
          <w:bCs/>
          <w:noProof/>
          <w:color w:val="FF0000"/>
          <w:sz w:val="22"/>
          <w:szCs w:val="22"/>
        </w:rPr>
        <w:drawing>
          <wp:inline distT="0" distB="0" distL="0" distR="0" wp14:anchorId="67D786DB" wp14:editId="6372A624">
            <wp:extent cx="6067425" cy="3430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2016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532" cy="3439810"/>
                    </a:xfrm>
                    <a:prstGeom prst="rect">
                      <a:avLst/>
                    </a:prstGeom>
                  </pic:spPr>
                </pic:pic>
              </a:graphicData>
            </a:graphic>
          </wp:inline>
        </w:drawing>
      </w:r>
    </w:p>
    <w:p w14:paraId="28F2FD23" w14:textId="77777777" w:rsidR="00241BA8" w:rsidRPr="00241BA8" w:rsidRDefault="00241BA8" w:rsidP="009B5C62">
      <w:pPr>
        <w:ind w:left="450"/>
        <w:rPr>
          <w:rFonts w:ascii="Franklin Gothic Book" w:hAnsi="Franklin Gothic Book"/>
          <w:b/>
          <w:bCs/>
          <w:color w:val="FF0000"/>
          <w:sz w:val="22"/>
          <w:szCs w:val="22"/>
        </w:rPr>
      </w:pPr>
    </w:p>
    <w:p w14:paraId="5530E904" w14:textId="50681AD7" w:rsidR="00FE1DA8" w:rsidRPr="00241BA8" w:rsidRDefault="00FE1DA8" w:rsidP="009B5C62">
      <w:pPr>
        <w:ind w:left="450"/>
        <w:rPr>
          <w:rFonts w:ascii="Franklin Gothic Book" w:hAnsi="Franklin Gothic Book"/>
          <w:b/>
          <w:bCs/>
          <w:color w:val="FF0000"/>
          <w:sz w:val="22"/>
          <w:szCs w:val="22"/>
          <w:u w:val="single"/>
        </w:rPr>
      </w:pPr>
      <w:r w:rsidRPr="00241BA8">
        <w:rPr>
          <w:rFonts w:ascii="Franklin Gothic Book" w:hAnsi="Franklin Gothic Book"/>
          <w:b/>
          <w:bCs/>
          <w:color w:val="364677"/>
          <w:sz w:val="22"/>
          <w:szCs w:val="22"/>
          <w:u w:val="single"/>
        </w:rPr>
        <w:t>Introduction</w:t>
      </w:r>
      <w:r w:rsidRPr="00241BA8">
        <w:rPr>
          <w:rFonts w:ascii="Franklin Gothic Book" w:hAnsi="Franklin Gothic Book"/>
          <w:b/>
          <w:bCs/>
          <w:color w:val="FF0000"/>
          <w:sz w:val="22"/>
          <w:szCs w:val="22"/>
          <w:u w:val="single"/>
        </w:rPr>
        <w:t xml:space="preserve"> </w:t>
      </w:r>
    </w:p>
    <w:p w14:paraId="0D710FA7" w14:textId="4F2A9E21" w:rsidR="00A02151" w:rsidRPr="00241BA8" w:rsidRDefault="00A02151" w:rsidP="00241BA8">
      <w:pPr>
        <w:rPr>
          <w:rFonts w:ascii="Franklin Gothic Book" w:hAnsi="Franklin Gothic Book"/>
          <w:b/>
          <w:bCs/>
          <w:color w:val="FF0000"/>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0"/>
      </w:tblGrid>
      <w:tr w:rsidR="00A02151" w:rsidRPr="00241BA8" w14:paraId="732D1D62" w14:textId="77777777" w:rsidTr="00A02151">
        <w:tc>
          <w:tcPr>
            <w:tcW w:w="10010" w:type="dxa"/>
          </w:tcPr>
          <w:p w14:paraId="5E684CFE" w14:textId="3092F63F" w:rsidR="00047B59" w:rsidRPr="00241BA8" w:rsidRDefault="00047B59" w:rsidP="00047B59">
            <w:pPr>
              <w:rPr>
                <w:rFonts w:ascii="Franklin Gothic Book" w:hAnsi="Franklin Gothic Book"/>
                <w:b/>
                <w:color w:val="000000" w:themeColor="text1"/>
                <w:sz w:val="22"/>
                <w:szCs w:val="22"/>
              </w:rPr>
            </w:pPr>
            <w:r w:rsidRPr="00241BA8">
              <w:rPr>
                <w:rFonts w:ascii="Franklin Gothic Book" w:hAnsi="Franklin Gothic Book"/>
                <w:b/>
                <w:color w:val="000000" w:themeColor="text1"/>
                <w:sz w:val="22"/>
                <w:szCs w:val="22"/>
              </w:rPr>
              <w:t xml:space="preserve">Thank you for your interest in becoming </w:t>
            </w:r>
            <w:r w:rsidR="00A42103">
              <w:rPr>
                <w:rFonts w:ascii="Franklin Gothic Book" w:hAnsi="Franklin Gothic Book"/>
                <w:b/>
                <w:color w:val="000000" w:themeColor="text1"/>
                <w:sz w:val="22"/>
                <w:szCs w:val="22"/>
              </w:rPr>
              <w:t xml:space="preserve">the </w:t>
            </w:r>
            <w:r w:rsidRPr="00A42103">
              <w:rPr>
                <w:rFonts w:ascii="Franklin Gothic Book" w:hAnsi="Franklin Gothic Book"/>
                <w:b/>
                <w:color w:val="000000" w:themeColor="text1"/>
                <w:sz w:val="22"/>
                <w:szCs w:val="22"/>
              </w:rPr>
              <w:t>Chair</w:t>
            </w:r>
            <w:r w:rsidR="00A42103" w:rsidRPr="00A42103">
              <w:rPr>
                <w:rFonts w:ascii="Franklin Gothic Book" w:hAnsi="Franklin Gothic Book"/>
                <w:b/>
                <w:color w:val="000000" w:themeColor="text1"/>
                <w:sz w:val="22"/>
                <w:szCs w:val="22"/>
              </w:rPr>
              <w:t xml:space="preserve"> or a </w:t>
            </w:r>
            <w:r w:rsidR="00A42103">
              <w:rPr>
                <w:rFonts w:ascii="Franklin Gothic Book" w:hAnsi="Franklin Gothic Book"/>
                <w:b/>
                <w:color w:val="000000" w:themeColor="text1"/>
                <w:sz w:val="22"/>
                <w:szCs w:val="22"/>
              </w:rPr>
              <w:t>M</w:t>
            </w:r>
            <w:r w:rsidR="00A42103" w:rsidRPr="00A42103">
              <w:rPr>
                <w:rFonts w:ascii="Franklin Gothic Book" w:hAnsi="Franklin Gothic Book"/>
                <w:b/>
                <w:color w:val="000000" w:themeColor="text1"/>
                <w:sz w:val="22"/>
                <w:szCs w:val="22"/>
              </w:rPr>
              <w:t>ember</w:t>
            </w:r>
            <w:r w:rsidRPr="00A42103">
              <w:rPr>
                <w:rFonts w:ascii="Franklin Gothic Book" w:hAnsi="Franklin Gothic Book"/>
                <w:b/>
                <w:color w:val="000000" w:themeColor="text1"/>
                <w:sz w:val="22"/>
                <w:szCs w:val="22"/>
              </w:rPr>
              <w:t xml:space="preserve"> of our Inclusion Advisory Group</w:t>
            </w:r>
            <w:r w:rsidR="006E0495">
              <w:rPr>
                <w:rFonts w:ascii="Franklin Gothic Book" w:hAnsi="Franklin Gothic Book"/>
                <w:b/>
                <w:color w:val="000000" w:themeColor="text1"/>
                <w:sz w:val="22"/>
                <w:szCs w:val="22"/>
              </w:rPr>
              <w:t xml:space="preserve"> (IAG)</w:t>
            </w:r>
            <w:r w:rsidRPr="00A42103">
              <w:rPr>
                <w:rFonts w:ascii="Franklin Gothic Book" w:hAnsi="Franklin Gothic Book"/>
                <w:b/>
                <w:color w:val="000000" w:themeColor="text1"/>
                <w:sz w:val="22"/>
                <w:szCs w:val="22"/>
              </w:rPr>
              <w:t>. Football is the most popular Sport in the UK and we’re delivering great experiences across Essex.</w:t>
            </w:r>
          </w:p>
          <w:p w14:paraId="625E9300" w14:textId="77777777" w:rsidR="00047B59" w:rsidRDefault="00047B59" w:rsidP="00047B59">
            <w:pPr>
              <w:rPr>
                <w:rFonts w:ascii="Franklin Gothic Book" w:hAnsi="Franklin Gothic Book"/>
                <w:color w:val="000000" w:themeColor="text1"/>
                <w:sz w:val="22"/>
                <w:szCs w:val="22"/>
              </w:rPr>
            </w:pPr>
          </w:p>
          <w:p w14:paraId="613A41F6" w14:textId="77777777" w:rsidR="00047B59" w:rsidRPr="00241BA8" w:rsidRDefault="00047B59" w:rsidP="00047B59">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Essex County FA is one of the largest </w:t>
            </w:r>
            <w:r>
              <w:rPr>
                <w:rFonts w:ascii="Franklin Gothic Book" w:hAnsi="Franklin Gothic Book"/>
                <w:color w:val="000000" w:themeColor="text1"/>
                <w:sz w:val="22"/>
                <w:szCs w:val="22"/>
              </w:rPr>
              <w:t>C</w:t>
            </w:r>
            <w:r w:rsidRPr="00241BA8">
              <w:rPr>
                <w:rFonts w:ascii="Franklin Gothic Book" w:hAnsi="Franklin Gothic Book"/>
                <w:color w:val="000000" w:themeColor="text1"/>
                <w:sz w:val="22"/>
                <w:szCs w:val="22"/>
              </w:rPr>
              <w:t>ounty FA’s in the country for football participation with more than 4</w:t>
            </w:r>
            <w:r>
              <w:rPr>
                <w:rFonts w:ascii="Franklin Gothic Book" w:hAnsi="Franklin Gothic Book"/>
                <w:color w:val="000000" w:themeColor="text1"/>
                <w:sz w:val="22"/>
                <w:szCs w:val="22"/>
              </w:rPr>
              <w:t>5</w:t>
            </w:r>
            <w:r w:rsidRPr="00241BA8">
              <w:rPr>
                <w:rFonts w:ascii="Franklin Gothic Book" w:hAnsi="Franklin Gothic Book"/>
                <w:color w:val="000000" w:themeColor="text1"/>
                <w:sz w:val="22"/>
                <w:szCs w:val="22"/>
              </w:rPr>
              <w:t xml:space="preserve">00 teams playing football in Essex. </w:t>
            </w:r>
            <w:hyperlink r:id="rId12" w:history="1">
              <w:r w:rsidRPr="000062E9">
                <w:rPr>
                  <w:rStyle w:val="Hyperlink"/>
                  <w:rFonts w:ascii="Franklin Gothic Book" w:hAnsi="Franklin Gothic Book"/>
                  <w:i/>
                  <w:sz w:val="22"/>
                  <w:szCs w:val="22"/>
                </w:rPr>
                <w:t>The Essex County FA 2018-2021: Moving Forward Strategy</w:t>
              </w:r>
            </w:hyperlink>
            <w:r w:rsidRPr="000062E9">
              <w:rPr>
                <w:rFonts w:ascii="Franklin Gothic Book" w:hAnsi="Franklin Gothic Book"/>
                <w:color w:val="0000FF"/>
                <w:sz w:val="22"/>
                <w:szCs w:val="22"/>
              </w:rPr>
              <w:t xml:space="preserve"> </w:t>
            </w:r>
            <w:r w:rsidRPr="00E74F1D">
              <w:rPr>
                <w:rFonts w:ascii="Franklin Gothic Book" w:hAnsi="Franklin Gothic Book"/>
                <w:color w:val="000000" w:themeColor="text1"/>
                <w:sz w:val="22"/>
                <w:szCs w:val="22"/>
              </w:rPr>
              <w:t>outlines our strategic direction to create a united grassroots football environment which delivers football opportunity for all.</w:t>
            </w:r>
            <w:r>
              <w:rPr>
                <w:rFonts w:ascii="Franklin Gothic Book" w:hAnsi="Franklin Gothic Book"/>
                <w:color w:val="000000" w:themeColor="text1"/>
                <w:sz w:val="22"/>
                <w:szCs w:val="22"/>
              </w:rPr>
              <w:t xml:space="preserve"> </w:t>
            </w:r>
            <w:r w:rsidRPr="00241BA8">
              <w:rPr>
                <w:rFonts w:ascii="Franklin Gothic Book" w:hAnsi="Franklin Gothic Book"/>
                <w:color w:val="000000" w:themeColor="text1"/>
                <w:sz w:val="22"/>
                <w:szCs w:val="22"/>
              </w:rPr>
              <w:t xml:space="preserve"> </w:t>
            </w:r>
            <w:r w:rsidRPr="008E2222">
              <w:rPr>
                <w:rFonts w:ascii="Franklin Gothic Book" w:hAnsi="Franklin Gothic Book"/>
                <w:sz w:val="22"/>
                <w:szCs w:val="22"/>
              </w:rPr>
              <w:t xml:space="preserve">Further detail related to the first year of the current strategy can be found in the organisation’s most recent </w:t>
            </w:r>
            <w:hyperlink r:id="rId13" w:history="1">
              <w:r w:rsidRPr="00AC7A6D">
                <w:rPr>
                  <w:rStyle w:val="Hyperlink"/>
                  <w:rFonts w:ascii="Franklin Gothic Book" w:hAnsi="Franklin Gothic Book"/>
                  <w:sz w:val="22"/>
                  <w:szCs w:val="22"/>
                </w:rPr>
                <w:t>Annual Report (Season 2018/19)</w:t>
              </w:r>
            </w:hyperlink>
            <w:r>
              <w:rPr>
                <w:rFonts w:ascii="Franklin Gothic Book" w:hAnsi="Franklin Gothic Book"/>
                <w:color w:val="000000" w:themeColor="text1"/>
                <w:sz w:val="22"/>
                <w:szCs w:val="22"/>
              </w:rPr>
              <w:t xml:space="preserve">.    </w:t>
            </w:r>
          </w:p>
          <w:p w14:paraId="130167D7" w14:textId="77777777" w:rsidR="00047B59" w:rsidRPr="00241BA8" w:rsidRDefault="00047B59" w:rsidP="00047B59">
            <w:pPr>
              <w:rPr>
                <w:rFonts w:ascii="Franklin Gothic Book" w:hAnsi="Franklin Gothic Book"/>
                <w:color w:val="000000" w:themeColor="text1"/>
                <w:sz w:val="22"/>
                <w:szCs w:val="22"/>
              </w:rPr>
            </w:pPr>
          </w:p>
          <w:p w14:paraId="37F9650B" w14:textId="4088F8DC" w:rsidR="00047B59" w:rsidRPr="00D526D3" w:rsidRDefault="00047B59" w:rsidP="00047B59">
            <w:pPr>
              <w:pStyle w:val="NoSpacing"/>
              <w:rPr>
                <w:rFonts w:ascii="FS Jack" w:hAnsi="FS Jack"/>
                <w:sz w:val="22"/>
                <w:szCs w:val="22"/>
              </w:rPr>
            </w:pPr>
            <w:r w:rsidRPr="00D526D3">
              <w:rPr>
                <w:rFonts w:ascii="FS Jack" w:hAnsi="FS Jack"/>
                <w:color w:val="000000" w:themeColor="text1"/>
                <w:sz w:val="22"/>
                <w:szCs w:val="22"/>
              </w:rPr>
              <w:t xml:space="preserve">One of those strategic objectives is to ensure Essex FA is an inclusive, accountable and transparent </w:t>
            </w:r>
            <w:r w:rsidR="00D3192C" w:rsidRPr="00D526D3">
              <w:rPr>
                <w:rFonts w:ascii="FS Jack" w:hAnsi="FS Jack"/>
                <w:color w:val="000000" w:themeColor="text1"/>
                <w:sz w:val="22"/>
                <w:szCs w:val="22"/>
              </w:rPr>
              <w:t>decision-making</w:t>
            </w:r>
            <w:r w:rsidRPr="00D526D3">
              <w:rPr>
                <w:rFonts w:ascii="FS Jack" w:hAnsi="FS Jack"/>
                <w:color w:val="000000" w:themeColor="text1"/>
                <w:sz w:val="22"/>
                <w:szCs w:val="22"/>
              </w:rPr>
              <w:t xml:space="preserve"> organisation and as part of that process we want to ensure that we</w:t>
            </w:r>
            <w:r w:rsidR="00894096" w:rsidRPr="00D526D3">
              <w:rPr>
                <w:rFonts w:ascii="FS Jack" w:hAnsi="FS Jack"/>
                <w:color w:val="000000" w:themeColor="text1"/>
                <w:sz w:val="22"/>
                <w:szCs w:val="22"/>
              </w:rPr>
              <w:t xml:space="preserve"> continue to</w:t>
            </w:r>
            <w:r w:rsidRPr="00D526D3">
              <w:rPr>
                <w:rFonts w:ascii="FS Jack" w:hAnsi="FS Jack"/>
                <w:color w:val="000000" w:themeColor="text1"/>
                <w:sz w:val="22"/>
                <w:szCs w:val="22"/>
              </w:rPr>
              <w:t xml:space="preserve"> embed the Inclusion Advisory Group into the organisation to support the ongoing agenda of Inclusion and Equality. We are seeking to recruit an </w:t>
            </w:r>
            <w:r w:rsidRPr="00AA772D">
              <w:rPr>
                <w:rFonts w:ascii="FS Jack" w:hAnsi="FS Jack"/>
                <w:b/>
                <w:color w:val="000000" w:themeColor="text1"/>
                <w:sz w:val="22"/>
                <w:szCs w:val="22"/>
              </w:rPr>
              <w:t xml:space="preserve">Independent Chair </w:t>
            </w:r>
            <w:r w:rsidR="00D3192C" w:rsidRPr="00AA772D">
              <w:rPr>
                <w:rFonts w:ascii="FS Jack" w:hAnsi="FS Jack"/>
                <w:b/>
                <w:color w:val="000000" w:themeColor="text1"/>
                <w:sz w:val="22"/>
                <w:szCs w:val="22"/>
              </w:rPr>
              <w:t xml:space="preserve">of </w:t>
            </w:r>
            <w:r w:rsidRPr="00AA772D">
              <w:rPr>
                <w:rFonts w:ascii="FS Jack" w:hAnsi="FS Jack"/>
                <w:b/>
                <w:color w:val="000000" w:themeColor="text1"/>
                <w:sz w:val="22"/>
                <w:szCs w:val="22"/>
              </w:rPr>
              <w:t>the IAG</w:t>
            </w:r>
            <w:r w:rsidRPr="00D526D3">
              <w:rPr>
                <w:rFonts w:ascii="FS Jack" w:hAnsi="FS Jack"/>
                <w:color w:val="000000" w:themeColor="text1"/>
                <w:sz w:val="22"/>
                <w:szCs w:val="22"/>
              </w:rPr>
              <w:t>, who will be</w:t>
            </w:r>
            <w:r w:rsidRPr="00D526D3">
              <w:rPr>
                <w:rFonts w:ascii="FS Jack" w:hAnsi="FS Jack"/>
                <w:sz w:val="22"/>
                <w:szCs w:val="22"/>
              </w:rPr>
              <w:t xml:space="preserve"> co-opted onto the Essex County FA Board</w:t>
            </w:r>
            <w:r w:rsidR="00FE4BF5">
              <w:rPr>
                <w:rFonts w:ascii="FS Jack" w:hAnsi="FS Jack"/>
                <w:sz w:val="22"/>
                <w:szCs w:val="22"/>
              </w:rPr>
              <w:t xml:space="preserve">, along with </w:t>
            </w:r>
            <w:r w:rsidR="006E0495" w:rsidRPr="00D526D3">
              <w:rPr>
                <w:rFonts w:ascii="FS Jack" w:hAnsi="FS Jack"/>
                <w:sz w:val="22"/>
                <w:szCs w:val="22"/>
              </w:rPr>
              <w:t xml:space="preserve">new </w:t>
            </w:r>
            <w:r w:rsidR="006E0495" w:rsidRPr="006E0495">
              <w:rPr>
                <w:rFonts w:ascii="FS Jack" w:hAnsi="FS Jack"/>
                <w:b/>
                <w:sz w:val="22"/>
                <w:szCs w:val="22"/>
              </w:rPr>
              <w:t>Members of the IAG</w:t>
            </w:r>
            <w:r w:rsidR="00B43134">
              <w:rPr>
                <w:rFonts w:ascii="FS Jack" w:hAnsi="FS Jack"/>
                <w:b/>
                <w:sz w:val="22"/>
                <w:szCs w:val="22"/>
              </w:rPr>
              <w:t xml:space="preserve">.  </w:t>
            </w:r>
            <w:r w:rsidR="00B43134" w:rsidRPr="00B43134">
              <w:rPr>
                <w:rFonts w:ascii="FS Jack" w:hAnsi="FS Jack"/>
                <w:sz w:val="22"/>
                <w:szCs w:val="22"/>
              </w:rPr>
              <w:t>Collectively, as a group and as individuals they will help</w:t>
            </w:r>
            <w:r w:rsidRPr="00B43134">
              <w:rPr>
                <w:rFonts w:ascii="FS Jack" w:hAnsi="FS Jack"/>
                <w:sz w:val="22"/>
                <w:szCs w:val="22"/>
              </w:rPr>
              <w:t xml:space="preserve"> support</w:t>
            </w:r>
            <w:r w:rsidR="00B43134">
              <w:rPr>
                <w:rFonts w:ascii="FS Jack" w:hAnsi="FS Jack"/>
                <w:sz w:val="22"/>
                <w:szCs w:val="22"/>
              </w:rPr>
              <w:t xml:space="preserve"> the organisation </w:t>
            </w:r>
            <w:r w:rsidRPr="00D526D3">
              <w:rPr>
                <w:rFonts w:ascii="FS Jack" w:hAnsi="FS Jack"/>
                <w:sz w:val="22"/>
                <w:szCs w:val="22"/>
              </w:rPr>
              <w:t>to</w:t>
            </w:r>
            <w:r w:rsidR="0065314D">
              <w:rPr>
                <w:rFonts w:ascii="FS Jack" w:hAnsi="FS Jack"/>
                <w:sz w:val="22"/>
                <w:szCs w:val="22"/>
              </w:rPr>
              <w:t xml:space="preserve"> continue to</w:t>
            </w:r>
            <w:r w:rsidRPr="00D526D3">
              <w:rPr>
                <w:rFonts w:ascii="FS Jack" w:hAnsi="FS Jack"/>
                <w:sz w:val="22"/>
                <w:szCs w:val="22"/>
              </w:rPr>
              <w:t xml:space="preserve"> embed equality and inclusion at</w:t>
            </w:r>
            <w:r w:rsidR="0065314D">
              <w:rPr>
                <w:rFonts w:ascii="FS Jack" w:hAnsi="FS Jack"/>
                <w:sz w:val="22"/>
                <w:szCs w:val="22"/>
              </w:rPr>
              <w:t xml:space="preserve"> all levels. </w:t>
            </w:r>
            <w:r w:rsidR="00001753" w:rsidRPr="00D526D3">
              <w:rPr>
                <w:rFonts w:ascii="FS Jack" w:hAnsi="FS Jack"/>
                <w:sz w:val="22"/>
                <w:szCs w:val="22"/>
              </w:rPr>
              <w:t xml:space="preserve"> </w:t>
            </w:r>
          </w:p>
          <w:p w14:paraId="75A62AD7" w14:textId="77777777" w:rsidR="00047B59" w:rsidRPr="00D526D3" w:rsidRDefault="00047B59" w:rsidP="00047B59">
            <w:pPr>
              <w:rPr>
                <w:rFonts w:ascii="Franklin Gothic Book" w:hAnsi="Franklin Gothic Book"/>
                <w:color w:val="000000" w:themeColor="text1"/>
                <w:sz w:val="22"/>
                <w:szCs w:val="22"/>
              </w:rPr>
            </w:pPr>
          </w:p>
          <w:p w14:paraId="02C65DC4" w14:textId="78663170" w:rsidR="00047B59" w:rsidRPr="00241BA8" w:rsidRDefault="00047B59" w:rsidP="00047B59">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We are running an open </w:t>
            </w:r>
            <w:r>
              <w:rPr>
                <w:rFonts w:ascii="Franklin Gothic Book" w:hAnsi="Franklin Gothic Book"/>
                <w:color w:val="000000" w:themeColor="text1"/>
                <w:sz w:val="22"/>
                <w:szCs w:val="22"/>
              </w:rPr>
              <w:t xml:space="preserve">application </w:t>
            </w:r>
            <w:r w:rsidRPr="00241BA8">
              <w:rPr>
                <w:rFonts w:ascii="Franklin Gothic Book" w:hAnsi="Franklin Gothic Book"/>
                <w:color w:val="000000" w:themeColor="text1"/>
                <w:sz w:val="22"/>
                <w:szCs w:val="22"/>
              </w:rPr>
              <w:t>process to at</w:t>
            </w:r>
            <w:r>
              <w:rPr>
                <w:rFonts w:ascii="Franklin Gothic Book" w:hAnsi="Franklin Gothic Book"/>
                <w:color w:val="000000" w:themeColor="text1"/>
                <w:sz w:val="22"/>
                <w:szCs w:val="22"/>
              </w:rPr>
              <w:t>tract and recruit the best pe</w:t>
            </w:r>
            <w:r w:rsidR="00001753">
              <w:rPr>
                <w:rFonts w:ascii="Franklin Gothic Book" w:hAnsi="Franklin Gothic Book"/>
                <w:color w:val="000000" w:themeColor="text1"/>
                <w:sz w:val="22"/>
                <w:szCs w:val="22"/>
              </w:rPr>
              <w:t>ople</w:t>
            </w:r>
            <w:r>
              <w:rPr>
                <w:rFonts w:ascii="Franklin Gothic Book" w:hAnsi="Franklin Gothic Book"/>
                <w:color w:val="000000" w:themeColor="text1"/>
                <w:sz w:val="22"/>
                <w:szCs w:val="22"/>
              </w:rPr>
              <w:t xml:space="preserve"> for the role</w:t>
            </w:r>
            <w:r w:rsidR="00001753">
              <w:rPr>
                <w:rFonts w:ascii="Franklin Gothic Book" w:hAnsi="Franklin Gothic Book"/>
                <w:color w:val="000000" w:themeColor="text1"/>
                <w:sz w:val="22"/>
                <w:szCs w:val="22"/>
              </w:rPr>
              <w:t>s</w:t>
            </w:r>
            <w:r w:rsidRPr="00241BA8">
              <w:rPr>
                <w:rFonts w:ascii="Franklin Gothic Book" w:hAnsi="Franklin Gothic Book"/>
                <w:color w:val="000000" w:themeColor="text1"/>
                <w:sz w:val="22"/>
                <w:szCs w:val="22"/>
              </w:rPr>
              <w:t xml:space="preserve">. In this pack, you will find details of the skills and experience we are looking for, </w:t>
            </w:r>
            <w:r>
              <w:rPr>
                <w:rFonts w:ascii="Franklin Gothic Book" w:hAnsi="Franklin Gothic Book"/>
                <w:color w:val="000000" w:themeColor="text1"/>
                <w:sz w:val="22"/>
                <w:szCs w:val="22"/>
              </w:rPr>
              <w:t>our organisational values</w:t>
            </w:r>
            <w:r w:rsidRPr="00241BA8">
              <w:rPr>
                <w:rFonts w:ascii="Franklin Gothic Book" w:hAnsi="Franklin Gothic Book"/>
                <w:color w:val="000000" w:themeColor="text1"/>
                <w:sz w:val="22"/>
                <w:szCs w:val="22"/>
              </w:rPr>
              <w:t xml:space="preserve"> and the process for applying.</w:t>
            </w:r>
            <w:r>
              <w:rPr>
                <w:rFonts w:ascii="Franklin Gothic Book" w:hAnsi="Franklin Gothic Book"/>
                <w:color w:val="000000" w:themeColor="text1"/>
                <w:sz w:val="22"/>
                <w:szCs w:val="22"/>
              </w:rPr>
              <w:t xml:space="preserve"> </w:t>
            </w:r>
            <w:r w:rsidRPr="00241BA8">
              <w:rPr>
                <w:rFonts w:ascii="Franklin Gothic Book" w:hAnsi="Franklin Gothic Book"/>
                <w:color w:val="000000" w:themeColor="text1"/>
                <w:sz w:val="22"/>
                <w:szCs w:val="22"/>
              </w:rPr>
              <w:t>If you have any questions</w:t>
            </w:r>
            <w:r>
              <w:rPr>
                <w:rFonts w:ascii="Franklin Gothic Book" w:hAnsi="Franklin Gothic Book"/>
                <w:color w:val="000000" w:themeColor="text1"/>
                <w:sz w:val="22"/>
                <w:szCs w:val="22"/>
              </w:rPr>
              <w:t xml:space="preserve"> regarding the role of the IAG or function of the Chair </w:t>
            </w:r>
            <w:r w:rsidR="00761543">
              <w:rPr>
                <w:rFonts w:ascii="Franklin Gothic Book" w:hAnsi="Franklin Gothic Book"/>
                <w:color w:val="000000" w:themeColor="text1"/>
                <w:sz w:val="22"/>
                <w:szCs w:val="22"/>
              </w:rPr>
              <w:t xml:space="preserve">and Member </w:t>
            </w:r>
            <w:r>
              <w:rPr>
                <w:rFonts w:ascii="Franklin Gothic Book" w:hAnsi="Franklin Gothic Book"/>
                <w:color w:val="000000" w:themeColor="text1"/>
                <w:sz w:val="22"/>
                <w:szCs w:val="22"/>
              </w:rPr>
              <w:t>role</w:t>
            </w:r>
            <w:r w:rsidRPr="00241BA8">
              <w:rPr>
                <w:rFonts w:ascii="Franklin Gothic Book" w:hAnsi="Franklin Gothic Book"/>
                <w:color w:val="000000" w:themeColor="text1"/>
                <w:sz w:val="22"/>
                <w:szCs w:val="22"/>
              </w:rPr>
              <w:t xml:space="preserve"> please contact</w:t>
            </w:r>
            <w:r w:rsidR="00D86F95">
              <w:rPr>
                <w:rFonts w:ascii="Franklin Gothic Book" w:hAnsi="Franklin Gothic Book"/>
                <w:color w:val="000000" w:themeColor="text1"/>
                <w:sz w:val="22"/>
                <w:szCs w:val="22"/>
              </w:rPr>
              <w:t xml:space="preserve"> Brendan Walshe, </w:t>
            </w:r>
            <w:r w:rsidRPr="00241BA8">
              <w:rPr>
                <w:rFonts w:ascii="Franklin Gothic Book" w:hAnsi="Franklin Gothic Book"/>
                <w:color w:val="000000" w:themeColor="text1"/>
                <w:sz w:val="22"/>
                <w:szCs w:val="22"/>
              </w:rPr>
              <w:t>our CEO</w:t>
            </w:r>
            <w:r w:rsidR="001C671B">
              <w:rPr>
                <w:rFonts w:ascii="Franklin Gothic Book" w:hAnsi="Franklin Gothic Book"/>
                <w:color w:val="000000" w:themeColor="text1"/>
                <w:sz w:val="22"/>
                <w:szCs w:val="22"/>
              </w:rPr>
              <w:t xml:space="preserve">, or Cindi Chatha, </w:t>
            </w:r>
            <w:r w:rsidR="00D86F95">
              <w:rPr>
                <w:rFonts w:ascii="Franklin Gothic Book" w:hAnsi="Franklin Gothic Book"/>
                <w:color w:val="000000" w:themeColor="text1"/>
                <w:sz w:val="22"/>
                <w:szCs w:val="22"/>
              </w:rPr>
              <w:t xml:space="preserve">our </w:t>
            </w:r>
            <w:r w:rsidR="001C671B">
              <w:rPr>
                <w:rFonts w:ascii="Franklin Gothic Book" w:hAnsi="Franklin Gothic Book"/>
                <w:color w:val="000000" w:themeColor="text1"/>
                <w:sz w:val="22"/>
                <w:szCs w:val="22"/>
              </w:rPr>
              <w:t>Inclusion Officer at</w:t>
            </w:r>
            <w:r w:rsidR="00D86F95">
              <w:rPr>
                <w:rFonts w:ascii="Franklin Gothic Book" w:hAnsi="Franklin Gothic Book"/>
                <w:color w:val="000000" w:themeColor="text1"/>
                <w:sz w:val="22"/>
                <w:szCs w:val="22"/>
              </w:rPr>
              <w:t xml:space="preserve"> </w:t>
            </w:r>
            <w:hyperlink r:id="rId14" w:history="1">
              <w:r w:rsidR="00D86F95" w:rsidRPr="00B576EC">
                <w:rPr>
                  <w:rStyle w:val="Hyperlink"/>
                  <w:rFonts w:ascii="Franklin Gothic Book" w:hAnsi="Franklin Gothic Book"/>
                  <w:sz w:val="22"/>
                  <w:szCs w:val="22"/>
                </w:rPr>
                <w:t>cindi-chatha@esexfa.com</w:t>
              </w:r>
            </w:hyperlink>
            <w:r w:rsidR="00D86F95">
              <w:rPr>
                <w:rFonts w:ascii="Franklin Gothic Book" w:hAnsi="Franklin Gothic Book"/>
                <w:color w:val="000000" w:themeColor="text1"/>
                <w:sz w:val="22"/>
                <w:szCs w:val="22"/>
              </w:rPr>
              <w:t xml:space="preserve">. </w:t>
            </w:r>
          </w:p>
          <w:p w14:paraId="00FE384C" w14:textId="77777777" w:rsidR="00A02151" w:rsidRPr="00241BA8" w:rsidRDefault="00A02151" w:rsidP="005E3F5B">
            <w:pPr>
              <w:rPr>
                <w:rFonts w:ascii="Franklin Gothic Book" w:hAnsi="Franklin Gothic Book"/>
                <w:color w:val="000000" w:themeColor="text1"/>
                <w:sz w:val="22"/>
                <w:szCs w:val="22"/>
              </w:rPr>
            </w:pPr>
          </w:p>
          <w:p w14:paraId="7B356157" w14:textId="4DFB7837" w:rsidR="006438A0" w:rsidRPr="00241BA8" w:rsidRDefault="006438A0" w:rsidP="005E3F5B">
            <w:pPr>
              <w:rPr>
                <w:rStyle w:val="Strong"/>
                <w:rFonts w:ascii="Franklin Gothic Book" w:eastAsia="Times New Roman" w:hAnsi="Franklin Gothic Book" w:cs="Arial"/>
                <w:color w:val="364677"/>
                <w:sz w:val="20"/>
                <w:szCs w:val="20"/>
                <w:bdr w:val="none" w:sz="0" w:space="0" w:color="auto" w:frame="1"/>
                <w:shd w:val="clear" w:color="auto" w:fill="FFFFFF"/>
              </w:rPr>
            </w:pPr>
            <w:r w:rsidRPr="00241BA8">
              <w:rPr>
                <w:rStyle w:val="Strong"/>
                <w:rFonts w:ascii="Franklin Gothic Book" w:eastAsia="Times New Roman" w:hAnsi="Franklin Gothic Book" w:cs="Arial"/>
                <w:color w:val="364677"/>
                <w:sz w:val="20"/>
                <w:szCs w:val="20"/>
                <w:bdr w:val="none" w:sz="0" w:space="0" w:color="auto" w:frame="1"/>
                <w:shd w:val="clear" w:color="auto" w:fill="FFFFFF"/>
              </w:rPr>
              <w:t xml:space="preserve">A. </w:t>
            </w:r>
            <w:r w:rsidR="00857429">
              <w:rPr>
                <w:rStyle w:val="Strong"/>
                <w:rFonts w:ascii="Franklin Gothic Book" w:eastAsia="Times New Roman" w:hAnsi="Franklin Gothic Book" w:cs="Arial"/>
                <w:color w:val="364677"/>
                <w:sz w:val="20"/>
                <w:szCs w:val="20"/>
                <w:bdr w:val="none" w:sz="0" w:space="0" w:color="auto" w:frame="1"/>
                <w:shd w:val="clear" w:color="auto" w:fill="FFFFFF"/>
              </w:rPr>
              <w:t xml:space="preserve">M. Chaplin </w:t>
            </w:r>
          </w:p>
          <w:p w14:paraId="43F5FEA2" w14:textId="113F1E38" w:rsidR="00A02151" w:rsidRPr="00241BA8" w:rsidRDefault="00705B90" w:rsidP="005E3F5B">
            <w:pPr>
              <w:rPr>
                <w:rFonts w:ascii="Franklin Gothic Book" w:hAnsi="Franklin Gothic Book"/>
                <w:i/>
                <w:color w:val="000000" w:themeColor="text1"/>
                <w:sz w:val="22"/>
                <w:szCs w:val="22"/>
              </w:rPr>
            </w:pPr>
            <w:r>
              <w:rPr>
                <w:rFonts w:ascii="Franklin Gothic Book" w:hAnsi="Franklin Gothic Book"/>
                <w:i/>
                <w:color w:val="000000" w:themeColor="text1"/>
                <w:sz w:val="22"/>
                <w:szCs w:val="22"/>
              </w:rPr>
              <w:t>EC</w:t>
            </w:r>
            <w:r w:rsidR="00A02151" w:rsidRPr="00241BA8">
              <w:rPr>
                <w:rFonts w:ascii="Franklin Gothic Book" w:hAnsi="Franklin Gothic Book"/>
                <w:i/>
                <w:color w:val="000000" w:themeColor="text1"/>
                <w:sz w:val="22"/>
                <w:szCs w:val="22"/>
              </w:rPr>
              <w:t>FA Chair Person</w:t>
            </w:r>
          </w:p>
          <w:p w14:paraId="7BBBEAD6" w14:textId="49362428" w:rsidR="00A02151" w:rsidRPr="00241BA8" w:rsidRDefault="00D22214" w:rsidP="00D22214">
            <w:pPr>
              <w:tabs>
                <w:tab w:val="left" w:pos="9105"/>
              </w:tabs>
              <w:rPr>
                <w:rFonts w:ascii="Franklin Gothic Book" w:hAnsi="Franklin Gothic Book"/>
                <w:b/>
                <w:color w:val="FF0000"/>
                <w:sz w:val="22"/>
                <w:szCs w:val="22"/>
              </w:rPr>
            </w:pPr>
            <w:r>
              <w:rPr>
                <w:rFonts w:ascii="Franklin Gothic Book" w:hAnsi="Franklin Gothic Book"/>
                <w:b/>
                <w:color w:val="FF0000"/>
                <w:sz w:val="22"/>
                <w:szCs w:val="22"/>
              </w:rPr>
              <w:tab/>
            </w:r>
          </w:p>
        </w:tc>
      </w:tr>
      <w:tr w:rsidR="008B4533" w:rsidRPr="00241BA8" w14:paraId="40AC6825" w14:textId="77777777" w:rsidTr="00A02151">
        <w:tc>
          <w:tcPr>
            <w:tcW w:w="10010" w:type="dxa"/>
          </w:tcPr>
          <w:p w14:paraId="55C6A4C8" w14:textId="77777777" w:rsidR="008B4533" w:rsidRPr="00241BA8" w:rsidRDefault="008B4533" w:rsidP="00BA3B88">
            <w:pPr>
              <w:rPr>
                <w:rFonts w:ascii="Franklin Gothic Book" w:hAnsi="Franklin Gothic Book"/>
                <w:b/>
                <w:color w:val="000000" w:themeColor="text1"/>
                <w:sz w:val="22"/>
                <w:szCs w:val="22"/>
              </w:rPr>
            </w:pPr>
          </w:p>
        </w:tc>
      </w:tr>
    </w:tbl>
    <w:p w14:paraId="21CB8D9B" w14:textId="77777777" w:rsidR="00D175B7" w:rsidRDefault="00D175B7" w:rsidP="00E374FC">
      <w:pPr>
        <w:rPr>
          <w:rFonts w:ascii="Franklin Gothic Book" w:hAnsi="Franklin Gothic Book"/>
          <w:b/>
          <w:color w:val="364677"/>
          <w:sz w:val="22"/>
          <w:szCs w:val="22"/>
          <w:u w:val="single"/>
        </w:rPr>
      </w:pPr>
    </w:p>
    <w:p w14:paraId="1781C492" w14:textId="77777777" w:rsidR="005A3B08" w:rsidRPr="00241BA8" w:rsidRDefault="008C1906" w:rsidP="005A3B08">
      <w:pPr>
        <w:ind w:left="360"/>
        <w:rPr>
          <w:rFonts w:ascii="Franklin Gothic Book" w:hAnsi="Franklin Gothic Book"/>
          <w:color w:val="364677"/>
          <w:sz w:val="22"/>
          <w:szCs w:val="22"/>
          <w:u w:val="single"/>
        </w:rPr>
      </w:pPr>
      <w:bookmarkStart w:id="0" w:name="_Hlk54020631"/>
      <w:r w:rsidRPr="00241BA8">
        <w:rPr>
          <w:rFonts w:ascii="Franklin Gothic Book" w:hAnsi="Franklin Gothic Book"/>
          <w:b/>
          <w:color w:val="364677"/>
          <w:sz w:val="22"/>
          <w:szCs w:val="22"/>
          <w:u w:val="single"/>
        </w:rPr>
        <w:t>Our Board Structure</w:t>
      </w:r>
      <w:r w:rsidR="005A3B08" w:rsidRPr="00241BA8">
        <w:rPr>
          <w:rFonts w:ascii="Franklin Gothic Book" w:hAnsi="Franklin Gothic Book"/>
          <w:color w:val="364677"/>
          <w:sz w:val="22"/>
          <w:szCs w:val="22"/>
          <w:u w:val="single"/>
        </w:rPr>
        <w:t xml:space="preserve"> </w:t>
      </w:r>
    </w:p>
    <w:p w14:paraId="32D13F42" w14:textId="77777777" w:rsidR="00403AE4" w:rsidRPr="00241BA8" w:rsidRDefault="00403AE4" w:rsidP="005A3B08">
      <w:pPr>
        <w:ind w:left="360"/>
        <w:rPr>
          <w:rFonts w:ascii="Franklin Gothic Book" w:hAnsi="Franklin Gothic Book"/>
          <w:color w:val="000000" w:themeColor="text1"/>
          <w:sz w:val="22"/>
          <w:szCs w:val="22"/>
        </w:rPr>
      </w:pPr>
    </w:p>
    <w:p w14:paraId="4CA5F236" w14:textId="03440188" w:rsidR="00241BA8" w:rsidRPr="00D175B7" w:rsidRDefault="00805413" w:rsidP="00D175B7">
      <w:pPr>
        <w:ind w:left="360"/>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The Board </w:t>
      </w:r>
      <w:r w:rsidR="00E74F1D">
        <w:rPr>
          <w:rFonts w:ascii="Franklin Gothic Book" w:hAnsi="Franklin Gothic Book"/>
          <w:color w:val="000000" w:themeColor="text1"/>
          <w:sz w:val="22"/>
          <w:szCs w:val="22"/>
        </w:rPr>
        <w:t xml:space="preserve">operates with </w:t>
      </w:r>
      <w:r w:rsidR="00B66C9B">
        <w:rPr>
          <w:rFonts w:ascii="Franklin Gothic Book" w:hAnsi="Franklin Gothic Book"/>
          <w:color w:val="000000" w:themeColor="text1"/>
          <w:sz w:val="22"/>
          <w:szCs w:val="22"/>
        </w:rPr>
        <w:t xml:space="preserve">7 </w:t>
      </w:r>
      <w:r w:rsidR="002F5274">
        <w:rPr>
          <w:rFonts w:ascii="Franklin Gothic Book" w:hAnsi="Franklin Gothic Book"/>
          <w:color w:val="000000" w:themeColor="text1"/>
          <w:sz w:val="22"/>
          <w:szCs w:val="22"/>
        </w:rPr>
        <w:t>Non-Executive</w:t>
      </w:r>
      <w:r w:rsidR="00B66C9B">
        <w:rPr>
          <w:rFonts w:ascii="Franklin Gothic Book" w:hAnsi="Franklin Gothic Book"/>
          <w:color w:val="000000" w:themeColor="text1"/>
          <w:sz w:val="22"/>
          <w:szCs w:val="22"/>
        </w:rPr>
        <w:t xml:space="preserve"> Directors – 5 elected from the ECFA Council and 2 recruited independently to help </w:t>
      </w:r>
      <w:r w:rsidR="00E74F1D">
        <w:rPr>
          <w:rFonts w:ascii="Franklin Gothic Book" w:hAnsi="Franklin Gothic Book"/>
          <w:color w:val="000000" w:themeColor="text1"/>
          <w:sz w:val="22"/>
          <w:szCs w:val="22"/>
        </w:rPr>
        <w:t xml:space="preserve">and </w:t>
      </w:r>
      <w:r w:rsidR="006438A0" w:rsidRPr="00241BA8">
        <w:rPr>
          <w:rFonts w:ascii="Franklin Gothic Book" w:hAnsi="Franklin Gothic Book"/>
          <w:color w:val="000000" w:themeColor="text1"/>
          <w:sz w:val="22"/>
          <w:szCs w:val="22"/>
        </w:rPr>
        <w:t xml:space="preserve">ensure the ECFA </w:t>
      </w:r>
      <w:r w:rsidR="005A3B08" w:rsidRPr="00241BA8">
        <w:rPr>
          <w:rFonts w:ascii="Franklin Gothic Book" w:hAnsi="Franklin Gothic Book"/>
          <w:color w:val="000000" w:themeColor="text1"/>
          <w:sz w:val="22"/>
          <w:szCs w:val="22"/>
        </w:rPr>
        <w:t xml:space="preserve">is effectively and efficiently </w:t>
      </w:r>
      <w:r w:rsidR="00AE5468" w:rsidRPr="00241BA8">
        <w:rPr>
          <w:rFonts w:ascii="Franklin Gothic Book" w:hAnsi="Franklin Gothic Book"/>
          <w:color w:val="000000" w:themeColor="text1"/>
          <w:sz w:val="22"/>
          <w:szCs w:val="22"/>
        </w:rPr>
        <w:t>run, with appro</w:t>
      </w:r>
      <w:r>
        <w:rPr>
          <w:rFonts w:ascii="Franklin Gothic Book" w:hAnsi="Franklin Gothic Book"/>
          <w:color w:val="000000" w:themeColor="text1"/>
          <w:sz w:val="22"/>
          <w:szCs w:val="22"/>
        </w:rPr>
        <w:t>priate oversight and governance.</w:t>
      </w:r>
      <w:r w:rsidR="00AE5468" w:rsidRPr="00241BA8">
        <w:rPr>
          <w:rFonts w:ascii="Franklin Gothic Book" w:hAnsi="Franklin Gothic Book"/>
          <w:color w:val="000000" w:themeColor="text1"/>
          <w:sz w:val="22"/>
          <w:szCs w:val="22"/>
        </w:rPr>
        <w:t xml:space="preserve"> </w:t>
      </w:r>
      <w:r w:rsidR="00977B75">
        <w:rPr>
          <w:rFonts w:ascii="Franklin Gothic Book" w:hAnsi="Franklin Gothic Book"/>
          <w:color w:val="000000" w:themeColor="text1"/>
          <w:sz w:val="22"/>
          <w:szCs w:val="22"/>
        </w:rPr>
        <w:t>The Chair</w:t>
      </w:r>
      <w:r w:rsidR="00035E6E">
        <w:rPr>
          <w:rFonts w:ascii="Franklin Gothic Book" w:hAnsi="Franklin Gothic Book"/>
          <w:color w:val="000000" w:themeColor="text1"/>
          <w:sz w:val="22"/>
          <w:szCs w:val="22"/>
        </w:rPr>
        <w:t xml:space="preserve"> of the </w:t>
      </w:r>
      <w:r w:rsidR="00BC5411">
        <w:rPr>
          <w:rFonts w:ascii="Franklin Gothic Book" w:hAnsi="Franklin Gothic Book"/>
          <w:color w:val="000000" w:themeColor="text1"/>
          <w:sz w:val="22"/>
          <w:szCs w:val="22"/>
        </w:rPr>
        <w:t>IAG will also be Co-opted onto the Board as an important strategic advisor to ensure Equality and Inclusion is embedded at Director and Board level.</w:t>
      </w:r>
      <w:r w:rsidR="00E374FC">
        <w:rPr>
          <w:rFonts w:ascii="Franklin Gothic Book" w:hAnsi="Franklin Gothic Book"/>
          <w:color w:val="000000" w:themeColor="text1"/>
          <w:sz w:val="22"/>
          <w:szCs w:val="22"/>
        </w:rPr>
        <w:t xml:space="preserve"> </w:t>
      </w:r>
      <w:r w:rsidR="00BC5411">
        <w:rPr>
          <w:rFonts w:ascii="Franklin Gothic Book" w:hAnsi="Franklin Gothic Book"/>
          <w:color w:val="000000" w:themeColor="text1"/>
          <w:sz w:val="22"/>
          <w:szCs w:val="22"/>
        </w:rPr>
        <w:t xml:space="preserve">  </w:t>
      </w:r>
    </w:p>
    <w:p w14:paraId="1549CD4C" w14:textId="77777777" w:rsidR="00241BA8" w:rsidRDefault="00241BA8" w:rsidP="009A2BCA">
      <w:pPr>
        <w:ind w:left="-90"/>
        <w:rPr>
          <w:rFonts w:ascii="Franklin Gothic Book" w:hAnsi="Franklin Gothic Book"/>
          <w:b/>
          <w:color w:val="364677"/>
          <w:sz w:val="22"/>
          <w:szCs w:val="22"/>
        </w:rPr>
      </w:pPr>
    </w:p>
    <w:p w14:paraId="28F2E918" w14:textId="10060935" w:rsidR="009A2BCA" w:rsidRPr="00241BA8" w:rsidRDefault="00805413" w:rsidP="009A2BCA">
      <w:pPr>
        <w:ind w:left="-90"/>
        <w:rPr>
          <w:rFonts w:ascii="Franklin Gothic Book" w:hAnsi="Franklin Gothic Book"/>
          <w:color w:val="000000" w:themeColor="text1"/>
          <w:sz w:val="22"/>
          <w:szCs w:val="22"/>
        </w:rPr>
      </w:pPr>
      <w:r w:rsidRPr="00241BA8">
        <w:rPr>
          <w:rFonts w:ascii="Franklin Gothic Book" w:hAnsi="Franklin Gothic Book"/>
          <w:b/>
          <w:noProof/>
          <w:color w:val="FF0000"/>
          <w:sz w:val="22"/>
          <w:szCs w:val="22"/>
        </w:rPr>
        <w:drawing>
          <wp:anchor distT="0" distB="0" distL="114300" distR="114300" simplePos="0" relativeHeight="251658240" behindDoc="0" locked="0" layoutInCell="1" allowOverlap="1" wp14:anchorId="7F7A9D20" wp14:editId="72E8F7EF">
            <wp:simplePos x="0" y="0"/>
            <wp:positionH relativeFrom="column">
              <wp:posOffset>2540</wp:posOffset>
            </wp:positionH>
            <wp:positionV relativeFrom="paragraph">
              <wp:posOffset>22225</wp:posOffset>
            </wp:positionV>
            <wp:extent cx="6641465" cy="1929765"/>
            <wp:effectExtent l="0" t="0" r="698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bookmarkEnd w:id="0"/>
      <w:r w:rsidR="003600C8" w:rsidRPr="00241BA8">
        <w:rPr>
          <w:rFonts w:ascii="Franklin Gothic Book" w:hAnsi="Franklin Gothic Book"/>
          <w:color w:val="000000" w:themeColor="text1"/>
          <w:sz w:val="22"/>
          <w:szCs w:val="22"/>
        </w:rPr>
        <w:t>The EC</w:t>
      </w:r>
      <w:r w:rsidR="00E74F1D">
        <w:rPr>
          <w:rFonts w:ascii="Franklin Gothic Book" w:hAnsi="Franklin Gothic Book"/>
          <w:color w:val="000000" w:themeColor="text1"/>
          <w:sz w:val="22"/>
          <w:szCs w:val="22"/>
        </w:rPr>
        <w:t xml:space="preserve">FA Board is </w:t>
      </w:r>
      <w:r w:rsidR="009A2BCA" w:rsidRPr="00241BA8">
        <w:rPr>
          <w:rFonts w:ascii="Franklin Gothic Book" w:hAnsi="Franklin Gothic Book"/>
          <w:color w:val="000000" w:themeColor="text1"/>
          <w:sz w:val="22"/>
          <w:szCs w:val="22"/>
        </w:rPr>
        <w:t>tasked with the following key roles:</w:t>
      </w:r>
    </w:p>
    <w:p w14:paraId="0CD23314" w14:textId="77777777" w:rsidR="009A2BCA" w:rsidRPr="00241BA8" w:rsidRDefault="009A2BCA" w:rsidP="009A2BCA">
      <w:pPr>
        <w:ind w:left="-90"/>
        <w:rPr>
          <w:rFonts w:ascii="Franklin Gothic Book" w:hAnsi="Franklin Gothic Book"/>
          <w:color w:val="000000" w:themeColor="text1"/>
          <w:sz w:val="22"/>
          <w:szCs w:val="22"/>
        </w:rPr>
      </w:pPr>
    </w:p>
    <w:tbl>
      <w:tblPr>
        <w:tblStyle w:val="TableGrid"/>
        <w:tblW w:w="9949" w:type="dxa"/>
        <w:tblLayout w:type="fixed"/>
        <w:tblLook w:val="04A0" w:firstRow="1" w:lastRow="0" w:firstColumn="1" w:lastColumn="0" w:noHBand="0" w:noVBand="1"/>
      </w:tblPr>
      <w:tblGrid>
        <w:gridCol w:w="465"/>
        <w:gridCol w:w="9484"/>
      </w:tblGrid>
      <w:tr w:rsidR="009A2BCA" w:rsidRPr="00241BA8" w14:paraId="4EF44C59" w14:textId="77777777" w:rsidTr="00D47BF8">
        <w:trPr>
          <w:trHeight w:val="210"/>
        </w:trPr>
        <w:tc>
          <w:tcPr>
            <w:tcW w:w="465" w:type="dxa"/>
            <w:vMerge w:val="restart"/>
            <w:shd w:val="clear" w:color="auto" w:fill="364677"/>
            <w:textDirection w:val="btLr"/>
          </w:tcPr>
          <w:p w14:paraId="13C02B44" w14:textId="5C6C12E1" w:rsidR="009A2BCA" w:rsidRPr="00241BA8" w:rsidRDefault="007F062D" w:rsidP="009A2BCA">
            <w:pPr>
              <w:jc w:val="center"/>
              <w:rPr>
                <w:rFonts w:ascii="Franklin Gothic Book" w:hAnsi="Franklin Gothic Book"/>
                <w:b/>
                <w:sz w:val="22"/>
                <w:szCs w:val="22"/>
              </w:rPr>
            </w:pPr>
            <w:r>
              <w:rPr>
                <w:rFonts w:ascii="Franklin Gothic Book" w:hAnsi="Franklin Gothic Book"/>
                <w:b/>
                <w:color w:val="FFFFFF" w:themeColor="background1"/>
                <w:sz w:val="22"/>
                <w:szCs w:val="22"/>
              </w:rPr>
              <w:t>EC</w:t>
            </w:r>
            <w:r w:rsidR="009A2BCA" w:rsidRPr="00241BA8">
              <w:rPr>
                <w:rFonts w:ascii="Franklin Gothic Book" w:hAnsi="Franklin Gothic Book"/>
                <w:b/>
                <w:color w:val="FFFFFF" w:themeColor="background1"/>
                <w:sz w:val="22"/>
                <w:szCs w:val="22"/>
              </w:rPr>
              <w:t>FA Board Role Overview</w:t>
            </w:r>
          </w:p>
        </w:tc>
        <w:tc>
          <w:tcPr>
            <w:tcW w:w="9484" w:type="dxa"/>
          </w:tcPr>
          <w:p w14:paraId="4E4883C7" w14:textId="7707AECD" w:rsidR="009A2BCA" w:rsidRPr="00241BA8" w:rsidRDefault="009A2BCA" w:rsidP="00847DC7">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Act as leaders to </w:t>
            </w:r>
            <w:r w:rsidR="00E74F1D">
              <w:rPr>
                <w:rFonts w:ascii="Franklin Gothic Book" w:hAnsi="Franklin Gothic Book"/>
                <w:b/>
                <w:sz w:val="22"/>
                <w:szCs w:val="22"/>
              </w:rPr>
              <w:t xml:space="preserve">Develop, Support and Govern </w:t>
            </w:r>
            <w:r w:rsidR="00E74F1D">
              <w:rPr>
                <w:rFonts w:ascii="Franklin Gothic Book" w:hAnsi="Franklin Gothic Book"/>
                <w:sz w:val="22"/>
                <w:szCs w:val="22"/>
              </w:rPr>
              <w:t>f</w:t>
            </w:r>
            <w:r w:rsidRPr="00241BA8">
              <w:rPr>
                <w:rFonts w:ascii="Franklin Gothic Book" w:hAnsi="Franklin Gothic Book"/>
                <w:sz w:val="22"/>
                <w:szCs w:val="22"/>
              </w:rPr>
              <w:t xml:space="preserve">ootball </w:t>
            </w:r>
            <w:r w:rsidR="003600C8" w:rsidRPr="00241BA8">
              <w:rPr>
                <w:rFonts w:ascii="Franklin Gothic Book" w:hAnsi="Franklin Gothic Book"/>
                <w:sz w:val="22"/>
                <w:szCs w:val="22"/>
              </w:rPr>
              <w:t>across Essex</w:t>
            </w:r>
            <w:r w:rsidRPr="00241BA8">
              <w:rPr>
                <w:rFonts w:ascii="Franklin Gothic Book" w:hAnsi="Franklin Gothic Book"/>
                <w:sz w:val="22"/>
                <w:szCs w:val="22"/>
              </w:rPr>
              <w:t xml:space="preserve"> </w:t>
            </w:r>
            <w:r w:rsidR="00B66C9B">
              <w:rPr>
                <w:rFonts w:ascii="Franklin Gothic Book" w:hAnsi="Franklin Gothic Book"/>
                <w:sz w:val="22"/>
                <w:szCs w:val="22"/>
              </w:rPr>
              <w:t>to “create a united grassroots football environment which delivers football opportunity for all”</w:t>
            </w:r>
          </w:p>
        </w:tc>
      </w:tr>
      <w:tr w:rsidR="009A2BCA" w:rsidRPr="00241BA8" w14:paraId="3815A435" w14:textId="77777777" w:rsidTr="00D47BF8">
        <w:trPr>
          <w:trHeight w:val="112"/>
        </w:trPr>
        <w:tc>
          <w:tcPr>
            <w:tcW w:w="465" w:type="dxa"/>
            <w:vMerge/>
            <w:shd w:val="clear" w:color="auto" w:fill="364677"/>
          </w:tcPr>
          <w:p w14:paraId="0D21D11F" w14:textId="77777777" w:rsidR="009A2BCA" w:rsidRPr="00241BA8" w:rsidRDefault="009A2BCA" w:rsidP="009A2BCA">
            <w:pPr>
              <w:rPr>
                <w:rFonts w:ascii="Franklin Gothic Book" w:hAnsi="Franklin Gothic Book"/>
                <w:sz w:val="22"/>
                <w:szCs w:val="22"/>
              </w:rPr>
            </w:pPr>
          </w:p>
        </w:tc>
        <w:tc>
          <w:tcPr>
            <w:tcW w:w="9484" w:type="dxa"/>
          </w:tcPr>
          <w:p w14:paraId="65603D1E" w14:textId="742F1E05" w:rsidR="009A2BCA" w:rsidRPr="00241BA8" w:rsidRDefault="00805413" w:rsidP="003600C8">
            <w:pPr>
              <w:spacing w:after="210"/>
              <w:ind w:left="94"/>
              <w:textAlignment w:val="baseline"/>
              <w:rPr>
                <w:rFonts w:ascii="Franklin Gothic Book" w:hAnsi="Franklin Gothic Book"/>
                <w:sz w:val="22"/>
                <w:szCs w:val="22"/>
              </w:rPr>
            </w:pPr>
            <w:r>
              <w:rPr>
                <w:rFonts w:ascii="Franklin Gothic Book" w:hAnsi="Franklin Gothic Book"/>
                <w:sz w:val="22"/>
                <w:szCs w:val="22"/>
              </w:rPr>
              <w:t>Monitor</w:t>
            </w:r>
            <w:r w:rsidR="009A2BCA" w:rsidRPr="00241BA8">
              <w:rPr>
                <w:rFonts w:ascii="Franklin Gothic Book" w:hAnsi="Franklin Gothic Book"/>
                <w:sz w:val="22"/>
                <w:szCs w:val="22"/>
              </w:rPr>
              <w:t xml:space="preserve"> and evaluate the </w:t>
            </w:r>
            <w:r w:rsidR="003600C8" w:rsidRPr="00241BA8">
              <w:rPr>
                <w:rFonts w:ascii="Franklin Gothic Book" w:hAnsi="Franklin Gothic Book"/>
                <w:b/>
                <w:sz w:val="22"/>
                <w:szCs w:val="22"/>
              </w:rPr>
              <w:t>EC</w:t>
            </w:r>
            <w:r w:rsidR="009A2BCA" w:rsidRPr="00241BA8">
              <w:rPr>
                <w:rFonts w:ascii="Franklin Gothic Book" w:hAnsi="Franklin Gothic Book"/>
                <w:b/>
                <w:sz w:val="22"/>
                <w:szCs w:val="22"/>
              </w:rPr>
              <w:t xml:space="preserve">FA’s </w:t>
            </w:r>
            <w:r>
              <w:rPr>
                <w:rFonts w:ascii="Franklin Gothic Book" w:hAnsi="Franklin Gothic Book"/>
                <w:b/>
                <w:sz w:val="22"/>
                <w:szCs w:val="22"/>
              </w:rPr>
              <w:t>2018</w:t>
            </w:r>
            <w:r w:rsidR="003600C8" w:rsidRPr="00241BA8">
              <w:rPr>
                <w:rFonts w:ascii="Franklin Gothic Book" w:hAnsi="Franklin Gothic Book"/>
                <w:b/>
                <w:sz w:val="22"/>
                <w:szCs w:val="22"/>
              </w:rPr>
              <w:t xml:space="preserve"> – 2021: Moving Forward </w:t>
            </w:r>
            <w:r w:rsidR="009A2BCA" w:rsidRPr="00241BA8">
              <w:rPr>
                <w:rFonts w:ascii="Franklin Gothic Book" w:hAnsi="Franklin Gothic Book"/>
                <w:b/>
                <w:sz w:val="22"/>
                <w:szCs w:val="22"/>
              </w:rPr>
              <w:t>Strateg</w:t>
            </w:r>
            <w:r w:rsidR="003600C8" w:rsidRPr="00241BA8">
              <w:rPr>
                <w:rFonts w:ascii="Franklin Gothic Book" w:hAnsi="Franklin Gothic Book"/>
                <w:b/>
                <w:sz w:val="22"/>
                <w:szCs w:val="22"/>
              </w:rPr>
              <w:t xml:space="preserve">y. </w:t>
            </w:r>
          </w:p>
        </w:tc>
      </w:tr>
      <w:tr w:rsidR="009A2BCA" w:rsidRPr="00241BA8" w14:paraId="73DB8990" w14:textId="77777777" w:rsidTr="00D47BF8">
        <w:trPr>
          <w:trHeight w:val="40"/>
        </w:trPr>
        <w:tc>
          <w:tcPr>
            <w:tcW w:w="465" w:type="dxa"/>
            <w:vMerge/>
            <w:shd w:val="clear" w:color="auto" w:fill="364677"/>
          </w:tcPr>
          <w:p w14:paraId="314945D8" w14:textId="77777777" w:rsidR="009A2BCA" w:rsidRPr="00241BA8" w:rsidRDefault="009A2BCA" w:rsidP="009A2BCA">
            <w:pPr>
              <w:rPr>
                <w:rFonts w:ascii="Franklin Gothic Book" w:hAnsi="Franklin Gothic Book"/>
                <w:sz w:val="22"/>
                <w:szCs w:val="22"/>
              </w:rPr>
            </w:pPr>
          </w:p>
        </w:tc>
        <w:tc>
          <w:tcPr>
            <w:tcW w:w="9484" w:type="dxa"/>
          </w:tcPr>
          <w:p w14:paraId="630938F9" w14:textId="098721D4"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the </w:t>
            </w:r>
            <w:r w:rsidRPr="00241BA8">
              <w:rPr>
                <w:rFonts w:ascii="Franklin Gothic Book" w:hAnsi="Franklin Gothic Book"/>
                <w:b/>
                <w:sz w:val="22"/>
                <w:szCs w:val="22"/>
              </w:rPr>
              <w:t xml:space="preserve">Financial </w:t>
            </w:r>
            <w:r w:rsidR="00E374FC">
              <w:rPr>
                <w:rFonts w:ascii="Franklin Gothic Book" w:hAnsi="Franklin Gothic Book"/>
                <w:b/>
                <w:sz w:val="22"/>
                <w:szCs w:val="22"/>
              </w:rPr>
              <w:t xml:space="preserve">and Human </w:t>
            </w:r>
            <w:r w:rsidRPr="00241BA8">
              <w:rPr>
                <w:rFonts w:ascii="Franklin Gothic Book" w:hAnsi="Franklin Gothic Book"/>
                <w:b/>
                <w:sz w:val="22"/>
                <w:szCs w:val="22"/>
              </w:rPr>
              <w:t xml:space="preserve">Resources </w:t>
            </w:r>
            <w:r w:rsidR="003600C8" w:rsidRPr="00241BA8">
              <w:rPr>
                <w:rFonts w:ascii="Franklin Gothic Book" w:hAnsi="Franklin Gothic Book"/>
                <w:sz w:val="22"/>
                <w:szCs w:val="22"/>
              </w:rPr>
              <w:t>are in place for the EC</w:t>
            </w:r>
            <w:r w:rsidRPr="00241BA8">
              <w:rPr>
                <w:rFonts w:ascii="Franklin Gothic Book" w:hAnsi="Franklin Gothic Book"/>
                <w:sz w:val="22"/>
                <w:szCs w:val="22"/>
              </w:rPr>
              <w:t xml:space="preserve">FA to meet its objectives </w:t>
            </w:r>
          </w:p>
        </w:tc>
      </w:tr>
      <w:tr w:rsidR="009A2BCA" w:rsidRPr="00241BA8" w14:paraId="4BD36AA0" w14:textId="77777777" w:rsidTr="00D47BF8">
        <w:trPr>
          <w:trHeight w:val="112"/>
        </w:trPr>
        <w:tc>
          <w:tcPr>
            <w:tcW w:w="465" w:type="dxa"/>
            <w:vMerge/>
            <w:shd w:val="clear" w:color="auto" w:fill="364677"/>
          </w:tcPr>
          <w:p w14:paraId="483942BD" w14:textId="77777777" w:rsidR="009A2BCA" w:rsidRPr="00241BA8" w:rsidRDefault="009A2BCA" w:rsidP="009A2BCA">
            <w:pPr>
              <w:rPr>
                <w:rFonts w:ascii="Franklin Gothic Book" w:hAnsi="Franklin Gothic Book"/>
                <w:sz w:val="22"/>
                <w:szCs w:val="22"/>
              </w:rPr>
            </w:pPr>
          </w:p>
        </w:tc>
        <w:tc>
          <w:tcPr>
            <w:tcW w:w="9484" w:type="dxa"/>
          </w:tcPr>
          <w:p w14:paraId="57C2160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w:t>
            </w:r>
            <w:r w:rsidRPr="00241BA8">
              <w:rPr>
                <w:rFonts w:ascii="Franklin Gothic Book" w:hAnsi="Franklin Gothic Book"/>
                <w:b/>
                <w:sz w:val="22"/>
                <w:szCs w:val="22"/>
              </w:rPr>
              <w:t>Effective Controls</w:t>
            </w:r>
            <w:r w:rsidRPr="00241BA8">
              <w:rPr>
                <w:rFonts w:ascii="Franklin Gothic Book" w:hAnsi="Franklin Gothic Book"/>
                <w:sz w:val="22"/>
                <w:szCs w:val="22"/>
              </w:rPr>
              <w:t xml:space="preserve"> which enable risks to be understood, assessed and managed</w:t>
            </w:r>
          </w:p>
        </w:tc>
      </w:tr>
      <w:tr w:rsidR="009A2BCA" w:rsidRPr="00241BA8" w14:paraId="411A2805" w14:textId="77777777" w:rsidTr="00D47BF8">
        <w:trPr>
          <w:trHeight w:val="483"/>
        </w:trPr>
        <w:tc>
          <w:tcPr>
            <w:tcW w:w="465" w:type="dxa"/>
            <w:vMerge/>
            <w:shd w:val="clear" w:color="auto" w:fill="364677"/>
          </w:tcPr>
          <w:p w14:paraId="08AE476E" w14:textId="77777777" w:rsidR="009A2BCA" w:rsidRPr="00241BA8" w:rsidRDefault="009A2BCA" w:rsidP="009A2BCA">
            <w:pPr>
              <w:rPr>
                <w:rFonts w:ascii="Franklin Gothic Book" w:hAnsi="Franklin Gothic Book"/>
                <w:sz w:val="22"/>
                <w:szCs w:val="22"/>
              </w:rPr>
            </w:pPr>
          </w:p>
        </w:tc>
        <w:tc>
          <w:tcPr>
            <w:tcW w:w="9484" w:type="dxa"/>
          </w:tcPr>
          <w:p w14:paraId="20F70F7E"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monitoring and evaluation of success through effective </w:t>
            </w:r>
            <w:r w:rsidRPr="00241BA8">
              <w:rPr>
                <w:rFonts w:ascii="Franklin Gothic Book" w:hAnsi="Franklin Gothic Book"/>
                <w:b/>
                <w:sz w:val="22"/>
                <w:szCs w:val="22"/>
              </w:rPr>
              <w:t>Performance Management</w:t>
            </w:r>
            <w:r w:rsidRPr="00241BA8">
              <w:rPr>
                <w:rFonts w:ascii="Franklin Gothic Book" w:hAnsi="Franklin Gothic Book"/>
                <w:sz w:val="22"/>
                <w:szCs w:val="22"/>
              </w:rPr>
              <w:t xml:space="preserve"> </w:t>
            </w:r>
          </w:p>
        </w:tc>
      </w:tr>
      <w:tr w:rsidR="009A2BCA" w:rsidRPr="00241BA8" w14:paraId="35463AD3" w14:textId="77777777" w:rsidTr="00D47BF8">
        <w:trPr>
          <w:trHeight w:val="112"/>
        </w:trPr>
        <w:tc>
          <w:tcPr>
            <w:tcW w:w="465" w:type="dxa"/>
            <w:vMerge/>
            <w:shd w:val="clear" w:color="auto" w:fill="364677"/>
          </w:tcPr>
          <w:p w14:paraId="237E1A17" w14:textId="77777777" w:rsidR="009A2BCA" w:rsidRPr="00241BA8" w:rsidRDefault="009A2BCA" w:rsidP="009A2BCA">
            <w:pPr>
              <w:rPr>
                <w:rFonts w:ascii="Franklin Gothic Book" w:hAnsi="Franklin Gothic Book"/>
                <w:sz w:val="22"/>
                <w:szCs w:val="22"/>
              </w:rPr>
            </w:pPr>
          </w:p>
        </w:tc>
        <w:tc>
          <w:tcPr>
            <w:tcW w:w="9484" w:type="dxa"/>
          </w:tcPr>
          <w:p w14:paraId="37BBA8C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its obligations to its </w:t>
            </w:r>
            <w:r w:rsidRPr="00241BA8">
              <w:rPr>
                <w:rFonts w:ascii="Franklin Gothic Book" w:hAnsi="Franklin Gothic Book"/>
                <w:b/>
                <w:sz w:val="22"/>
                <w:szCs w:val="22"/>
              </w:rPr>
              <w:t>Association Members</w:t>
            </w:r>
            <w:r w:rsidRPr="00241BA8">
              <w:rPr>
                <w:rFonts w:ascii="Franklin Gothic Book" w:hAnsi="Franklin Gothic Book"/>
                <w:sz w:val="22"/>
                <w:szCs w:val="22"/>
              </w:rPr>
              <w:t xml:space="preserve"> and others are understood and met</w:t>
            </w:r>
          </w:p>
        </w:tc>
      </w:tr>
    </w:tbl>
    <w:p w14:paraId="2A76EC70" w14:textId="77777777" w:rsidR="00D175B7" w:rsidRDefault="00D175B7" w:rsidP="00360BD5">
      <w:pPr>
        <w:rPr>
          <w:rFonts w:ascii="Franklin Gothic Book" w:hAnsi="Franklin Gothic Book"/>
          <w:sz w:val="22"/>
          <w:szCs w:val="22"/>
        </w:rPr>
      </w:pPr>
    </w:p>
    <w:p w14:paraId="06F80678" w14:textId="4FE557B2" w:rsidR="00C15664" w:rsidRPr="00241BA8" w:rsidRDefault="00F37E09" w:rsidP="008C1906">
      <w:pPr>
        <w:ind w:left="90"/>
        <w:rPr>
          <w:rFonts w:ascii="Franklin Gothic Book" w:hAnsi="Franklin Gothic Book"/>
          <w:b/>
          <w:color w:val="364677"/>
          <w:sz w:val="22"/>
          <w:szCs w:val="22"/>
          <w:u w:val="single"/>
        </w:rPr>
      </w:pPr>
      <w:r>
        <w:rPr>
          <w:rFonts w:ascii="Franklin Gothic Book" w:hAnsi="Franklin Gothic Book"/>
          <w:b/>
          <w:color w:val="364677"/>
          <w:sz w:val="22"/>
          <w:szCs w:val="22"/>
          <w:u w:val="single"/>
        </w:rPr>
        <w:t xml:space="preserve">UNITE - </w:t>
      </w:r>
      <w:r w:rsidR="008C1906" w:rsidRPr="00241BA8">
        <w:rPr>
          <w:rFonts w:ascii="Franklin Gothic Book" w:hAnsi="Franklin Gothic Book"/>
          <w:b/>
          <w:color w:val="364677"/>
          <w:sz w:val="22"/>
          <w:szCs w:val="22"/>
          <w:u w:val="single"/>
        </w:rPr>
        <w:t xml:space="preserve">Our Shared Values, Behaviours and Skills </w:t>
      </w:r>
    </w:p>
    <w:p w14:paraId="1BD8C13B" w14:textId="77777777" w:rsidR="008C1906" w:rsidRDefault="008C1906">
      <w:pPr>
        <w:rPr>
          <w:rFonts w:ascii="Franklin Gothic Book" w:hAnsi="Franklin Gothic Book"/>
          <w:sz w:val="22"/>
          <w:szCs w:val="22"/>
        </w:rPr>
      </w:pPr>
    </w:p>
    <w:p w14:paraId="4B0CB0C4" w14:textId="583762E0" w:rsidR="00360BD5" w:rsidRDefault="00360BD5">
      <w:pPr>
        <w:rPr>
          <w:rFonts w:ascii="Franklin Gothic Book" w:hAnsi="Franklin Gothic Book"/>
          <w:sz w:val="22"/>
          <w:szCs w:val="22"/>
        </w:rPr>
      </w:pPr>
      <w:r w:rsidRPr="00241BA8">
        <w:rPr>
          <w:rFonts w:ascii="Franklin Gothic Book" w:hAnsi="Franklin Gothic Book"/>
          <w:sz w:val="22"/>
          <w:szCs w:val="22"/>
        </w:rPr>
        <w:t>Our Values are at the heart of the ECFA. Applicants who can demonstrate the positive behaviours, approaches and skills will be at an advantage.</w:t>
      </w:r>
    </w:p>
    <w:p w14:paraId="40E62572" w14:textId="77777777" w:rsidR="00360BD5" w:rsidRPr="00241BA8" w:rsidRDefault="00360BD5">
      <w:pPr>
        <w:rPr>
          <w:rFonts w:ascii="Franklin Gothic Book" w:hAnsi="Franklin Gothic Book"/>
          <w:sz w:val="22"/>
          <w:szCs w:val="22"/>
        </w:rPr>
      </w:pPr>
    </w:p>
    <w:tbl>
      <w:tblPr>
        <w:tblStyle w:val="TableGrid"/>
        <w:tblW w:w="10356" w:type="dxa"/>
        <w:tblInd w:w="79" w:type="dxa"/>
        <w:tblLook w:val="04A0" w:firstRow="1" w:lastRow="0" w:firstColumn="1" w:lastColumn="0" w:noHBand="0" w:noVBand="1"/>
      </w:tblPr>
      <w:tblGrid>
        <w:gridCol w:w="625"/>
        <w:gridCol w:w="2711"/>
        <w:gridCol w:w="1640"/>
        <w:gridCol w:w="2503"/>
        <w:gridCol w:w="2877"/>
      </w:tblGrid>
      <w:tr w:rsidR="00C15664" w:rsidRPr="00241BA8" w14:paraId="45D59739" w14:textId="77777777" w:rsidTr="0007217B">
        <w:trPr>
          <w:trHeight w:val="54"/>
        </w:trPr>
        <w:tc>
          <w:tcPr>
            <w:tcW w:w="625" w:type="dxa"/>
            <w:vMerge w:val="restart"/>
            <w:shd w:val="clear" w:color="auto" w:fill="364677"/>
            <w:textDirection w:val="btLr"/>
          </w:tcPr>
          <w:p w14:paraId="28E562F6" w14:textId="03124BAA" w:rsidR="00683457" w:rsidRPr="00241BA8" w:rsidRDefault="00683457" w:rsidP="00683457">
            <w:pPr>
              <w:ind w:left="54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Behaviours &amp; Skills Framework – All Board Roles</w:t>
            </w:r>
          </w:p>
          <w:p w14:paraId="14AC16DC" w14:textId="77777777" w:rsidR="00683457" w:rsidRPr="00241BA8" w:rsidRDefault="00683457" w:rsidP="00683457">
            <w:pPr>
              <w:ind w:left="113" w:right="113"/>
              <w:jc w:val="center"/>
              <w:rPr>
                <w:rFonts w:ascii="Franklin Gothic Book" w:hAnsi="Franklin Gothic Book"/>
                <w:b/>
                <w:color w:val="FFFFFF" w:themeColor="background1"/>
                <w:sz w:val="22"/>
                <w:szCs w:val="22"/>
              </w:rPr>
            </w:pPr>
          </w:p>
        </w:tc>
        <w:tc>
          <w:tcPr>
            <w:tcW w:w="4351" w:type="dxa"/>
            <w:gridSpan w:val="2"/>
          </w:tcPr>
          <w:p w14:paraId="1D2F8044" w14:textId="40B902C5" w:rsidR="00683457" w:rsidRPr="00A4197E" w:rsidRDefault="00683457" w:rsidP="00D0116C">
            <w:pPr>
              <w:rPr>
                <w:rFonts w:ascii="Franklin Gothic Book" w:hAnsi="Franklin Gothic Book"/>
                <w:color w:val="364677"/>
                <w:sz w:val="22"/>
                <w:szCs w:val="22"/>
              </w:rPr>
            </w:pPr>
            <w:r w:rsidRPr="00A4197E">
              <w:rPr>
                <w:rFonts w:ascii="Franklin Gothic Book" w:hAnsi="Franklin Gothic Book"/>
                <w:b/>
                <w:color w:val="364677"/>
                <w:sz w:val="22"/>
                <w:szCs w:val="22"/>
              </w:rPr>
              <w:t xml:space="preserve">Values </w:t>
            </w:r>
          </w:p>
        </w:tc>
        <w:tc>
          <w:tcPr>
            <w:tcW w:w="2503" w:type="dxa"/>
          </w:tcPr>
          <w:p w14:paraId="42585FE8" w14:textId="4A30B6FE"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 Behaviours / Approach </w:t>
            </w:r>
          </w:p>
        </w:tc>
        <w:tc>
          <w:tcPr>
            <w:tcW w:w="2877" w:type="dxa"/>
          </w:tcPr>
          <w:p w14:paraId="536431C1" w14:textId="6E147CEA"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Skills </w:t>
            </w:r>
          </w:p>
        </w:tc>
      </w:tr>
      <w:tr w:rsidR="00CA070A" w:rsidRPr="00241BA8" w14:paraId="48F062EA" w14:textId="7D05F010" w:rsidTr="0007217B">
        <w:trPr>
          <w:trHeight w:val="1106"/>
        </w:trPr>
        <w:tc>
          <w:tcPr>
            <w:tcW w:w="625" w:type="dxa"/>
            <w:vMerge/>
            <w:shd w:val="clear" w:color="auto" w:fill="364677"/>
          </w:tcPr>
          <w:p w14:paraId="76F4373F" w14:textId="77777777" w:rsidR="00683457" w:rsidRPr="00241BA8" w:rsidRDefault="00683457" w:rsidP="00D0116C">
            <w:pPr>
              <w:rPr>
                <w:rFonts w:ascii="Franklin Gothic Book" w:hAnsi="Franklin Gothic Book"/>
                <w:b/>
                <w:sz w:val="22"/>
                <w:szCs w:val="22"/>
              </w:rPr>
            </w:pPr>
          </w:p>
        </w:tc>
        <w:tc>
          <w:tcPr>
            <w:tcW w:w="2711" w:type="dxa"/>
          </w:tcPr>
          <w:p w14:paraId="08250163" w14:textId="77777777" w:rsidR="005F0EE7" w:rsidRPr="00A4197E" w:rsidRDefault="009E0CA1" w:rsidP="00D0116C">
            <w:pPr>
              <w:rPr>
                <w:rFonts w:ascii="Franklin Gothic Book" w:eastAsia="+mn-ea" w:hAnsi="Franklin Gothic Book" w:cs="+mn-cs"/>
                <w:color w:val="000000"/>
                <w:sz w:val="22"/>
                <w:szCs w:val="22"/>
              </w:rPr>
            </w:pPr>
            <w:r w:rsidRPr="00A4197E">
              <w:rPr>
                <w:rFonts w:ascii="Franklin Gothic Book" w:hAnsi="Franklin Gothic Book"/>
                <w:b/>
                <w:sz w:val="22"/>
                <w:szCs w:val="22"/>
              </w:rPr>
              <w:t>Understand</w:t>
            </w:r>
            <w:r w:rsidRPr="00A4197E">
              <w:rPr>
                <w:rFonts w:ascii="Franklin Gothic Book" w:eastAsia="+mn-ea" w:hAnsi="Franklin Gothic Book" w:cs="+mn-cs"/>
                <w:color w:val="000000"/>
                <w:sz w:val="22"/>
                <w:szCs w:val="22"/>
              </w:rPr>
              <w:t xml:space="preserve"> </w:t>
            </w:r>
          </w:p>
          <w:p w14:paraId="4FFDD642" w14:textId="0EB2D62F" w:rsidR="00683457" w:rsidRPr="00A4197E" w:rsidRDefault="009E0CA1" w:rsidP="00D0116C">
            <w:pPr>
              <w:rPr>
                <w:rFonts w:ascii="Franklin Gothic Book" w:hAnsi="Franklin Gothic Book"/>
                <w:sz w:val="22"/>
                <w:szCs w:val="22"/>
              </w:rPr>
            </w:pPr>
            <w:r w:rsidRPr="00A4197E">
              <w:rPr>
                <w:rFonts w:ascii="Franklin Gothic Book" w:eastAsia="+mn-ea" w:hAnsi="Franklin Gothic Book" w:cs="+mn-cs"/>
                <w:color w:val="000000"/>
                <w:sz w:val="22"/>
                <w:szCs w:val="22"/>
              </w:rPr>
              <w:t>We are supportive, empathetic and knowledgeable, using insight and data to drive decision making</w:t>
            </w:r>
            <w:r w:rsidRPr="00A4197E">
              <w:rPr>
                <w:rFonts w:ascii="Franklin Gothic Book" w:eastAsia="Times New Roman" w:hAnsi="Franklin Gothic Book"/>
                <w:sz w:val="22"/>
                <w:szCs w:val="22"/>
              </w:rPr>
              <w:t>.</w:t>
            </w:r>
            <w:r w:rsidRPr="00A4197E">
              <w:rPr>
                <w:rFonts w:ascii="Franklin Gothic Book" w:hAnsi="Franklin Gothic Book"/>
                <w:b/>
                <w:sz w:val="22"/>
                <w:szCs w:val="22"/>
              </w:rPr>
              <w:t xml:space="preserve"> </w:t>
            </w:r>
          </w:p>
        </w:tc>
        <w:tc>
          <w:tcPr>
            <w:tcW w:w="1640" w:type="dxa"/>
          </w:tcPr>
          <w:p w14:paraId="11C97CE6" w14:textId="77777777" w:rsidR="00622D91" w:rsidRPr="00A4197E" w:rsidRDefault="00622D91" w:rsidP="00D0116C">
            <w:pPr>
              <w:rPr>
                <w:rFonts w:ascii="Franklin Gothic Book" w:hAnsi="Franklin Gothic Book"/>
                <w:sz w:val="22"/>
                <w:szCs w:val="22"/>
              </w:rPr>
            </w:pPr>
            <w:r w:rsidRPr="00A4197E">
              <w:rPr>
                <w:rFonts w:ascii="Franklin Gothic Book" w:hAnsi="Franklin Gothic Book"/>
                <w:sz w:val="22"/>
                <w:szCs w:val="22"/>
              </w:rPr>
              <w:t>Supportive</w:t>
            </w:r>
          </w:p>
          <w:p w14:paraId="7A58542F" w14:textId="7622EDDC"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Empathetic</w:t>
            </w:r>
          </w:p>
          <w:p w14:paraId="1A2F854E" w14:textId="02E1CDB6"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 xml:space="preserve">Knowledgeable </w:t>
            </w:r>
            <w:r w:rsidR="00683457" w:rsidRPr="00A4197E">
              <w:rPr>
                <w:rFonts w:ascii="Franklin Gothic Book" w:hAnsi="Franklin Gothic Book"/>
                <w:sz w:val="22"/>
                <w:szCs w:val="22"/>
              </w:rPr>
              <w:t xml:space="preserve"> </w:t>
            </w:r>
          </w:p>
        </w:tc>
        <w:tc>
          <w:tcPr>
            <w:tcW w:w="2503" w:type="dxa"/>
          </w:tcPr>
          <w:p w14:paraId="12A62554" w14:textId="093392E9"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Sensitivity, openness and awareness of others</w:t>
            </w:r>
          </w:p>
          <w:p w14:paraId="0BB62AB7" w14:textId="3E6BD4D4"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High levels of self-awareness, </w:t>
            </w:r>
          </w:p>
          <w:p w14:paraId="7D809566" w14:textId="5136AEEB" w:rsidR="00683457" w:rsidRPr="00A4197E" w:rsidRDefault="00683457"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Champions </w:t>
            </w:r>
            <w:r w:rsidR="00622D91" w:rsidRPr="00A4197E">
              <w:rPr>
                <w:rFonts w:ascii="Franklin Gothic Book" w:hAnsi="Franklin Gothic Book"/>
                <w:sz w:val="22"/>
                <w:szCs w:val="22"/>
              </w:rPr>
              <w:t xml:space="preserve">use of data and insight to drive decision making </w:t>
            </w:r>
          </w:p>
        </w:tc>
        <w:tc>
          <w:tcPr>
            <w:tcW w:w="2877" w:type="dxa"/>
          </w:tcPr>
          <w:p w14:paraId="6C383665" w14:textId="3F3DADC2"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assess and analyse complex information and identify potential problems </w:t>
            </w:r>
          </w:p>
          <w:p w14:paraId="438BB67B"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High ethical standards with sound judgement and ability to deal effectively with risk</w:t>
            </w:r>
          </w:p>
          <w:p w14:paraId="61E454D6"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skilfully handle conflict through to resolution </w:t>
            </w:r>
          </w:p>
          <w:p w14:paraId="67D79304" w14:textId="2C3A4B49" w:rsidR="00683457" w:rsidRPr="00A4197E" w:rsidRDefault="00683457" w:rsidP="00C76E5F">
            <w:pPr>
              <w:pStyle w:val="ListParagraph"/>
              <w:ind w:left="360"/>
              <w:rPr>
                <w:rFonts w:ascii="Franklin Gothic Book" w:hAnsi="Franklin Gothic Book"/>
                <w:sz w:val="22"/>
                <w:szCs w:val="22"/>
              </w:rPr>
            </w:pPr>
          </w:p>
        </w:tc>
      </w:tr>
      <w:tr w:rsidR="00CA070A" w:rsidRPr="00241BA8" w14:paraId="6A1D6A79" w14:textId="542FEE5F" w:rsidTr="0007217B">
        <w:trPr>
          <w:trHeight w:val="1303"/>
        </w:trPr>
        <w:tc>
          <w:tcPr>
            <w:tcW w:w="625" w:type="dxa"/>
            <w:vMerge/>
            <w:shd w:val="clear" w:color="auto" w:fill="364677"/>
          </w:tcPr>
          <w:p w14:paraId="7EB14A34" w14:textId="79C939BA" w:rsidR="00683457" w:rsidRPr="00241BA8" w:rsidRDefault="00683457" w:rsidP="00D0116C">
            <w:pPr>
              <w:rPr>
                <w:rFonts w:ascii="Franklin Gothic Book" w:hAnsi="Franklin Gothic Book"/>
                <w:b/>
                <w:sz w:val="22"/>
                <w:szCs w:val="22"/>
              </w:rPr>
            </w:pPr>
          </w:p>
        </w:tc>
        <w:tc>
          <w:tcPr>
            <w:tcW w:w="2711" w:type="dxa"/>
          </w:tcPr>
          <w:p w14:paraId="7DCF8AC8" w14:textId="77777777" w:rsidR="005F0EE7" w:rsidRPr="00A4197E" w:rsidRDefault="009E0CA1" w:rsidP="009E0CA1">
            <w:pPr>
              <w:rPr>
                <w:rFonts w:ascii="Franklin Gothic Book" w:hAnsi="Franklin Gothic Book"/>
                <w:b/>
                <w:sz w:val="22"/>
                <w:szCs w:val="22"/>
              </w:rPr>
            </w:pPr>
            <w:r w:rsidRPr="00A4197E">
              <w:rPr>
                <w:rFonts w:ascii="Franklin Gothic Book" w:hAnsi="Franklin Gothic Book"/>
                <w:b/>
                <w:sz w:val="22"/>
                <w:szCs w:val="22"/>
              </w:rPr>
              <w:t xml:space="preserve">New Innovations </w:t>
            </w:r>
          </w:p>
          <w:p w14:paraId="316BD6BD" w14:textId="31985D81" w:rsidR="00683457" w:rsidRPr="00A4197E" w:rsidRDefault="009E0CA1" w:rsidP="009E0CA1">
            <w:pPr>
              <w:rPr>
                <w:rFonts w:ascii="Franklin Gothic Book" w:hAnsi="Franklin Gothic Book"/>
                <w:sz w:val="22"/>
                <w:szCs w:val="22"/>
              </w:rPr>
            </w:pPr>
            <w:r w:rsidRPr="00A4197E">
              <w:rPr>
                <w:rFonts w:ascii="Franklin Gothic Book" w:eastAsia="+mn-ea" w:hAnsi="Franklin Gothic Book" w:cs="+mn-cs"/>
                <w:color w:val="000000"/>
                <w:sz w:val="22"/>
                <w:szCs w:val="22"/>
              </w:rPr>
              <w:t>We are pro-active an</w:t>
            </w:r>
            <w:r w:rsidR="005F0EE7" w:rsidRPr="00A4197E">
              <w:rPr>
                <w:rFonts w:ascii="Franklin Gothic Book" w:eastAsia="+mn-ea" w:hAnsi="Franklin Gothic Book" w:cs="+mn-cs"/>
                <w:color w:val="000000"/>
                <w:sz w:val="22"/>
                <w:szCs w:val="22"/>
              </w:rPr>
              <w:t xml:space="preserve">d creative to improve existing </w:t>
            </w:r>
            <w:r w:rsidRPr="00A4197E">
              <w:rPr>
                <w:rFonts w:ascii="Franklin Gothic Book" w:eastAsia="+mn-ea" w:hAnsi="Franklin Gothic Book" w:cs="+mn-cs"/>
                <w:color w:val="000000"/>
                <w:sz w:val="22"/>
                <w:szCs w:val="22"/>
              </w:rPr>
              <w:t xml:space="preserve">formats of football </w:t>
            </w:r>
            <w:r w:rsidR="005A0C77" w:rsidRPr="00A4197E">
              <w:rPr>
                <w:rFonts w:ascii="Franklin Gothic Book" w:eastAsia="+mn-ea" w:hAnsi="Franklin Gothic Book" w:cs="+mn-cs"/>
                <w:color w:val="000000"/>
                <w:sz w:val="22"/>
                <w:szCs w:val="22"/>
              </w:rPr>
              <w:t>and explore</w:t>
            </w:r>
            <w:r w:rsidRPr="00A4197E">
              <w:rPr>
                <w:rFonts w:ascii="Franklin Gothic Book" w:eastAsia="+mn-ea" w:hAnsi="Franklin Gothic Book" w:cs="+mn-cs"/>
                <w:color w:val="000000"/>
                <w:sz w:val="22"/>
                <w:szCs w:val="22"/>
              </w:rPr>
              <w:t xml:space="preserve"> new ways </w:t>
            </w:r>
            <w:r w:rsidR="005A0C77" w:rsidRPr="00A4197E">
              <w:rPr>
                <w:rFonts w:ascii="Franklin Gothic Book" w:eastAsia="+mn-ea" w:hAnsi="Franklin Gothic Book" w:cs="+mn-cs"/>
                <w:color w:val="000000"/>
                <w:sz w:val="22"/>
                <w:szCs w:val="22"/>
              </w:rPr>
              <w:t>of delivering</w:t>
            </w:r>
            <w:r w:rsidRPr="00A4197E">
              <w:rPr>
                <w:rFonts w:ascii="Franklin Gothic Book" w:eastAsia="+mn-ea" w:hAnsi="Franklin Gothic Book" w:cs="+mn-cs"/>
                <w:color w:val="000000"/>
                <w:sz w:val="22"/>
                <w:szCs w:val="22"/>
              </w:rPr>
              <w:t xml:space="preserve"> football.</w:t>
            </w:r>
          </w:p>
        </w:tc>
        <w:tc>
          <w:tcPr>
            <w:tcW w:w="1640" w:type="dxa"/>
          </w:tcPr>
          <w:p w14:paraId="1FF885C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Inspiration</w:t>
            </w:r>
          </w:p>
          <w:p w14:paraId="271642E8" w14:textId="1C117C66" w:rsidR="00C76E5F" w:rsidRPr="00A4197E" w:rsidRDefault="00C76E5F" w:rsidP="00622D91">
            <w:pPr>
              <w:rPr>
                <w:rFonts w:ascii="Franklin Gothic Book" w:hAnsi="Franklin Gothic Book"/>
                <w:sz w:val="22"/>
                <w:szCs w:val="22"/>
              </w:rPr>
            </w:pPr>
            <w:r w:rsidRPr="00A4197E">
              <w:rPr>
                <w:rFonts w:ascii="Franklin Gothic Book" w:hAnsi="Franklin Gothic Book"/>
                <w:sz w:val="22"/>
                <w:szCs w:val="22"/>
              </w:rPr>
              <w:t xml:space="preserve">Creative </w:t>
            </w:r>
          </w:p>
          <w:p w14:paraId="70B6272E" w14:textId="1C316343"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Commitment</w:t>
            </w:r>
          </w:p>
        </w:tc>
        <w:tc>
          <w:tcPr>
            <w:tcW w:w="2503" w:type="dxa"/>
          </w:tcPr>
          <w:p w14:paraId="5CF3CD63"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 pro-active, solution focused and positive mind-set  </w:t>
            </w:r>
          </w:p>
          <w:p w14:paraId="101B276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Demonstrates confidence, with the ability to gain respect and attention</w:t>
            </w:r>
          </w:p>
          <w:p w14:paraId="06AB064D" w14:textId="7CC29AF6"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Acts with the future in mind and embraces innovation</w:t>
            </w:r>
          </w:p>
        </w:tc>
        <w:tc>
          <w:tcPr>
            <w:tcW w:w="2877" w:type="dxa"/>
          </w:tcPr>
          <w:p w14:paraId="0D004E1F" w14:textId="76D57217"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think independently and proactively to find solutions </w:t>
            </w:r>
          </w:p>
          <w:p w14:paraId="7586C541" w14:textId="7728B11E"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analyse the current situation and identify future trends </w:t>
            </w:r>
          </w:p>
          <w:p w14:paraId="4DD89E42" w14:textId="51BBFA2C"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w:t>
            </w:r>
            <w:r w:rsidR="005A0C77" w:rsidRPr="00A4197E">
              <w:rPr>
                <w:rFonts w:ascii="Franklin Gothic Book" w:hAnsi="Franklin Gothic Book"/>
                <w:sz w:val="22"/>
                <w:szCs w:val="22"/>
              </w:rPr>
              <w:t>to identify</w:t>
            </w:r>
            <w:r w:rsidRPr="00A4197E">
              <w:rPr>
                <w:rFonts w:ascii="Franklin Gothic Book" w:hAnsi="Franklin Gothic Book"/>
                <w:sz w:val="22"/>
                <w:szCs w:val="22"/>
              </w:rPr>
              <w:t xml:space="preserve"> new opportunities </w:t>
            </w:r>
          </w:p>
        </w:tc>
      </w:tr>
      <w:tr w:rsidR="00CA070A" w:rsidRPr="00241BA8" w14:paraId="6063A44C" w14:textId="0A3C2B76" w:rsidTr="0007217B">
        <w:trPr>
          <w:trHeight w:val="211"/>
        </w:trPr>
        <w:tc>
          <w:tcPr>
            <w:tcW w:w="625" w:type="dxa"/>
            <w:vMerge/>
            <w:shd w:val="clear" w:color="auto" w:fill="364677"/>
          </w:tcPr>
          <w:p w14:paraId="1C195215" w14:textId="4E4A33D7" w:rsidR="00683457" w:rsidRPr="00241BA8" w:rsidRDefault="00683457" w:rsidP="00E81C1B">
            <w:pPr>
              <w:rPr>
                <w:rFonts w:ascii="Franklin Gothic Book" w:hAnsi="Franklin Gothic Book"/>
                <w:b/>
                <w:sz w:val="22"/>
                <w:szCs w:val="22"/>
              </w:rPr>
            </w:pPr>
          </w:p>
        </w:tc>
        <w:tc>
          <w:tcPr>
            <w:tcW w:w="2711" w:type="dxa"/>
          </w:tcPr>
          <w:p w14:paraId="16CF80B5" w14:textId="77777777" w:rsidR="009E0CA1" w:rsidRPr="00A4197E" w:rsidRDefault="009E0CA1" w:rsidP="00E81C1B">
            <w:pPr>
              <w:rPr>
                <w:rFonts w:ascii="Franklin Gothic Book" w:hAnsi="Franklin Gothic Book"/>
                <w:b/>
                <w:sz w:val="22"/>
                <w:szCs w:val="22"/>
              </w:rPr>
            </w:pPr>
            <w:r w:rsidRPr="00A4197E">
              <w:rPr>
                <w:rFonts w:ascii="Franklin Gothic Book" w:hAnsi="Franklin Gothic Book"/>
                <w:b/>
                <w:sz w:val="22"/>
                <w:szCs w:val="22"/>
              </w:rPr>
              <w:t>Integrity</w:t>
            </w:r>
          </w:p>
          <w:p w14:paraId="26F8E832" w14:textId="5B649674" w:rsidR="00683457" w:rsidRPr="00A4197E" w:rsidRDefault="009E0CA1" w:rsidP="00E81C1B">
            <w:pPr>
              <w:rPr>
                <w:rFonts w:ascii="Franklin Gothic Book" w:hAnsi="Franklin Gothic Book"/>
                <w:sz w:val="22"/>
                <w:szCs w:val="22"/>
              </w:rPr>
            </w:pPr>
            <w:r w:rsidRPr="00A4197E">
              <w:rPr>
                <w:rFonts w:ascii="Franklin Gothic Book" w:eastAsia="+mn-ea" w:hAnsi="Franklin Gothic Book" w:cs="+mn-cs"/>
                <w:color w:val="000000"/>
                <w:sz w:val="22"/>
                <w:szCs w:val="22"/>
              </w:rPr>
              <w:t xml:space="preserve">We are fair, honest, reliable and accountable and commit to “doing what we said we would do”.  Ensuring equality and diversity to develop football for all and ensure </w:t>
            </w:r>
            <w:r w:rsidR="005A0C77" w:rsidRPr="00A4197E">
              <w:rPr>
                <w:rFonts w:ascii="Franklin Gothic Book" w:eastAsia="+mn-ea" w:hAnsi="Franklin Gothic Book" w:cs="+mn-cs"/>
                <w:color w:val="000000"/>
                <w:sz w:val="22"/>
                <w:szCs w:val="22"/>
              </w:rPr>
              <w:t>all those who</w:t>
            </w:r>
            <w:r w:rsidRPr="00A4197E">
              <w:rPr>
                <w:rFonts w:ascii="Franklin Gothic Book" w:eastAsia="+mn-ea" w:hAnsi="Franklin Gothic Book" w:cs="+mn-cs"/>
                <w:color w:val="000000"/>
                <w:sz w:val="22"/>
                <w:szCs w:val="22"/>
              </w:rPr>
              <w:t xml:space="preserve"> wish to be involved are supported   &amp; encouraged.</w:t>
            </w:r>
          </w:p>
        </w:tc>
        <w:tc>
          <w:tcPr>
            <w:tcW w:w="1640" w:type="dxa"/>
          </w:tcPr>
          <w:p w14:paraId="247232D6"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 xml:space="preserve">Trust </w:t>
            </w:r>
          </w:p>
          <w:p w14:paraId="4C14F12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Honesty</w:t>
            </w:r>
          </w:p>
          <w:p w14:paraId="5A74C5A7"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Transparency</w:t>
            </w:r>
          </w:p>
          <w:p w14:paraId="4CCF7900"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Ownership</w:t>
            </w:r>
          </w:p>
          <w:p w14:paraId="77A9DA68" w14:textId="3627E64E" w:rsidR="00683457" w:rsidRPr="00A4197E" w:rsidRDefault="00683457" w:rsidP="00E81C1B">
            <w:pPr>
              <w:rPr>
                <w:rFonts w:ascii="Franklin Gothic Book" w:hAnsi="Franklin Gothic Book"/>
                <w:sz w:val="22"/>
                <w:szCs w:val="22"/>
              </w:rPr>
            </w:pPr>
          </w:p>
        </w:tc>
        <w:tc>
          <w:tcPr>
            <w:tcW w:w="2503" w:type="dxa"/>
          </w:tcPr>
          <w:p w14:paraId="5D12B5A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Interested and inquisitive mind-set</w:t>
            </w:r>
          </w:p>
          <w:p w14:paraId="31CEE4B0"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Resilient in times of challenge and change </w:t>
            </w:r>
          </w:p>
          <w:p w14:paraId="69280FCC"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Takes ownership, holding self and others accountable </w:t>
            </w:r>
          </w:p>
          <w:p w14:paraId="56C50BD4" w14:textId="046F68BC" w:rsidR="00683457" w:rsidRPr="00A4197E" w:rsidRDefault="00683457" w:rsidP="00C76E5F">
            <w:pPr>
              <w:pStyle w:val="ListParagraph"/>
              <w:ind w:left="360"/>
              <w:rPr>
                <w:rFonts w:ascii="Franklin Gothic Book" w:hAnsi="Franklin Gothic Book"/>
                <w:sz w:val="22"/>
                <w:szCs w:val="22"/>
              </w:rPr>
            </w:pPr>
          </w:p>
        </w:tc>
        <w:tc>
          <w:tcPr>
            <w:tcW w:w="2877" w:type="dxa"/>
          </w:tcPr>
          <w:p w14:paraId="7986D79C" w14:textId="77777777" w:rsidR="00683457" w:rsidRPr="00A4197E" w:rsidRDefault="00683457" w:rsidP="00D33F0D">
            <w:pPr>
              <w:pStyle w:val="ListParagraph"/>
              <w:numPr>
                <w:ilvl w:val="0"/>
                <w:numId w:val="12"/>
              </w:numPr>
              <w:shd w:val="clear" w:color="auto" w:fill="FFFFFF"/>
              <w:spacing w:before="100" w:beforeAutospacing="1" w:after="100" w:afterAutospacing="1"/>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Capable of developing constructive relationships with key partners</w:t>
            </w:r>
          </w:p>
          <w:p w14:paraId="660B8789" w14:textId="6F1FB997"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w:t>
            </w:r>
            <w:r w:rsidR="00C76E5F" w:rsidRPr="00A4197E">
              <w:rPr>
                <w:rFonts w:ascii="Franklin Gothic Book" w:hAnsi="Franklin Gothic Book"/>
                <w:sz w:val="22"/>
                <w:szCs w:val="22"/>
              </w:rPr>
              <w:t>o act as a spokesperson of the EC</w:t>
            </w:r>
            <w:r w:rsidRPr="00A4197E">
              <w:rPr>
                <w:rFonts w:ascii="Franklin Gothic Book" w:hAnsi="Franklin Gothic Book"/>
                <w:sz w:val="22"/>
                <w:szCs w:val="22"/>
              </w:rPr>
              <w:t xml:space="preserve">FA </w:t>
            </w:r>
          </w:p>
          <w:p w14:paraId="415C0D68" w14:textId="635B8CAD"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Politically astute, well networked and able to engage stakeholders</w:t>
            </w:r>
          </w:p>
        </w:tc>
      </w:tr>
      <w:tr w:rsidR="00CA070A" w:rsidRPr="00241BA8" w14:paraId="25E79815" w14:textId="037B29D3" w:rsidTr="0007217B">
        <w:trPr>
          <w:trHeight w:val="211"/>
        </w:trPr>
        <w:tc>
          <w:tcPr>
            <w:tcW w:w="625" w:type="dxa"/>
            <w:vMerge/>
            <w:shd w:val="clear" w:color="auto" w:fill="364677"/>
          </w:tcPr>
          <w:p w14:paraId="3E595C18" w14:textId="318969EF" w:rsidR="00683457" w:rsidRPr="00241BA8" w:rsidRDefault="00683457" w:rsidP="00D0116C">
            <w:pPr>
              <w:rPr>
                <w:rFonts w:ascii="Franklin Gothic Book" w:hAnsi="Franklin Gothic Book"/>
                <w:b/>
                <w:sz w:val="22"/>
                <w:szCs w:val="22"/>
              </w:rPr>
            </w:pPr>
          </w:p>
        </w:tc>
        <w:tc>
          <w:tcPr>
            <w:tcW w:w="2711" w:type="dxa"/>
          </w:tcPr>
          <w:p w14:paraId="16F7BE1B" w14:textId="77777777" w:rsidR="00683457"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Teamwork</w:t>
            </w:r>
          </w:p>
          <w:p w14:paraId="18542207" w14:textId="5FD90AC2" w:rsidR="00622D91" w:rsidRPr="00A4197E" w:rsidRDefault="00622D91" w:rsidP="00D0116C">
            <w:pPr>
              <w:contextualSpacing/>
              <w:rPr>
                <w:rFonts w:ascii="Franklin Gothic Book" w:eastAsia="Times New Roman" w:hAnsi="Franklin Gothic Book"/>
                <w:sz w:val="22"/>
                <w:szCs w:val="22"/>
              </w:rPr>
            </w:pPr>
            <w:r w:rsidRPr="00A4197E">
              <w:rPr>
                <w:rFonts w:ascii="Franklin Gothic Book" w:eastAsia="+mn-ea" w:hAnsi="Franklin Gothic Book" w:cs="+mn-cs"/>
                <w:color w:val="000000"/>
                <w:sz w:val="22"/>
                <w:szCs w:val="22"/>
              </w:rPr>
              <w:t>We work collaboratively and inclusively with each other across all areas of the business and with our partners across the game to optimise all our opportunities.</w:t>
            </w:r>
          </w:p>
        </w:tc>
        <w:tc>
          <w:tcPr>
            <w:tcW w:w="1640" w:type="dxa"/>
          </w:tcPr>
          <w:p w14:paraId="3219424A" w14:textId="48C28C4F"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Focus</w:t>
            </w:r>
          </w:p>
          <w:p w14:paraId="532707CE" w14:textId="77777777" w:rsidR="005F0EE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Challenge</w:t>
            </w:r>
          </w:p>
          <w:p w14:paraId="3A06AD02" w14:textId="4D5590EB" w:rsidR="0068345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Collaborate</w:t>
            </w:r>
            <w:r w:rsidR="00683457" w:rsidRPr="00A4197E">
              <w:rPr>
                <w:rFonts w:ascii="Franklin Gothic Book" w:hAnsi="Franklin Gothic Book"/>
                <w:sz w:val="22"/>
                <w:szCs w:val="22"/>
              </w:rPr>
              <w:t xml:space="preserve"> </w:t>
            </w:r>
          </w:p>
          <w:p w14:paraId="73110902" w14:textId="3D732FE4"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Learn</w:t>
            </w:r>
          </w:p>
          <w:p w14:paraId="66A577C3" w14:textId="74F05F5C" w:rsidR="005F0EE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Share</w:t>
            </w:r>
          </w:p>
          <w:p w14:paraId="3ABEB6B1" w14:textId="77777777"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 xml:space="preserve">Feedback </w:t>
            </w:r>
          </w:p>
          <w:p w14:paraId="6EAA1DFD" w14:textId="08280C54" w:rsidR="00CA070A" w:rsidRPr="00A4197E" w:rsidRDefault="00CA070A" w:rsidP="00E81C1B">
            <w:pPr>
              <w:rPr>
                <w:rFonts w:ascii="Franklin Gothic Book" w:hAnsi="Franklin Gothic Book"/>
                <w:sz w:val="22"/>
                <w:szCs w:val="22"/>
              </w:rPr>
            </w:pPr>
          </w:p>
        </w:tc>
        <w:tc>
          <w:tcPr>
            <w:tcW w:w="2503" w:type="dxa"/>
          </w:tcPr>
          <w:p w14:paraId="7C74B6A0" w14:textId="77777777"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Willingness to learn, challenge and change</w:t>
            </w:r>
          </w:p>
          <w:p w14:paraId="0F4D5CA3" w14:textId="5ED6756F" w:rsidR="00683457" w:rsidRPr="00A4197E" w:rsidRDefault="00683457" w:rsidP="00D33F0D">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Determination and drive to succeed </w:t>
            </w:r>
          </w:p>
        </w:tc>
        <w:tc>
          <w:tcPr>
            <w:tcW w:w="2877" w:type="dxa"/>
          </w:tcPr>
          <w:p w14:paraId="66717847"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Excellent listening skills, with the ability to appreciate differing perspectives and adapt to different situations </w:t>
            </w:r>
          </w:p>
          <w:p w14:paraId="2A202572"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communicate ideas effectively both verbally and in writing </w:t>
            </w:r>
          </w:p>
          <w:p w14:paraId="27002B5E" w14:textId="242B5554" w:rsidR="00683457" w:rsidRPr="00A4197E" w:rsidRDefault="00C76E5F" w:rsidP="004E145C">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act as a </w:t>
            </w:r>
            <w:r w:rsidRPr="00A4197E">
              <w:rPr>
                <w:rFonts w:ascii="Franklin Gothic Book" w:hAnsi="Franklin Gothic Book"/>
                <w:bCs/>
                <w:sz w:val="22"/>
                <w:szCs w:val="22"/>
              </w:rPr>
              <w:t>sounding board and</w:t>
            </w:r>
            <w:r w:rsidRPr="00A4197E">
              <w:rPr>
                <w:rFonts w:ascii="Franklin Gothic Book" w:hAnsi="Franklin Gothic Book"/>
                <w:b/>
                <w:bCs/>
                <w:sz w:val="22"/>
                <w:szCs w:val="22"/>
              </w:rPr>
              <w:t xml:space="preserve"> </w:t>
            </w:r>
            <w:r w:rsidRPr="00A4197E">
              <w:rPr>
                <w:rFonts w:ascii="Franklin Gothic Book" w:hAnsi="Franklin Gothic Book"/>
                <w:sz w:val="22"/>
                <w:szCs w:val="22"/>
              </w:rPr>
              <w:t>critical friend</w:t>
            </w:r>
          </w:p>
        </w:tc>
      </w:tr>
      <w:tr w:rsidR="00622D91" w:rsidRPr="00241BA8" w14:paraId="7F4EE64B" w14:textId="77777777" w:rsidTr="0007217B">
        <w:trPr>
          <w:trHeight w:val="211"/>
        </w:trPr>
        <w:tc>
          <w:tcPr>
            <w:tcW w:w="625" w:type="dxa"/>
            <w:shd w:val="clear" w:color="auto" w:fill="364677"/>
          </w:tcPr>
          <w:p w14:paraId="58D2B976" w14:textId="77777777" w:rsidR="00622D91" w:rsidRPr="00241BA8" w:rsidRDefault="00622D91" w:rsidP="00D0116C">
            <w:pPr>
              <w:rPr>
                <w:rFonts w:ascii="Franklin Gothic Book" w:hAnsi="Franklin Gothic Book"/>
                <w:b/>
                <w:sz w:val="22"/>
                <w:szCs w:val="22"/>
              </w:rPr>
            </w:pPr>
          </w:p>
        </w:tc>
        <w:tc>
          <w:tcPr>
            <w:tcW w:w="2711" w:type="dxa"/>
          </w:tcPr>
          <w:p w14:paraId="10E5CD06" w14:textId="77777777" w:rsidR="00622D91"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 xml:space="preserve">Excellence </w:t>
            </w:r>
          </w:p>
          <w:p w14:paraId="2721C2F4" w14:textId="310E598A" w:rsidR="00622D91" w:rsidRPr="00A4197E" w:rsidRDefault="00622D91" w:rsidP="00D0116C">
            <w:pPr>
              <w:rPr>
                <w:rFonts w:ascii="Franklin Gothic Book" w:hAnsi="Franklin Gothic Book"/>
                <w:b/>
                <w:sz w:val="22"/>
                <w:szCs w:val="22"/>
              </w:rPr>
            </w:pPr>
            <w:r w:rsidRPr="00A4197E">
              <w:rPr>
                <w:rFonts w:ascii="Franklin Gothic Book" w:eastAsia="+mn-ea" w:hAnsi="Franklin Gothic Book" w:cs="+mn-cs"/>
                <w:color w:val="000000"/>
                <w:sz w:val="22"/>
                <w:szCs w:val="22"/>
              </w:rPr>
              <w:t xml:space="preserve">We </w:t>
            </w:r>
            <w:r w:rsidR="00C1771D" w:rsidRPr="00A4197E">
              <w:rPr>
                <w:rFonts w:ascii="Franklin Gothic Book" w:eastAsia="+mn-ea" w:hAnsi="Franklin Gothic Book" w:cs="+mn-cs"/>
                <w:color w:val="000000"/>
                <w:sz w:val="22"/>
                <w:szCs w:val="22"/>
              </w:rPr>
              <w:t>aim to</w:t>
            </w:r>
            <w:r w:rsidRPr="00A4197E">
              <w:rPr>
                <w:rFonts w:ascii="Franklin Gothic Book" w:eastAsia="+mn-ea" w:hAnsi="Franklin Gothic Book" w:cs="+mn-cs"/>
                <w:color w:val="000000"/>
                <w:sz w:val="22"/>
                <w:szCs w:val="22"/>
              </w:rPr>
              <w:t xml:space="preserve"> deliver high quality football </w:t>
            </w:r>
            <w:r w:rsidR="00C1771D" w:rsidRPr="00A4197E">
              <w:rPr>
                <w:rFonts w:ascii="Franklin Gothic Book" w:eastAsia="+mn-ea" w:hAnsi="Franklin Gothic Book" w:cs="+mn-cs"/>
                <w:color w:val="000000"/>
                <w:sz w:val="22"/>
                <w:szCs w:val="22"/>
              </w:rPr>
              <w:t>services, seeking</w:t>
            </w:r>
            <w:r w:rsidRPr="00A4197E">
              <w:rPr>
                <w:rFonts w:ascii="Franklin Gothic Book" w:eastAsia="+mn-ea" w:hAnsi="Franklin Gothic Book" w:cs="+mn-cs"/>
                <w:color w:val="000000"/>
                <w:sz w:val="22"/>
                <w:szCs w:val="22"/>
              </w:rPr>
              <w:t xml:space="preserve"> feedback and constantly reviewing our work, to </w:t>
            </w:r>
            <w:r w:rsidR="00C1771D" w:rsidRPr="00A4197E">
              <w:rPr>
                <w:rFonts w:ascii="Franklin Gothic Book" w:eastAsia="+mn-ea" w:hAnsi="Franklin Gothic Book" w:cs="+mn-cs"/>
                <w:color w:val="000000"/>
                <w:sz w:val="22"/>
                <w:szCs w:val="22"/>
              </w:rPr>
              <w:t>develop our</w:t>
            </w:r>
            <w:r w:rsidRPr="00A4197E">
              <w:rPr>
                <w:rFonts w:ascii="Franklin Gothic Book" w:eastAsia="+mn-ea" w:hAnsi="Franklin Gothic Book" w:cs="+mn-cs"/>
                <w:color w:val="000000"/>
                <w:sz w:val="22"/>
                <w:szCs w:val="22"/>
              </w:rPr>
              <w:t xml:space="preserve"> services based on the needs of our community and individual customers</w:t>
            </w:r>
          </w:p>
        </w:tc>
        <w:tc>
          <w:tcPr>
            <w:tcW w:w="1640" w:type="dxa"/>
          </w:tcPr>
          <w:p w14:paraId="52F15304" w14:textId="77777777" w:rsidR="00622D91" w:rsidRPr="00A4197E" w:rsidRDefault="00CA070A" w:rsidP="00E81C1B">
            <w:pPr>
              <w:rPr>
                <w:rFonts w:ascii="Franklin Gothic Book" w:hAnsi="Franklin Gothic Book"/>
                <w:sz w:val="22"/>
                <w:szCs w:val="22"/>
              </w:rPr>
            </w:pPr>
            <w:r w:rsidRPr="00A4197E">
              <w:rPr>
                <w:rFonts w:ascii="Franklin Gothic Book" w:hAnsi="Franklin Gothic Book"/>
                <w:sz w:val="22"/>
                <w:szCs w:val="22"/>
              </w:rPr>
              <w:t>Customer Service</w:t>
            </w:r>
          </w:p>
          <w:p w14:paraId="1259C617"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Attention to Detail</w:t>
            </w:r>
          </w:p>
          <w:p w14:paraId="4296BCFF"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 xml:space="preserve">Hard working </w:t>
            </w:r>
          </w:p>
          <w:p w14:paraId="2E96ED61" w14:textId="11DF2E59" w:rsidR="00CA070A"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Strategic</w:t>
            </w:r>
            <w:r w:rsidR="00CA070A" w:rsidRPr="00A4197E">
              <w:rPr>
                <w:rFonts w:ascii="Franklin Gothic Book" w:hAnsi="Franklin Gothic Book"/>
                <w:sz w:val="22"/>
                <w:szCs w:val="22"/>
              </w:rPr>
              <w:t xml:space="preserve"> </w:t>
            </w:r>
          </w:p>
          <w:p w14:paraId="5540D15F" w14:textId="26F4804D" w:rsidR="00CA070A" w:rsidRPr="00A4197E" w:rsidRDefault="005F0EE7" w:rsidP="005F0EE7">
            <w:pPr>
              <w:rPr>
                <w:rFonts w:ascii="Franklin Gothic Book" w:hAnsi="Franklin Gothic Book"/>
                <w:sz w:val="22"/>
                <w:szCs w:val="22"/>
              </w:rPr>
            </w:pPr>
            <w:r w:rsidRPr="00A4197E">
              <w:rPr>
                <w:rFonts w:ascii="Franklin Gothic Book" w:hAnsi="Franklin Gothic Book"/>
                <w:sz w:val="22"/>
                <w:szCs w:val="22"/>
              </w:rPr>
              <w:t>High P</w:t>
            </w:r>
            <w:r w:rsidR="00CA070A" w:rsidRPr="00A4197E">
              <w:rPr>
                <w:rFonts w:ascii="Franklin Gothic Book" w:hAnsi="Franklin Gothic Book"/>
                <w:sz w:val="22"/>
                <w:szCs w:val="22"/>
              </w:rPr>
              <w:t>erform</w:t>
            </w:r>
            <w:r w:rsidRPr="00A4197E">
              <w:rPr>
                <w:rFonts w:ascii="Franklin Gothic Book" w:hAnsi="Franklin Gothic Book"/>
                <w:sz w:val="22"/>
                <w:szCs w:val="22"/>
              </w:rPr>
              <w:t xml:space="preserve">ing </w:t>
            </w:r>
          </w:p>
        </w:tc>
        <w:tc>
          <w:tcPr>
            <w:tcW w:w="2503" w:type="dxa"/>
          </w:tcPr>
          <w:p w14:paraId="1524AAF2" w14:textId="77777777" w:rsidR="00CA070A"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Thinks critically with creativity and strategic awareness</w:t>
            </w:r>
          </w:p>
          <w:p w14:paraId="32AD1556" w14:textId="4043EA9F" w:rsidR="00622D91"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Performs highly, consistently and efficiently in line with strategic aims of organisation </w:t>
            </w:r>
          </w:p>
        </w:tc>
        <w:tc>
          <w:tcPr>
            <w:tcW w:w="2877" w:type="dxa"/>
          </w:tcPr>
          <w:p w14:paraId="62EDA6D3"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take the wider, strategic view and enable focus </w:t>
            </w:r>
          </w:p>
          <w:p w14:paraId="5225D04E" w14:textId="111D5D74"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 check, challeng</w:t>
            </w:r>
            <w:r w:rsidR="00CA070A" w:rsidRPr="00A4197E">
              <w:rPr>
                <w:rFonts w:ascii="Franklin Gothic Book" w:hAnsi="Franklin Gothic Book"/>
                <w:sz w:val="22"/>
                <w:szCs w:val="22"/>
              </w:rPr>
              <w:t>e and champion the work of the EC</w:t>
            </w:r>
            <w:r w:rsidRPr="00A4197E">
              <w:rPr>
                <w:rFonts w:ascii="Franklin Gothic Book" w:hAnsi="Franklin Gothic Book"/>
                <w:sz w:val="22"/>
                <w:szCs w:val="22"/>
              </w:rPr>
              <w:t xml:space="preserve">FA </w:t>
            </w:r>
          </w:p>
          <w:p w14:paraId="35184654" w14:textId="0FB53082" w:rsidR="00622D91"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Strong commercial acumen with the ability to identify opportunities</w:t>
            </w:r>
          </w:p>
        </w:tc>
      </w:tr>
    </w:tbl>
    <w:p w14:paraId="74077AA7" w14:textId="114C4E09" w:rsidR="00CD1A33" w:rsidRDefault="00A02151" w:rsidP="00A02151">
      <w:pPr>
        <w:pStyle w:val="Heading2"/>
        <w:rPr>
          <w:rFonts w:ascii="Franklin Gothic Book" w:hAnsi="Franklin Gothic Book"/>
          <w:color w:val="364677"/>
          <w:sz w:val="32"/>
          <w:szCs w:val="32"/>
          <w:u w:val="single"/>
        </w:rPr>
      </w:pPr>
      <w:bookmarkStart w:id="1" w:name="_Toc488842748"/>
      <w:r w:rsidRPr="00241BA8">
        <w:rPr>
          <w:rFonts w:ascii="Franklin Gothic Book" w:hAnsi="Franklin Gothic Book"/>
          <w:color w:val="364677"/>
          <w:sz w:val="32"/>
          <w:szCs w:val="32"/>
          <w:u w:val="single"/>
        </w:rPr>
        <w:t>In</w:t>
      </w:r>
      <w:r w:rsidR="009A4947">
        <w:rPr>
          <w:rFonts w:ascii="Franklin Gothic Book" w:hAnsi="Franklin Gothic Book"/>
          <w:color w:val="364677"/>
          <w:sz w:val="32"/>
          <w:szCs w:val="32"/>
          <w:u w:val="single"/>
        </w:rPr>
        <w:t xml:space="preserve">clusion </w:t>
      </w:r>
      <w:r w:rsidR="00CD1A33">
        <w:rPr>
          <w:rFonts w:ascii="Franklin Gothic Book" w:hAnsi="Franklin Gothic Book"/>
          <w:color w:val="364677"/>
          <w:sz w:val="32"/>
          <w:szCs w:val="32"/>
          <w:u w:val="single"/>
        </w:rPr>
        <w:t xml:space="preserve">Advisory Group </w:t>
      </w:r>
    </w:p>
    <w:p w14:paraId="280E9E15" w14:textId="5F91D35A" w:rsidR="00CD1A33" w:rsidRPr="00001753" w:rsidRDefault="00CD1A33" w:rsidP="00CD1A33">
      <w:pPr>
        <w:pStyle w:val="NoSpacing"/>
        <w:rPr>
          <w:rFonts w:ascii="Franklin Gothic Book" w:hAnsi="Franklin Gothic Book"/>
          <w:sz w:val="22"/>
          <w:szCs w:val="22"/>
        </w:rPr>
      </w:pPr>
      <w:r w:rsidRPr="00001753">
        <w:rPr>
          <w:rFonts w:ascii="Franklin Gothic Book" w:hAnsi="Franklin Gothic Book"/>
          <w:sz w:val="22"/>
          <w:szCs w:val="22"/>
        </w:rPr>
        <w:lastRenderedPageBreak/>
        <w:t>The role of the IAG is to provide informed advice and guidance to Essex County FA to help develop inclusive policies and practices that will help to promote accessible opportunity to engage all sections of the community into football roles and participation at a grassroots level.  The IAG will:</w:t>
      </w:r>
    </w:p>
    <w:p w14:paraId="53D35D26" w14:textId="77777777" w:rsidR="00CD1A33" w:rsidRPr="00001753" w:rsidRDefault="00CD1A33" w:rsidP="00CD1A33">
      <w:pPr>
        <w:pStyle w:val="NoSpacing"/>
        <w:rPr>
          <w:rFonts w:ascii="Franklin Gothic Book" w:hAnsi="Franklin Gothic Book"/>
          <w:sz w:val="22"/>
          <w:szCs w:val="22"/>
        </w:rPr>
      </w:pPr>
    </w:p>
    <w:p w14:paraId="7EF53D52" w14:textId="2548D199" w:rsidR="005763EF" w:rsidRDefault="005763EF" w:rsidP="00CD1A33">
      <w:pPr>
        <w:pStyle w:val="NoSpacing"/>
        <w:numPr>
          <w:ilvl w:val="0"/>
          <w:numId w:val="38"/>
        </w:numPr>
        <w:rPr>
          <w:rFonts w:ascii="Franklin Gothic Book" w:eastAsia="Times New Roman" w:hAnsi="Franklin Gothic Book"/>
          <w:sz w:val="22"/>
          <w:szCs w:val="22"/>
        </w:rPr>
      </w:pPr>
      <w:r>
        <w:rPr>
          <w:rFonts w:ascii="Franklin Gothic Book" w:eastAsia="Times New Roman" w:hAnsi="Franklin Gothic Book"/>
          <w:sz w:val="22"/>
          <w:szCs w:val="22"/>
        </w:rPr>
        <w:t>Meet on a quarterly basis</w:t>
      </w:r>
    </w:p>
    <w:p w14:paraId="6EA96C9E" w14:textId="78661309" w:rsidR="00CD1A33" w:rsidRPr="00001753" w:rsidRDefault="000053FB" w:rsidP="00CD1A33">
      <w:pPr>
        <w:pStyle w:val="NoSpacing"/>
        <w:numPr>
          <w:ilvl w:val="0"/>
          <w:numId w:val="38"/>
        </w:numPr>
        <w:rPr>
          <w:rFonts w:ascii="Franklin Gothic Book" w:eastAsia="Times New Roman" w:hAnsi="Franklin Gothic Book"/>
          <w:sz w:val="22"/>
          <w:szCs w:val="22"/>
        </w:rPr>
      </w:pPr>
      <w:r>
        <w:rPr>
          <w:rFonts w:ascii="Franklin Gothic Book" w:eastAsia="Times New Roman" w:hAnsi="Franklin Gothic Book"/>
          <w:sz w:val="22"/>
          <w:szCs w:val="22"/>
        </w:rPr>
        <w:t>S</w:t>
      </w:r>
      <w:r w:rsidR="00CD1A33" w:rsidRPr="00001753">
        <w:rPr>
          <w:rFonts w:ascii="Franklin Gothic Book" w:eastAsia="Times New Roman" w:hAnsi="Franklin Gothic Book"/>
          <w:sz w:val="22"/>
          <w:szCs w:val="22"/>
        </w:rPr>
        <w:t>hare ideas and good practices</w:t>
      </w:r>
    </w:p>
    <w:p w14:paraId="74B8E63A" w14:textId="177B7460" w:rsidR="00CD1A33" w:rsidRPr="00001753" w:rsidRDefault="000053FB" w:rsidP="00CD1A33">
      <w:pPr>
        <w:pStyle w:val="NoSpacing"/>
        <w:numPr>
          <w:ilvl w:val="0"/>
          <w:numId w:val="38"/>
        </w:numPr>
        <w:rPr>
          <w:rFonts w:ascii="Franklin Gothic Book" w:eastAsia="Times New Roman" w:hAnsi="Franklin Gothic Book"/>
          <w:sz w:val="22"/>
          <w:szCs w:val="22"/>
        </w:rPr>
      </w:pPr>
      <w:r>
        <w:rPr>
          <w:rFonts w:ascii="Franklin Gothic Book" w:eastAsia="Times New Roman" w:hAnsi="Franklin Gothic Book"/>
          <w:sz w:val="22"/>
          <w:szCs w:val="22"/>
        </w:rPr>
        <w:t>D</w:t>
      </w:r>
      <w:r w:rsidR="00CD1A33" w:rsidRPr="00001753">
        <w:rPr>
          <w:rFonts w:ascii="Franklin Gothic Book" w:eastAsia="Times New Roman" w:hAnsi="Franklin Gothic Book"/>
          <w:sz w:val="22"/>
          <w:szCs w:val="22"/>
        </w:rPr>
        <w:t>evelop strategies and policies with regard to inclusion and diversity around football participation</w:t>
      </w:r>
    </w:p>
    <w:p w14:paraId="74653095" w14:textId="1ADE33D3" w:rsidR="00CD1A33" w:rsidRPr="00001753" w:rsidRDefault="000053FB" w:rsidP="00CD1A33">
      <w:pPr>
        <w:pStyle w:val="NoSpacing"/>
        <w:numPr>
          <w:ilvl w:val="0"/>
          <w:numId w:val="38"/>
        </w:numPr>
        <w:rPr>
          <w:rFonts w:ascii="Franklin Gothic Book" w:eastAsia="Times New Roman" w:hAnsi="Franklin Gothic Book"/>
          <w:sz w:val="22"/>
          <w:szCs w:val="22"/>
        </w:rPr>
      </w:pPr>
      <w:r>
        <w:rPr>
          <w:rFonts w:ascii="Franklin Gothic Book" w:eastAsia="Times New Roman" w:hAnsi="Franklin Gothic Book"/>
          <w:sz w:val="22"/>
          <w:szCs w:val="22"/>
        </w:rPr>
        <w:t>E</w:t>
      </w:r>
      <w:r w:rsidR="00CD1A33" w:rsidRPr="00001753">
        <w:rPr>
          <w:rFonts w:ascii="Franklin Gothic Book" w:eastAsia="Times New Roman" w:hAnsi="Franklin Gothic Book"/>
          <w:sz w:val="22"/>
          <w:szCs w:val="22"/>
        </w:rPr>
        <w:t>ngage networks/partnerships to increase participation within all communities</w:t>
      </w:r>
    </w:p>
    <w:p w14:paraId="6905CB86" w14:textId="42BBF2E6" w:rsidR="00CD1A33" w:rsidRPr="00001753" w:rsidRDefault="000053FB" w:rsidP="00CD1A33">
      <w:pPr>
        <w:pStyle w:val="NoSpacing"/>
        <w:numPr>
          <w:ilvl w:val="0"/>
          <w:numId w:val="38"/>
        </w:numPr>
        <w:rPr>
          <w:rFonts w:ascii="Franklin Gothic Book" w:eastAsia="Times New Roman" w:hAnsi="Franklin Gothic Book"/>
          <w:sz w:val="22"/>
          <w:szCs w:val="22"/>
        </w:rPr>
      </w:pPr>
      <w:r>
        <w:rPr>
          <w:rFonts w:ascii="Franklin Gothic Book" w:eastAsia="Times New Roman" w:hAnsi="Franklin Gothic Book"/>
          <w:sz w:val="22"/>
          <w:szCs w:val="22"/>
        </w:rPr>
        <w:t>F</w:t>
      </w:r>
      <w:r w:rsidR="00CD1A33" w:rsidRPr="00001753">
        <w:rPr>
          <w:rFonts w:ascii="Franklin Gothic Book" w:eastAsia="Times New Roman" w:hAnsi="Franklin Gothic Book"/>
          <w:sz w:val="22"/>
          <w:szCs w:val="22"/>
        </w:rPr>
        <w:t>ormulate solutions</w:t>
      </w:r>
    </w:p>
    <w:p w14:paraId="1E5DB636" w14:textId="77777777" w:rsidR="00CD1A33" w:rsidRPr="00001753" w:rsidRDefault="00CD1A33" w:rsidP="00CD1A33">
      <w:pPr>
        <w:pStyle w:val="NoSpacing"/>
        <w:rPr>
          <w:rFonts w:ascii="Franklin Gothic Book" w:hAnsi="Franklin Gothic Book"/>
          <w:sz w:val="22"/>
          <w:szCs w:val="22"/>
        </w:rPr>
      </w:pPr>
    </w:p>
    <w:p w14:paraId="0C2409FD" w14:textId="55386A15" w:rsidR="00CD1A33" w:rsidRPr="00001753" w:rsidRDefault="001409C5" w:rsidP="00CD1A33">
      <w:pPr>
        <w:pStyle w:val="NoSpacing"/>
        <w:rPr>
          <w:rFonts w:ascii="Franklin Gothic Book" w:hAnsi="Franklin Gothic Book"/>
          <w:sz w:val="22"/>
          <w:szCs w:val="22"/>
        </w:rPr>
      </w:pPr>
      <w:r>
        <w:rPr>
          <w:rFonts w:ascii="Franklin Gothic Book" w:hAnsi="Franklin Gothic Book"/>
          <w:sz w:val="22"/>
          <w:szCs w:val="22"/>
        </w:rPr>
        <w:t xml:space="preserve">The </w:t>
      </w:r>
      <w:r w:rsidR="00CD1A33" w:rsidRPr="00001753">
        <w:rPr>
          <w:rFonts w:ascii="Franklin Gothic Book" w:hAnsi="Franklin Gothic Book"/>
          <w:sz w:val="22"/>
          <w:szCs w:val="22"/>
        </w:rPr>
        <w:t xml:space="preserve">IAG has been very valuable to the Essex County FA and supported the organisation to </w:t>
      </w:r>
      <w:r w:rsidR="00CD1A33" w:rsidRPr="00001753">
        <w:rPr>
          <w:rFonts w:ascii="Franklin Gothic Book" w:hAnsi="Franklin Gothic Book"/>
          <w:b/>
          <w:bCs/>
          <w:sz w:val="22"/>
          <w:szCs w:val="22"/>
        </w:rPr>
        <w:t>deliver various initiatives to promote equality and inclusion, ensuring everyone has an opportunity to be involved in football in a format which suits them.</w:t>
      </w:r>
      <w:r w:rsidR="00CD1A33" w:rsidRPr="00001753">
        <w:rPr>
          <w:rFonts w:ascii="Franklin Gothic Book" w:hAnsi="Franklin Gothic Book"/>
          <w:sz w:val="22"/>
          <w:szCs w:val="22"/>
        </w:rPr>
        <w:t xml:space="preserve"> This includes the </w:t>
      </w:r>
      <w:r w:rsidR="00131278">
        <w:rPr>
          <w:rFonts w:ascii="Franklin Gothic Book" w:hAnsi="Franklin Gothic Book"/>
          <w:sz w:val="22"/>
          <w:szCs w:val="22"/>
        </w:rPr>
        <w:t>following examples:</w:t>
      </w:r>
    </w:p>
    <w:p w14:paraId="5D9FF69D" w14:textId="77777777" w:rsidR="00CD1A33" w:rsidRPr="00001753" w:rsidRDefault="00CD1A33" w:rsidP="00CD1A33">
      <w:pPr>
        <w:pStyle w:val="NoSpacing"/>
        <w:rPr>
          <w:rFonts w:ascii="Franklin Gothic Book" w:hAnsi="Franklin Gothic Book"/>
          <w:sz w:val="22"/>
          <w:szCs w:val="22"/>
        </w:rPr>
      </w:pPr>
    </w:p>
    <w:p w14:paraId="5CC4DEB8" w14:textId="05D536F6" w:rsidR="00CD1A33" w:rsidRPr="00001753" w:rsidRDefault="00CD1A33" w:rsidP="00CD1A33">
      <w:pPr>
        <w:pStyle w:val="NoSpacing"/>
        <w:numPr>
          <w:ilvl w:val="0"/>
          <w:numId w:val="39"/>
        </w:numPr>
        <w:rPr>
          <w:rFonts w:ascii="Franklin Gothic Book" w:eastAsia="Times New Roman" w:hAnsi="Franklin Gothic Book"/>
          <w:sz w:val="22"/>
          <w:szCs w:val="22"/>
        </w:rPr>
      </w:pPr>
      <w:r w:rsidRPr="00001753">
        <w:rPr>
          <w:rFonts w:ascii="Franklin Gothic Book" w:eastAsia="Times New Roman" w:hAnsi="Franklin Gothic Book"/>
          <w:sz w:val="22"/>
          <w:szCs w:val="22"/>
        </w:rPr>
        <w:t>Unity Cup, a five-a-side tournament which engaged with a number of different faith groups across the county</w:t>
      </w:r>
      <w:r w:rsidR="000000C7">
        <w:rPr>
          <w:rFonts w:ascii="Franklin Gothic Book" w:eastAsia="Times New Roman" w:hAnsi="Franklin Gothic Book"/>
          <w:sz w:val="22"/>
          <w:szCs w:val="22"/>
        </w:rPr>
        <w:t>.</w:t>
      </w:r>
    </w:p>
    <w:p w14:paraId="07A11216" w14:textId="7951D74E" w:rsidR="00CD1A33" w:rsidRPr="00001753" w:rsidRDefault="00CD1A33" w:rsidP="00CD1A33">
      <w:pPr>
        <w:pStyle w:val="NoSpacing"/>
        <w:numPr>
          <w:ilvl w:val="0"/>
          <w:numId w:val="39"/>
        </w:numPr>
        <w:rPr>
          <w:rFonts w:ascii="Franklin Gothic Book" w:eastAsia="Times New Roman" w:hAnsi="Franklin Gothic Book"/>
          <w:sz w:val="22"/>
          <w:szCs w:val="22"/>
        </w:rPr>
      </w:pPr>
      <w:r w:rsidRPr="00001753">
        <w:rPr>
          <w:rFonts w:ascii="Franklin Gothic Book" w:eastAsia="Times New Roman" w:hAnsi="Franklin Gothic Book"/>
          <w:sz w:val="22"/>
          <w:szCs w:val="22"/>
        </w:rPr>
        <w:t>Working with key partners to deliver specific programmes such as Just Plays and FA education programmes</w:t>
      </w:r>
      <w:r w:rsidR="000000C7">
        <w:rPr>
          <w:rFonts w:ascii="Franklin Gothic Book" w:eastAsia="Times New Roman" w:hAnsi="Franklin Gothic Book"/>
          <w:sz w:val="22"/>
          <w:szCs w:val="22"/>
        </w:rPr>
        <w:t>.</w:t>
      </w:r>
    </w:p>
    <w:p w14:paraId="493F9648" w14:textId="77777777" w:rsidR="00CD1A33" w:rsidRPr="00001753" w:rsidRDefault="00CD1A33" w:rsidP="00CD1A33">
      <w:pPr>
        <w:pStyle w:val="NoSpacing"/>
        <w:numPr>
          <w:ilvl w:val="0"/>
          <w:numId w:val="39"/>
        </w:numPr>
        <w:rPr>
          <w:rFonts w:ascii="Franklin Gothic Book" w:eastAsia="Times New Roman" w:hAnsi="Franklin Gothic Book"/>
          <w:sz w:val="22"/>
          <w:szCs w:val="22"/>
        </w:rPr>
      </w:pPr>
      <w:r w:rsidRPr="00001753">
        <w:rPr>
          <w:rFonts w:ascii="Franklin Gothic Book" w:eastAsia="Times New Roman" w:hAnsi="Franklin Gothic Book"/>
          <w:sz w:val="22"/>
          <w:szCs w:val="22"/>
        </w:rPr>
        <w:t xml:space="preserve">Promoting and supporting on an annual basis the Rainbow Laces Campaign. </w:t>
      </w:r>
    </w:p>
    <w:p w14:paraId="27751C27" w14:textId="1922A964" w:rsidR="00CD1A33" w:rsidRPr="00B369E2" w:rsidRDefault="00CD1A33" w:rsidP="00CD1A33">
      <w:pPr>
        <w:pStyle w:val="NoSpacing"/>
        <w:numPr>
          <w:ilvl w:val="0"/>
          <w:numId w:val="39"/>
        </w:numPr>
        <w:rPr>
          <w:rFonts w:ascii="Franklin Gothic Book" w:eastAsia="Times New Roman" w:hAnsi="Franklin Gothic Book"/>
          <w:sz w:val="22"/>
          <w:szCs w:val="22"/>
        </w:rPr>
      </w:pPr>
      <w:r w:rsidRPr="00B369E2">
        <w:rPr>
          <w:rFonts w:ascii="Franklin Gothic Book" w:eastAsia="Times New Roman" w:hAnsi="Franklin Gothic Book"/>
          <w:sz w:val="22"/>
          <w:szCs w:val="22"/>
        </w:rPr>
        <w:t xml:space="preserve">Essex FA also received recognition at the London Football Awards for </w:t>
      </w:r>
      <w:r w:rsidR="00D3192C" w:rsidRPr="00B369E2">
        <w:rPr>
          <w:rFonts w:ascii="Franklin Gothic Book" w:eastAsia="Times New Roman" w:hAnsi="Franklin Gothic Book"/>
          <w:sz w:val="22"/>
          <w:szCs w:val="22"/>
        </w:rPr>
        <w:t xml:space="preserve">a </w:t>
      </w:r>
      <w:r w:rsidRPr="00B369E2">
        <w:rPr>
          <w:rFonts w:ascii="Franklin Gothic Book" w:eastAsia="Times New Roman" w:hAnsi="Franklin Gothic Book"/>
          <w:sz w:val="22"/>
          <w:szCs w:val="22"/>
        </w:rPr>
        <w:t xml:space="preserve">partnership project between Essex FA, Muslimah Sports Association and London Sport for engaging Female L1 Coach Education Courses/Learners. </w:t>
      </w:r>
    </w:p>
    <w:p w14:paraId="52C5CF65" w14:textId="77777777" w:rsidR="00CD1A33" w:rsidRPr="00B369E2" w:rsidRDefault="00CD1A33" w:rsidP="00CD1A33">
      <w:pPr>
        <w:pStyle w:val="NoSpacing"/>
        <w:numPr>
          <w:ilvl w:val="0"/>
          <w:numId w:val="39"/>
        </w:numPr>
        <w:rPr>
          <w:rFonts w:ascii="Franklin Gothic Book" w:eastAsia="Times New Roman" w:hAnsi="Franklin Gothic Book"/>
          <w:sz w:val="22"/>
          <w:szCs w:val="22"/>
        </w:rPr>
      </w:pPr>
      <w:r w:rsidRPr="00B369E2">
        <w:rPr>
          <w:rFonts w:ascii="Franklin Gothic Book" w:eastAsia="Times New Roman" w:hAnsi="Franklin Gothic Book"/>
          <w:sz w:val="22"/>
          <w:szCs w:val="22"/>
        </w:rPr>
        <w:t xml:space="preserve">Growing the number of female and BAME referees within Essex </w:t>
      </w:r>
    </w:p>
    <w:p w14:paraId="09B23D9F" w14:textId="77777777" w:rsidR="00CD1A33" w:rsidRPr="00001753" w:rsidRDefault="00CD1A33" w:rsidP="00CD1A33">
      <w:pPr>
        <w:pStyle w:val="NoSpacing"/>
        <w:rPr>
          <w:rFonts w:ascii="Franklin Gothic Book" w:hAnsi="Franklin Gothic Book"/>
          <w:sz w:val="22"/>
          <w:szCs w:val="22"/>
        </w:rPr>
      </w:pPr>
    </w:p>
    <w:p w14:paraId="375A7A93" w14:textId="19791466" w:rsidR="00CD1A33" w:rsidRPr="00CD1A33" w:rsidRDefault="00CD1A33" w:rsidP="00CD1A33">
      <w:pPr>
        <w:pStyle w:val="NoSpacing"/>
        <w:rPr>
          <w:rFonts w:ascii="FS Jack" w:hAnsi="FS Jack"/>
        </w:rPr>
      </w:pPr>
      <w:r w:rsidRPr="00001753">
        <w:rPr>
          <w:rFonts w:ascii="Franklin Gothic Book" w:hAnsi="Franklin Gothic Book"/>
          <w:sz w:val="22"/>
          <w:szCs w:val="22"/>
        </w:rPr>
        <w:t>Moving forward, we are seeking to build on this success and embed it further into the organisation.</w:t>
      </w:r>
      <w:r>
        <w:rPr>
          <w:rFonts w:ascii="FS Jack" w:hAnsi="FS Jack"/>
        </w:rPr>
        <w:t xml:space="preserve"> </w:t>
      </w:r>
    </w:p>
    <w:p w14:paraId="2972E017" w14:textId="6B874B86" w:rsidR="00A02151" w:rsidRPr="00241BA8" w:rsidRDefault="00CD1A33" w:rsidP="00A02151">
      <w:pPr>
        <w:pStyle w:val="Heading2"/>
        <w:rPr>
          <w:rFonts w:ascii="Franklin Gothic Book" w:hAnsi="Franklin Gothic Book"/>
          <w:color w:val="364677"/>
          <w:sz w:val="32"/>
          <w:szCs w:val="32"/>
          <w:u w:val="single"/>
        </w:rPr>
      </w:pPr>
      <w:bookmarkStart w:id="2" w:name="_Hlk54031926"/>
      <w:r>
        <w:rPr>
          <w:rFonts w:ascii="Franklin Gothic Book" w:hAnsi="Franklin Gothic Book"/>
          <w:color w:val="364677"/>
          <w:sz w:val="32"/>
          <w:szCs w:val="32"/>
          <w:u w:val="single"/>
        </w:rPr>
        <w:t xml:space="preserve">Inclusion </w:t>
      </w:r>
      <w:r w:rsidR="009A4947">
        <w:rPr>
          <w:rFonts w:ascii="Franklin Gothic Book" w:hAnsi="Franklin Gothic Book"/>
          <w:color w:val="364677"/>
          <w:sz w:val="32"/>
          <w:szCs w:val="32"/>
          <w:u w:val="single"/>
        </w:rPr>
        <w:t>Advisory Group Chair</w:t>
      </w:r>
      <w:r w:rsidR="00A02151" w:rsidRPr="00241BA8">
        <w:rPr>
          <w:rFonts w:ascii="Franklin Gothic Book" w:hAnsi="Franklin Gothic Book"/>
          <w:color w:val="364677"/>
          <w:sz w:val="32"/>
          <w:szCs w:val="32"/>
          <w:u w:val="single"/>
        </w:rPr>
        <w:t xml:space="preserve">: Role Description  </w:t>
      </w:r>
    </w:p>
    <w:bookmarkEnd w:id="2"/>
    <w:p w14:paraId="370BA72D" w14:textId="5510525D" w:rsidR="00A02151" w:rsidRPr="00A4197E" w:rsidRDefault="00A02151" w:rsidP="00A02151">
      <w:pPr>
        <w:pStyle w:val="NormalWeb"/>
        <w:spacing w:before="0" w:beforeAutospacing="0" w:after="225" w:afterAutospacing="0"/>
        <w:textAlignment w:val="baseline"/>
        <w:rPr>
          <w:rFonts w:ascii="Franklin Gothic Book" w:eastAsia="Times New Roman" w:hAnsi="Franklin Gothic Book" w:cs="Arial"/>
          <w:color w:val="333333"/>
          <w:sz w:val="22"/>
          <w:szCs w:val="22"/>
        </w:rPr>
      </w:pPr>
      <w:r w:rsidRPr="00E01BBE">
        <w:rPr>
          <w:rFonts w:ascii="Franklin Gothic Book" w:eastAsia="Times New Roman" w:hAnsi="Franklin Gothic Book" w:cs="Arial"/>
          <w:color w:val="333333"/>
          <w:sz w:val="22"/>
          <w:szCs w:val="22"/>
        </w:rPr>
        <w:t>We are seeking</w:t>
      </w:r>
      <w:r w:rsidR="00CA60F3" w:rsidRPr="00E01BBE">
        <w:rPr>
          <w:rFonts w:ascii="Franklin Gothic Book" w:eastAsia="Times New Roman" w:hAnsi="Franklin Gothic Book" w:cs="Arial"/>
          <w:color w:val="333333"/>
          <w:sz w:val="22"/>
          <w:szCs w:val="22"/>
        </w:rPr>
        <w:t xml:space="preserve"> </w:t>
      </w:r>
      <w:r w:rsidR="00D560B2" w:rsidRPr="00E01BBE">
        <w:rPr>
          <w:rFonts w:ascii="Franklin Gothic Book" w:eastAsia="Times New Roman" w:hAnsi="Franklin Gothic Book" w:cs="Arial"/>
          <w:color w:val="333333"/>
          <w:sz w:val="22"/>
          <w:szCs w:val="22"/>
        </w:rPr>
        <w:t xml:space="preserve">to recruit an </w:t>
      </w:r>
      <w:r w:rsidRPr="00E01BBE">
        <w:rPr>
          <w:rFonts w:ascii="Franklin Gothic Book" w:eastAsia="Times New Roman" w:hAnsi="Franklin Gothic Book" w:cs="Arial"/>
          <w:color w:val="333333"/>
          <w:sz w:val="22"/>
          <w:szCs w:val="22"/>
        </w:rPr>
        <w:t>experi</w:t>
      </w:r>
      <w:r w:rsidR="00CA60F3" w:rsidRPr="00E01BBE">
        <w:rPr>
          <w:rFonts w:ascii="Franklin Gothic Book" w:eastAsia="Times New Roman" w:hAnsi="Franklin Gothic Book" w:cs="Arial"/>
          <w:color w:val="333333"/>
          <w:sz w:val="22"/>
          <w:szCs w:val="22"/>
        </w:rPr>
        <w:t>enced individual</w:t>
      </w:r>
      <w:r w:rsidRPr="00E01BBE">
        <w:rPr>
          <w:rFonts w:ascii="Franklin Gothic Book" w:eastAsia="Times New Roman" w:hAnsi="Franklin Gothic Book" w:cs="Arial"/>
          <w:color w:val="333333"/>
          <w:sz w:val="22"/>
          <w:szCs w:val="22"/>
        </w:rPr>
        <w:t xml:space="preserve"> with strategic thinking and leadership skills who can apply independent expertise to the </w:t>
      </w:r>
      <w:r w:rsidR="009A4947" w:rsidRPr="00E01BBE">
        <w:rPr>
          <w:rFonts w:ascii="Franklin Gothic Book" w:eastAsia="Times New Roman" w:hAnsi="Franklin Gothic Book" w:cs="Arial"/>
          <w:color w:val="333333"/>
          <w:sz w:val="22"/>
          <w:szCs w:val="22"/>
        </w:rPr>
        <w:t>Inclusion Advisory Group as the Chair.</w:t>
      </w:r>
    </w:p>
    <w:p w14:paraId="55193480" w14:textId="60F2318F" w:rsidR="00A02151" w:rsidRPr="00A4197E" w:rsidRDefault="00122BBE" w:rsidP="00A02151">
      <w:pPr>
        <w:pStyle w:val="NormalWeb"/>
        <w:spacing w:before="0" w:beforeAutospacing="0" w:after="225" w:afterAutospacing="0"/>
        <w:textAlignment w:val="baseline"/>
        <w:rPr>
          <w:rFonts w:ascii="Franklin Gothic Book" w:hAnsi="Franklin Gothic Book"/>
          <w:b/>
          <w:color w:val="364677"/>
          <w:sz w:val="22"/>
          <w:szCs w:val="22"/>
          <w:u w:val="single"/>
        </w:rPr>
      </w:pPr>
      <w:r>
        <w:rPr>
          <w:rFonts w:ascii="Franklin Gothic Book" w:hAnsi="Franklin Gothic Book"/>
          <w:b/>
          <w:color w:val="364677"/>
          <w:sz w:val="22"/>
          <w:szCs w:val="22"/>
          <w:u w:val="single"/>
        </w:rPr>
        <w:t xml:space="preserve">Chair </w:t>
      </w:r>
      <w:r w:rsidR="00A02151" w:rsidRPr="00A4197E">
        <w:rPr>
          <w:rFonts w:ascii="Franklin Gothic Book" w:hAnsi="Franklin Gothic Book"/>
          <w:b/>
          <w:color w:val="364677"/>
          <w:sz w:val="22"/>
          <w:szCs w:val="22"/>
          <w:u w:val="single"/>
        </w:rPr>
        <w:t>Role Overview</w:t>
      </w:r>
    </w:p>
    <w:p w14:paraId="42FFF375" w14:textId="01277335" w:rsidR="00A02151" w:rsidRPr="00A4197E" w:rsidRDefault="00CA60F3" w:rsidP="00A02151">
      <w:pPr>
        <w:spacing w:after="210"/>
        <w:textAlignment w:val="baseline"/>
        <w:rPr>
          <w:rFonts w:ascii="Franklin Gothic Book" w:eastAsia="Times New Roman" w:hAnsi="Franklin Gothic Book" w:cs="Arial"/>
          <w:color w:val="333333"/>
          <w:sz w:val="22"/>
          <w:szCs w:val="22"/>
        </w:rPr>
      </w:pPr>
      <w:bookmarkStart w:id="3" w:name="_Hlk54031957"/>
      <w:r w:rsidRPr="00A4197E">
        <w:rPr>
          <w:rFonts w:ascii="Franklin Gothic Book" w:eastAsia="Times New Roman" w:hAnsi="Franklin Gothic Book" w:cs="Arial"/>
          <w:bCs/>
          <w:color w:val="333333"/>
          <w:sz w:val="22"/>
          <w:szCs w:val="22"/>
        </w:rPr>
        <w:t xml:space="preserve">The </w:t>
      </w:r>
      <w:r w:rsidR="00122BBE">
        <w:rPr>
          <w:rFonts w:ascii="Franklin Gothic Book" w:eastAsia="Times New Roman" w:hAnsi="Franklin Gothic Book" w:cs="Arial"/>
          <w:bCs/>
          <w:color w:val="333333"/>
          <w:sz w:val="22"/>
          <w:szCs w:val="22"/>
        </w:rPr>
        <w:t xml:space="preserve">IAG Chair </w:t>
      </w:r>
      <w:r w:rsidR="00A02151" w:rsidRPr="00A4197E">
        <w:rPr>
          <w:rFonts w:ascii="Franklin Gothic Book" w:eastAsia="Times New Roman" w:hAnsi="Franklin Gothic Book" w:cs="Arial"/>
          <w:bCs/>
          <w:color w:val="333333"/>
          <w:sz w:val="22"/>
          <w:szCs w:val="22"/>
        </w:rPr>
        <w:t xml:space="preserve">will contribute </w:t>
      </w:r>
      <w:r w:rsidR="00122BBE">
        <w:rPr>
          <w:rFonts w:ascii="Franklin Gothic Book" w:eastAsia="Times New Roman" w:hAnsi="Franklin Gothic Book" w:cs="Arial"/>
          <w:bCs/>
          <w:color w:val="333333"/>
          <w:sz w:val="22"/>
          <w:szCs w:val="22"/>
        </w:rPr>
        <w:t>by</w:t>
      </w:r>
      <w:r w:rsidR="00A02151" w:rsidRPr="00A4197E">
        <w:rPr>
          <w:rFonts w:ascii="Franklin Gothic Book" w:eastAsia="Times New Roman" w:hAnsi="Franklin Gothic Book" w:cs="Arial"/>
          <w:bCs/>
          <w:color w:val="333333"/>
          <w:sz w:val="22"/>
          <w:szCs w:val="22"/>
        </w:rPr>
        <w:t xml:space="preserve"> providing leadership and professional expertise that delivers against the key requirements: </w:t>
      </w:r>
    </w:p>
    <w:p w14:paraId="122DA51D" w14:textId="1AF7B5C9" w:rsidR="00307B7C" w:rsidRPr="00307B7C" w:rsidRDefault="00307B7C" w:rsidP="00307B7C">
      <w:pPr>
        <w:pStyle w:val="ListParagraph"/>
        <w:numPr>
          <w:ilvl w:val="0"/>
          <w:numId w:val="18"/>
        </w:numPr>
        <w:spacing w:after="210"/>
        <w:ind w:left="720"/>
        <w:textAlignment w:val="baseline"/>
        <w:rPr>
          <w:rFonts w:ascii="Franklin Gothic Book" w:hAnsi="Franklin Gothic Book" w:cs="Arial"/>
          <w:color w:val="333333"/>
          <w:sz w:val="22"/>
          <w:szCs w:val="22"/>
        </w:rPr>
      </w:pPr>
      <w:r>
        <w:rPr>
          <w:rFonts w:ascii="Franklin Gothic Book" w:eastAsia="Times New Roman" w:hAnsi="Franklin Gothic Book" w:cs="Arial"/>
          <w:color w:val="333333"/>
          <w:sz w:val="22"/>
          <w:szCs w:val="22"/>
        </w:rPr>
        <w:t xml:space="preserve">To Lead and support an effective, constructive and cohesive Inclusion Advisory Group </w:t>
      </w:r>
    </w:p>
    <w:p w14:paraId="2C05A7BA" w14:textId="6A666EB4" w:rsidR="00307B7C" w:rsidRPr="00307B7C" w:rsidRDefault="00307B7C" w:rsidP="00307B7C">
      <w:pPr>
        <w:pStyle w:val="ListParagraph"/>
        <w:numPr>
          <w:ilvl w:val="0"/>
          <w:numId w:val="18"/>
        </w:numPr>
        <w:spacing w:after="210"/>
        <w:ind w:left="720"/>
        <w:textAlignment w:val="baseline"/>
        <w:rPr>
          <w:rFonts w:ascii="Franklin Gothic Book" w:hAnsi="Franklin Gothic Book" w:cs="Arial"/>
          <w:color w:val="333333"/>
          <w:sz w:val="22"/>
          <w:szCs w:val="22"/>
        </w:rPr>
      </w:pPr>
      <w:r>
        <w:rPr>
          <w:rFonts w:ascii="Franklin Gothic Book" w:eastAsia="Times New Roman" w:hAnsi="Franklin Gothic Book" w:cs="Arial"/>
          <w:color w:val="333333"/>
          <w:sz w:val="22"/>
          <w:szCs w:val="22"/>
        </w:rPr>
        <w:t xml:space="preserve">To </w:t>
      </w:r>
      <w:r w:rsidR="00ED6BFE">
        <w:rPr>
          <w:rFonts w:ascii="Franklin Gothic Book" w:eastAsia="Times New Roman" w:hAnsi="Franklin Gothic Book" w:cs="Arial"/>
          <w:color w:val="333333"/>
          <w:sz w:val="22"/>
          <w:szCs w:val="22"/>
        </w:rPr>
        <w:t>l</w:t>
      </w:r>
      <w:r>
        <w:rPr>
          <w:rFonts w:ascii="Franklin Gothic Book" w:eastAsia="Times New Roman" w:hAnsi="Franklin Gothic Book" w:cs="Arial"/>
          <w:color w:val="333333"/>
          <w:sz w:val="22"/>
          <w:szCs w:val="22"/>
        </w:rPr>
        <w:t xml:space="preserve">ead the IAG members to support Essex FA </w:t>
      </w:r>
      <w:r w:rsidR="00ED6BFE">
        <w:rPr>
          <w:rFonts w:ascii="Franklin Gothic Book" w:eastAsia="Times New Roman" w:hAnsi="Franklin Gothic Book" w:cs="Arial"/>
          <w:color w:val="333333"/>
          <w:sz w:val="22"/>
          <w:szCs w:val="22"/>
        </w:rPr>
        <w:t xml:space="preserve">to develop an Inclusion Strategy for football in Essex   </w:t>
      </w:r>
    </w:p>
    <w:p w14:paraId="1349BEDE" w14:textId="6C5F302D" w:rsidR="00307B7C" w:rsidRPr="00307B7C" w:rsidRDefault="00ED6BFE" w:rsidP="00307B7C">
      <w:pPr>
        <w:pStyle w:val="ListParagraph"/>
        <w:numPr>
          <w:ilvl w:val="0"/>
          <w:numId w:val="18"/>
        </w:numPr>
        <w:spacing w:after="210"/>
        <w:ind w:left="720"/>
        <w:textAlignment w:val="baseline"/>
        <w:rPr>
          <w:rFonts w:ascii="Franklin Gothic Book" w:hAnsi="Franklin Gothic Book" w:cs="Arial"/>
          <w:color w:val="333333"/>
          <w:sz w:val="22"/>
          <w:szCs w:val="22"/>
        </w:rPr>
      </w:pPr>
      <w:r>
        <w:rPr>
          <w:rFonts w:ascii="Franklin Gothic Book" w:hAnsi="Franklin Gothic Book" w:cs="Arial"/>
          <w:color w:val="333333"/>
          <w:sz w:val="22"/>
          <w:szCs w:val="22"/>
        </w:rPr>
        <w:t>To be Co-opted onto the Essex CFA Board as a strategic advisor on Inclusion and Equality and to support Board level decision making</w:t>
      </w:r>
    </w:p>
    <w:p w14:paraId="482E953D" w14:textId="066DF79E" w:rsidR="00A02151" w:rsidRDefault="00847DC7" w:rsidP="009A4947">
      <w:pPr>
        <w:spacing w:after="210"/>
        <w:textAlignment w:val="baseline"/>
        <w:rPr>
          <w:rFonts w:ascii="Franklin Gothic Book" w:hAnsi="Franklin Gothic Book" w:cs="Arial"/>
          <w:color w:val="333333"/>
          <w:sz w:val="22"/>
          <w:szCs w:val="22"/>
        </w:rPr>
      </w:pPr>
      <w:r w:rsidRPr="009A4947">
        <w:rPr>
          <w:rFonts w:ascii="Franklin Gothic Book" w:hAnsi="Franklin Gothic Book" w:cs="Arial"/>
          <w:color w:val="333333"/>
          <w:sz w:val="22"/>
          <w:szCs w:val="22"/>
        </w:rPr>
        <w:t xml:space="preserve">The </w:t>
      </w:r>
      <w:r w:rsidR="00ED6BFE">
        <w:rPr>
          <w:rFonts w:ascii="Franklin Gothic Book" w:hAnsi="Franklin Gothic Book" w:cs="Arial"/>
          <w:color w:val="333333"/>
          <w:sz w:val="22"/>
          <w:szCs w:val="22"/>
        </w:rPr>
        <w:t xml:space="preserve">Chair </w:t>
      </w:r>
      <w:r w:rsidR="00A02151" w:rsidRPr="009A4947">
        <w:rPr>
          <w:rFonts w:ascii="Franklin Gothic Book" w:hAnsi="Franklin Gothic Book" w:cs="Arial"/>
          <w:color w:val="333333"/>
          <w:sz w:val="22"/>
          <w:szCs w:val="22"/>
        </w:rPr>
        <w:t>will need to allocate sufficient time to meet the expectations of the rol</w:t>
      </w:r>
      <w:r w:rsidR="00D175B7" w:rsidRPr="009A4947">
        <w:rPr>
          <w:rFonts w:ascii="Franklin Gothic Book" w:hAnsi="Franklin Gothic Book" w:cs="Arial"/>
          <w:color w:val="333333"/>
          <w:sz w:val="22"/>
          <w:szCs w:val="22"/>
        </w:rPr>
        <w:t>e, which is estimated at c.</w:t>
      </w:r>
      <w:r w:rsidR="0042453E">
        <w:rPr>
          <w:rFonts w:ascii="Franklin Gothic Book" w:hAnsi="Franklin Gothic Book" w:cs="Arial"/>
          <w:color w:val="333333"/>
          <w:sz w:val="22"/>
          <w:szCs w:val="22"/>
        </w:rPr>
        <w:t>3-5</w:t>
      </w:r>
      <w:r w:rsidR="00A02151" w:rsidRPr="009A4947">
        <w:rPr>
          <w:rFonts w:ascii="Franklin Gothic Book" w:hAnsi="Franklin Gothic Book" w:cs="Arial"/>
          <w:color w:val="333333"/>
          <w:sz w:val="22"/>
          <w:szCs w:val="22"/>
        </w:rPr>
        <w:t xml:space="preserve"> hours per calendar month.</w:t>
      </w:r>
      <w:r w:rsidR="004F1C5B">
        <w:rPr>
          <w:rFonts w:ascii="Franklin Gothic Book" w:hAnsi="Franklin Gothic Book" w:cs="Arial"/>
          <w:color w:val="333333"/>
          <w:sz w:val="22"/>
          <w:szCs w:val="22"/>
        </w:rPr>
        <w:t xml:space="preserve">  In addition to </w:t>
      </w:r>
      <w:r w:rsidR="00AC6A76">
        <w:rPr>
          <w:rFonts w:ascii="Franklin Gothic Book" w:hAnsi="Franklin Gothic Book" w:cs="Arial"/>
          <w:color w:val="333333"/>
          <w:sz w:val="22"/>
          <w:szCs w:val="22"/>
        </w:rPr>
        <w:t>the IAG,</w:t>
      </w:r>
      <w:r w:rsidR="00C72DAC">
        <w:rPr>
          <w:rFonts w:ascii="Franklin Gothic Book" w:hAnsi="Franklin Gothic Book" w:cs="Arial"/>
          <w:color w:val="333333"/>
          <w:sz w:val="22"/>
          <w:szCs w:val="22"/>
        </w:rPr>
        <w:t xml:space="preserve"> the IAG Chair may be asked </w:t>
      </w:r>
      <w:r w:rsidR="00A02151" w:rsidRPr="009A4947">
        <w:rPr>
          <w:rFonts w:ascii="Franklin Gothic Book" w:hAnsi="Franklin Gothic Book" w:cs="Arial"/>
          <w:color w:val="333333"/>
          <w:sz w:val="22"/>
          <w:szCs w:val="22"/>
        </w:rPr>
        <w:t>to</w:t>
      </w:r>
      <w:r w:rsidR="00897DC6">
        <w:rPr>
          <w:rFonts w:ascii="Franklin Gothic Book" w:hAnsi="Franklin Gothic Book" w:cs="Arial"/>
          <w:color w:val="333333"/>
          <w:sz w:val="22"/>
          <w:szCs w:val="22"/>
        </w:rPr>
        <w:t xml:space="preserve"> attend monthly Board meetings.   </w:t>
      </w:r>
      <w:r w:rsidR="00CA60F3" w:rsidRPr="009A4947">
        <w:rPr>
          <w:rFonts w:ascii="Franklin Gothic Book" w:hAnsi="Franklin Gothic Book" w:cs="Arial"/>
          <w:color w:val="333333"/>
          <w:sz w:val="22"/>
          <w:szCs w:val="22"/>
        </w:rPr>
        <w:t>This is a voluntary role and</w:t>
      </w:r>
      <w:r w:rsidR="00A02151" w:rsidRPr="009A4947">
        <w:rPr>
          <w:rFonts w:ascii="Franklin Gothic Book" w:hAnsi="Franklin Gothic Book" w:cs="Arial"/>
          <w:color w:val="333333"/>
          <w:sz w:val="22"/>
          <w:szCs w:val="22"/>
        </w:rPr>
        <w:t xml:space="preserve"> reasonable expenses will be paid. </w:t>
      </w:r>
    </w:p>
    <w:p w14:paraId="6D883303" w14:textId="08B430E6" w:rsidR="001409C5" w:rsidRPr="00234FA6" w:rsidRDefault="001409C5" w:rsidP="001409C5">
      <w:pPr>
        <w:pStyle w:val="NormalWeb"/>
        <w:spacing w:before="0" w:beforeAutospacing="0" w:after="225" w:afterAutospacing="0"/>
        <w:textAlignment w:val="baseline"/>
        <w:rPr>
          <w:rFonts w:ascii="Franklin Gothic Book" w:hAnsi="Franklin Gothic Book"/>
          <w:sz w:val="22"/>
          <w:szCs w:val="22"/>
        </w:rPr>
      </w:pPr>
      <w:r w:rsidRPr="00234FA6">
        <w:rPr>
          <w:rFonts w:ascii="Franklin Gothic Book" w:hAnsi="Franklin Gothic Book"/>
          <w:sz w:val="22"/>
          <w:szCs w:val="22"/>
        </w:rPr>
        <w:t>An IAG Chair Role Profile can be accessed here</w:t>
      </w:r>
      <w:r w:rsidR="00234FA6" w:rsidRPr="00234FA6">
        <w:rPr>
          <w:rFonts w:ascii="Franklin Gothic Book" w:hAnsi="Franklin Gothic Book"/>
          <w:sz w:val="22"/>
          <w:szCs w:val="22"/>
        </w:rPr>
        <w:t xml:space="preserve">: </w:t>
      </w:r>
      <w:hyperlink r:id="rId20" w:history="1">
        <w:r w:rsidR="00234FA6" w:rsidRPr="00234FA6">
          <w:rPr>
            <w:rStyle w:val="Hyperlink"/>
            <w:rFonts w:ascii="Franklin Gothic Book" w:hAnsi="Franklin Gothic Book"/>
            <w:sz w:val="22"/>
            <w:szCs w:val="22"/>
          </w:rPr>
          <w:t>https://www.essexfa.com/news/2020/oct/2</w:t>
        </w:r>
        <w:r w:rsidR="00F0747F">
          <w:rPr>
            <w:rStyle w:val="Hyperlink"/>
            <w:rFonts w:ascii="Franklin Gothic Book" w:hAnsi="Franklin Gothic Book"/>
            <w:sz w:val="22"/>
            <w:szCs w:val="22"/>
          </w:rPr>
          <w:t>3</w:t>
        </w:r>
        <w:r w:rsidR="00234FA6" w:rsidRPr="00234FA6">
          <w:rPr>
            <w:rStyle w:val="Hyperlink"/>
            <w:rFonts w:ascii="Franklin Gothic Book" w:hAnsi="Franklin Gothic Book"/>
            <w:sz w:val="22"/>
            <w:szCs w:val="22"/>
          </w:rPr>
          <w:t>/inclusion-advisory-group-recruitment</w:t>
        </w:r>
      </w:hyperlink>
      <w:r w:rsidR="00234FA6" w:rsidRPr="00234FA6">
        <w:rPr>
          <w:rFonts w:ascii="Franklin Gothic Book" w:hAnsi="Franklin Gothic Book"/>
          <w:sz w:val="22"/>
          <w:szCs w:val="22"/>
        </w:rPr>
        <w:t xml:space="preserve"> </w:t>
      </w:r>
      <w:r w:rsidRPr="00234FA6">
        <w:rPr>
          <w:rFonts w:ascii="Franklin Gothic Book" w:hAnsi="Franklin Gothic Book"/>
          <w:sz w:val="22"/>
          <w:szCs w:val="22"/>
        </w:rPr>
        <w:t xml:space="preserve"> </w:t>
      </w:r>
    </w:p>
    <w:p w14:paraId="3CE9F6B1" w14:textId="66AE8981" w:rsidR="00122BBE" w:rsidRPr="00241BA8" w:rsidRDefault="00122BBE" w:rsidP="00122BBE">
      <w:pPr>
        <w:pStyle w:val="Heading2"/>
        <w:rPr>
          <w:rFonts w:ascii="Franklin Gothic Book" w:hAnsi="Franklin Gothic Book"/>
          <w:color w:val="364677"/>
          <w:sz w:val="32"/>
          <w:szCs w:val="32"/>
          <w:u w:val="single"/>
        </w:rPr>
      </w:pPr>
      <w:r>
        <w:rPr>
          <w:rFonts w:ascii="Franklin Gothic Book" w:hAnsi="Franklin Gothic Book"/>
          <w:color w:val="364677"/>
          <w:sz w:val="32"/>
          <w:szCs w:val="32"/>
          <w:u w:val="single"/>
        </w:rPr>
        <w:t>Inclusion Advisory Group Member</w:t>
      </w:r>
      <w:r w:rsidRPr="00241BA8">
        <w:rPr>
          <w:rFonts w:ascii="Franklin Gothic Book" w:hAnsi="Franklin Gothic Book"/>
          <w:color w:val="364677"/>
          <w:sz w:val="32"/>
          <w:szCs w:val="32"/>
          <w:u w:val="single"/>
        </w:rPr>
        <w:t xml:space="preserve">: Role Description  </w:t>
      </w:r>
    </w:p>
    <w:p w14:paraId="22FE5FAF" w14:textId="28671191" w:rsidR="00122BBE" w:rsidRDefault="00122BBE" w:rsidP="009A4947">
      <w:pPr>
        <w:spacing w:after="210"/>
        <w:textAlignment w:val="baseline"/>
        <w:rPr>
          <w:rFonts w:ascii="Franklin Gothic Book" w:hAnsi="Franklin Gothic Book" w:cs="Arial"/>
          <w:color w:val="333333"/>
          <w:sz w:val="22"/>
          <w:szCs w:val="22"/>
        </w:rPr>
      </w:pPr>
      <w:r>
        <w:rPr>
          <w:rFonts w:ascii="Franklin Gothic Book" w:hAnsi="Franklin Gothic Book" w:cs="Arial"/>
          <w:color w:val="333333"/>
          <w:sz w:val="22"/>
          <w:szCs w:val="22"/>
        </w:rPr>
        <w:t xml:space="preserve">Member Role Overview: </w:t>
      </w:r>
    </w:p>
    <w:p w14:paraId="2E760203" w14:textId="5A9E367A" w:rsidR="00122BBE" w:rsidRPr="00A4197E" w:rsidRDefault="0020438F" w:rsidP="00122BBE">
      <w:pPr>
        <w:spacing w:after="21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bCs/>
          <w:color w:val="333333"/>
          <w:sz w:val="22"/>
          <w:szCs w:val="22"/>
        </w:rPr>
        <w:t xml:space="preserve">Members of the IAG </w:t>
      </w:r>
      <w:r w:rsidR="00122BBE" w:rsidRPr="00A4197E">
        <w:rPr>
          <w:rFonts w:ascii="Franklin Gothic Book" w:eastAsia="Times New Roman" w:hAnsi="Franklin Gothic Book" w:cs="Arial"/>
          <w:bCs/>
          <w:color w:val="333333"/>
          <w:sz w:val="22"/>
          <w:szCs w:val="22"/>
        </w:rPr>
        <w:t>will contribute to the ECFA</w:t>
      </w:r>
      <w:r>
        <w:rPr>
          <w:rFonts w:ascii="Franklin Gothic Book" w:eastAsia="Times New Roman" w:hAnsi="Franklin Gothic Book" w:cs="Arial"/>
          <w:bCs/>
          <w:color w:val="333333"/>
          <w:sz w:val="22"/>
          <w:szCs w:val="22"/>
        </w:rPr>
        <w:t xml:space="preserve"> by </w:t>
      </w:r>
      <w:r w:rsidR="00122BBE" w:rsidRPr="00A4197E">
        <w:rPr>
          <w:rFonts w:ascii="Franklin Gothic Book" w:eastAsia="Times New Roman" w:hAnsi="Franklin Gothic Book" w:cs="Arial"/>
          <w:bCs/>
          <w:color w:val="333333"/>
          <w:sz w:val="22"/>
          <w:szCs w:val="22"/>
        </w:rPr>
        <w:t xml:space="preserve">providing </w:t>
      </w:r>
      <w:r>
        <w:rPr>
          <w:rFonts w:ascii="Franklin Gothic Book" w:eastAsia="Times New Roman" w:hAnsi="Franklin Gothic Book" w:cs="Arial"/>
          <w:bCs/>
          <w:color w:val="333333"/>
          <w:sz w:val="22"/>
          <w:szCs w:val="22"/>
        </w:rPr>
        <w:t xml:space="preserve">insight, knowledge and community connections </w:t>
      </w:r>
      <w:r w:rsidR="004822DF">
        <w:rPr>
          <w:rFonts w:ascii="Franklin Gothic Book" w:eastAsia="Times New Roman" w:hAnsi="Franklin Gothic Book" w:cs="Arial"/>
          <w:bCs/>
          <w:color w:val="333333"/>
          <w:sz w:val="22"/>
          <w:szCs w:val="22"/>
        </w:rPr>
        <w:t>to:</w:t>
      </w:r>
    </w:p>
    <w:p w14:paraId="0037EF68" w14:textId="6A77164D" w:rsidR="00122BBE" w:rsidRPr="00307B7C" w:rsidRDefault="004822DF" w:rsidP="00122BBE">
      <w:pPr>
        <w:pStyle w:val="ListParagraph"/>
        <w:numPr>
          <w:ilvl w:val="0"/>
          <w:numId w:val="18"/>
        </w:numPr>
        <w:spacing w:after="210"/>
        <w:ind w:left="720"/>
        <w:textAlignment w:val="baseline"/>
        <w:rPr>
          <w:rFonts w:ascii="Franklin Gothic Book" w:hAnsi="Franklin Gothic Book" w:cs="Arial"/>
          <w:color w:val="333333"/>
          <w:sz w:val="22"/>
          <w:szCs w:val="22"/>
        </w:rPr>
      </w:pPr>
      <w:r>
        <w:rPr>
          <w:rFonts w:ascii="Franklin Gothic Book" w:eastAsia="Times New Roman" w:hAnsi="Franklin Gothic Book" w:cs="Arial"/>
          <w:color w:val="333333"/>
          <w:sz w:val="22"/>
          <w:szCs w:val="22"/>
        </w:rPr>
        <w:lastRenderedPageBreak/>
        <w:t>S</w:t>
      </w:r>
      <w:r w:rsidR="00122BBE">
        <w:rPr>
          <w:rFonts w:ascii="Franklin Gothic Book" w:eastAsia="Times New Roman" w:hAnsi="Franklin Gothic Book" w:cs="Arial"/>
          <w:color w:val="333333"/>
          <w:sz w:val="22"/>
          <w:szCs w:val="22"/>
        </w:rPr>
        <w:t xml:space="preserve">upport an effective, constructive and cohesive Inclusion Advisory Group </w:t>
      </w:r>
    </w:p>
    <w:p w14:paraId="7CE812BD" w14:textId="314C99DF" w:rsidR="00122BBE" w:rsidRPr="00307B7C" w:rsidRDefault="004822DF" w:rsidP="00122BBE">
      <w:pPr>
        <w:pStyle w:val="ListParagraph"/>
        <w:numPr>
          <w:ilvl w:val="0"/>
          <w:numId w:val="18"/>
        </w:numPr>
        <w:spacing w:after="210"/>
        <w:ind w:left="720"/>
        <w:textAlignment w:val="baseline"/>
        <w:rPr>
          <w:rFonts w:ascii="Franklin Gothic Book" w:hAnsi="Franklin Gothic Book" w:cs="Arial"/>
          <w:color w:val="333333"/>
          <w:sz w:val="22"/>
          <w:szCs w:val="22"/>
        </w:rPr>
      </w:pPr>
      <w:r>
        <w:rPr>
          <w:rFonts w:ascii="Franklin Gothic Book" w:eastAsia="Times New Roman" w:hAnsi="Franklin Gothic Book" w:cs="Arial"/>
          <w:color w:val="333333"/>
          <w:sz w:val="22"/>
          <w:szCs w:val="22"/>
        </w:rPr>
        <w:t>S</w:t>
      </w:r>
      <w:r w:rsidR="00122BBE">
        <w:rPr>
          <w:rFonts w:ascii="Franklin Gothic Book" w:eastAsia="Times New Roman" w:hAnsi="Franklin Gothic Book" w:cs="Arial"/>
          <w:color w:val="333333"/>
          <w:sz w:val="22"/>
          <w:szCs w:val="22"/>
        </w:rPr>
        <w:t xml:space="preserve">upport Essex FA to develop an Inclusion Strategy for football in Essex   </w:t>
      </w:r>
    </w:p>
    <w:p w14:paraId="6E23D212" w14:textId="6D90CFD1" w:rsidR="00122BBE" w:rsidRPr="00307B7C" w:rsidRDefault="004822DF" w:rsidP="00122BBE">
      <w:pPr>
        <w:pStyle w:val="ListParagraph"/>
        <w:numPr>
          <w:ilvl w:val="0"/>
          <w:numId w:val="18"/>
        </w:numPr>
        <w:spacing w:after="210"/>
        <w:ind w:left="720"/>
        <w:textAlignment w:val="baseline"/>
        <w:rPr>
          <w:rFonts w:ascii="Franklin Gothic Book" w:hAnsi="Franklin Gothic Book" w:cs="Arial"/>
          <w:color w:val="333333"/>
          <w:sz w:val="22"/>
          <w:szCs w:val="22"/>
        </w:rPr>
      </w:pPr>
      <w:r>
        <w:rPr>
          <w:rFonts w:ascii="Franklin Gothic Book" w:hAnsi="Franklin Gothic Book" w:cs="Arial"/>
          <w:color w:val="333333"/>
          <w:sz w:val="22"/>
          <w:szCs w:val="22"/>
        </w:rPr>
        <w:t>C</w:t>
      </w:r>
      <w:r w:rsidR="0020438F">
        <w:rPr>
          <w:rFonts w:ascii="Franklin Gothic Book" w:hAnsi="Franklin Gothic Book" w:cs="Arial"/>
          <w:color w:val="333333"/>
          <w:sz w:val="22"/>
          <w:szCs w:val="22"/>
        </w:rPr>
        <w:t xml:space="preserve">onstructively, check, challenge and advise actions within </w:t>
      </w:r>
      <w:r>
        <w:rPr>
          <w:rFonts w:ascii="Franklin Gothic Book" w:hAnsi="Franklin Gothic Book" w:cs="Arial"/>
          <w:color w:val="333333"/>
          <w:sz w:val="22"/>
          <w:szCs w:val="22"/>
        </w:rPr>
        <w:t xml:space="preserve">the </w:t>
      </w:r>
      <w:r w:rsidR="0020438F">
        <w:rPr>
          <w:rFonts w:ascii="Franklin Gothic Book" w:hAnsi="Franklin Gothic Book" w:cs="Arial"/>
          <w:color w:val="333333"/>
          <w:sz w:val="22"/>
          <w:szCs w:val="22"/>
        </w:rPr>
        <w:t>ECFA Operational Plan</w:t>
      </w:r>
    </w:p>
    <w:p w14:paraId="6F3EFD0A" w14:textId="76BB59E5" w:rsidR="00122BBE" w:rsidRDefault="004822DF" w:rsidP="00122BBE">
      <w:pPr>
        <w:spacing w:after="210"/>
        <w:textAlignment w:val="baseline"/>
        <w:rPr>
          <w:rFonts w:ascii="Franklin Gothic Book" w:hAnsi="Franklin Gothic Book" w:cs="Arial"/>
          <w:color w:val="333333"/>
          <w:sz w:val="22"/>
          <w:szCs w:val="22"/>
        </w:rPr>
      </w:pPr>
      <w:r>
        <w:rPr>
          <w:rFonts w:ascii="Franklin Gothic Book" w:hAnsi="Franklin Gothic Book" w:cs="Arial"/>
          <w:color w:val="333333"/>
          <w:sz w:val="22"/>
          <w:szCs w:val="22"/>
        </w:rPr>
        <w:t xml:space="preserve">Members </w:t>
      </w:r>
      <w:r w:rsidR="00122BBE" w:rsidRPr="009A4947">
        <w:rPr>
          <w:rFonts w:ascii="Franklin Gothic Book" w:hAnsi="Franklin Gothic Book" w:cs="Arial"/>
          <w:color w:val="333333"/>
          <w:sz w:val="22"/>
          <w:szCs w:val="22"/>
        </w:rPr>
        <w:t xml:space="preserve">will need to allocate sufficient time to meet the expectations of the role, which is estimated at c. </w:t>
      </w:r>
      <w:r>
        <w:rPr>
          <w:rFonts w:ascii="Franklin Gothic Book" w:hAnsi="Franklin Gothic Book" w:cs="Arial"/>
          <w:color w:val="333333"/>
          <w:sz w:val="22"/>
          <w:szCs w:val="22"/>
        </w:rPr>
        <w:t>2-3</w:t>
      </w:r>
      <w:r w:rsidR="00122BBE" w:rsidRPr="009A4947">
        <w:rPr>
          <w:rFonts w:ascii="Franklin Gothic Book" w:hAnsi="Franklin Gothic Book" w:cs="Arial"/>
          <w:color w:val="333333"/>
          <w:sz w:val="22"/>
          <w:szCs w:val="22"/>
        </w:rPr>
        <w:t xml:space="preserve"> hours </w:t>
      </w:r>
      <w:r w:rsidR="0042453E">
        <w:rPr>
          <w:rFonts w:ascii="Franklin Gothic Book" w:hAnsi="Franklin Gothic Book" w:cs="Arial"/>
          <w:color w:val="333333"/>
          <w:sz w:val="22"/>
          <w:szCs w:val="22"/>
        </w:rPr>
        <w:t>every 3 months</w:t>
      </w:r>
      <w:r w:rsidR="00122BBE" w:rsidRPr="009A4947">
        <w:rPr>
          <w:rFonts w:ascii="Franklin Gothic Book" w:hAnsi="Franklin Gothic Book" w:cs="Arial"/>
          <w:color w:val="333333"/>
          <w:sz w:val="22"/>
          <w:szCs w:val="22"/>
        </w:rPr>
        <w:t xml:space="preserve">. This is a voluntary role and reasonable expenses will be paid. </w:t>
      </w:r>
    </w:p>
    <w:p w14:paraId="6664B295" w14:textId="13E11E74" w:rsidR="00122BBE" w:rsidRPr="001409C5" w:rsidRDefault="001409C5" w:rsidP="001409C5">
      <w:pPr>
        <w:pStyle w:val="NormalWeb"/>
        <w:spacing w:before="0" w:beforeAutospacing="0" w:after="225" w:afterAutospacing="0"/>
        <w:textAlignment w:val="baseline"/>
        <w:rPr>
          <w:rFonts w:ascii="Franklin Gothic Book" w:hAnsi="Franklin Gothic Book"/>
          <w:color w:val="333333"/>
          <w:sz w:val="22"/>
          <w:szCs w:val="22"/>
        </w:rPr>
      </w:pPr>
      <w:r w:rsidRPr="00234FA6">
        <w:rPr>
          <w:rFonts w:ascii="Franklin Gothic Book" w:hAnsi="Franklin Gothic Book"/>
          <w:sz w:val="22"/>
          <w:szCs w:val="22"/>
        </w:rPr>
        <w:t>An IAG Member Role Profile can be accessed here</w:t>
      </w:r>
      <w:r w:rsidR="00234FA6" w:rsidRPr="00234FA6">
        <w:rPr>
          <w:rFonts w:ascii="Franklin Gothic Book" w:hAnsi="Franklin Gothic Book"/>
          <w:sz w:val="22"/>
          <w:szCs w:val="22"/>
        </w:rPr>
        <w:t xml:space="preserve">: </w:t>
      </w:r>
      <w:hyperlink r:id="rId21" w:history="1">
        <w:r w:rsidR="00234FA6" w:rsidRPr="00234FA6">
          <w:rPr>
            <w:rStyle w:val="Hyperlink"/>
            <w:rFonts w:ascii="Franklin Gothic Book" w:hAnsi="Franklin Gothic Book"/>
            <w:sz w:val="22"/>
            <w:szCs w:val="22"/>
          </w:rPr>
          <w:t>https://www.essexfa.com/news/2020/oct/2</w:t>
        </w:r>
        <w:r w:rsidR="00F0747F">
          <w:rPr>
            <w:rStyle w:val="Hyperlink"/>
            <w:rFonts w:ascii="Franklin Gothic Book" w:hAnsi="Franklin Gothic Book"/>
            <w:sz w:val="22"/>
            <w:szCs w:val="22"/>
          </w:rPr>
          <w:t>3</w:t>
        </w:r>
        <w:r w:rsidR="00234FA6" w:rsidRPr="00234FA6">
          <w:rPr>
            <w:rStyle w:val="Hyperlink"/>
            <w:rFonts w:ascii="Franklin Gothic Book" w:hAnsi="Franklin Gothic Book"/>
            <w:sz w:val="22"/>
            <w:szCs w:val="22"/>
          </w:rPr>
          <w:t>/inclusion-advisory-group-recruitment</w:t>
        </w:r>
      </w:hyperlink>
      <w:r w:rsidR="00234FA6">
        <w:rPr>
          <w:rFonts w:ascii="Franklin Gothic Book" w:hAnsi="Franklin Gothic Book"/>
          <w:sz w:val="22"/>
          <w:szCs w:val="22"/>
        </w:rPr>
        <w:t xml:space="preserve"> </w:t>
      </w:r>
      <w:r>
        <w:rPr>
          <w:rFonts w:ascii="Franklin Gothic Book" w:hAnsi="Franklin Gothic Book"/>
          <w:sz w:val="22"/>
          <w:szCs w:val="22"/>
        </w:rPr>
        <w:t xml:space="preserve"> </w:t>
      </w:r>
    </w:p>
    <w:p w14:paraId="3E201602"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 xml:space="preserve">Person Specification  </w:t>
      </w:r>
    </w:p>
    <w:p w14:paraId="4D361BA4" w14:textId="7569389C" w:rsidR="00E5407F" w:rsidRDefault="001409C5" w:rsidP="009A545D">
      <w:pPr>
        <w:pStyle w:val="NormalWeb"/>
        <w:spacing w:before="0" w:beforeAutospacing="0" w:after="225" w:afterAutospacing="0"/>
        <w:textAlignment w:val="baseline"/>
        <w:rPr>
          <w:rFonts w:ascii="Franklin Gothic Book" w:hAnsi="Franklin Gothic Book"/>
          <w:sz w:val="22"/>
          <w:szCs w:val="22"/>
        </w:rPr>
      </w:pPr>
      <w:r>
        <w:rPr>
          <w:rFonts w:ascii="Franklin Gothic Book" w:hAnsi="Franklin Gothic Book"/>
          <w:sz w:val="22"/>
          <w:szCs w:val="22"/>
        </w:rPr>
        <w:t xml:space="preserve">Both the IAG </w:t>
      </w:r>
      <w:r w:rsidR="009A545D">
        <w:rPr>
          <w:rFonts w:ascii="Franklin Gothic Book" w:hAnsi="Franklin Gothic Book"/>
          <w:sz w:val="22"/>
          <w:szCs w:val="22"/>
        </w:rPr>
        <w:t xml:space="preserve">Chair </w:t>
      </w:r>
      <w:r>
        <w:rPr>
          <w:rFonts w:ascii="Franklin Gothic Book" w:hAnsi="Franklin Gothic Book"/>
          <w:sz w:val="22"/>
          <w:szCs w:val="22"/>
        </w:rPr>
        <w:t xml:space="preserve">and IAG Members </w:t>
      </w:r>
      <w:r w:rsidR="00A02151" w:rsidRPr="00A4197E">
        <w:rPr>
          <w:rFonts w:ascii="Franklin Gothic Book" w:hAnsi="Franklin Gothic Book"/>
          <w:sz w:val="22"/>
          <w:szCs w:val="22"/>
        </w:rPr>
        <w:t>will add value through expert</w:t>
      </w:r>
      <w:r w:rsidR="009A545D">
        <w:rPr>
          <w:rFonts w:ascii="Franklin Gothic Book" w:hAnsi="Franklin Gothic Book"/>
          <w:sz w:val="22"/>
          <w:szCs w:val="22"/>
        </w:rPr>
        <w:t xml:space="preserve"> knowledge</w:t>
      </w:r>
      <w:r>
        <w:rPr>
          <w:rFonts w:ascii="Franklin Gothic Book" w:hAnsi="Franklin Gothic Book"/>
          <w:sz w:val="22"/>
          <w:szCs w:val="22"/>
        </w:rPr>
        <w:t xml:space="preserve"> and community connection </w:t>
      </w:r>
      <w:r w:rsidR="009A545D">
        <w:rPr>
          <w:rFonts w:ascii="Franklin Gothic Book" w:hAnsi="Franklin Gothic Book"/>
          <w:sz w:val="22"/>
          <w:szCs w:val="22"/>
        </w:rPr>
        <w:t>on the Inclusion and Equality agenda</w:t>
      </w:r>
      <w:r>
        <w:rPr>
          <w:rFonts w:ascii="Franklin Gothic Book" w:hAnsi="Franklin Gothic Book"/>
          <w:sz w:val="22"/>
          <w:szCs w:val="22"/>
        </w:rPr>
        <w:t>:</w:t>
      </w:r>
    </w:p>
    <w:bookmarkEnd w:id="3"/>
    <w:p w14:paraId="7D3E46F1" w14:textId="77777777" w:rsidR="00E5407F" w:rsidRPr="00A4197E" w:rsidRDefault="00E5407F" w:rsidP="00A02151">
      <w:pPr>
        <w:rPr>
          <w:rFonts w:ascii="Franklin Gothic Book" w:hAnsi="Franklin Gothic Book"/>
          <w:sz w:val="22"/>
          <w:szCs w:val="22"/>
        </w:rPr>
      </w:pPr>
    </w:p>
    <w:tbl>
      <w:tblPr>
        <w:tblStyle w:val="TableGrid"/>
        <w:tblW w:w="10620" w:type="dxa"/>
        <w:tblInd w:w="-95" w:type="dxa"/>
        <w:tblLook w:val="04A0" w:firstRow="1" w:lastRow="0" w:firstColumn="1" w:lastColumn="0" w:noHBand="0" w:noVBand="1"/>
      </w:tblPr>
      <w:tblGrid>
        <w:gridCol w:w="5108"/>
        <w:gridCol w:w="5512"/>
      </w:tblGrid>
      <w:tr w:rsidR="00A02151" w:rsidRPr="00A4197E" w14:paraId="283AF606" w14:textId="77777777" w:rsidTr="00196104">
        <w:trPr>
          <w:trHeight w:val="125"/>
        </w:trPr>
        <w:tc>
          <w:tcPr>
            <w:tcW w:w="5108" w:type="dxa"/>
          </w:tcPr>
          <w:p w14:paraId="3E40CE97"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Expertise / Qualifications</w:t>
            </w:r>
          </w:p>
        </w:tc>
        <w:tc>
          <w:tcPr>
            <w:tcW w:w="5512" w:type="dxa"/>
          </w:tcPr>
          <w:p w14:paraId="57425EC8"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Experience</w:t>
            </w:r>
          </w:p>
        </w:tc>
      </w:tr>
      <w:tr w:rsidR="00A02151" w:rsidRPr="00A4197E" w14:paraId="0F188435" w14:textId="77777777" w:rsidTr="00196104">
        <w:trPr>
          <w:trHeight w:val="359"/>
        </w:trPr>
        <w:tc>
          <w:tcPr>
            <w:tcW w:w="5108" w:type="dxa"/>
          </w:tcPr>
          <w:p w14:paraId="3760A46D" w14:textId="66872575" w:rsidR="009A545D" w:rsidRPr="009A545D" w:rsidRDefault="009A545D"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hAnsi="Franklin Gothic Book"/>
                <w:sz w:val="22"/>
                <w:szCs w:val="22"/>
              </w:rPr>
              <w:t xml:space="preserve">Have a working </w:t>
            </w:r>
            <w:r w:rsidR="00D13450">
              <w:rPr>
                <w:rFonts w:ascii="Franklin Gothic Book" w:hAnsi="Franklin Gothic Book"/>
                <w:sz w:val="22"/>
                <w:szCs w:val="22"/>
              </w:rPr>
              <w:t>k</w:t>
            </w:r>
            <w:r>
              <w:rPr>
                <w:rFonts w:ascii="Franklin Gothic Book" w:hAnsi="Franklin Gothic Book"/>
                <w:sz w:val="22"/>
                <w:szCs w:val="22"/>
              </w:rPr>
              <w:t xml:space="preserve">nowledge of the key legislation around inclusion and diversity </w:t>
            </w:r>
          </w:p>
          <w:p w14:paraId="43427EF8" w14:textId="60BCCD25" w:rsidR="00563C15" w:rsidRPr="00F72B2B" w:rsidRDefault="009A545D"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olor w:val="333333"/>
                <w:sz w:val="22"/>
                <w:szCs w:val="22"/>
              </w:rPr>
              <w:t xml:space="preserve">Identify </w:t>
            </w:r>
            <w:r w:rsidR="00D13450">
              <w:rPr>
                <w:rFonts w:ascii="Franklin Gothic Book" w:eastAsia="Times New Roman" w:hAnsi="Franklin Gothic Book"/>
                <w:color w:val="333333"/>
                <w:sz w:val="22"/>
                <w:szCs w:val="22"/>
              </w:rPr>
              <w:t>k</w:t>
            </w:r>
            <w:r>
              <w:rPr>
                <w:rFonts w:ascii="Franklin Gothic Book" w:eastAsia="Times New Roman" w:hAnsi="Franklin Gothic Book"/>
                <w:color w:val="333333"/>
                <w:sz w:val="22"/>
                <w:szCs w:val="22"/>
              </w:rPr>
              <w:t xml:space="preserve">ey issues and trends that may help promote the game through inclusion and diversity interventions </w:t>
            </w:r>
          </w:p>
          <w:p w14:paraId="4616F5F5" w14:textId="0262EC63" w:rsidR="00F72B2B" w:rsidRPr="00F72B2B" w:rsidRDefault="00F72B2B" w:rsidP="00F72B2B">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 thought leader</w:t>
            </w:r>
            <w:r>
              <w:rPr>
                <w:rFonts w:ascii="Franklin Gothic Book" w:eastAsia="Times New Roman" w:hAnsi="Franklin Gothic Book" w:cs="Arial"/>
                <w:color w:val="333333"/>
                <w:sz w:val="22"/>
                <w:szCs w:val="22"/>
              </w:rPr>
              <w:t xml:space="preserve"> on</w:t>
            </w:r>
            <w:r w:rsidRPr="00A4197E">
              <w:rPr>
                <w:rFonts w:ascii="Franklin Gothic Book" w:eastAsia="Times New Roman" w:hAnsi="Franklin Gothic Book" w:cs="Arial"/>
                <w:color w:val="333333"/>
                <w:sz w:val="22"/>
                <w:szCs w:val="22"/>
              </w:rPr>
              <w:t xml:space="preserve"> </w:t>
            </w:r>
            <w:r>
              <w:rPr>
                <w:rFonts w:ascii="Franklin Gothic Book" w:eastAsia="Times New Roman" w:hAnsi="Franklin Gothic Book" w:cs="Arial"/>
                <w:color w:val="333333"/>
                <w:sz w:val="22"/>
                <w:szCs w:val="22"/>
              </w:rPr>
              <w:t xml:space="preserve">Inclusion and Equality </w:t>
            </w:r>
          </w:p>
          <w:p w14:paraId="75733B74" w14:textId="77777777" w:rsidR="00563C15" w:rsidRDefault="00563C15" w:rsidP="00563C15">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p w14:paraId="78FD1613" w14:textId="33CDB3B0" w:rsidR="00F72B2B" w:rsidRPr="00A4197E" w:rsidRDefault="00F72B2B" w:rsidP="00563C15">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c>
          <w:tcPr>
            <w:tcW w:w="5512" w:type="dxa"/>
          </w:tcPr>
          <w:p w14:paraId="2044C533" w14:textId="181E91E8" w:rsidR="00A02151" w:rsidRPr="00A4197E" w:rsidRDefault="00D13450"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Experience of promotion of inclusion and diversity as part of a group </w:t>
            </w:r>
            <w:r w:rsidR="00A02151" w:rsidRPr="00A4197E">
              <w:rPr>
                <w:rFonts w:ascii="Franklin Gothic Book" w:eastAsia="Times New Roman" w:hAnsi="Franklin Gothic Book" w:cs="Arial"/>
                <w:color w:val="333333"/>
                <w:sz w:val="22"/>
                <w:szCs w:val="22"/>
              </w:rPr>
              <w:t xml:space="preserve"> </w:t>
            </w:r>
          </w:p>
          <w:p w14:paraId="1ED44229" w14:textId="0C3680CC" w:rsidR="00A02151" w:rsidRDefault="00D13450"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Experience of relationship development and management with internal and external partners and stakeholders </w:t>
            </w:r>
          </w:p>
          <w:p w14:paraId="7630684A" w14:textId="342E34A4" w:rsidR="00DF1E7A" w:rsidRPr="00563C15" w:rsidRDefault="00DF1E7A" w:rsidP="00DF1E7A">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hAnsi="Franklin Gothic Book"/>
                <w:color w:val="081E3F"/>
                <w:sz w:val="22"/>
                <w:szCs w:val="22"/>
              </w:rPr>
              <w:t xml:space="preserve">Experience </w:t>
            </w:r>
            <w:r w:rsidRPr="00563C15">
              <w:rPr>
                <w:rFonts w:ascii="Franklin Gothic Book" w:hAnsi="Franklin Gothic Book"/>
                <w:color w:val="081E3F"/>
                <w:sz w:val="22"/>
                <w:szCs w:val="22"/>
              </w:rPr>
              <w:t>and ability to use, email</w:t>
            </w:r>
            <w:r>
              <w:rPr>
                <w:rFonts w:ascii="Franklin Gothic Book" w:hAnsi="Franklin Gothic Book"/>
                <w:color w:val="081E3F"/>
                <w:sz w:val="22"/>
                <w:szCs w:val="22"/>
              </w:rPr>
              <w:t xml:space="preserve">, </w:t>
            </w:r>
            <w:r w:rsidRPr="00563C15">
              <w:rPr>
                <w:rFonts w:ascii="Franklin Gothic Book" w:hAnsi="Franklin Gothic Book"/>
                <w:color w:val="081E3F"/>
                <w:sz w:val="22"/>
                <w:szCs w:val="22"/>
              </w:rPr>
              <w:t>internet</w:t>
            </w:r>
            <w:r>
              <w:rPr>
                <w:rFonts w:ascii="Franklin Gothic Book" w:hAnsi="Franklin Gothic Book"/>
                <w:color w:val="081E3F"/>
                <w:sz w:val="22"/>
                <w:szCs w:val="22"/>
              </w:rPr>
              <w:t xml:space="preserve"> Microsoft Office programmes </w:t>
            </w:r>
          </w:p>
          <w:p w14:paraId="094DF765" w14:textId="3C55831C" w:rsidR="00563C15" w:rsidRPr="00563C15" w:rsidRDefault="00F72B2B"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Experience of sport / football sector </w:t>
            </w:r>
          </w:p>
        </w:tc>
      </w:tr>
      <w:tr w:rsidR="00A02151" w:rsidRPr="00A4197E" w14:paraId="42F0765D" w14:textId="77777777" w:rsidTr="00196104">
        <w:trPr>
          <w:trHeight w:val="57"/>
        </w:trPr>
        <w:tc>
          <w:tcPr>
            <w:tcW w:w="5108" w:type="dxa"/>
          </w:tcPr>
          <w:p w14:paraId="3A94A6AB"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Knowledge</w:t>
            </w:r>
          </w:p>
        </w:tc>
        <w:tc>
          <w:tcPr>
            <w:tcW w:w="5512" w:type="dxa"/>
          </w:tcPr>
          <w:p w14:paraId="73CAB78C"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Skills</w:t>
            </w:r>
          </w:p>
        </w:tc>
      </w:tr>
      <w:tr w:rsidR="00A02151" w:rsidRPr="00A4197E" w14:paraId="0BC3B49E" w14:textId="77777777" w:rsidTr="00196104">
        <w:trPr>
          <w:trHeight w:val="440"/>
        </w:trPr>
        <w:tc>
          <w:tcPr>
            <w:tcW w:w="5108" w:type="dxa"/>
          </w:tcPr>
          <w:p w14:paraId="01A34275" w14:textId="77777777" w:rsidR="00DF1E7A" w:rsidRPr="00DF1E7A" w:rsidRDefault="00DF1E7A" w:rsidP="00DF1E7A">
            <w:pPr>
              <w:pStyle w:val="TableParagraph"/>
              <w:numPr>
                <w:ilvl w:val="0"/>
                <w:numId w:val="20"/>
              </w:numPr>
              <w:tabs>
                <w:tab w:val="left" w:pos="511"/>
              </w:tabs>
              <w:spacing w:before="0" w:line="249" w:lineRule="auto"/>
              <w:ind w:right="400"/>
              <w:rPr>
                <w:rFonts w:ascii="Franklin Gothic Book" w:hAnsi="Franklin Gothic Book"/>
              </w:rPr>
            </w:pPr>
            <w:r w:rsidRPr="00DF1E7A">
              <w:rPr>
                <w:rFonts w:ascii="Franklin Gothic Book" w:hAnsi="Franklin Gothic Book"/>
                <w:color w:val="081E3F"/>
              </w:rPr>
              <w:t xml:space="preserve">Have knowledge of existing equality groups </w:t>
            </w:r>
            <w:r w:rsidRPr="00DF1E7A">
              <w:rPr>
                <w:rFonts w:ascii="Franklin Gothic Book" w:hAnsi="Franklin Gothic Book"/>
                <w:color w:val="081E3F"/>
                <w:spacing w:val="-7"/>
              </w:rPr>
              <w:t xml:space="preserve">in </w:t>
            </w:r>
            <w:r w:rsidRPr="00DF1E7A">
              <w:rPr>
                <w:rFonts w:ascii="Franklin Gothic Book" w:hAnsi="Franklin Gothic Book"/>
                <w:color w:val="081E3F"/>
              </w:rPr>
              <w:t>the local</w:t>
            </w:r>
            <w:r w:rsidRPr="00DF1E7A">
              <w:rPr>
                <w:rFonts w:ascii="Franklin Gothic Book" w:hAnsi="Franklin Gothic Book"/>
                <w:color w:val="081E3F"/>
                <w:spacing w:val="-1"/>
              </w:rPr>
              <w:t xml:space="preserve"> </w:t>
            </w:r>
            <w:r w:rsidRPr="00DF1E7A">
              <w:rPr>
                <w:rFonts w:ascii="Franklin Gothic Book" w:hAnsi="Franklin Gothic Book"/>
                <w:color w:val="081E3F"/>
              </w:rPr>
              <w:t>area</w:t>
            </w:r>
          </w:p>
          <w:p w14:paraId="4AFD71AC" w14:textId="77777777" w:rsidR="00F72B2B" w:rsidRPr="00F72B2B" w:rsidRDefault="00F72B2B" w:rsidP="00F72B2B">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hAnsi="Franklin Gothic Book"/>
                <w:color w:val="081E3F"/>
                <w:sz w:val="22"/>
                <w:szCs w:val="22"/>
              </w:rPr>
              <w:t xml:space="preserve">Have existing contacts within local community groups </w:t>
            </w:r>
          </w:p>
          <w:p w14:paraId="1DF9950B" w14:textId="76DC5332" w:rsidR="00A02151" w:rsidRPr="00F72B2B" w:rsidRDefault="00F72B2B" w:rsidP="00F72B2B">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The appropriate use </w:t>
            </w:r>
            <w:r w:rsidRPr="00563C15">
              <w:rPr>
                <w:rFonts w:ascii="Franklin Gothic Book" w:hAnsi="Franklin Gothic Book"/>
                <w:color w:val="081E3F"/>
                <w:spacing w:val="-8"/>
                <w:sz w:val="22"/>
                <w:szCs w:val="22"/>
              </w:rPr>
              <w:t xml:space="preserve">of </w:t>
            </w:r>
            <w:r w:rsidRPr="00563C15">
              <w:rPr>
                <w:rFonts w:ascii="Franklin Gothic Book" w:hAnsi="Franklin Gothic Book"/>
                <w:color w:val="081E3F"/>
                <w:sz w:val="22"/>
                <w:szCs w:val="22"/>
              </w:rPr>
              <w:t>knowledge and experience to make informed decisions to the benefit of</w:t>
            </w:r>
            <w:r w:rsidRPr="00563C15">
              <w:rPr>
                <w:rFonts w:ascii="Franklin Gothic Book" w:hAnsi="Franklin Gothic Book"/>
                <w:color w:val="081E3F"/>
                <w:spacing w:val="-5"/>
                <w:sz w:val="22"/>
                <w:szCs w:val="22"/>
              </w:rPr>
              <w:t xml:space="preserve"> </w:t>
            </w:r>
            <w:r>
              <w:rPr>
                <w:rFonts w:ascii="Franklin Gothic Book" w:hAnsi="Franklin Gothic Book"/>
                <w:color w:val="081E3F"/>
                <w:spacing w:val="-5"/>
                <w:sz w:val="22"/>
                <w:szCs w:val="22"/>
              </w:rPr>
              <w:t xml:space="preserve">Inclusion within football </w:t>
            </w:r>
          </w:p>
        </w:tc>
        <w:tc>
          <w:tcPr>
            <w:tcW w:w="5512" w:type="dxa"/>
          </w:tcPr>
          <w:p w14:paraId="2019DBF8"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Able to translate</w:t>
            </w:r>
            <w:r w:rsidR="003D6AE3" w:rsidRPr="00A4197E">
              <w:rPr>
                <w:rFonts w:ascii="Franklin Gothic Book" w:eastAsia="Times New Roman" w:hAnsi="Franklin Gothic Book" w:cs="Arial"/>
                <w:color w:val="333333"/>
                <w:sz w:val="22"/>
                <w:szCs w:val="22"/>
              </w:rPr>
              <w:t xml:space="preserve"> professional expertise to the EC</w:t>
            </w:r>
            <w:r w:rsidRPr="00A4197E">
              <w:rPr>
                <w:rFonts w:ascii="Franklin Gothic Book" w:eastAsia="Times New Roman" w:hAnsi="Franklin Gothic Book" w:cs="Arial"/>
                <w:color w:val="333333"/>
                <w:sz w:val="22"/>
                <w:szCs w:val="22"/>
              </w:rPr>
              <w:t xml:space="preserve">FA context and add value through perspective  </w:t>
            </w:r>
          </w:p>
          <w:p w14:paraId="37AEF0D3" w14:textId="77777777" w:rsidR="00D13450" w:rsidRPr="00D13450" w:rsidRDefault="00857429"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Strategic leadership and management</w:t>
            </w:r>
            <w:r w:rsidRPr="00563C15">
              <w:rPr>
                <w:rFonts w:ascii="Franklin Gothic Book" w:hAnsi="Franklin Gothic Book"/>
                <w:spacing w:val="-23"/>
                <w:sz w:val="22"/>
                <w:szCs w:val="22"/>
              </w:rPr>
              <w:t xml:space="preserve"> </w:t>
            </w:r>
            <w:r w:rsidRPr="00563C15">
              <w:rPr>
                <w:rFonts w:ascii="Franklin Gothic Book" w:hAnsi="Franklin Gothic Book"/>
                <w:sz w:val="22"/>
                <w:szCs w:val="22"/>
              </w:rPr>
              <w:t xml:space="preserve">skills. </w:t>
            </w:r>
          </w:p>
          <w:p w14:paraId="5802C9FF" w14:textId="77777777" w:rsidR="00D13450" w:rsidRPr="00D13450" w:rsidRDefault="00857429"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 xml:space="preserve">The ability to </w:t>
            </w:r>
            <w:r w:rsidR="00D13450">
              <w:rPr>
                <w:rFonts w:ascii="Franklin Gothic Book" w:hAnsi="Franklin Gothic Book"/>
                <w:sz w:val="22"/>
                <w:szCs w:val="22"/>
              </w:rPr>
              <w:t xml:space="preserve">plan, drive and chair meetings </w:t>
            </w:r>
          </w:p>
          <w:p w14:paraId="56FEBA34" w14:textId="516EA61B" w:rsidR="00563C15" w:rsidRPr="00563C15" w:rsidRDefault="00D13450"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hAnsi="Franklin Gothic Book"/>
                <w:sz w:val="22"/>
                <w:szCs w:val="22"/>
              </w:rPr>
              <w:t xml:space="preserve">The ability to </w:t>
            </w:r>
            <w:r w:rsidR="00857429" w:rsidRPr="00563C15">
              <w:rPr>
                <w:rFonts w:ascii="Franklin Gothic Book" w:hAnsi="Franklin Gothic Book"/>
                <w:sz w:val="22"/>
                <w:szCs w:val="22"/>
              </w:rPr>
              <w:t>develop and monitor strategy</w:t>
            </w:r>
          </w:p>
          <w:p w14:paraId="5FCD06C5" w14:textId="3DDCB453"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 xml:space="preserve">The ability to debate, discuss and </w:t>
            </w:r>
            <w:r w:rsidRPr="00563C15">
              <w:rPr>
                <w:rFonts w:ascii="Franklin Gothic Book" w:hAnsi="Franklin Gothic Book"/>
                <w:spacing w:val="-3"/>
                <w:sz w:val="22"/>
                <w:szCs w:val="22"/>
              </w:rPr>
              <w:t xml:space="preserve">challenge </w:t>
            </w:r>
            <w:r w:rsidRPr="00563C15">
              <w:rPr>
                <w:rFonts w:ascii="Franklin Gothic Book" w:hAnsi="Franklin Gothic Book"/>
                <w:sz w:val="22"/>
                <w:szCs w:val="22"/>
              </w:rPr>
              <w:t>in a constructive manner</w:t>
            </w:r>
          </w:p>
          <w:p w14:paraId="0AD796E0" w14:textId="04432DA3" w:rsidR="00857429" w:rsidRPr="00A4197E" w:rsidRDefault="00857429" w:rsidP="00F61326">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r>
    </w:tbl>
    <w:p w14:paraId="52F34E97" w14:textId="6B91BEBD" w:rsidR="00CD1A33" w:rsidRDefault="00360BD5" w:rsidP="001409C5">
      <w:pPr>
        <w:spacing w:after="210"/>
        <w:textAlignment w:val="baseline"/>
        <w:rPr>
          <w:rFonts w:ascii="Franklin Gothic Book" w:hAnsi="Franklin Gothic Book"/>
          <w:color w:val="364677"/>
          <w:sz w:val="22"/>
          <w:szCs w:val="22"/>
          <w:u w:val="single"/>
        </w:rPr>
      </w:pPr>
      <w:r w:rsidRPr="00A4197E">
        <w:rPr>
          <w:rFonts w:ascii="Franklin Gothic Book" w:hAnsi="Franklin Gothic Book" w:cs="Arial"/>
          <w:b/>
          <w:color w:val="364677"/>
          <w:sz w:val="22"/>
          <w:szCs w:val="22"/>
          <w:u w:val="single"/>
        </w:rPr>
        <w:br/>
      </w:r>
      <w:bookmarkStart w:id="4" w:name="_Toc488842746"/>
    </w:p>
    <w:p w14:paraId="514F37E5" w14:textId="4D823487" w:rsidR="001409C5" w:rsidRDefault="001409C5" w:rsidP="001409C5">
      <w:pPr>
        <w:spacing w:after="210"/>
        <w:textAlignment w:val="baseline"/>
        <w:rPr>
          <w:rFonts w:ascii="Franklin Gothic Book" w:hAnsi="Franklin Gothic Book"/>
          <w:color w:val="364677"/>
          <w:sz w:val="22"/>
          <w:szCs w:val="22"/>
          <w:u w:val="single"/>
        </w:rPr>
      </w:pPr>
    </w:p>
    <w:p w14:paraId="1725EC4C" w14:textId="048D05F4" w:rsidR="001409C5" w:rsidRDefault="001409C5" w:rsidP="001409C5">
      <w:pPr>
        <w:spacing w:after="210"/>
        <w:textAlignment w:val="baseline"/>
        <w:rPr>
          <w:rFonts w:ascii="Franklin Gothic Book" w:hAnsi="Franklin Gothic Book"/>
          <w:color w:val="364677"/>
          <w:sz w:val="22"/>
          <w:szCs w:val="22"/>
          <w:u w:val="single"/>
        </w:rPr>
      </w:pPr>
    </w:p>
    <w:p w14:paraId="312A1737" w14:textId="36C96DF3" w:rsidR="001409C5" w:rsidRDefault="001409C5" w:rsidP="001409C5">
      <w:pPr>
        <w:spacing w:after="210"/>
        <w:textAlignment w:val="baseline"/>
        <w:rPr>
          <w:rFonts w:ascii="Franklin Gothic Book" w:hAnsi="Franklin Gothic Book"/>
          <w:color w:val="364677"/>
          <w:sz w:val="22"/>
          <w:szCs w:val="22"/>
          <w:u w:val="single"/>
        </w:rPr>
      </w:pPr>
    </w:p>
    <w:p w14:paraId="688BDC5D" w14:textId="5891DADD" w:rsidR="001409C5" w:rsidRDefault="001409C5" w:rsidP="001409C5">
      <w:pPr>
        <w:spacing w:after="210"/>
        <w:textAlignment w:val="baseline"/>
        <w:rPr>
          <w:rFonts w:ascii="Franklin Gothic Book" w:hAnsi="Franklin Gothic Book"/>
          <w:color w:val="364677"/>
          <w:sz w:val="22"/>
          <w:szCs w:val="22"/>
          <w:u w:val="single"/>
        </w:rPr>
      </w:pPr>
    </w:p>
    <w:p w14:paraId="6E862C85" w14:textId="2C66DB29" w:rsidR="001409C5" w:rsidRDefault="001409C5" w:rsidP="001409C5">
      <w:pPr>
        <w:spacing w:after="210"/>
        <w:textAlignment w:val="baseline"/>
        <w:rPr>
          <w:rFonts w:ascii="Franklin Gothic Book" w:hAnsi="Franklin Gothic Book"/>
          <w:color w:val="364677"/>
          <w:sz w:val="22"/>
          <w:szCs w:val="22"/>
          <w:u w:val="single"/>
        </w:rPr>
      </w:pPr>
    </w:p>
    <w:p w14:paraId="00F27CA7" w14:textId="71A4D474" w:rsidR="001409C5" w:rsidRDefault="001409C5" w:rsidP="001409C5">
      <w:pPr>
        <w:spacing w:after="210"/>
        <w:textAlignment w:val="baseline"/>
        <w:rPr>
          <w:rFonts w:ascii="Franklin Gothic Book" w:hAnsi="Franklin Gothic Book"/>
          <w:color w:val="364677"/>
          <w:sz w:val="22"/>
          <w:szCs w:val="22"/>
          <w:u w:val="single"/>
        </w:rPr>
      </w:pPr>
    </w:p>
    <w:p w14:paraId="5B775269" w14:textId="0BA17DA9" w:rsidR="001409C5" w:rsidRDefault="001409C5" w:rsidP="001409C5">
      <w:pPr>
        <w:spacing w:after="210"/>
        <w:textAlignment w:val="baseline"/>
        <w:rPr>
          <w:rFonts w:ascii="Franklin Gothic Book" w:hAnsi="Franklin Gothic Book"/>
          <w:color w:val="364677"/>
          <w:sz w:val="22"/>
          <w:szCs w:val="22"/>
          <w:u w:val="single"/>
        </w:rPr>
      </w:pPr>
    </w:p>
    <w:p w14:paraId="4D5E6501" w14:textId="77777777" w:rsidR="001409C5" w:rsidRDefault="001409C5" w:rsidP="001409C5">
      <w:pPr>
        <w:spacing w:after="210"/>
        <w:textAlignment w:val="baseline"/>
        <w:rPr>
          <w:rFonts w:ascii="Franklin Gothic Book" w:hAnsi="Franklin Gothic Book"/>
          <w:color w:val="364677"/>
          <w:sz w:val="22"/>
          <w:szCs w:val="22"/>
          <w:u w:val="single"/>
        </w:rPr>
      </w:pPr>
    </w:p>
    <w:p w14:paraId="2E971068" w14:textId="697C5627" w:rsidR="00CD1A33" w:rsidRDefault="00CD1A33" w:rsidP="00AF5F52">
      <w:pPr>
        <w:pStyle w:val="Heading2"/>
        <w:rPr>
          <w:rFonts w:ascii="Franklin Gothic Book" w:hAnsi="Franklin Gothic Book"/>
          <w:color w:val="364677"/>
          <w:sz w:val="22"/>
          <w:szCs w:val="22"/>
          <w:u w:val="single"/>
        </w:rPr>
      </w:pPr>
    </w:p>
    <w:p w14:paraId="6201FB3F" w14:textId="01107B01" w:rsidR="0042453E" w:rsidRDefault="0042453E" w:rsidP="00AF5F52">
      <w:pPr>
        <w:pStyle w:val="Heading2"/>
        <w:rPr>
          <w:rFonts w:ascii="Franklin Gothic Book" w:hAnsi="Franklin Gothic Book"/>
          <w:color w:val="364677"/>
          <w:sz w:val="22"/>
          <w:szCs w:val="22"/>
          <w:u w:val="single"/>
        </w:rPr>
      </w:pPr>
    </w:p>
    <w:p w14:paraId="704B840A" w14:textId="77777777" w:rsidR="0042453E" w:rsidRDefault="0042453E" w:rsidP="00AF5F52">
      <w:pPr>
        <w:pStyle w:val="Heading2"/>
        <w:rPr>
          <w:rFonts w:ascii="Franklin Gothic Book" w:hAnsi="Franklin Gothic Book"/>
          <w:color w:val="364677"/>
          <w:sz w:val="22"/>
          <w:szCs w:val="22"/>
          <w:u w:val="single"/>
        </w:rPr>
      </w:pPr>
    </w:p>
    <w:p w14:paraId="3E389935" w14:textId="5B1ACF7F" w:rsidR="00AF5F52" w:rsidRPr="00241BA8" w:rsidRDefault="0084114B" w:rsidP="00AF5F52">
      <w:pPr>
        <w:pStyle w:val="Heading2"/>
        <w:rPr>
          <w:rFonts w:ascii="Franklin Gothic Book" w:hAnsi="Franklin Gothic Book"/>
          <w:color w:val="364677"/>
          <w:sz w:val="22"/>
          <w:szCs w:val="22"/>
          <w:u w:val="single"/>
        </w:rPr>
      </w:pPr>
      <w:r>
        <w:rPr>
          <w:rFonts w:ascii="Franklin Gothic Book" w:hAnsi="Franklin Gothic Book"/>
          <w:color w:val="364677"/>
          <w:sz w:val="22"/>
          <w:szCs w:val="22"/>
          <w:u w:val="single"/>
        </w:rPr>
        <w:t>A</w:t>
      </w:r>
      <w:r w:rsidR="00AF5F52" w:rsidRPr="00241BA8">
        <w:rPr>
          <w:rFonts w:ascii="Franklin Gothic Book" w:hAnsi="Franklin Gothic Book"/>
          <w:color w:val="364677"/>
          <w:sz w:val="22"/>
          <w:szCs w:val="22"/>
          <w:u w:val="single"/>
        </w:rPr>
        <w:t>pplication Process</w:t>
      </w:r>
      <w:bookmarkEnd w:id="4"/>
    </w:p>
    <w:p w14:paraId="1C5A6591" w14:textId="16DF70E0" w:rsidR="00AF5F52" w:rsidRPr="00241BA8" w:rsidRDefault="00AF5F52" w:rsidP="00AF5F52">
      <w:pPr>
        <w:pStyle w:val="Heading2"/>
        <w:rPr>
          <w:rFonts w:ascii="Franklin Gothic Book" w:hAnsi="Franklin Gothic Book"/>
          <w:b w:val="0"/>
          <w:sz w:val="22"/>
          <w:szCs w:val="22"/>
        </w:rPr>
      </w:pPr>
      <w:r w:rsidRPr="00241BA8">
        <w:rPr>
          <w:rFonts w:ascii="Franklin Gothic Book" w:hAnsi="Franklin Gothic Book"/>
          <w:b w:val="0"/>
          <w:sz w:val="22"/>
          <w:szCs w:val="22"/>
        </w:rPr>
        <w:t xml:space="preserve">All we need from you at this stage is three </w:t>
      </w:r>
      <w:r w:rsidR="0084114B">
        <w:rPr>
          <w:rFonts w:ascii="Franklin Gothic Book" w:hAnsi="Franklin Gothic Book"/>
          <w:b w:val="0"/>
          <w:sz w:val="22"/>
          <w:szCs w:val="22"/>
        </w:rPr>
        <w:t>documents</w:t>
      </w:r>
      <w:r w:rsidRPr="00241BA8">
        <w:rPr>
          <w:rFonts w:ascii="Franklin Gothic Book" w:hAnsi="Franklin Gothic Book"/>
          <w:b w:val="0"/>
          <w:sz w:val="22"/>
          <w:szCs w:val="22"/>
        </w:rPr>
        <w:t>:</w:t>
      </w:r>
    </w:p>
    <w:p w14:paraId="52F720F3" w14:textId="77777777" w:rsidR="00AF5F52" w:rsidRPr="00241BA8" w:rsidRDefault="00AF5F52" w:rsidP="00AF5F52">
      <w:pPr>
        <w:pStyle w:val="Heading2"/>
        <w:numPr>
          <w:ilvl w:val="0"/>
          <w:numId w:val="31"/>
        </w:numPr>
        <w:rPr>
          <w:rFonts w:ascii="Franklin Gothic Book" w:hAnsi="Franklin Gothic Book"/>
          <w:b w:val="0"/>
          <w:sz w:val="22"/>
          <w:szCs w:val="22"/>
        </w:rPr>
      </w:pPr>
      <w:r>
        <w:rPr>
          <w:rFonts w:ascii="Franklin Gothic Book" w:hAnsi="Franklin Gothic Book"/>
          <w:b w:val="0"/>
          <w:sz w:val="22"/>
          <w:szCs w:val="22"/>
        </w:rPr>
        <w:t xml:space="preserve">An </w:t>
      </w:r>
      <w:r w:rsidRPr="00241BA8">
        <w:rPr>
          <w:rFonts w:ascii="Franklin Gothic Book" w:hAnsi="Franklin Gothic Book"/>
          <w:b w:val="0"/>
          <w:sz w:val="22"/>
          <w:szCs w:val="22"/>
        </w:rPr>
        <w:t xml:space="preserve">application form of key information </w:t>
      </w:r>
    </w:p>
    <w:p w14:paraId="6DB7E9BC" w14:textId="77777777" w:rsidR="00AF5F52" w:rsidRPr="00241BA8"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copy of your CV</w:t>
      </w:r>
    </w:p>
    <w:p w14:paraId="438EBADF" w14:textId="77777777" w:rsidR="00AF5F52"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Diversity monitoring form</w:t>
      </w:r>
      <w:bookmarkStart w:id="5" w:name="_Toc488842747"/>
    </w:p>
    <w:p w14:paraId="55A3D44D" w14:textId="77777777" w:rsidR="00AF5F52" w:rsidRPr="00241BA8" w:rsidRDefault="00AF5F52" w:rsidP="00AF5F52">
      <w:pPr>
        <w:pStyle w:val="Heading2"/>
        <w:ind w:left="767"/>
        <w:rPr>
          <w:rFonts w:ascii="Franklin Gothic Book" w:hAnsi="Franklin Gothic Book"/>
          <w:b w:val="0"/>
          <w:sz w:val="22"/>
          <w:szCs w:val="22"/>
        </w:rPr>
      </w:pPr>
      <w:r w:rsidRPr="00241BA8">
        <w:rPr>
          <w:rFonts w:ascii="Franklin Gothic Book" w:hAnsi="Franklin Gothic Book"/>
          <w:noProof/>
          <w:color w:val="FF0000"/>
          <w:sz w:val="22"/>
          <w:szCs w:val="22"/>
        </w:rPr>
        <w:drawing>
          <wp:inline distT="0" distB="0" distL="0" distR="0" wp14:anchorId="72631FC1" wp14:editId="6F66F6DD">
            <wp:extent cx="6353092" cy="3132814"/>
            <wp:effectExtent l="0" t="0" r="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5"/>
    </w:p>
    <w:p w14:paraId="3E695645" w14:textId="7D53DBB0" w:rsidR="004F65AB" w:rsidRDefault="00AF5F52" w:rsidP="005B7F44">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bookmarkEnd w:id="1"/>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lastRenderedPageBreak/>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155BAF96" w:rsidR="00B0592E" w:rsidRPr="001C42FD" w:rsidRDefault="00B0592E" w:rsidP="00B0592E">
      <w:pPr>
        <w:spacing w:before="112" w:line="235" w:lineRule="auto"/>
        <w:ind w:left="117" w:right="666"/>
        <w:rPr>
          <w:rFonts w:ascii="FS Jack" w:hAnsi="FS Jack"/>
          <w:sz w:val="20"/>
        </w:rPr>
      </w:pPr>
      <w:r w:rsidRPr="001C42FD">
        <w:rPr>
          <w:rFonts w:ascii="FS Jack" w:hAnsi="FS Jack"/>
          <w:sz w:val="20"/>
        </w:rPr>
        <w:t xml:space="preserve">Please complete the Application Form and return to </w:t>
      </w:r>
      <w:r w:rsidR="005619D6">
        <w:rPr>
          <w:rFonts w:ascii="FS Jack" w:hAnsi="FS Jack"/>
          <w:b/>
          <w:sz w:val="20"/>
        </w:rPr>
        <w:t>Cindi Chatha</w:t>
      </w:r>
      <w:r w:rsidR="006F63C5" w:rsidRPr="001C42FD">
        <w:rPr>
          <w:rFonts w:ascii="FS Jack" w:hAnsi="FS Jack"/>
          <w:b/>
          <w:sz w:val="20"/>
        </w:rPr>
        <w:t xml:space="preserve">, </w:t>
      </w:r>
      <w:r w:rsidR="005619D6">
        <w:rPr>
          <w:rFonts w:ascii="FS Jack" w:hAnsi="FS Jack"/>
          <w:b/>
          <w:sz w:val="20"/>
        </w:rPr>
        <w:t xml:space="preserve">Inclusion Officer </w:t>
      </w:r>
      <w:r w:rsidRPr="001C42FD">
        <w:rPr>
          <w:rFonts w:ascii="FS Jack" w:hAnsi="FS Jack"/>
          <w:sz w:val="20"/>
        </w:rPr>
        <w:t>by E-Mail at</w:t>
      </w:r>
      <w:r w:rsidR="006F63C5" w:rsidRPr="001C42FD">
        <w:rPr>
          <w:rFonts w:ascii="FS Jack" w:hAnsi="FS Jack"/>
          <w:sz w:val="20"/>
        </w:rPr>
        <w:t xml:space="preserve"> </w:t>
      </w:r>
      <w:r w:rsidR="005619D6">
        <w:rPr>
          <w:rFonts w:ascii="FS Jack" w:hAnsi="FS Jack"/>
          <w:b/>
          <w:sz w:val="20"/>
        </w:rPr>
        <w:t>cindi.chatha</w:t>
      </w:r>
      <w:r w:rsidR="006F63C5" w:rsidRPr="001C42FD">
        <w:rPr>
          <w:rFonts w:ascii="FS Jack" w:hAnsi="FS Jack"/>
          <w:b/>
          <w:sz w:val="20"/>
        </w:rPr>
        <w:t>@essexfa.com</w:t>
      </w:r>
      <w:r w:rsidRPr="001C42FD">
        <w:rPr>
          <w:rFonts w:ascii="FS Jack" w:hAnsi="FS Jack"/>
          <w:b/>
          <w:i/>
          <w:sz w:val="20"/>
        </w:rPr>
        <w:t xml:space="preserve"> </w:t>
      </w:r>
      <w:r w:rsidRPr="001C42FD">
        <w:rPr>
          <w:rFonts w:ascii="FS Jack" w:hAnsi="FS Jack"/>
          <w:sz w:val="20"/>
        </w:rPr>
        <w:t xml:space="preserve">by </w:t>
      </w:r>
      <w:r w:rsidR="00AC7A6D" w:rsidRPr="001C42FD">
        <w:rPr>
          <w:rFonts w:ascii="FS Jack" w:hAnsi="FS Jack"/>
          <w:b/>
          <w:sz w:val="20"/>
        </w:rPr>
        <w:t>10am</w:t>
      </w:r>
      <w:r w:rsidRPr="001C42FD">
        <w:rPr>
          <w:rFonts w:ascii="FS Jack" w:hAnsi="FS Jack"/>
          <w:b/>
          <w:sz w:val="20"/>
        </w:rPr>
        <w:t xml:space="preserve"> </w:t>
      </w:r>
      <w:r w:rsidRPr="001C42FD">
        <w:rPr>
          <w:rFonts w:ascii="FS Jack" w:hAnsi="FS Jack"/>
          <w:sz w:val="20"/>
        </w:rPr>
        <w:t xml:space="preserve">on </w:t>
      </w:r>
      <w:r w:rsidR="00F701AC">
        <w:rPr>
          <w:rFonts w:ascii="FS Jack" w:hAnsi="FS Jack"/>
          <w:b/>
          <w:sz w:val="20"/>
        </w:rPr>
        <w:t>Fri</w:t>
      </w:r>
      <w:r w:rsidR="00F61326" w:rsidRPr="001C42FD">
        <w:rPr>
          <w:rFonts w:ascii="FS Jack" w:hAnsi="FS Jack"/>
          <w:b/>
          <w:sz w:val="20"/>
        </w:rPr>
        <w:t>day</w:t>
      </w:r>
      <w:r w:rsidR="00AC7A6D" w:rsidRPr="001C42FD">
        <w:rPr>
          <w:rFonts w:ascii="FS Jack" w:hAnsi="FS Jack"/>
          <w:b/>
          <w:i/>
          <w:sz w:val="20"/>
        </w:rPr>
        <w:t xml:space="preserve"> </w:t>
      </w:r>
      <w:r w:rsidR="00914201">
        <w:rPr>
          <w:rFonts w:ascii="FS Jack" w:hAnsi="FS Jack"/>
          <w:b/>
          <w:i/>
          <w:sz w:val="20"/>
        </w:rPr>
        <w:t>1</w:t>
      </w:r>
      <w:r w:rsidR="00F701AC">
        <w:rPr>
          <w:rFonts w:ascii="FS Jack" w:hAnsi="FS Jack"/>
          <w:b/>
          <w:i/>
          <w:sz w:val="20"/>
        </w:rPr>
        <w:t>3</w:t>
      </w:r>
      <w:r w:rsidR="00AC7A6D" w:rsidRPr="001C42FD">
        <w:rPr>
          <w:rFonts w:ascii="FS Jack" w:hAnsi="FS Jack"/>
          <w:b/>
          <w:i/>
          <w:sz w:val="20"/>
          <w:vertAlign w:val="superscript"/>
        </w:rPr>
        <w:t>th</w:t>
      </w:r>
      <w:r w:rsidR="00AC7A6D" w:rsidRPr="001C42FD">
        <w:rPr>
          <w:rFonts w:ascii="FS Jack" w:hAnsi="FS Jack"/>
          <w:b/>
          <w:i/>
          <w:sz w:val="20"/>
        </w:rPr>
        <w:t xml:space="preserve"> </w:t>
      </w:r>
      <w:r w:rsidR="00914201">
        <w:rPr>
          <w:rFonts w:ascii="FS Jack" w:hAnsi="FS Jack"/>
          <w:b/>
          <w:i/>
          <w:sz w:val="20"/>
        </w:rPr>
        <w:t>November</w:t>
      </w:r>
      <w:r w:rsidRPr="001C42FD">
        <w:rPr>
          <w:rFonts w:ascii="FS Jack" w:hAnsi="FS Jack"/>
          <w:sz w:val="20"/>
        </w:rPr>
        <w:t>. Applications received after this time will only be considered in exceptional circumstances.</w:t>
      </w:r>
    </w:p>
    <w:p w14:paraId="5AF3BB2E" w14:textId="2C122FBB" w:rsidR="00B0592E" w:rsidRDefault="00B0592E" w:rsidP="00B0592E">
      <w:pPr>
        <w:pStyle w:val="BodyText"/>
        <w:spacing w:before="116" w:line="249" w:lineRule="auto"/>
        <w:ind w:left="117" w:right="666"/>
        <w:rPr>
          <w:rFonts w:ascii="FS Jack" w:hAnsi="FS Jack"/>
          <w:color w:val="081E3F"/>
        </w:rPr>
      </w:pPr>
      <w:r w:rsidRPr="00B0592E">
        <w:rPr>
          <w:rFonts w:ascii="FS Jack" w:hAnsi="FS Jack"/>
          <w:color w:val="081E3F"/>
        </w:rPr>
        <w:t>The decision to progress your application to the next stage of the selection process will be based only on the information you provide on this form.</w:t>
      </w:r>
    </w:p>
    <w:p w14:paraId="5360CA19" w14:textId="05E8A1C5" w:rsidR="00B0592E" w:rsidRDefault="003B5510" w:rsidP="00234FA6">
      <w:pPr>
        <w:pStyle w:val="BodyText"/>
        <w:spacing w:before="116" w:line="249" w:lineRule="auto"/>
        <w:ind w:left="117" w:right="666"/>
      </w:pPr>
      <w:r w:rsidRPr="00A22F8E">
        <w:rPr>
          <w:rFonts w:ascii="FS Jack" w:hAnsi="FS Jack"/>
        </w:rPr>
        <w:t>A</w:t>
      </w:r>
      <w:r w:rsidR="002546D2" w:rsidRPr="00A22F8E">
        <w:rPr>
          <w:rFonts w:ascii="FS Jack" w:hAnsi="FS Jack"/>
        </w:rPr>
        <w:t>n</w:t>
      </w:r>
      <w:r w:rsidRPr="00A22F8E">
        <w:rPr>
          <w:rFonts w:ascii="FS Jack" w:hAnsi="FS Jack"/>
        </w:rPr>
        <w:t xml:space="preserve"> editable version of the application form can be found here;</w:t>
      </w:r>
      <w:r w:rsidR="001940FE">
        <w:rPr>
          <w:rFonts w:ascii="FS Jack" w:hAnsi="FS Jack"/>
        </w:rPr>
        <w:t xml:space="preserve"> </w:t>
      </w:r>
      <w:hyperlink r:id="rId27" w:history="1">
        <w:r w:rsidR="00234FA6" w:rsidRPr="000914AA">
          <w:rPr>
            <w:rStyle w:val="Hyperlink"/>
          </w:rPr>
          <w:t>https://www.essexfa.com/news/2020/oct/2</w:t>
        </w:r>
        <w:r w:rsidR="00F0747F">
          <w:rPr>
            <w:rStyle w:val="Hyperlink"/>
          </w:rPr>
          <w:t>3</w:t>
        </w:r>
        <w:r w:rsidR="00234FA6" w:rsidRPr="000914AA">
          <w:rPr>
            <w:rStyle w:val="Hyperlink"/>
          </w:rPr>
          <w:t>/inclusion-advisory-group-recruitment</w:t>
        </w:r>
      </w:hyperlink>
      <w:r w:rsidR="00234FA6">
        <w:t xml:space="preserve"> </w:t>
      </w:r>
    </w:p>
    <w:p w14:paraId="41BBD119" w14:textId="77777777" w:rsidR="0081374B" w:rsidRDefault="0081374B" w:rsidP="00B0592E">
      <w:pPr>
        <w:pStyle w:val="BodyText"/>
        <w:spacing w:before="1"/>
        <w:ind w:left="142"/>
        <w:rPr>
          <w:rFonts w:ascii="FS Jack" w:hAnsi="FS Jack"/>
          <w:b/>
          <w:color w:val="081E3F"/>
          <w:sz w:val="24"/>
          <w:szCs w:val="24"/>
        </w:rPr>
      </w:pPr>
    </w:p>
    <w:p w14:paraId="4335FA9F" w14:textId="63EE22D9" w:rsidR="00B0592E" w:rsidRDefault="00DB6FB0" w:rsidP="00B0592E">
      <w:pPr>
        <w:pStyle w:val="BodyText"/>
        <w:spacing w:before="1"/>
        <w:ind w:left="142"/>
        <w:rPr>
          <w:rFonts w:ascii="FS Jack" w:hAnsi="FS Jack"/>
          <w:b/>
          <w:color w:val="081E3F"/>
          <w:sz w:val="24"/>
          <w:szCs w:val="24"/>
        </w:rPr>
      </w:pPr>
      <w:r>
        <w:rPr>
          <w:rFonts w:ascii="FS Jack" w:hAnsi="FS Jack"/>
          <w:b/>
          <w:color w:val="081E3F"/>
          <w:sz w:val="24"/>
          <w:szCs w:val="24"/>
        </w:rPr>
        <w:t xml:space="preserve">Area of </w:t>
      </w:r>
      <w:r w:rsidR="00914201">
        <w:rPr>
          <w:rFonts w:ascii="FS Jack" w:hAnsi="FS Jack"/>
          <w:b/>
          <w:color w:val="081E3F"/>
          <w:sz w:val="24"/>
          <w:szCs w:val="24"/>
        </w:rPr>
        <w:t xml:space="preserve">IAG Application </w:t>
      </w:r>
      <w:r w:rsidR="0007217B">
        <w:rPr>
          <w:rFonts w:ascii="FS Jack" w:hAnsi="FS Jack"/>
          <w:b/>
          <w:color w:val="081E3F"/>
          <w:sz w:val="24"/>
          <w:szCs w:val="24"/>
        </w:rPr>
        <w:t>(please tick)</w:t>
      </w:r>
      <w:r w:rsidR="00B0592E" w:rsidRPr="00B0592E">
        <w:rPr>
          <w:rFonts w:ascii="FS Jack" w:hAnsi="FS Jack"/>
          <w:b/>
          <w:color w:val="081E3F"/>
          <w:sz w:val="24"/>
          <w:szCs w:val="24"/>
        </w:rPr>
        <w:t xml:space="preserve">: </w:t>
      </w:r>
    </w:p>
    <w:p w14:paraId="7E2E58F1" w14:textId="53170173" w:rsidR="0059432E" w:rsidRDefault="0059432E" w:rsidP="00B0592E">
      <w:pPr>
        <w:pStyle w:val="BodyText"/>
        <w:spacing w:before="1"/>
        <w:ind w:left="142"/>
        <w:rPr>
          <w:rFonts w:ascii="FS Jack" w:hAnsi="FS Jack"/>
          <w:b/>
          <w:color w:val="081E3F"/>
          <w:sz w:val="24"/>
          <w:szCs w:val="24"/>
        </w:rPr>
      </w:pPr>
    </w:p>
    <w:p w14:paraId="67A27004" w14:textId="19AA8332" w:rsidR="0081374B" w:rsidRDefault="0059432E" w:rsidP="0081374B">
      <w:pPr>
        <w:pStyle w:val="BodyText"/>
        <w:spacing w:before="116" w:line="249" w:lineRule="auto"/>
        <w:ind w:left="117" w:right="666"/>
      </w:pPr>
      <w:r w:rsidRPr="00452839">
        <w:rPr>
          <w:rFonts w:ascii="FS Jack" w:hAnsi="FS Jack"/>
        </w:rPr>
        <w:t xml:space="preserve">Please note that </w:t>
      </w:r>
      <w:r w:rsidR="00452839" w:rsidRPr="00452839">
        <w:rPr>
          <w:rFonts w:ascii="FS Jack" w:hAnsi="FS Jack"/>
        </w:rPr>
        <w:t xml:space="preserve">individual role profiles for each </w:t>
      </w:r>
      <w:r w:rsidR="0081374B">
        <w:rPr>
          <w:rFonts w:ascii="FS Jack" w:hAnsi="FS Jack"/>
        </w:rPr>
        <w:t>role</w:t>
      </w:r>
      <w:r w:rsidR="00452839" w:rsidRPr="00452839">
        <w:rPr>
          <w:rFonts w:ascii="FS Jack" w:hAnsi="FS Jack"/>
        </w:rPr>
        <w:t xml:space="preserve"> can be found here:</w:t>
      </w:r>
      <w:r w:rsidR="001940FE">
        <w:t xml:space="preserve"> </w:t>
      </w:r>
      <w:hyperlink r:id="rId28" w:history="1">
        <w:r w:rsidR="0081374B" w:rsidRPr="000914AA">
          <w:rPr>
            <w:rStyle w:val="Hyperlink"/>
          </w:rPr>
          <w:t>https://www.essexfa.com/news/2020/oct/2</w:t>
        </w:r>
        <w:r w:rsidR="00F0747F">
          <w:rPr>
            <w:rStyle w:val="Hyperlink"/>
          </w:rPr>
          <w:t>3</w:t>
        </w:r>
        <w:r w:rsidR="0081374B" w:rsidRPr="000914AA">
          <w:rPr>
            <w:rStyle w:val="Hyperlink"/>
          </w:rPr>
          <w:t>/inclusion-advisory-group-recruitment</w:t>
        </w:r>
      </w:hyperlink>
      <w:r w:rsidR="0081374B">
        <w:t xml:space="preserve"> </w:t>
      </w:r>
    </w:p>
    <w:p w14:paraId="7429DCB5" w14:textId="538670CE" w:rsidR="006D665F" w:rsidRPr="00B0592E" w:rsidRDefault="00914201" w:rsidP="00B0592E">
      <w:pPr>
        <w:pStyle w:val="BodyText"/>
        <w:spacing w:before="1"/>
        <w:ind w:left="142"/>
        <w:rPr>
          <w:rFonts w:ascii="FS Jack" w:hAnsi="FS Jack"/>
          <w:b/>
          <w:sz w:val="24"/>
          <w:szCs w:val="24"/>
        </w:rPr>
      </w:pPr>
      <w:r w:rsidRPr="00145BCE">
        <w:rPr>
          <w:rFonts w:ascii="FS Jack" w:hAnsi="FS Jack"/>
          <w:b/>
          <w:noProof/>
          <w:sz w:val="24"/>
          <w:szCs w:val="24"/>
        </w:rPr>
        <mc:AlternateContent>
          <mc:Choice Requires="wps">
            <w:drawing>
              <wp:anchor distT="0" distB="0" distL="114300" distR="114300" simplePos="0" relativeHeight="251664384" behindDoc="0" locked="0" layoutInCell="1" allowOverlap="1" wp14:anchorId="64C7B053" wp14:editId="0101E527">
                <wp:simplePos x="0" y="0"/>
                <wp:positionH relativeFrom="column">
                  <wp:posOffset>1600200</wp:posOffset>
                </wp:positionH>
                <wp:positionV relativeFrom="paragraph">
                  <wp:posOffset>615950</wp:posOffset>
                </wp:positionV>
                <wp:extent cx="114300" cy="952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2E1DDC5D" w14:textId="77777777" w:rsidR="00F72B2B" w:rsidRDefault="00F72B2B" w:rsidP="00CA2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7B053" id="_x0000_t202" coordsize="21600,21600" o:spt="202" path="m,l,21600r21600,l21600,xe">
                <v:stroke joinstyle="miter"/>
                <v:path gradientshapeok="t" o:connecttype="rect"/>
              </v:shapetype>
              <v:shape id="Text Box 7" o:spid="_x0000_s1026" type="#_x0000_t202" style="position:absolute;left:0;text-align:left;margin-left:126pt;margin-top:48.5pt;width:9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" fillcolor="white [3201]" strokeweight=".5pt">
                <v:textbox>
                  <w:txbxContent>
                    <w:p w14:paraId="2E1DDC5D" w14:textId="77777777" w:rsidR="00F72B2B" w:rsidRDefault="00F72B2B" w:rsidP="00CA2C8C"/>
                  </w:txbxContent>
                </v:textbox>
              </v:shape>
            </w:pict>
          </mc:Fallback>
        </mc:AlternateContent>
      </w: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62A873D9" w14:textId="77777777" w:rsidR="001F0F2D" w:rsidRDefault="001F0F2D" w:rsidP="00CA2C8C">
            <w:pPr>
              <w:pStyle w:val="Heading2"/>
              <w:spacing w:before="0" w:beforeAutospacing="0" w:after="0" w:afterAutospacing="0"/>
              <w:rPr>
                <w:rFonts w:ascii="FS Jack" w:hAnsi="FS Jack"/>
                <w:sz w:val="24"/>
                <w:szCs w:val="24"/>
              </w:rPr>
            </w:pPr>
          </w:p>
          <w:p w14:paraId="0122592C" w14:textId="0307B373" w:rsidR="00B0592E" w:rsidRPr="00145BCE" w:rsidRDefault="00333226" w:rsidP="00CA2C8C">
            <w:pPr>
              <w:pStyle w:val="Heading2"/>
              <w:spacing w:before="0" w:beforeAutospacing="0" w:after="0" w:afterAutospacing="0"/>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2336" behindDoc="0" locked="0" layoutInCell="1" allowOverlap="1" wp14:anchorId="60F32A72" wp14:editId="7552A61E">
                      <wp:simplePos x="0" y="0"/>
                      <wp:positionH relativeFrom="column">
                        <wp:posOffset>1369695</wp:posOffset>
                      </wp:positionH>
                      <wp:positionV relativeFrom="paragraph">
                        <wp:posOffset>53975</wp:posOffset>
                      </wp:positionV>
                      <wp:extent cx="114300" cy="95250"/>
                      <wp:effectExtent l="0" t="0" r="25400" b="12065"/>
                      <wp:wrapSquare wrapText="bothSides"/>
                      <wp:docPr id="6" name="Text Box 6"/>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65AE2A9F" w14:textId="77777777" w:rsidR="00F72B2B" w:rsidRDefault="00F72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32A72" id="Text Box 6" o:spid="_x0000_s1027" type="#_x0000_t202" style="position:absolute;margin-left:107.85pt;margin-top:4.25pt;width:9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" fillcolor="white [3201]" strokeweight=".5pt">
                      <v:textbox>
                        <w:txbxContent>
                          <w:p w14:paraId="65AE2A9F" w14:textId="77777777" w:rsidR="00F72B2B" w:rsidRDefault="00F72B2B"/>
                        </w:txbxContent>
                      </v:textbox>
                      <w10:wrap type="square"/>
                    </v:shape>
                  </w:pict>
                </mc:Fallback>
              </mc:AlternateContent>
            </w:r>
            <w:r w:rsidR="00914201">
              <w:rPr>
                <w:rFonts w:ascii="FS Jack" w:hAnsi="FS Jack"/>
                <w:b w:val="0"/>
                <w:sz w:val="24"/>
                <w:szCs w:val="24"/>
              </w:rPr>
              <w:t xml:space="preserve">IAG Chair Person </w:t>
            </w:r>
          </w:p>
          <w:p w14:paraId="4DF901D2" w14:textId="2C3D79F6" w:rsidR="00CA2C8C" w:rsidRPr="00145BCE" w:rsidRDefault="00914201" w:rsidP="00CA2C8C">
            <w:pPr>
              <w:pStyle w:val="Heading2"/>
              <w:spacing w:before="0" w:beforeAutospacing="0" w:after="0" w:afterAutospacing="0"/>
              <w:rPr>
                <w:rFonts w:ascii="FS Jack" w:hAnsi="FS Jack"/>
                <w:b w:val="0"/>
                <w:sz w:val="24"/>
                <w:szCs w:val="24"/>
              </w:rPr>
            </w:pPr>
            <w:r>
              <w:rPr>
                <w:rFonts w:ascii="FS Jack" w:hAnsi="FS Jack"/>
                <w:b w:val="0"/>
                <w:sz w:val="24"/>
                <w:szCs w:val="24"/>
              </w:rPr>
              <w:t xml:space="preserve">IAG Member </w:t>
            </w:r>
          </w:p>
          <w:p w14:paraId="08DC81ED" w14:textId="3A02E723" w:rsidR="001F0F2D" w:rsidRPr="00333226" w:rsidRDefault="001F0F2D" w:rsidP="00914201">
            <w:pPr>
              <w:pStyle w:val="Heading2"/>
              <w:spacing w:before="0" w:beforeAutospacing="0" w:after="0" w:afterAutospacing="0"/>
              <w:rPr>
                <w:rFonts w:ascii="FS Jack" w:hAnsi="FS Jack"/>
                <w:sz w:val="24"/>
                <w:szCs w:val="24"/>
              </w:rPr>
            </w:pPr>
          </w:p>
        </w:tc>
      </w:tr>
    </w:tbl>
    <w:p w14:paraId="25964166" w14:textId="3A66492A" w:rsidR="00B0592E" w:rsidRPr="00914201" w:rsidRDefault="00B0592E" w:rsidP="00914201">
      <w:pPr>
        <w:spacing w:before="155"/>
        <w:ind w:left="117"/>
        <w:rPr>
          <w:rFonts w:ascii="FS Jack" w:hAnsi="FS Jack"/>
          <w:b/>
          <w:color w:val="081E3F"/>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2136D4CE"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6EBE8D1B"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lastRenderedPageBreak/>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384450AD" w14:textId="2A4F2F55" w:rsidR="00B0592E" w:rsidRPr="00B0592E" w:rsidRDefault="00B0592E" w:rsidP="00B0592E">
      <w:pPr>
        <w:pStyle w:val="Heading2"/>
        <w:spacing w:before="280"/>
        <w:rPr>
          <w:rFonts w:ascii="FS Jack" w:hAnsi="FS Jack"/>
        </w:rPr>
      </w:pPr>
      <w:r w:rsidRPr="00B0592E">
        <w:rPr>
          <w:rFonts w:ascii="FS Jack" w:hAnsi="FS Jack"/>
          <w:i/>
          <w:color w:val="081E3F"/>
          <w:sz w:val="20"/>
        </w:rPr>
        <w:t xml:space="preserve">If you do not hold an in-date DBS </w:t>
      </w:r>
      <w:r w:rsidR="00C1771D" w:rsidRPr="00B0592E">
        <w:rPr>
          <w:rFonts w:ascii="FS Jack" w:hAnsi="FS Jack"/>
          <w:i/>
          <w:color w:val="081E3F"/>
          <w:sz w:val="20"/>
        </w:rPr>
        <w:t>Check,</w:t>
      </w:r>
      <w:r w:rsidRPr="00B0592E">
        <w:rPr>
          <w:rFonts w:ascii="FS Jack" w:hAnsi="FS Jack"/>
          <w:i/>
          <w:color w:val="081E3F"/>
          <w:sz w:val="20"/>
        </w:rPr>
        <w:t xml:space="preserve">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2525BFD6"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226A6F60" w14:textId="77777777" w:rsidR="00C15C3C" w:rsidRDefault="00B0592E">
      <w:pPr>
        <w:rPr>
          <w:rFonts w:ascii="FS Jack" w:hAnsi="FS Jack"/>
          <w:b/>
          <w:color w:val="081E3F"/>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p>
    <w:p w14:paraId="64A808A2" w14:textId="77777777" w:rsidR="00C15C3C" w:rsidRDefault="00C15C3C">
      <w:pPr>
        <w:rPr>
          <w:rFonts w:ascii="FS Jack" w:hAnsi="FS Jack"/>
          <w:b/>
          <w:color w:val="081E3F"/>
        </w:rPr>
      </w:pPr>
      <w:r>
        <w:rPr>
          <w:rFonts w:ascii="FS Jack" w:hAnsi="FS Jack"/>
          <w:b/>
          <w:color w:val="081E3F"/>
        </w:rPr>
        <w:br w:type="page"/>
      </w:r>
    </w:p>
    <w:p w14:paraId="5356FDFB" w14:textId="683F6F91" w:rsidR="00B0592E" w:rsidRPr="00B0592E" w:rsidRDefault="00B0592E">
      <w:pPr>
        <w:rPr>
          <w:rFonts w:ascii="FS Jack" w:hAnsi="FS Jack"/>
          <w:b/>
          <w:color w:val="FF0000"/>
          <w:sz w:val="22"/>
          <w:szCs w:val="22"/>
        </w:rPr>
      </w:pPr>
      <w:r w:rsidRPr="00B0592E">
        <w:rPr>
          <w:rFonts w:ascii="FS Jack" w:hAnsi="FS Jack"/>
          <w:b/>
          <w:color w:val="081E3F"/>
        </w:rPr>
        <w:lastRenderedPageBreak/>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08A49B31" w14:textId="77777777" w:rsidR="00C15C3C" w:rsidRDefault="00B0592E" w:rsidP="00B0592E">
      <w:pPr>
        <w:pStyle w:val="Heading2"/>
        <w:spacing w:before="313"/>
        <w:rPr>
          <w:rFonts w:ascii="FS Jack" w:hAnsi="FS Jack"/>
          <w:color w:val="081E3F"/>
        </w:rPr>
      </w:pPr>
      <w:r w:rsidRPr="00B0592E">
        <w:rPr>
          <w:rFonts w:ascii="FS Jack" w:hAnsi="FS Jack"/>
          <w:b w:val="0"/>
          <w:color w:val="FF0000"/>
          <w:sz w:val="22"/>
          <w:szCs w:val="22"/>
        </w:rPr>
        <w:br/>
      </w:r>
    </w:p>
    <w:p w14:paraId="3C64E773" w14:textId="2DE25ACD" w:rsidR="00B0592E" w:rsidRPr="00B0592E" w:rsidRDefault="00B0592E" w:rsidP="00B0592E">
      <w:pPr>
        <w:pStyle w:val="Heading2"/>
        <w:spacing w:before="313"/>
        <w:rPr>
          <w:rFonts w:ascii="FS Jack" w:hAnsi="FS Jack"/>
        </w:rPr>
      </w:pPr>
      <w:r w:rsidRPr="00B0592E">
        <w:rPr>
          <w:rFonts w:ascii="FS Jack" w:hAnsi="FS Jack"/>
          <w:color w:val="081E3F"/>
        </w:rPr>
        <w:lastRenderedPageBreak/>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28BF186C"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2AE34B02" w14:textId="77777777" w:rsidR="005A3480" w:rsidRDefault="005A3480">
      <w:pPr>
        <w:rPr>
          <w:rFonts w:ascii="FS Jack" w:hAnsi="FS Jack"/>
          <w:b/>
          <w:bCs/>
          <w:color w:val="081E3F"/>
          <w:sz w:val="36"/>
          <w:szCs w:val="36"/>
        </w:rPr>
      </w:pPr>
      <w:r>
        <w:rPr>
          <w:rFonts w:ascii="FS Jack" w:hAnsi="FS Jack"/>
          <w:color w:val="081E3F"/>
        </w:rPr>
        <w:br w:type="page"/>
      </w:r>
    </w:p>
    <w:p w14:paraId="4A2DD9C1" w14:textId="343D333C" w:rsidR="00B0592E" w:rsidRPr="00B0592E" w:rsidRDefault="00B0592E" w:rsidP="00B0592E">
      <w:pPr>
        <w:pStyle w:val="Heading2"/>
        <w:spacing w:before="1"/>
        <w:rPr>
          <w:rFonts w:ascii="FS Jack" w:hAnsi="FS Jack"/>
        </w:rPr>
      </w:pPr>
      <w:r w:rsidRPr="00B0592E">
        <w:rPr>
          <w:rFonts w:ascii="FS Jack" w:hAnsi="FS Jack"/>
          <w:color w:val="081E3F"/>
        </w:rPr>
        <w:lastRenderedPageBreak/>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04986B10" w14:textId="77777777" w:rsidR="00141B16" w:rsidRDefault="00C61B77" w:rsidP="00C61B77">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61312" behindDoc="1" locked="0" layoutInCell="1" allowOverlap="1" wp14:anchorId="5D3FAF84" wp14:editId="07A22C3E">
            <wp:simplePos x="0" y="0"/>
            <wp:positionH relativeFrom="column">
              <wp:posOffset>46355</wp:posOffset>
            </wp:positionH>
            <wp:positionV relativeFrom="paragraph">
              <wp:posOffset>6350</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w:t>
      </w:r>
    </w:p>
    <w:p w14:paraId="428E1FD0" w14:textId="7D50173D" w:rsidR="00C61B77" w:rsidRDefault="00C61B77" w:rsidP="00141B16">
      <w:pPr>
        <w:rPr>
          <w:rFonts w:ascii="FS Jack" w:eastAsia="Times New Roman" w:hAnsi="FS Jack"/>
          <w:b/>
          <w:color w:val="000000"/>
          <w:sz w:val="22"/>
          <w:szCs w:val="22"/>
        </w:rPr>
      </w:pPr>
      <w:r w:rsidRPr="00157DFE">
        <w:rPr>
          <w:rFonts w:ascii="FS Jack" w:eastAsia="Times New Roman" w:hAnsi="FS Jack"/>
          <w:b/>
          <w:color w:val="000000"/>
          <w:sz w:val="22"/>
          <w:szCs w:val="22"/>
        </w:rPr>
        <w:t>Equality and Diversity Monitoring Form</w:t>
      </w:r>
    </w:p>
    <w:p w14:paraId="0CF71DF9" w14:textId="51B7D180" w:rsidR="00A5062B" w:rsidRDefault="00A5062B" w:rsidP="00C61B77">
      <w:pPr>
        <w:jc w:val="center"/>
        <w:rPr>
          <w:rFonts w:ascii="FS Jack" w:eastAsia="Times New Roman" w:hAnsi="FS Jack"/>
          <w:b/>
          <w:color w:val="000000"/>
          <w:sz w:val="22"/>
          <w:szCs w:val="22"/>
        </w:rPr>
      </w:pPr>
    </w:p>
    <w:p w14:paraId="55105CDD" w14:textId="77777777" w:rsidR="00141B16" w:rsidRDefault="00141B16" w:rsidP="00A5062B">
      <w:pPr>
        <w:pStyle w:val="BodyText"/>
        <w:spacing w:before="116" w:line="249" w:lineRule="auto"/>
        <w:ind w:left="117" w:right="666"/>
        <w:jc w:val="center"/>
        <w:rPr>
          <w:rFonts w:ascii="FS Jack" w:hAnsi="FS Jack"/>
          <w:color w:val="FF0000"/>
        </w:rPr>
      </w:pPr>
    </w:p>
    <w:p w14:paraId="7BA15AFA" w14:textId="00331345" w:rsidR="00533D40" w:rsidRDefault="00D019C3" w:rsidP="00533D40">
      <w:pPr>
        <w:pStyle w:val="BodyText"/>
        <w:spacing w:before="116" w:line="249" w:lineRule="auto"/>
        <w:ind w:left="117" w:right="666"/>
      </w:pPr>
      <w:r w:rsidRPr="00C15C3C">
        <w:rPr>
          <w:rFonts w:ascii="FS Jack" w:hAnsi="FS Jack"/>
        </w:rPr>
        <w:t>An</w:t>
      </w:r>
      <w:r w:rsidR="00A5062B" w:rsidRPr="00C15C3C">
        <w:rPr>
          <w:rFonts w:ascii="FS Jack" w:hAnsi="FS Jack"/>
        </w:rPr>
        <w:t xml:space="preserve"> editable version of the </w:t>
      </w:r>
      <w:r w:rsidR="00FF7060" w:rsidRPr="00C15C3C">
        <w:rPr>
          <w:rFonts w:ascii="FS Jack" w:hAnsi="FS Jack"/>
        </w:rPr>
        <w:t>Equality</w:t>
      </w:r>
      <w:r w:rsidR="00A5062B" w:rsidRPr="00C15C3C">
        <w:rPr>
          <w:rFonts w:ascii="FS Jack" w:hAnsi="FS Jack"/>
        </w:rPr>
        <w:t xml:space="preserve"> &amp;</w:t>
      </w:r>
      <w:r w:rsidR="00FF7060" w:rsidRPr="00C15C3C">
        <w:rPr>
          <w:rFonts w:ascii="FS Jack" w:hAnsi="FS Jack"/>
        </w:rPr>
        <w:t xml:space="preserve"> Diversity Monitoring</w:t>
      </w:r>
      <w:r w:rsidR="00A5062B" w:rsidRPr="00C15C3C">
        <w:rPr>
          <w:rFonts w:ascii="FS Jack" w:hAnsi="FS Jack"/>
        </w:rPr>
        <w:t xml:space="preserve"> form can be found here;</w:t>
      </w:r>
      <w:r w:rsidR="00C15C3C" w:rsidRPr="00C15C3C">
        <w:rPr>
          <w:rFonts w:ascii="FS Jack" w:hAnsi="FS Jack"/>
        </w:rPr>
        <w:t xml:space="preserve"> </w:t>
      </w:r>
      <w:hyperlink r:id="rId30" w:history="1">
        <w:r w:rsidR="00533D40" w:rsidRPr="000914AA">
          <w:rPr>
            <w:rStyle w:val="Hyperlink"/>
          </w:rPr>
          <w:t>https://www.essexfa.com/news/2020/oct/2</w:t>
        </w:r>
        <w:r w:rsidR="00F0747F">
          <w:rPr>
            <w:rStyle w:val="Hyperlink"/>
          </w:rPr>
          <w:t>3</w:t>
        </w:r>
        <w:r w:rsidR="00533D40" w:rsidRPr="000914AA">
          <w:rPr>
            <w:rStyle w:val="Hyperlink"/>
          </w:rPr>
          <w:t>/inclusion-advisory-group-recruitment</w:t>
        </w:r>
      </w:hyperlink>
      <w:bookmarkStart w:id="6" w:name="_GoBack"/>
      <w:bookmarkEnd w:id="6"/>
      <w:r w:rsidR="00533D40">
        <w:t xml:space="preserve"> </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387ED09" w:rsidR="00C61B77"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409D5A0C" w14:textId="77777777" w:rsidR="00634503" w:rsidRPr="00157DFE" w:rsidRDefault="00634503" w:rsidP="00C61B77">
      <w:pPr>
        <w:tabs>
          <w:tab w:val="left" w:pos="3645"/>
        </w:tabs>
        <w:rPr>
          <w:rFonts w:ascii="FS Jack" w:hAnsi="FS Jack"/>
          <w:b/>
          <w:sz w:val="20"/>
          <w:szCs w:val="20"/>
        </w:rPr>
      </w:pP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42280AE1" w:rsidR="00C61B77"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p w14:paraId="153637B4" w14:textId="77777777" w:rsidR="00634503" w:rsidRPr="00157DFE" w:rsidRDefault="00634503" w:rsidP="00C61B77">
      <w:pPr>
        <w:rPr>
          <w:rFonts w:ascii="FS Jack" w:hAnsi="FS Jack"/>
          <w:sz w:val="20"/>
          <w:szCs w:val="20"/>
        </w:rPr>
      </w:pP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F72B2B">
        <w:trPr>
          <w:jc w:val="center"/>
        </w:trPr>
        <w:tc>
          <w:tcPr>
            <w:tcW w:w="2112" w:type="dxa"/>
            <w:shd w:val="clear" w:color="auto" w:fill="B4C6E7" w:themeFill="accent1" w:themeFillTint="66"/>
          </w:tcPr>
          <w:p w14:paraId="17085B16" w14:textId="77777777" w:rsidR="00C61B77" w:rsidRPr="00157DFE" w:rsidRDefault="00C61B77" w:rsidP="00F72B2B">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A60374" w:rsidP="00F72B2B">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F72B2B">
        <w:trPr>
          <w:jc w:val="center"/>
        </w:trPr>
        <w:tc>
          <w:tcPr>
            <w:tcW w:w="2112" w:type="dxa"/>
            <w:shd w:val="clear" w:color="auto" w:fill="B4C6E7" w:themeFill="accent1" w:themeFillTint="66"/>
          </w:tcPr>
          <w:p w14:paraId="7FA00485" w14:textId="77777777" w:rsidR="00C61B77" w:rsidRPr="00157DFE" w:rsidRDefault="00C61B77" w:rsidP="00F72B2B">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F72B2B">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F72B2B">
        <w:trPr>
          <w:jc w:val="center"/>
        </w:trPr>
        <w:tc>
          <w:tcPr>
            <w:tcW w:w="2112" w:type="dxa"/>
            <w:shd w:val="clear" w:color="auto" w:fill="B4C6E7" w:themeFill="accent1" w:themeFillTint="66"/>
          </w:tcPr>
          <w:p w14:paraId="502CDC3C" w14:textId="77777777" w:rsidR="00C61B77" w:rsidRPr="00157DFE" w:rsidRDefault="00C61B77" w:rsidP="00F72B2B">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F72B2B">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F72B2B">
        <w:trPr>
          <w:jc w:val="center"/>
        </w:trPr>
        <w:tc>
          <w:tcPr>
            <w:tcW w:w="5529" w:type="dxa"/>
            <w:gridSpan w:val="2"/>
          </w:tcPr>
          <w:p w14:paraId="504B1622" w14:textId="77777777" w:rsidR="00C61B77" w:rsidRPr="00157DFE" w:rsidRDefault="00C61B77" w:rsidP="00F72B2B">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F72B2B">
        <w:trPr>
          <w:jc w:val="center"/>
        </w:trPr>
        <w:tc>
          <w:tcPr>
            <w:tcW w:w="2112" w:type="dxa"/>
            <w:shd w:val="clear" w:color="auto" w:fill="B4C6E7" w:themeFill="accent1" w:themeFillTint="66"/>
          </w:tcPr>
          <w:p w14:paraId="010A5EB5" w14:textId="77777777" w:rsidR="00C61B77" w:rsidRPr="00157DFE" w:rsidRDefault="00C61B77" w:rsidP="00F72B2B">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F72B2B">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F72B2B">
        <w:trPr>
          <w:jc w:val="center"/>
        </w:trPr>
        <w:tc>
          <w:tcPr>
            <w:tcW w:w="5529" w:type="dxa"/>
            <w:gridSpan w:val="2"/>
          </w:tcPr>
          <w:p w14:paraId="210CB879" w14:textId="77777777" w:rsidR="00C61B77" w:rsidRPr="00157DFE" w:rsidRDefault="00C61B77" w:rsidP="00F72B2B">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F72B2B">
        <w:trPr>
          <w:jc w:val="center"/>
        </w:trPr>
        <w:tc>
          <w:tcPr>
            <w:tcW w:w="2112" w:type="dxa"/>
            <w:shd w:val="clear" w:color="auto" w:fill="B4C6E7" w:themeFill="accent1" w:themeFillTint="66"/>
          </w:tcPr>
          <w:p w14:paraId="2B8361CE" w14:textId="77777777" w:rsidR="00C61B77" w:rsidRPr="00157DFE" w:rsidRDefault="00C61B77" w:rsidP="00F72B2B">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F72B2B">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F72B2B">
        <w:trPr>
          <w:jc w:val="center"/>
        </w:trPr>
        <w:tc>
          <w:tcPr>
            <w:tcW w:w="5529" w:type="dxa"/>
            <w:gridSpan w:val="2"/>
          </w:tcPr>
          <w:p w14:paraId="218AB507" w14:textId="77777777" w:rsidR="00C61B77" w:rsidRPr="00157DFE" w:rsidRDefault="00C61B77" w:rsidP="00F72B2B">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6F9447DD" w:rsidR="00C61B77" w:rsidRDefault="00C61B77" w:rsidP="00C61B77">
      <w:pPr>
        <w:rPr>
          <w:rFonts w:ascii="FS Jack" w:hAnsi="FS Jack"/>
          <w:b/>
          <w:noProof/>
          <w:sz w:val="20"/>
          <w:szCs w:val="20"/>
          <w:u w:val="single"/>
        </w:rPr>
      </w:pPr>
      <w:r w:rsidRPr="00157DFE">
        <w:rPr>
          <w:rFonts w:ascii="FS Jack" w:hAnsi="FS Jack"/>
          <w:b/>
          <w:noProof/>
          <w:sz w:val="20"/>
          <w:szCs w:val="20"/>
          <w:u w:val="single"/>
        </w:rPr>
        <w:t>Disability</w:t>
      </w:r>
    </w:p>
    <w:p w14:paraId="2695CA65" w14:textId="77777777" w:rsidR="00634503" w:rsidRPr="00157DFE" w:rsidRDefault="00634503" w:rsidP="00C61B77">
      <w:pPr>
        <w:rPr>
          <w:rFonts w:ascii="FS Jack" w:hAnsi="FS Jack"/>
          <w:noProof/>
          <w:sz w:val="20"/>
          <w:szCs w:val="20"/>
        </w:rPr>
      </w:pP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F72B2B">
        <w:tc>
          <w:tcPr>
            <w:tcW w:w="4513" w:type="dxa"/>
            <w:shd w:val="clear" w:color="auto" w:fill="B4C6E7" w:themeFill="accent1" w:themeFillTint="66"/>
          </w:tcPr>
          <w:p w14:paraId="7B511D53" w14:textId="77777777" w:rsidR="00C61B77" w:rsidRPr="00157DFE" w:rsidRDefault="00C61B77" w:rsidP="00F72B2B">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A60374" w:rsidP="00F72B2B">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lastRenderedPageBreak/>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F72B2B">
        <w:tc>
          <w:tcPr>
            <w:tcW w:w="3776" w:type="dxa"/>
            <w:shd w:val="clear" w:color="auto" w:fill="B4C6E7" w:themeFill="accent1" w:themeFillTint="66"/>
          </w:tcPr>
          <w:p w14:paraId="69FEF6A1" w14:textId="77777777" w:rsidR="00C61B77" w:rsidRPr="00157DFE" w:rsidRDefault="00C61B77" w:rsidP="00F72B2B">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F72B2B">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31"/>
      <w:footerReference w:type="default" r:id="rId3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B86E1" w14:textId="77777777" w:rsidR="00A60374" w:rsidRDefault="00A60374" w:rsidP="00B3311E">
      <w:r>
        <w:separator/>
      </w:r>
    </w:p>
  </w:endnote>
  <w:endnote w:type="continuationSeparator" w:id="0">
    <w:p w14:paraId="0E10F839" w14:textId="77777777" w:rsidR="00A60374" w:rsidRDefault="00A60374"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S Jack">
    <w:panose1 w:val="02000503000000020004"/>
    <w:charset w:val="00"/>
    <w:family w:val="modern"/>
    <w:notTrueType/>
    <w:pitch w:val="variable"/>
    <w:sig w:usb0="A00000AF" w:usb1="4000205A" w:usb2="00000000" w:usb3="00000000" w:csb0="0000009B"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33D6" w14:textId="61820DBD" w:rsidR="00F72B2B" w:rsidRPr="00D27E80" w:rsidRDefault="0042453E" w:rsidP="00C1771D">
    <w:pPr>
      <w:pStyle w:val="Footer"/>
      <w:jc w:val="right"/>
      <w:rPr>
        <w:rFonts w:asciiTheme="minorHAnsi" w:hAnsiTheme="minorHAnsi"/>
      </w:rPr>
    </w:pPr>
    <w:r>
      <w:rPr>
        <w:rFonts w:asciiTheme="minorHAnsi" w:hAnsiTheme="minorHAnsi"/>
      </w:rPr>
      <w:t>October</w:t>
    </w:r>
    <w:r w:rsidR="00F72B2B">
      <w:rPr>
        <w:rFonts w:asciiTheme="minorHAnsi" w:hAnsiTheme="minorHAnsi"/>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804AB" w14:textId="77777777" w:rsidR="00A60374" w:rsidRDefault="00A60374" w:rsidP="00B3311E">
      <w:r>
        <w:separator/>
      </w:r>
    </w:p>
  </w:footnote>
  <w:footnote w:type="continuationSeparator" w:id="0">
    <w:p w14:paraId="0A2E648D" w14:textId="77777777" w:rsidR="00A60374" w:rsidRDefault="00A60374"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F72B2B" w14:paraId="742BF707" w14:textId="77777777" w:rsidTr="00241BA8">
      <w:trPr>
        <w:trHeight w:val="539"/>
      </w:trPr>
      <w:tc>
        <w:tcPr>
          <w:tcW w:w="1366" w:type="dxa"/>
        </w:tcPr>
        <w:p w14:paraId="17132017" w14:textId="253BAF22" w:rsidR="00F72B2B" w:rsidRDefault="00F72B2B"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F72B2B" w:rsidRDefault="00F72B2B" w:rsidP="005F0EE7">
          <w:pPr>
            <w:rPr>
              <w:rFonts w:asciiTheme="minorHAnsi" w:hAnsiTheme="minorHAnsi"/>
              <w:b/>
              <w:color w:val="FF0000"/>
              <w:sz w:val="36"/>
              <w:szCs w:val="36"/>
            </w:rPr>
          </w:pPr>
        </w:p>
        <w:p w14:paraId="63F07E31" w14:textId="32664DED" w:rsidR="00F72B2B" w:rsidRDefault="00F72B2B"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I</w:t>
          </w:r>
          <w:r w:rsidR="0042453E">
            <w:rPr>
              <w:rFonts w:ascii="Franklin Gothic Heavy" w:hAnsi="Franklin Gothic Heavy"/>
              <w:b/>
              <w:color w:val="364677"/>
              <w:sz w:val="36"/>
              <w:szCs w:val="36"/>
              <w:u w:val="single"/>
            </w:rPr>
            <w:t xml:space="preserve">NCLUSION ADVISORY GROUP CHAIR AND MEMBER </w:t>
          </w:r>
        </w:p>
        <w:p w14:paraId="53C2D32B" w14:textId="2C2D610A" w:rsidR="00F72B2B" w:rsidRPr="00241BA8" w:rsidRDefault="00F72B2B"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20</w:t>
          </w:r>
        </w:p>
      </w:tc>
    </w:tr>
  </w:tbl>
  <w:p w14:paraId="7396B65C" w14:textId="58ED49F0" w:rsidR="00F72B2B" w:rsidRDefault="00F72B2B"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0E21227"/>
    <w:multiLevelType w:val="hybridMultilevel"/>
    <w:tmpl w:val="0C185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35891"/>
    <w:multiLevelType w:val="hybridMultilevel"/>
    <w:tmpl w:val="DFF0B8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10"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8"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9"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1"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5"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621286"/>
    <w:multiLevelType w:val="hybridMultilevel"/>
    <w:tmpl w:val="F046323E"/>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9" w15:restartNumberingAfterBreak="0">
    <w:nsid w:val="66B2069E"/>
    <w:multiLevelType w:val="hybridMultilevel"/>
    <w:tmpl w:val="5DCE2508"/>
    <w:lvl w:ilvl="0" w:tplc="52C27314">
      <w:numFmt w:val="bullet"/>
      <w:lvlText w:val="•"/>
      <w:lvlJc w:val="left"/>
      <w:pPr>
        <w:ind w:left="1134" w:hanging="227"/>
      </w:pPr>
      <w:rPr>
        <w:rFonts w:ascii="FSJack-Light" w:eastAsia="FSJack-Light" w:hAnsi="FSJack-Light" w:cs="FSJack-Light" w:hint="default"/>
        <w:color w:val="081E3F"/>
        <w:spacing w:val="-18"/>
        <w:w w:val="100"/>
        <w:sz w:val="20"/>
        <w:szCs w:val="20"/>
        <w:lang w:val="en-GB" w:eastAsia="en-GB" w:bidi="en-GB"/>
      </w:rPr>
    </w:lvl>
    <w:lvl w:ilvl="1" w:tplc="D5E8AD00">
      <w:numFmt w:val="bullet"/>
      <w:lvlText w:val="•"/>
      <w:lvlJc w:val="left"/>
      <w:pPr>
        <w:ind w:left="921" w:hanging="227"/>
      </w:pPr>
      <w:rPr>
        <w:rFonts w:hint="default"/>
        <w:lang w:val="en-GB" w:eastAsia="en-GB" w:bidi="en-GB"/>
      </w:rPr>
    </w:lvl>
    <w:lvl w:ilvl="2" w:tplc="436009F8">
      <w:numFmt w:val="bullet"/>
      <w:lvlText w:val="•"/>
      <w:lvlJc w:val="left"/>
      <w:pPr>
        <w:ind w:left="1322" w:hanging="227"/>
      </w:pPr>
      <w:rPr>
        <w:rFonts w:hint="default"/>
        <w:lang w:val="en-GB" w:eastAsia="en-GB" w:bidi="en-GB"/>
      </w:rPr>
    </w:lvl>
    <w:lvl w:ilvl="3" w:tplc="E9BA4582">
      <w:numFmt w:val="bullet"/>
      <w:lvlText w:val="•"/>
      <w:lvlJc w:val="left"/>
      <w:pPr>
        <w:ind w:left="1723" w:hanging="227"/>
      </w:pPr>
      <w:rPr>
        <w:rFonts w:hint="default"/>
        <w:lang w:val="en-GB" w:eastAsia="en-GB" w:bidi="en-GB"/>
      </w:rPr>
    </w:lvl>
    <w:lvl w:ilvl="4" w:tplc="DA0217F8">
      <w:numFmt w:val="bullet"/>
      <w:lvlText w:val="•"/>
      <w:lvlJc w:val="left"/>
      <w:pPr>
        <w:ind w:left="2124" w:hanging="227"/>
      </w:pPr>
      <w:rPr>
        <w:rFonts w:hint="default"/>
        <w:lang w:val="en-GB" w:eastAsia="en-GB" w:bidi="en-GB"/>
      </w:rPr>
    </w:lvl>
    <w:lvl w:ilvl="5" w:tplc="FF867974">
      <w:numFmt w:val="bullet"/>
      <w:lvlText w:val="•"/>
      <w:lvlJc w:val="left"/>
      <w:pPr>
        <w:ind w:left="2525" w:hanging="227"/>
      </w:pPr>
      <w:rPr>
        <w:rFonts w:hint="default"/>
        <w:lang w:val="en-GB" w:eastAsia="en-GB" w:bidi="en-GB"/>
      </w:rPr>
    </w:lvl>
    <w:lvl w:ilvl="6" w:tplc="F9D89F3E">
      <w:numFmt w:val="bullet"/>
      <w:lvlText w:val="•"/>
      <w:lvlJc w:val="left"/>
      <w:pPr>
        <w:ind w:left="2926" w:hanging="227"/>
      </w:pPr>
      <w:rPr>
        <w:rFonts w:hint="default"/>
        <w:lang w:val="en-GB" w:eastAsia="en-GB" w:bidi="en-GB"/>
      </w:rPr>
    </w:lvl>
    <w:lvl w:ilvl="7" w:tplc="9E8629A2">
      <w:numFmt w:val="bullet"/>
      <w:lvlText w:val="•"/>
      <w:lvlJc w:val="left"/>
      <w:pPr>
        <w:ind w:left="3327" w:hanging="227"/>
      </w:pPr>
      <w:rPr>
        <w:rFonts w:hint="default"/>
        <w:lang w:val="en-GB" w:eastAsia="en-GB" w:bidi="en-GB"/>
      </w:rPr>
    </w:lvl>
    <w:lvl w:ilvl="8" w:tplc="839C58AA">
      <w:numFmt w:val="bullet"/>
      <w:lvlText w:val="•"/>
      <w:lvlJc w:val="left"/>
      <w:pPr>
        <w:ind w:left="3728" w:hanging="227"/>
      </w:pPr>
      <w:rPr>
        <w:rFonts w:hint="default"/>
        <w:lang w:val="en-GB" w:eastAsia="en-GB" w:bidi="en-GB"/>
      </w:rPr>
    </w:lvl>
  </w:abstractNum>
  <w:abstractNum w:abstractNumId="30"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31"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3"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5"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7"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3"/>
  </w:num>
  <w:num w:numId="2">
    <w:abstractNumId w:val="10"/>
  </w:num>
  <w:num w:numId="3">
    <w:abstractNumId w:val="5"/>
  </w:num>
  <w:num w:numId="4">
    <w:abstractNumId w:val="23"/>
  </w:num>
  <w:num w:numId="5">
    <w:abstractNumId w:val="11"/>
  </w:num>
  <w:num w:numId="6">
    <w:abstractNumId w:val="19"/>
  </w:num>
  <w:num w:numId="7">
    <w:abstractNumId w:val="13"/>
  </w:num>
  <w:num w:numId="8">
    <w:abstractNumId w:val="27"/>
  </w:num>
  <w:num w:numId="9">
    <w:abstractNumId w:val="8"/>
  </w:num>
  <w:num w:numId="10">
    <w:abstractNumId w:val="30"/>
  </w:num>
  <w:num w:numId="11">
    <w:abstractNumId w:val="2"/>
  </w:num>
  <w:num w:numId="12">
    <w:abstractNumId w:val="31"/>
  </w:num>
  <w:num w:numId="13">
    <w:abstractNumId w:val="4"/>
  </w:num>
  <w:num w:numId="14">
    <w:abstractNumId w:val="26"/>
  </w:num>
  <w:num w:numId="15">
    <w:abstractNumId w:val="14"/>
  </w:num>
  <w:num w:numId="16">
    <w:abstractNumId w:val="16"/>
  </w:num>
  <w:num w:numId="17">
    <w:abstractNumId w:val="34"/>
  </w:num>
  <w:num w:numId="18">
    <w:abstractNumId w:val="24"/>
  </w:num>
  <w:num w:numId="19">
    <w:abstractNumId w:val="21"/>
  </w:num>
  <w:num w:numId="20">
    <w:abstractNumId w:val="28"/>
  </w:num>
  <w:num w:numId="21">
    <w:abstractNumId w:val="3"/>
  </w:num>
  <w:num w:numId="22">
    <w:abstractNumId w:val="22"/>
  </w:num>
  <w:num w:numId="23">
    <w:abstractNumId w:val="7"/>
  </w:num>
  <w:num w:numId="24">
    <w:abstractNumId w:val="15"/>
  </w:num>
  <w:num w:numId="25">
    <w:abstractNumId w:val="25"/>
  </w:num>
  <w:num w:numId="26">
    <w:abstractNumId w:val="35"/>
  </w:num>
  <w:num w:numId="27">
    <w:abstractNumId w:val="17"/>
  </w:num>
  <w:num w:numId="28">
    <w:abstractNumId w:val="12"/>
  </w:num>
  <w:num w:numId="29">
    <w:abstractNumId w:val="20"/>
  </w:num>
  <w:num w:numId="30">
    <w:abstractNumId w:val="37"/>
  </w:num>
  <w:num w:numId="31">
    <w:abstractNumId w:val="0"/>
  </w:num>
  <w:num w:numId="32">
    <w:abstractNumId w:val="9"/>
  </w:num>
  <w:num w:numId="33">
    <w:abstractNumId w:val="31"/>
  </w:num>
  <w:num w:numId="34">
    <w:abstractNumId w:val="32"/>
  </w:num>
  <w:num w:numId="35">
    <w:abstractNumId w:val="18"/>
  </w:num>
  <w:num w:numId="36">
    <w:abstractNumId w:val="36"/>
  </w:num>
  <w:num w:numId="37">
    <w:abstractNumId w:val="29"/>
  </w:num>
  <w:num w:numId="38">
    <w:abstractNumId w:val="6"/>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0C7"/>
    <w:rsid w:val="00000CF4"/>
    <w:rsid w:val="00001753"/>
    <w:rsid w:val="000053FB"/>
    <w:rsid w:val="000062E9"/>
    <w:rsid w:val="0001263A"/>
    <w:rsid w:val="00012F14"/>
    <w:rsid w:val="00030C49"/>
    <w:rsid w:val="0003315A"/>
    <w:rsid w:val="00033542"/>
    <w:rsid w:val="00035E6E"/>
    <w:rsid w:val="00047B59"/>
    <w:rsid w:val="00052B5E"/>
    <w:rsid w:val="00071271"/>
    <w:rsid w:val="0007217B"/>
    <w:rsid w:val="00095401"/>
    <w:rsid w:val="000A0E45"/>
    <w:rsid w:val="000A7D9D"/>
    <w:rsid w:val="000B5A51"/>
    <w:rsid w:val="000C0189"/>
    <w:rsid w:val="000D41CC"/>
    <w:rsid w:val="000E1227"/>
    <w:rsid w:val="000E2851"/>
    <w:rsid w:val="000F5E1B"/>
    <w:rsid w:val="00121C2D"/>
    <w:rsid w:val="00122BBE"/>
    <w:rsid w:val="00122F51"/>
    <w:rsid w:val="00131278"/>
    <w:rsid w:val="001409C5"/>
    <w:rsid w:val="00141B16"/>
    <w:rsid w:val="00143910"/>
    <w:rsid w:val="00145BCE"/>
    <w:rsid w:val="00147B9C"/>
    <w:rsid w:val="001621F6"/>
    <w:rsid w:val="001647DD"/>
    <w:rsid w:val="001669B0"/>
    <w:rsid w:val="00172FF4"/>
    <w:rsid w:val="00183BD3"/>
    <w:rsid w:val="0018696B"/>
    <w:rsid w:val="001940FE"/>
    <w:rsid w:val="00196104"/>
    <w:rsid w:val="001B33DB"/>
    <w:rsid w:val="001C42FD"/>
    <w:rsid w:val="001C671B"/>
    <w:rsid w:val="001E6F4B"/>
    <w:rsid w:val="001F0F2D"/>
    <w:rsid w:val="0020438F"/>
    <w:rsid w:val="00210D21"/>
    <w:rsid w:val="0022075F"/>
    <w:rsid w:val="00220C0A"/>
    <w:rsid w:val="00234FA6"/>
    <w:rsid w:val="00235822"/>
    <w:rsid w:val="002400B6"/>
    <w:rsid w:val="00240509"/>
    <w:rsid w:val="00241BA8"/>
    <w:rsid w:val="002438B5"/>
    <w:rsid w:val="002546D2"/>
    <w:rsid w:val="002634AF"/>
    <w:rsid w:val="002929D6"/>
    <w:rsid w:val="00294052"/>
    <w:rsid w:val="002C4461"/>
    <w:rsid w:val="002D3226"/>
    <w:rsid w:val="002E3782"/>
    <w:rsid w:val="002E3B2B"/>
    <w:rsid w:val="002E5969"/>
    <w:rsid w:val="002E6BF0"/>
    <w:rsid w:val="002F5274"/>
    <w:rsid w:val="0030341A"/>
    <w:rsid w:val="00307B7C"/>
    <w:rsid w:val="0032487C"/>
    <w:rsid w:val="003313C2"/>
    <w:rsid w:val="00333226"/>
    <w:rsid w:val="00354484"/>
    <w:rsid w:val="003600C8"/>
    <w:rsid w:val="00360BD5"/>
    <w:rsid w:val="00365425"/>
    <w:rsid w:val="00365490"/>
    <w:rsid w:val="0038425C"/>
    <w:rsid w:val="00385AD3"/>
    <w:rsid w:val="00386C7F"/>
    <w:rsid w:val="003B5510"/>
    <w:rsid w:val="003D6AE3"/>
    <w:rsid w:val="003E598E"/>
    <w:rsid w:val="003F171C"/>
    <w:rsid w:val="003F1C29"/>
    <w:rsid w:val="00403380"/>
    <w:rsid w:val="00403AE4"/>
    <w:rsid w:val="00404BFB"/>
    <w:rsid w:val="004215F4"/>
    <w:rsid w:val="00422F89"/>
    <w:rsid w:val="0042453E"/>
    <w:rsid w:val="00425D94"/>
    <w:rsid w:val="00447F8E"/>
    <w:rsid w:val="0045156D"/>
    <w:rsid w:val="004522B7"/>
    <w:rsid w:val="00452839"/>
    <w:rsid w:val="004822DF"/>
    <w:rsid w:val="00495280"/>
    <w:rsid w:val="004A605B"/>
    <w:rsid w:val="004A624C"/>
    <w:rsid w:val="004C5C1B"/>
    <w:rsid w:val="004D2486"/>
    <w:rsid w:val="004D2709"/>
    <w:rsid w:val="004D55D9"/>
    <w:rsid w:val="004E145C"/>
    <w:rsid w:val="004E59D1"/>
    <w:rsid w:val="004F1C5B"/>
    <w:rsid w:val="004F65AB"/>
    <w:rsid w:val="00500AB8"/>
    <w:rsid w:val="00512142"/>
    <w:rsid w:val="00514BBA"/>
    <w:rsid w:val="00524780"/>
    <w:rsid w:val="00533D40"/>
    <w:rsid w:val="00544381"/>
    <w:rsid w:val="005619D6"/>
    <w:rsid w:val="00563C15"/>
    <w:rsid w:val="005721B7"/>
    <w:rsid w:val="005763EF"/>
    <w:rsid w:val="00581CF3"/>
    <w:rsid w:val="0059432E"/>
    <w:rsid w:val="00597D20"/>
    <w:rsid w:val="005A0C77"/>
    <w:rsid w:val="005A3480"/>
    <w:rsid w:val="005A3B08"/>
    <w:rsid w:val="005B7F44"/>
    <w:rsid w:val="005C6089"/>
    <w:rsid w:val="005D4585"/>
    <w:rsid w:val="005E1EC8"/>
    <w:rsid w:val="005E270F"/>
    <w:rsid w:val="005E3F5B"/>
    <w:rsid w:val="005F0EE7"/>
    <w:rsid w:val="00613CD3"/>
    <w:rsid w:val="006223D4"/>
    <w:rsid w:val="00622D91"/>
    <w:rsid w:val="006234C9"/>
    <w:rsid w:val="00623909"/>
    <w:rsid w:val="00630EA6"/>
    <w:rsid w:val="00634503"/>
    <w:rsid w:val="006379C8"/>
    <w:rsid w:val="006438A0"/>
    <w:rsid w:val="0065314D"/>
    <w:rsid w:val="00663916"/>
    <w:rsid w:val="0066595C"/>
    <w:rsid w:val="00670543"/>
    <w:rsid w:val="00673EDC"/>
    <w:rsid w:val="00683457"/>
    <w:rsid w:val="006875FB"/>
    <w:rsid w:val="006C0F44"/>
    <w:rsid w:val="006C6399"/>
    <w:rsid w:val="006D001B"/>
    <w:rsid w:val="006D665F"/>
    <w:rsid w:val="006E0495"/>
    <w:rsid w:val="006E3823"/>
    <w:rsid w:val="006F232F"/>
    <w:rsid w:val="006F63C5"/>
    <w:rsid w:val="00705B90"/>
    <w:rsid w:val="0071274B"/>
    <w:rsid w:val="0071469F"/>
    <w:rsid w:val="00715A5D"/>
    <w:rsid w:val="00716C7E"/>
    <w:rsid w:val="00716D46"/>
    <w:rsid w:val="00752785"/>
    <w:rsid w:val="00761543"/>
    <w:rsid w:val="0077100D"/>
    <w:rsid w:val="00787580"/>
    <w:rsid w:val="00787828"/>
    <w:rsid w:val="007A75DE"/>
    <w:rsid w:val="007B245D"/>
    <w:rsid w:val="007C2800"/>
    <w:rsid w:val="007E70F8"/>
    <w:rsid w:val="007F062D"/>
    <w:rsid w:val="007F2904"/>
    <w:rsid w:val="00805413"/>
    <w:rsid w:val="008071F5"/>
    <w:rsid w:val="0081374B"/>
    <w:rsid w:val="0083367B"/>
    <w:rsid w:val="0083793C"/>
    <w:rsid w:val="0084114B"/>
    <w:rsid w:val="00842ED4"/>
    <w:rsid w:val="00847DC7"/>
    <w:rsid w:val="00857429"/>
    <w:rsid w:val="008576BA"/>
    <w:rsid w:val="00871514"/>
    <w:rsid w:val="00875538"/>
    <w:rsid w:val="00886714"/>
    <w:rsid w:val="00894096"/>
    <w:rsid w:val="00895761"/>
    <w:rsid w:val="00897DC6"/>
    <w:rsid w:val="008B4533"/>
    <w:rsid w:val="008C1906"/>
    <w:rsid w:val="008C337D"/>
    <w:rsid w:val="008D0735"/>
    <w:rsid w:val="008E2222"/>
    <w:rsid w:val="008F4732"/>
    <w:rsid w:val="009016BC"/>
    <w:rsid w:val="00902F34"/>
    <w:rsid w:val="00914201"/>
    <w:rsid w:val="0092119C"/>
    <w:rsid w:val="009338F4"/>
    <w:rsid w:val="00940A63"/>
    <w:rsid w:val="00956485"/>
    <w:rsid w:val="00961110"/>
    <w:rsid w:val="009645F2"/>
    <w:rsid w:val="009748E2"/>
    <w:rsid w:val="00977B75"/>
    <w:rsid w:val="0098680E"/>
    <w:rsid w:val="0099269A"/>
    <w:rsid w:val="0099571B"/>
    <w:rsid w:val="009A2BCA"/>
    <w:rsid w:val="009A4947"/>
    <w:rsid w:val="009A545D"/>
    <w:rsid w:val="009B520B"/>
    <w:rsid w:val="009B5C62"/>
    <w:rsid w:val="009E0CA1"/>
    <w:rsid w:val="00A02151"/>
    <w:rsid w:val="00A13ABC"/>
    <w:rsid w:val="00A22F8E"/>
    <w:rsid w:val="00A37001"/>
    <w:rsid w:val="00A40E02"/>
    <w:rsid w:val="00A4197E"/>
    <w:rsid w:val="00A42103"/>
    <w:rsid w:val="00A5062B"/>
    <w:rsid w:val="00A54A84"/>
    <w:rsid w:val="00A60374"/>
    <w:rsid w:val="00A65201"/>
    <w:rsid w:val="00A940D0"/>
    <w:rsid w:val="00AA772D"/>
    <w:rsid w:val="00AC6A76"/>
    <w:rsid w:val="00AC7A6D"/>
    <w:rsid w:val="00AD7F59"/>
    <w:rsid w:val="00AE324A"/>
    <w:rsid w:val="00AE5468"/>
    <w:rsid w:val="00AE7DC7"/>
    <w:rsid w:val="00AF0436"/>
    <w:rsid w:val="00AF34D8"/>
    <w:rsid w:val="00AF5F52"/>
    <w:rsid w:val="00B023CB"/>
    <w:rsid w:val="00B0592E"/>
    <w:rsid w:val="00B22B3A"/>
    <w:rsid w:val="00B3311E"/>
    <w:rsid w:val="00B369E2"/>
    <w:rsid w:val="00B43134"/>
    <w:rsid w:val="00B66C9B"/>
    <w:rsid w:val="00B70A9D"/>
    <w:rsid w:val="00B736E5"/>
    <w:rsid w:val="00B74A60"/>
    <w:rsid w:val="00BA3B88"/>
    <w:rsid w:val="00BB1237"/>
    <w:rsid w:val="00BB4B22"/>
    <w:rsid w:val="00BC5411"/>
    <w:rsid w:val="00BF78E9"/>
    <w:rsid w:val="00C06C74"/>
    <w:rsid w:val="00C15664"/>
    <w:rsid w:val="00C15C3C"/>
    <w:rsid w:val="00C1771D"/>
    <w:rsid w:val="00C233A9"/>
    <w:rsid w:val="00C2501A"/>
    <w:rsid w:val="00C27C1A"/>
    <w:rsid w:val="00C477F2"/>
    <w:rsid w:val="00C5022E"/>
    <w:rsid w:val="00C505ED"/>
    <w:rsid w:val="00C52805"/>
    <w:rsid w:val="00C56482"/>
    <w:rsid w:val="00C61B77"/>
    <w:rsid w:val="00C72DAC"/>
    <w:rsid w:val="00C76E5F"/>
    <w:rsid w:val="00CA070A"/>
    <w:rsid w:val="00CA2C8C"/>
    <w:rsid w:val="00CA60F3"/>
    <w:rsid w:val="00CB3A5F"/>
    <w:rsid w:val="00CD1A33"/>
    <w:rsid w:val="00CD7EAC"/>
    <w:rsid w:val="00CE3EBD"/>
    <w:rsid w:val="00CF3756"/>
    <w:rsid w:val="00CF3B3C"/>
    <w:rsid w:val="00CF5FB3"/>
    <w:rsid w:val="00D0009C"/>
    <w:rsid w:val="00D0116C"/>
    <w:rsid w:val="00D019C3"/>
    <w:rsid w:val="00D13450"/>
    <w:rsid w:val="00D1437B"/>
    <w:rsid w:val="00D175B7"/>
    <w:rsid w:val="00D22214"/>
    <w:rsid w:val="00D27E0B"/>
    <w:rsid w:val="00D27E80"/>
    <w:rsid w:val="00D3192C"/>
    <w:rsid w:val="00D33F0D"/>
    <w:rsid w:val="00D40CF9"/>
    <w:rsid w:val="00D47162"/>
    <w:rsid w:val="00D47BF8"/>
    <w:rsid w:val="00D526D3"/>
    <w:rsid w:val="00D560B2"/>
    <w:rsid w:val="00D56C6C"/>
    <w:rsid w:val="00D86F95"/>
    <w:rsid w:val="00D974A9"/>
    <w:rsid w:val="00DB6FB0"/>
    <w:rsid w:val="00DC142A"/>
    <w:rsid w:val="00DC2D48"/>
    <w:rsid w:val="00DC3009"/>
    <w:rsid w:val="00DD2417"/>
    <w:rsid w:val="00DF1E7A"/>
    <w:rsid w:val="00DF228B"/>
    <w:rsid w:val="00DF6376"/>
    <w:rsid w:val="00E000B6"/>
    <w:rsid w:val="00E01BBE"/>
    <w:rsid w:val="00E051AD"/>
    <w:rsid w:val="00E374FC"/>
    <w:rsid w:val="00E419C7"/>
    <w:rsid w:val="00E45202"/>
    <w:rsid w:val="00E5407F"/>
    <w:rsid w:val="00E74F1D"/>
    <w:rsid w:val="00E81C1B"/>
    <w:rsid w:val="00E8759E"/>
    <w:rsid w:val="00EA1255"/>
    <w:rsid w:val="00EA1832"/>
    <w:rsid w:val="00EA1C84"/>
    <w:rsid w:val="00EA3E5D"/>
    <w:rsid w:val="00EB1D5B"/>
    <w:rsid w:val="00EB778C"/>
    <w:rsid w:val="00ED3FB7"/>
    <w:rsid w:val="00ED6BFE"/>
    <w:rsid w:val="00EE1939"/>
    <w:rsid w:val="00EE2BCE"/>
    <w:rsid w:val="00EE6DD3"/>
    <w:rsid w:val="00EF2E55"/>
    <w:rsid w:val="00EF52C2"/>
    <w:rsid w:val="00F004DA"/>
    <w:rsid w:val="00F02902"/>
    <w:rsid w:val="00F0487A"/>
    <w:rsid w:val="00F06D4C"/>
    <w:rsid w:val="00F0747F"/>
    <w:rsid w:val="00F11596"/>
    <w:rsid w:val="00F23A63"/>
    <w:rsid w:val="00F25ED7"/>
    <w:rsid w:val="00F37E09"/>
    <w:rsid w:val="00F44B52"/>
    <w:rsid w:val="00F5740A"/>
    <w:rsid w:val="00F60FDA"/>
    <w:rsid w:val="00F61326"/>
    <w:rsid w:val="00F623D1"/>
    <w:rsid w:val="00F701AC"/>
    <w:rsid w:val="00F72B2B"/>
    <w:rsid w:val="00F84BB3"/>
    <w:rsid w:val="00F90827"/>
    <w:rsid w:val="00FA0646"/>
    <w:rsid w:val="00FA57D2"/>
    <w:rsid w:val="00FB4CA5"/>
    <w:rsid w:val="00FB6DD7"/>
    <w:rsid w:val="00FC40AE"/>
    <w:rsid w:val="00FD42EB"/>
    <w:rsid w:val="00FE1DA8"/>
    <w:rsid w:val="00FE4BF5"/>
    <w:rsid w:val="00FF454F"/>
    <w:rsid w:val="00FF7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462066765">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sexfa.com/about/strategy" TargetMode="External"/><Relationship Id="rId18" Type="http://schemas.openxmlformats.org/officeDocument/2006/relationships/diagramColors" Target="diagrams/colors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hyperlink" Target="https://www.essexfa.com/news/2020/oct/23/inclusion-advisory-group-recruitment"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essexfa.com/about/strategy" TargetMode="Externa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essexfa.com/news/2020/oct/23/inclusion-advisory-group-recruitment" TargetMode="External"/><Relationship Id="rId29"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hyperlink" Target="https://www.essexfa.com/news/2020/oct/23/inclusion-advisory-group-recruitment"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ndi-chatha@esexfa.com" TargetMode="External"/><Relationship Id="rId22" Type="http://schemas.openxmlformats.org/officeDocument/2006/relationships/diagramData" Target="diagrams/data2.xml"/><Relationship Id="rId27" Type="http://schemas.openxmlformats.org/officeDocument/2006/relationships/hyperlink" Target="https://www.essexfa.com/news/2020/oct/23/inclusion-advisory-group-recruitment" TargetMode="External"/><Relationship Id="rId30" Type="http://schemas.openxmlformats.org/officeDocument/2006/relationships/hyperlink" Target="https://www.essexfa.com/news/2020/oct/23/inclusion-advisory-group-recruitment"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3124E-EAF0-460C-8A4E-69C1577FAA5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GB"/>
        </a:p>
      </dgm:t>
    </dgm:pt>
    <dgm:pt modelId="{1DC2A8E0-D3F0-4E2C-8EF8-CB80651E946E}">
      <dgm:prSet phldrT="[Text]" custT="1"/>
      <dgm:spPr>
        <a:ln>
          <a:solidFill>
            <a:srgbClr val="364677"/>
          </a:solidFill>
        </a:ln>
      </dgm:spPr>
      <dgm:t>
        <a:bodyPr/>
        <a:lstStyle/>
        <a:p>
          <a:r>
            <a:rPr lang="en-GB" sz="700" dirty="0"/>
            <a:t>Chair Person &amp; Non Executive DIrector </a:t>
          </a:r>
        </a:p>
        <a:p>
          <a:r>
            <a:rPr lang="en-GB" sz="700" dirty="0"/>
            <a:t>(Andy Chaplin) </a:t>
          </a:r>
        </a:p>
      </dgm:t>
    </dgm:pt>
    <dgm:pt modelId="{B99B4E8A-8CFC-4E5D-BFAC-B8E5636EA70D}" type="parTrans" cxnId="{DFCDF6A4-D560-49B0-92AF-58DFC5B533D6}">
      <dgm:prSet/>
      <dgm:spPr/>
      <dgm:t>
        <a:bodyPr/>
        <a:lstStyle/>
        <a:p>
          <a:endParaRPr lang="en-GB" sz="2000"/>
        </a:p>
      </dgm:t>
    </dgm:pt>
    <dgm:pt modelId="{8BD3F274-76E2-419D-97CF-5E6CDDDD0C4C}" type="sibTrans" cxnId="{DFCDF6A4-D560-49B0-92AF-58DFC5B533D6}">
      <dgm:prSet/>
      <dgm:spPr/>
      <dgm:t>
        <a:bodyPr/>
        <a:lstStyle/>
        <a:p>
          <a:endParaRPr lang="en-GB" sz="2000"/>
        </a:p>
      </dgm:t>
    </dgm:pt>
    <dgm:pt modelId="{40DE4462-14AE-4569-88EF-BB9B2CF44CD7}">
      <dgm:prSet phldrT="[Text]" custT="1"/>
      <dgm:spPr>
        <a:ln>
          <a:solidFill>
            <a:srgbClr val="364677"/>
          </a:solidFill>
        </a:ln>
      </dgm:spPr>
      <dgm:t>
        <a:bodyPr/>
        <a:lstStyle/>
        <a:p>
          <a:r>
            <a:rPr lang="en-GB" sz="700"/>
            <a:t> Non Executive Director</a:t>
          </a:r>
        </a:p>
        <a:p>
          <a:r>
            <a:rPr lang="en-GB" sz="700"/>
            <a:t>(Wayne Deller) </a:t>
          </a:r>
        </a:p>
      </dgm:t>
    </dgm:pt>
    <dgm:pt modelId="{01BB9449-D184-4DF5-98D5-F7373D795713}" type="parTrans" cxnId="{F27AAB3E-EFAE-451F-99F6-6A1BB3AD738E}">
      <dgm:prSet/>
      <dgm:spPr/>
      <dgm:t>
        <a:bodyPr/>
        <a:lstStyle/>
        <a:p>
          <a:endParaRPr lang="en-GB" sz="2000"/>
        </a:p>
      </dgm:t>
    </dgm:pt>
    <dgm:pt modelId="{1216E45C-94DC-4BA8-BBBF-183C0C78182A}" type="sibTrans" cxnId="{F27AAB3E-EFAE-451F-99F6-6A1BB3AD738E}">
      <dgm:prSet/>
      <dgm:spPr/>
      <dgm:t>
        <a:bodyPr/>
        <a:lstStyle/>
        <a:p>
          <a:endParaRPr lang="en-GB" sz="2000"/>
        </a:p>
      </dgm:t>
    </dgm:pt>
    <dgm:pt modelId="{BF708A70-5E07-41F0-93C2-FA00C4C8E48F}">
      <dgm:prSet phldrT="[Text]" custT="1"/>
      <dgm:spPr>
        <a:ln>
          <a:solidFill>
            <a:srgbClr val="364677"/>
          </a:solidFill>
        </a:ln>
      </dgm:spPr>
      <dgm:t>
        <a:bodyPr/>
        <a:lstStyle/>
        <a:p>
          <a:r>
            <a:rPr lang="en-GB" sz="700" baseline="0"/>
            <a:t>Non Executive  Director</a:t>
          </a:r>
        </a:p>
        <a:p>
          <a:r>
            <a:rPr lang="en-GB" sz="700" baseline="0"/>
            <a:t>(Barry Fitzgerald)</a:t>
          </a:r>
          <a:endParaRPr lang="en-GB" sz="700"/>
        </a:p>
      </dgm:t>
    </dgm:pt>
    <dgm:pt modelId="{26A535E4-0AA5-456E-BE06-9998AB6A78C6}" type="parTrans" cxnId="{72E587C8-88C9-4708-BC23-C804DF6D0F4A}">
      <dgm:prSet/>
      <dgm:spPr/>
      <dgm:t>
        <a:bodyPr/>
        <a:lstStyle/>
        <a:p>
          <a:endParaRPr lang="en-GB" sz="2000"/>
        </a:p>
      </dgm:t>
    </dgm:pt>
    <dgm:pt modelId="{2572E894-339C-4204-AC0C-FF4F8A0FB7D4}" type="sibTrans" cxnId="{72E587C8-88C9-4708-BC23-C804DF6D0F4A}">
      <dgm:prSet/>
      <dgm:spPr/>
      <dgm:t>
        <a:bodyPr/>
        <a:lstStyle/>
        <a:p>
          <a:endParaRPr lang="en-GB" sz="2000"/>
        </a:p>
      </dgm:t>
    </dgm:pt>
    <dgm:pt modelId="{880DF7EE-16F1-4F0C-BB4B-B2E4A11E79C9}">
      <dgm:prSet custT="1"/>
      <dgm:spPr>
        <a:ln>
          <a:solidFill>
            <a:srgbClr val="364677"/>
          </a:solidFill>
        </a:ln>
      </dgm:spPr>
      <dgm:t>
        <a:bodyPr/>
        <a:lstStyle/>
        <a:p>
          <a:r>
            <a:rPr lang="en-GB" sz="700" baseline="0"/>
            <a:t>Non Executive Director</a:t>
          </a:r>
        </a:p>
        <a:p>
          <a:r>
            <a:rPr lang="en-GB" sz="700" baseline="0"/>
            <a:t>(Dave Emerton) </a:t>
          </a:r>
          <a:endParaRPr lang="en-GB" sz="700"/>
        </a:p>
      </dgm:t>
    </dgm:pt>
    <dgm:pt modelId="{A65CE87C-9D07-43EC-B835-A7793F10D708}" type="parTrans" cxnId="{B0056033-FF1B-45C9-80EC-31FC359F3C62}">
      <dgm:prSet/>
      <dgm:spPr/>
      <dgm:t>
        <a:bodyPr/>
        <a:lstStyle/>
        <a:p>
          <a:endParaRPr lang="en-GB" sz="2000"/>
        </a:p>
      </dgm:t>
    </dgm:pt>
    <dgm:pt modelId="{59964FB4-A4ED-485F-89AB-9B9689978503}" type="sibTrans" cxnId="{B0056033-FF1B-45C9-80EC-31FC359F3C62}">
      <dgm:prSet/>
      <dgm:spPr/>
      <dgm:t>
        <a:bodyPr/>
        <a:lstStyle/>
        <a:p>
          <a:endParaRPr lang="en-GB" sz="2000"/>
        </a:p>
      </dgm:t>
    </dgm:pt>
    <dgm:pt modelId="{FBBFF71E-C015-4398-B0E7-7EEEEE80E9AA}">
      <dgm:prSet custT="1"/>
      <dgm:spPr>
        <a:ln>
          <a:solidFill>
            <a:srgbClr val="364677"/>
          </a:solidFill>
        </a:ln>
      </dgm:spPr>
      <dgm:t>
        <a:bodyPr/>
        <a:lstStyle/>
        <a:p>
          <a:r>
            <a:rPr lang="en-GB" sz="700"/>
            <a:t>Independent Non Executive Director</a:t>
          </a:r>
        </a:p>
        <a:p>
          <a:r>
            <a:rPr lang="en-GB" sz="700"/>
            <a:t>(Vacant) </a:t>
          </a:r>
        </a:p>
      </dgm:t>
    </dgm:pt>
    <dgm:pt modelId="{242C7F70-B57A-4478-A0A3-4AE5238BB9E8}" type="parTrans" cxnId="{C1CE9ABF-76E0-4F27-834D-E4997CAA55CB}">
      <dgm:prSet/>
      <dgm:spPr/>
      <dgm:t>
        <a:bodyPr/>
        <a:lstStyle/>
        <a:p>
          <a:endParaRPr lang="en-GB"/>
        </a:p>
      </dgm:t>
    </dgm:pt>
    <dgm:pt modelId="{ACEAA0D5-AF37-4D70-8AE3-6804A8D843A7}" type="sibTrans" cxnId="{C1CE9ABF-76E0-4F27-834D-E4997CAA55CB}">
      <dgm:prSet/>
      <dgm:spPr/>
      <dgm:t>
        <a:bodyPr/>
        <a:lstStyle/>
        <a:p>
          <a:endParaRPr lang="en-GB"/>
        </a:p>
      </dgm:t>
    </dgm:pt>
    <dgm:pt modelId="{4D33757A-60AF-4CC6-AF4A-2729457AEBEC}">
      <dgm:prSet phldrT="[Text]" custT="1"/>
      <dgm:spPr>
        <a:ln>
          <a:solidFill>
            <a:srgbClr val="364677"/>
          </a:solidFill>
        </a:ln>
      </dgm:spPr>
      <dgm:t>
        <a:bodyPr/>
        <a:lstStyle/>
        <a:p>
          <a:r>
            <a:rPr lang="en-GB" sz="700"/>
            <a:t>Non Executive Director </a:t>
          </a:r>
        </a:p>
        <a:p>
          <a:r>
            <a:rPr lang="en-GB" sz="700"/>
            <a:t>(Sheryl MacRae) </a:t>
          </a:r>
        </a:p>
      </dgm:t>
    </dgm:pt>
    <dgm:pt modelId="{FAAE6559-184C-4764-95CC-BB1DE8744D77}" type="parTrans" cxnId="{266C086D-642A-4843-AB30-0DA0708B920A}">
      <dgm:prSet/>
      <dgm:spPr/>
      <dgm:t>
        <a:bodyPr/>
        <a:lstStyle/>
        <a:p>
          <a:endParaRPr lang="en-GB"/>
        </a:p>
      </dgm:t>
    </dgm:pt>
    <dgm:pt modelId="{496B4A08-28AE-4691-95A6-8C66A97BCD61}" type="sibTrans" cxnId="{266C086D-642A-4843-AB30-0DA0708B920A}">
      <dgm:prSet/>
      <dgm:spPr/>
      <dgm:t>
        <a:bodyPr/>
        <a:lstStyle/>
        <a:p>
          <a:endParaRPr lang="en-GB"/>
        </a:p>
      </dgm:t>
    </dgm:pt>
    <dgm:pt modelId="{E4A81441-8373-4BB3-B6E6-D1B6DFDD52DE}">
      <dgm:prSet phldrT="[Text]" custT="1"/>
      <dgm:spPr>
        <a:ln>
          <a:solidFill>
            <a:srgbClr val="364677"/>
          </a:solidFill>
        </a:ln>
      </dgm:spPr>
      <dgm:t>
        <a:bodyPr/>
        <a:lstStyle/>
        <a:p>
          <a:r>
            <a:rPr lang="en-GB" sz="700"/>
            <a:t>Independent Non Executive Director</a:t>
          </a:r>
        </a:p>
        <a:p>
          <a:r>
            <a:rPr lang="en-GB" sz="700"/>
            <a:t>(Vacant) </a:t>
          </a:r>
        </a:p>
      </dgm:t>
    </dgm:pt>
    <dgm:pt modelId="{E32BC1C1-B483-4CF9-B544-49AD7DEA7D2B}" type="parTrans" cxnId="{A6F09F4D-F7FD-4C47-89BC-698E6AE6C832}">
      <dgm:prSet/>
      <dgm:spPr/>
      <dgm:t>
        <a:bodyPr/>
        <a:lstStyle/>
        <a:p>
          <a:endParaRPr lang="en-GB"/>
        </a:p>
      </dgm:t>
    </dgm:pt>
    <dgm:pt modelId="{8132381B-8D39-4D5A-9BB5-5AA91D91385B}" type="sibTrans" cxnId="{A6F09F4D-F7FD-4C47-89BC-698E6AE6C832}">
      <dgm:prSet/>
      <dgm:spPr/>
      <dgm:t>
        <a:bodyPr/>
        <a:lstStyle/>
        <a:p>
          <a:endParaRPr lang="en-GB"/>
        </a:p>
      </dgm:t>
    </dgm:pt>
    <dgm:pt modelId="{2A5E45EB-DF50-435C-82D2-C918131C66A6}">
      <dgm:prSet phldrT="[Text]" custT="1"/>
      <dgm:spPr>
        <a:ln>
          <a:solidFill>
            <a:srgbClr val="364677"/>
          </a:solidFill>
        </a:ln>
      </dgm:spPr>
      <dgm:t>
        <a:bodyPr/>
        <a:lstStyle/>
        <a:p>
          <a:r>
            <a:rPr lang="en-GB" sz="700" i="1"/>
            <a:t>Chair of the IAG (Co-opted)  (Vacant)</a:t>
          </a:r>
        </a:p>
      </dgm:t>
    </dgm:pt>
    <dgm:pt modelId="{F8998665-9AEB-4574-B7B6-66AE5199F4BA}" type="parTrans" cxnId="{CF8AF166-9A9B-4F1D-9C40-3CF621849F68}">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dash"/>
          <a:round/>
          <a:headEnd type="none" w="med" len="med"/>
          <a:tailEnd type="none" w="med" len="med"/>
        </a:ln>
      </dgm:spPr>
      <dgm:t>
        <a:bodyPr/>
        <a:lstStyle/>
        <a:p>
          <a:endParaRPr lang="en-GB"/>
        </a:p>
      </dgm:t>
    </dgm:pt>
    <dgm:pt modelId="{89D99A15-8102-4CC7-BC3E-7F0F8D60FEC0}" type="sibTrans" cxnId="{CF8AF166-9A9B-4F1D-9C40-3CF621849F68}">
      <dgm:prSet/>
      <dgm:spPr/>
      <dgm:t>
        <a:bodyPr/>
        <a:lstStyle/>
        <a:p>
          <a:endParaRPr lang="en-GB"/>
        </a:p>
      </dgm:t>
    </dgm:pt>
    <dgm:pt modelId="{BBE13CC2-2D56-C64E-BDF4-7D522F6951AD}" type="pres">
      <dgm:prSet presAssocID="{4013124E-EAF0-460C-8A4E-69C1577FAA52}" presName="hierChild1" presStyleCnt="0">
        <dgm:presLayoutVars>
          <dgm:chPref val="1"/>
          <dgm:dir/>
          <dgm:animOne val="branch"/>
          <dgm:animLvl val="lvl"/>
          <dgm:resizeHandles/>
        </dgm:presLayoutVars>
      </dgm:prSet>
      <dgm:spPr/>
    </dgm:pt>
    <dgm:pt modelId="{6AAA5BDF-C9F4-9247-A350-6F84C892964D}" type="pres">
      <dgm:prSet presAssocID="{1DC2A8E0-D3F0-4E2C-8EF8-CB80651E946E}" presName="hierRoot1" presStyleCnt="0"/>
      <dgm:spPr/>
    </dgm:pt>
    <dgm:pt modelId="{C9E56974-CB3A-F74C-916D-C68E837EC076}" type="pres">
      <dgm:prSet presAssocID="{1DC2A8E0-D3F0-4E2C-8EF8-CB80651E946E}" presName="composite" presStyleCnt="0"/>
      <dgm:spPr/>
    </dgm:pt>
    <dgm:pt modelId="{C902C791-DD4B-5D4C-9EE9-8B72F37A7F03}" type="pres">
      <dgm:prSet presAssocID="{1DC2A8E0-D3F0-4E2C-8EF8-CB80651E946E}" presName="background" presStyleLbl="node0" presStyleIdx="0" presStyleCnt="1"/>
      <dgm:spPr>
        <a:solidFill>
          <a:srgbClr val="364677"/>
        </a:solidFill>
      </dgm:spPr>
    </dgm:pt>
    <dgm:pt modelId="{029C9A42-BEB1-6143-9F24-E72902350B28}" type="pres">
      <dgm:prSet presAssocID="{1DC2A8E0-D3F0-4E2C-8EF8-CB80651E946E}" presName="text" presStyleLbl="fgAcc0" presStyleIdx="0" presStyleCnt="1">
        <dgm:presLayoutVars>
          <dgm:chPref val="3"/>
        </dgm:presLayoutVars>
      </dgm:prSet>
      <dgm:spPr/>
    </dgm:pt>
    <dgm:pt modelId="{474D7B52-F620-3047-82B3-FD7FF3AE535E}" type="pres">
      <dgm:prSet presAssocID="{1DC2A8E0-D3F0-4E2C-8EF8-CB80651E946E}" presName="hierChild2" presStyleCnt="0"/>
      <dgm:spPr/>
    </dgm:pt>
    <dgm:pt modelId="{6D581CAF-4DED-D141-A534-B6D82250AACA}" type="pres">
      <dgm:prSet presAssocID="{01BB9449-D184-4DF5-98D5-F7373D795713}" presName="Name10" presStyleLbl="parChTrans1D2" presStyleIdx="0" presStyleCnt="7"/>
      <dgm:spPr/>
    </dgm:pt>
    <dgm:pt modelId="{AB13F90A-CD82-4549-8F11-888C1DD11AFB}" type="pres">
      <dgm:prSet presAssocID="{40DE4462-14AE-4569-88EF-BB9B2CF44CD7}" presName="hierRoot2" presStyleCnt="0"/>
      <dgm:spPr/>
    </dgm:pt>
    <dgm:pt modelId="{F8F9B811-F22A-864F-B50C-ED5CDE590278}" type="pres">
      <dgm:prSet presAssocID="{40DE4462-14AE-4569-88EF-BB9B2CF44CD7}" presName="composite2" presStyleCnt="0"/>
      <dgm:spPr/>
    </dgm:pt>
    <dgm:pt modelId="{634E50F8-B50F-9949-911D-412A711DCAE6}" type="pres">
      <dgm:prSet presAssocID="{40DE4462-14AE-4569-88EF-BB9B2CF44CD7}" presName="background2" presStyleLbl="node2" presStyleIdx="0" presStyleCnt="7"/>
      <dgm:spPr>
        <a:solidFill>
          <a:srgbClr val="364677"/>
        </a:solidFill>
      </dgm:spPr>
    </dgm:pt>
    <dgm:pt modelId="{20FE478F-E1A8-7A43-8350-2E839EC6DF79}" type="pres">
      <dgm:prSet presAssocID="{40DE4462-14AE-4569-88EF-BB9B2CF44CD7}" presName="text2" presStyleLbl="fgAcc2" presStyleIdx="0" presStyleCnt="7">
        <dgm:presLayoutVars>
          <dgm:chPref val="3"/>
        </dgm:presLayoutVars>
      </dgm:prSet>
      <dgm:spPr/>
    </dgm:pt>
    <dgm:pt modelId="{2D83F5C1-7E56-3F40-A973-8B15DB6770DA}" type="pres">
      <dgm:prSet presAssocID="{40DE4462-14AE-4569-88EF-BB9B2CF44CD7}" presName="hierChild3" presStyleCnt="0"/>
      <dgm:spPr/>
    </dgm:pt>
    <dgm:pt modelId="{512FC526-C972-9E4A-960B-750195106729}" type="pres">
      <dgm:prSet presAssocID="{26A535E4-0AA5-456E-BE06-9998AB6A78C6}" presName="Name10" presStyleLbl="parChTrans1D2" presStyleIdx="1" presStyleCnt="7"/>
      <dgm:spPr/>
    </dgm:pt>
    <dgm:pt modelId="{82DFD2B5-28D2-7F4C-ADC0-EAD03A39C161}" type="pres">
      <dgm:prSet presAssocID="{BF708A70-5E07-41F0-93C2-FA00C4C8E48F}" presName="hierRoot2" presStyleCnt="0"/>
      <dgm:spPr/>
    </dgm:pt>
    <dgm:pt modelId="{2C7C50A9-6D69-0C41-81DA-50AC2F332FEF}" type="pres">
      <dgm:prSet presAssocID="{BF708A70-5E07-41F0-93C2-FA00C4C8E48F}" presName="composite2" presStyleCnt="0"/>
      <dgm:spPr/>
    </dgm:pt>
    <dgm:pt modelId="{3B561385-090E-D544-8734-F4E1AB3B83CB}" type="pres">
      <dgm:prSet presAssocID="{BF708A70-5E07-41F0-93C2-FA00C4C8E48F}" presName="background2" presStyleLbl="node2" presStyleIdx="1" presStyleCnt="7"/>
      <dgm:spPr>
        <a:solidFill>
          <a:srgbClr val="364677"/>
        </a:solidFill>
      </dgm:spPr>
    </dgm:pt>
    <dgm:pt modelId="{E86FBC33-6F57-4649-BB2D-9E74C4AA26B5}" type="pres">
      <dgm:prSet presAssocID="{BF708A70-5E07-41F0-93C2-FA00C4C8E48F}" presName="text2" presStyleLbl="fgAcc2" presStyleIdx="1" presStyleCnt="7">
        <dgm:presLayoutVars>
          <dgm:chPref val="3"/>
        </dgm:presLayoutVars>
      </dgm:prSet>
      <dgm:spPr/>
    </dgm:pt>
    <dgm:pt modelId="{D6F66E90-2987-1E40-AED9-DDA482C8760F}" type="pres">
      <dgm:prSet presAssocID="{BF708A70-5E07-41F0-93C2-FA00C4C8E48F}" presName="hierChild3" presStyleCnt="0"/>
      <dgm:spPr/>
    </dgm:pt>
    <dgm:pt modelId="{12DFFAAB-2A31-8547-B9F3-95350A7FF6AD}" type="pres">
      <dgm:prSet presAssocID="{A65CE87C-9D07-43EC-B835-A7793F10D708}" presName="Name10" presStyleLbl="parChTrans1D2" presStyleIdx="2" presStyleCnt="7"/>
      <dgm:spPr/>
    </dgm:pt>
    <dgm:pt modelId="{78AC1B2B-459A-0044-B540-AE7D43699C78}" type="pres">
      <dgm:prSet presAssocID="{880DF7EE-16F1-4F0C-BB4B-B2E4A11E79C9}" presName="hierRoot2" presStyleCnt="0"/>
      <dgm:spPr/>
    </dgm:pt>
    <dgm:pt modelId="{FF5C96C7-59CA-DC43-B821-0D06E8CB277E}" type="pres">
      <dgm:prSet presAssocID="{880DF7EE-16F1-4F0C-BB4B-B2E4A11E79C9}" presName="composite2" presStyleCnt="0"/>
      <dgm:spPr/>
    </dgm:pt>
    <dgm:pt modelId="{7612523B-9B7D-6647-888D-64AEE16FE0A9}" type="pres">
      <dgm:prSet presAssocID="{880DF7EE-16F1-4F0C-BB4B-B2E4A11E79C9}" presName="background2" presStyleLbl="node2" presStyleIdx="2" presStyleCnt="7"/>
      <dgm:spPr>
        <a:solidFill>
          <a:srgbClr val="364677"/>
        </a:solidFill>
      </dgm:spPr>
    </dgm:pt>
    <dgm:pt modelId="{5B5C9E93-67F0-C04F-AFDD-2BA3CFD4C4E6}" type="pres">
      <dgm:prSet presAssocID="{880DF7EE-16F1-4F0C-BB4B-B2E4A11E79C9}" presName="text2" presStyleLbl="fgAcc2" presStyleIdx="2" presStyleCnt="7" custScaleX="90452" custLinFactNeighborX="-687" custLinFactNeighborY="93">
        <dgm:presLayoutVars>
          <dgm:chPref val="3"/>
        </dgm:presLayoutVars>
      </dgm:prSet>
      <dgm:spPr/>
    </dgm:pt>
    <dgm:pt modelId="{944B6BF2-B3D0-4740-9ABD-586E456040DD}" type="pres">
      <dgm:prSet presAssocID="{880DF7EE-16F1-4F0C-BB4B-B2E4A11E79C9}" presName="hierChild3" presStyleCnt="0"/>
      <dgm:spPr/>
    </dgm:pt>
    <dgm:pt modelId="{70A55DEE-C147-48D0-A4EB-E77362E25145}" type="pres">
      <dgm:prSet presAssocID="{FAAE6559-184C-4764-95CC-BB1DE8744D77}" presName="Name10" presStyleLbl="parChTrans1D2" presStyleIdx="3" presStyleCnt="7"/>
      <dgm:spPr/>
    </dgm:pt>
    <dgm:pt modelId="{530F115D-A3A6-43B9-A5BE-BB335EBEA00E}" type="pres">
      <dgm:prSet presAssocID="{4D33757A-60AF-4CC6-AF4A-2729457AEBEC}" presName="hierRoot2" presStyleCnt="0"/>
      <dgm:spPr/>
    </dgm:pt>
    <dgm:pt modelId="{8B5387F0-76E6-4379-82E7-3BE4E93B8E7A}" type="pres">
      <dgm:prSet presAssocID="{4D33757A-60AF-4CC6-AF4A-2729457AEBEC}" presName="composite2" presStyleCnt="0"/>
      <dgm:spPr/>
    </dgm:pt>
    <dgm:pt modelId="{B5987C1A-1432-4409-8C66-C6B8168A275D}" type="pres">
      <dgm:prSet presAssocID="{4D33757A-60AF-4CC6-AF4A-2729457AEBEC}" presName="background2" presStyleLbl="node2" presStyleIdx="3" presStyleCnt="7"/>
      <dgm:spPr>
        <a:solidFill>
          <a:schemeClr val="tx2"/>
        </a:solidFill>
      </dgm:spPr>
    </dgm:pt>
    <dgm:pt modelId="{244F4145-6AEF-44FB-A33D-63AB7D1BC8C9}" type="pres">
      <dgm:prSet presAssocID="{4D33757A-60AF-4CC6-AF4A-2729457AEBEC}" presName="text2" presStyleLbl="fgAcc2" presStyleIdx="3" presStyleCnt="7" custScaleX="88853">
        <dgm:presLayoutVars>
          <dgm:chPref val="3"/>
        </dgm:presLayoutVars>
      </dgm:prSet>
      <dgm:spPr/>
    </dgm:pt>
    <dgm:pt modelId="{3716911A-6933-4F40-88D5-2F854ED6A956}" type="pres">
      <dgm:prSet presAssocID="{4D33757A-60AF-4CC6-AF4A-2729457AEBEC}" presName="hierChild3" presStyleCnt="0"/>
      <dgm:spPr/>
    </dgm:pt>
    <dgm:pt modelId="{C7C5C6DE-E19A-40AD-8604-7C2F37E4B525}" type="pres">
      <dgm:prSet presAssocID="{E32BC1C1-B483-4CF9-B544-49AD7DEA7D2B}" presName="Name10" presStyleLbl="parChTrans1D2" presStyleIdx="4" presStyleCnt="7"/>
      <dgm:spPr/>
    </dgm:pt>
    <dgm:pt modelId="{A0462671-8831-4C39-9A8D-3B9C4D34AD70}" type="pres">
      <dgm:prSet presAssocID="{E4A81441-8373-4BB3-B6E6-D1B6DFDD52DE}" presName="hierRoot2" presStyleCnt="0"/>
      <dgm:spPr/>
    </dgm:pt>
    <dgm:pt modelId="{BD093902-2647-4704-AEBF-2E11ADCF50CC}" type="pres">
      <dgm:prSet presAssocID="{E4A81441-8373-4BB3-B6E6-D1B6DFDD52DE}" presName="composite2" presStyleCnt="0"/>
      <dgm:spPr/>
    </dgm:pt>
    <dgm:pt modelId="{AE022420-EEAD-4D46-B931-DD8335B35FE0}" type="pres">
      <dgm:prSet presAssocID="{E4A81441-8373-4BB3-B6E6-D1B6DFDD52DE}" presName="background2" presStyleLbl="node2" presStyleIdx="4" presStyleCnt="7"/>
      <dgm:spPr/>
    </dgm:pt>
    <dgm:pt modelId="{00410C68-A798-4DD3-B37B-DE58D5E18812}" type="pres">
      <dgm:prSet presAssocID="{E4A81441-8373-4BB3-B6E6-D1B6DFDD52DE}" presName="text2" presStyleLbl="fgAcc2" presStyleIdx="4" presStyleCnt="7">
        <dgm:presLayoutVars>
          <dgm:chPref val="3"/>
        </dgm:presLayoutVars>
      </dgm:prSet>
      <dgm:spPr/>
    </dgm:pt>
    <dgm:pt modelId="{855DB531-9632-4111-BB78-8299EB3B06CA}" type="pres">
      <dgm:prSet presAssocID="{E4A81441-8373-4BB3-B6E6-D1B6DFDD52DE}" presName="hierChild3" presStyleCnt="0"/>
      <dgm:spPr/>
    </dgm:pt>
    <dgm:pt modelId="{6ED352CC-5F38-48E1-B3B8-D6E6204894EA}" type="pres">
      <dgm:prSet presAssocID="{242C7F70-B57A-4478-A0A3-4AE5238BB9E8}" presName="Name10" presStyleLbl="parChTrans1D2" presStyleIdx="5" presStyleCnt="7"/>
      <dgm:spPr/>
    </dgm:pt>
    <dgm:pt modelId="{92E0536A-D0B2-4ED3-8D5F-D51E0B61F122}" type="pres">
      <dgm:prSet presAssocID="{FBBFF71E-C015-4398-B0E7-7EEEEE80E9AA}" presName="hierRoot2" presStyleCnt="0"/>
      <dgm:spPr/>
    </dgm:pt>
    <dgm:pt modelId="{29AD7AF0-CE50-4CCB-928E-69E4294112E9}" type="pres">
      <dgm:prSet presAssocID="{FBBFF71E-C015-4398-B0E7-7EEEEE80E9AA}" presName="composite2" presStyleCnt="0"/>
      <dgm:spPr/>
    </dgm:pt>
    <dgm:pt modelId="{760C2439-9183-4BCC-A3AF-2D79847E8261}" type="pres">
      <dgm:prSet presAssocID="{FBBFF71E-C015-4398-B0E7-7EEEEE80E9AA}" presName="background2" presStyleLbl="node2" presStyleIdx="5" presStyleCnt="7"/>
      <dgm:spPr/>
    </dgm:pt>
    <dgm:pt modelId="{DEAE978D-956B-4819-9FBB-0C4927F8016F}" type="pres">
      <dgm:prSet presAssocID="{FBBFF71E-C015-4398-B0E7-7EEEEE80E9AA}" presName="text2" presStyleLbl="fgAcc2" presStyleIdx="5" presStyleCnt="7">
        <dgm:presLayoutVars>
          <dgm:chPref val="3"/>
        </dgm:presLayoutVars>
      </dgm:prSet>
      <dgm:spPr/>
    </dgm:pt>
    <dgm:pt modelId="{50F8B37B-AC7F-4F09-9ACB-AC5405CFB7DF}" type="pres">
      <dgm:prSet presAssocID="{FBBFF71E-C015-4398-B0E7-7EEEEE80E9AA}" presName="hierChild3" presStyleCnt="0"/>
      <dgm:spPr/>
    </dgm:pt>
    <dgm:pt modelId="{A347D6F8-609C-4922-96AF-B547EF4CBD67}" type="pres">
      <dgm:prSet presAssocID="{F8998665-9AEB-4574-B7B6-66AE5199F4BA}" presName="Name10" presStyleLbl="parChTrans1D2" presStyleIdx="6" presStyleCnt="7"/>
      <dgm:spPr/>
    </dgm:pt>
    <dgm:pt modelId="{91CE9D1A-3B45-4EAB-A37C-39784C476152}" type="pres">
      <dgm:prSet presAssocID="{2A5E45EB-DF50-435C-82D2-C918131C66A6}" presName="hierRoot2" presStyleCnt="0"/>
      <dgm:spPr/>
    </dgm:pt>
    <dgm:pt modelId="{43221BEF-F7F6-435C-A806-067A50FCFC71}" type="pres">
      <dgm:prSet presAssocID="{2A5E45EB-DF50-435C-82D2-C918131C66A6}" presName="composite2" presStyleCnt="0"/>
      <dgm:spPr/>
    </dgm:pt>
    <dgm:pt modelId="{133FB6DA-93D4-41AB-AC7C-489987C9148E}" type="pres">
      <dgm:prSet presAssocID="{2A5E45EB-DF50-435C-82D2-C918131C66A6}" presName="background2" presStyleLbl="node2" presStyleIdx="6" presStyleCnt="7"/>
      <dgm:spPr>
        <a:solidFill>
          <a:schemeClr val="accent2"/>
        </a:solidFill>
      </dgm:spPr>
    </dgm:pt>
    <dgm:pt modelId="{F73FB088-3A2D-4985-804E-9093622AC13B}" type="pres">
      <dgm:prSet presAssocID="{2A5E45EB-DF50-435C-82D2-C918131C66A6}" presName="text2" presStyleLbl="fgAcc2" presStyleIdx="6" presStyleCnt="7" custAng="0" custLinFactNeighborX="-1213" custLinFactNeighborY="-28239">
        <dgm:presLayoutVars>
          <dgm:chPref val="3"/>
        </dgm:presLayoutVars>
      </dgm:prSet>
      <dgm:spPr/>
    </dgm:pt>
    <dgm:pt modelId="{FB01AF7A-F9DA-42E3-8EB8-084BC2E26158}" type="pres">
      <dgm:prSet presAssocID="{2A5E45EB-DF50-435C-82D2-C918131C66A6}" presName="hierChild3" presStyleCnt="0"/>
      <dgm:spPr/>
    </dgm:pt>
  </dgm:ptLst>
  <dgm:cxnLst>
    <dgm:cxn modelId="{425FAD09-165E-4E78-8D79-6D1B105C00F3}" type="presOf" srcId="{1DC2A8E0-D3F0-4E2C-8EF8-CB80651E946E}" destId="{029C9A42-BEB1-6143-9F24-E72902350B28}" srcOrd="0" destOrd="0" presId="urn:microsoft.com/office/officeart/2005/8/layout/hierarchy1"/>
    <dgm:cxn modelId="{924BC20D-4056-4EBC-B4BB-515C7562E5A6}" type="presOf" srcId="{242C7F70-B57A-4478-A0A3-4AE5238BB9E8}" destId="{6ED352CC-5F38-48E1-B3B8-D6E6204894EA}" srcOrd="0" destOrd="0" presId="urn:microsoft.com/office/officeart/2005/8/layout/hierarchy1"/>
    <dgm:cxn modelId="{7A4FD513-EDCB-44BB-873C-19BC8964B076}" type="presOf" srcId="{E4A81441-8373-4BB3-B6E6-D1B6DFDD52DE}" destId="{00410C68-A798-4DD3-B37B-DE58D5E18812}" srcOrd="0" destOrd="0" presId="urn:microsoft.com/office/officeart/2005/8/layout/hierarchy1"/>
    <dgm:cxn modelId="{B0056033-FF1B-45C9-80EC-31FC359F3C62}" srcId="{1DC2A8E0-D3F0-4E2C-8EF8-CB80651E946E}" destId="{880DF7EE-16F1-4F0C-BB4B-B2E4A11E79C9}" srcOrd="2" destOrd="0" parTransId="{A65CE87C-9D07-43EC-B835-A7793F10D708}" sibTransId="{59964FB4-A4ED-485F-89AB-9B9689978503}"/>
    <dgm:cxn modelId="{CAAA4E3B-F0B8-443B-B4A8-B621BFA06AE1}" type="presOf" srcId="{880DF7EE-16F1-4F0C-BB4B-B2E4A11E79C9}" destId="{5B5C9E93-67F0-C04F-AFDD-2BA3CFD4C4E6}" srcOrd="0" destOrd="0" presId="urn:microsoft.com/office/officeart/2005/8/layout/hierarchy1"/>
    <dgm:cxn modelId="{F27AAB3E-EFAE-451F-99F6-6A1BB3AD738E}" srcId="{1DC2A8E0-D3F0-4E2C-8EF8-CB80651E946E}" destId="{40DE4462-14AE-4569-88EF-BB9B2CF44CD7}" srcOrd="0" destOrd="0" parTransId="{01BB9449-D184-4DF5-98D5-F7373D795713}" sibTransId="{1216E45C-94DC-4BA8-BBBF-183C0C78182A}"/>
    <dgm:cxn modelId="{137FE043-CCF1-4A48-95B6-9DEC13D3160D}" type="presOf" srcId="{FBBFF71E-C015-4398-B0E7-7EEEEE80E9AA}" destId="{DEAE978D-956B-4819-9FBB-0C4927F8016F}" srcOrd="0" destOrd="0" presId="urn:microsoft.com/office/officeart/2005/8/layout/hierarchy1"/>
    <dgm:cxn modelId="{CF8AF166-9A9B-4F1D-9C40-3CF621849F68}" srcId="{1DC2A8E0-D3F0-4E2C-8EF8-CB80651E946E}" destId="{2A5E45EB-DF50-435C-82D2-C918131C66A6}" srcOrd="6" destOrd="0" parTransId="{F8998665-9AEB-4574-B7B6-66AE5199F4BA}" sibTransId="{89D99A15-8102-4CC7-BC3E-7F0F8D60FEC0}"/>
    <dgm:cxn modelId="{266C086D-642A-4843-AB30-0DA0708B920A}" srcId="{1DC2A8E0-D3F0-4E2C-8EF8-CB80651E946E}" destId="{4D33757A-60AF-4CC6-AF4A-2729457AEBEC}" srcOrd="3" destOrd="0" parTransId="{FAAE6559-184C-4764-95CC-BB1DE8744D77}" sibTransId="{496B4A08-28AE-4691-95A6-8C66A97BCD61}"/>
    <dgm:cxn modelId="{A6F09F4D-F7FD-4C47-89BC-698E6AE6C832}" srcId="{1DC2A8E0-D3F0-4E2C-8EF8-CB80651E946E}" destId="{E4A81441-8373-4BB3-B6E6-D1B6DFDD52DE}" srcOrd="4" destOrd="0" parTransId="{E32BC1C1-B483-4CF9-B544-49AD7DEA7D2B}" sibTransId="{8132381B-8D39-4D5A-9BB5-5AA91D91385B}"/>
    <dgm:cxn modelId="{D0DF7A87-534B-499A-9EDC-9A31E0117816}" type="presOf" srcId="{01BB9449-D184-4DF5-98D5-F7373D795713}" destId="{6D581CAF-4DED-D141-A534-B6D82250AACA}" srcOrd="0" destOrd="0" presId="urn:microsoft.com/office/officeart/2005/8/layout/hierarchy1"/>
    <dgm:cxn modelId="{D38CFE91-5D3C-4B6C-AF8A-96C513839EB1}" type="presOf" srcId="{40DE4462-14AE-4569-88EF-BB9B2CF44CD7}" destId="{20FE478F-E1A8-7A43-8350-2E839EC6DF79}" srcOrd="0" destOrd="0" presId="urn:microsoft.com/office/officeart/2005/8/layout/hierarchy1"/>
    <dgm:cxn modelId="{0C29F796-F482-4C0C-805D-C8EB7DB58ADA}" type="presOf" srcId="{BF708A70-5E07-41F0-93C2-FA00C4C8E48F}" destId="{E86FBC33-6F57-4649-BB2D-9E74C4AA26B5}" srcOrd="0" destOrd="0" presId="urn:microsoft.com/office/officeart/2005/8/layout/hierarchy1"/>
    <dgm:cxn modelId="{4B1BCBA4-23F6-4FA8-8006-2D48610492A2}" type="presOf" srcId="{A65CE87C-9D07-43EC-B835-A7793F10D708}" destId="{12DFFAAB-2A31-8547-B9F3-95350A7FF6AD}" srcOrd="0" destOrd="0" presId="urn:microsoft.com/office/officeart/2005/8/layout/hierarchy1"/>
    <dgm:cxn modelId="{DFCDF6A4-D560-49B0-92AF-58DFC5B533D6}" srcId="{4013124E-EAF0-460C-8A4E-69C1577FAA52}" destId="{1DC2A8E0-D3F0-4E2C-8EF8-CB80651E946E}" srcOrd="0" destOrd="0" parTransId="{B99B4E8A-8CFC-4E5D-BFAC-B8E5636EA70D}" sibTransId="{8BD3F274-76E2-419D-97CF-5E6CDDDD0C4C}"/>
    <dgm:cxn modelId="{A66BBBA5-F1F6-4A0E-B01A-FC1BCD09C37D}" type="presOf" srcId="{4D33757A-60AF-4CC6-AF4A-2729457AEBEC}" destId="{244F4145-6AEF-44FB-A33D-63AB7D1BC8C9}" srcOrd="0" destOrd="0" presId="urn:microsoft.com/office/officeart/2005/8/layout/hierarchy1"/>
    <dgm:cxn modelId="{1ED485BA-FA13-40BB-A1C7-668BE98E1BCB}" type="presOf" srcId="{FAAE6559-184C-4764-95CC-BB1DE8744D77}" destId="{70A55DEE-C147-48D0-A4EB-E77362E25145}" srcOrd="0" destOrd="0" presId="urn:microsoft.com/office/officeart/2005/8/layout/hierarchy1"/>
    <dgm:cxn modelId="{B8844EBB-1FAD-4F8B-BC2F-62BBEB44AAAC}" type="presOf" srcId="{2A5E45EB-DF50-435C-82D2-C918131C66A6}" destId="{F73FB088-3A2D-4985-804E-9093622AC13B}" srcOrd="0" destOrd="0" presId="urn:microsoft.com/office/officeart/2005/8/layout/hierarchy1"/>
    <dgm:cxn modelId="{C1CE9ABF-76E0-4F27-834D-E4997CAA55CB}" srcId="{1DC2A8E0-D3F0-4E2C-8EF8-CB80651E946E}" destId="{FBBFF71E-C015-4398-B0E7-7EEEEE80E9AA}" srcOrd="5" destOrd="0" parTransId="{242C7F70-B57A-4478-A0A3-4AE5238BB9E8}" sibTransId="{ACEAA0D5-AF37-4D70-8AE3-6804A8D843A7}"/>
    <dgm:cxn modelId="{72E587C8-88C9-4708-BC23-C804DF6D0F4A}" srcId="{1DC2A8E0-D3F0-4E2C-8EF8-CB80651E946E}" destId="{BF708A70-5E07-41F0-93C2-FA00C4C8E48F}" srcOrd="1" destOrd="0" parTransId="{26A535E4-0AA5-456E-BE06-9998AB6A78C6}" sibTransId="{2572E894-339C-4204-AC0C-FF4F8A0FB7D4}"/>
    <dgm:cxn modelId="{39632ADC-6761-4192-A070-8C0337A59BC7}" type="presOf" srcId="{26A535E4-0AA5-456E-BE06-9998AB6A78C6}" destId="{512FC526-C972-9E4A-960B-750195106729}" srcOrd="0" destOrd="0" presId="urn:microsoft.com/office/officeart/2005/8/layout/hierarchy1"/>
    <dgm:cxn modelId="{A1A6A3DD-33F2-4954-A92B-949AAA204AFA}" type="presOf" srcId="{F8998665-9AEB-4574-B7B6-66AE5199F4BA}" destId="{A347D6F8-609C-4922-96AF-B547EF4CBD67}" srcOrd="0" destOrd="0" presId="urn:microsoft.com/office/officeart/2005/8/layout/hierarchy1"/>
    <dgm:cxn modelId="{D35EC2E0-3FC0-490D-8D75-CF4E0F6214E4}" type="presOf" srcId="{E32BC1C1-B483-4CF9-B544-49AD7DEA7D2B}" destId="{C7C5C6DE-E19A-40AD-8604-7C2F37E4B525}" srcOrd="0" destOrd="0" presId="urn:microsoft.com/office/officeart/2005/8/layout/hierarchy1"/>
    <dgm:cxn modelId="{0746D1FD-2285-4442-B04D-63694C34B900}" type="presOf" srcId="{4013124E-EAF0-460C-8A4E-69C1577FAA52}" destId="{BBE13CC2-2D56-C64E-BDF4-7D522F6951AD}" srcOrd="0" destOrd="0" presId="urn:microsoft.com/office/officeart/2005/8/layout/hierarchy1"/>
    <dgm:cxn modelId="{37FC414E-96E3-469B-B494-AA8FFF350F00}" type="presParOf" srcId="{BBE13CC2-2D56-C64E-BDF4-7D522F6951AD}" destId="{6AAA5BDF-C9F4-9247-A350-6F84C892964D}" srcOrd="0" destOrd="0" presId="urn:microsoft.com/office/officeart/2005/8/layout/hierarchy1"/>
    <dgm:cxn modelId="{36868D5E-D8EF-44A9-958B-9BC4699170FE}" type="presParOf" srcId="{6AAA5BDF-C9F4-9247-A350-6F84C892964D}" destId="{C9E56974-CB3A-F74C-916D-C68E837EC076}" srcOrd="0" destOrd="0" presId="urn:microsoft.com/office/officeart/2005/8/layout/hierarchy1"/>
    <dgm:cxn modelId="{8C002813-F443-4349-AE2F-89ABD72D62F5}" type="presParOf" srcId="{C9E56974-CB3A-F74C-916D-C68E837EC076}" destId="{C902C791-DD4B-5D4C-9EE9-8B72F37A7F03}" srcOrd="0" destOrd="0" presId="urn:microsoft.com/office/officeart/2005/8/layout/hierarchy1"/>
    <dgm:cxn modelId="{34572160-A313-4A68-9B92-6008E853C063}" type="presParOf" srcId="{C9E56974-CB3A-F74C-916D-C68E837EC076}" destId="{029C9A42-BEB1-6143-9F24-E72902350B28}" srcOrd="1" destOrd="0" presId="urn:microsoft.com/office/officeart/2005/8/layout/hierarchy1"/>
    <dgm:cxn modelId="{DAA5EF64-FDA3-4CD9-8345-265550A78978}" type="presParOf" srcId="{6AAA5BDF-C9F4-9247-A350-6F84C892964D}" destId="{474D7B52-F620-3047-82B3-FD7FF3AE535E}" srcOrd="1" destOrd="0" presId="urn:microsoft.com/office/officeart/2005/8/layout/hierarchy1"/>
    <dgm:cxn modelId="{B512E4A0-8358-456D-A0FC-17027928406A}" type="presParOf" srcId="{474D7B52-F620-3047-82B3-FD7FF3AE535E}" destId="{6D581CAF-4DED-D141-A534-B6D82250AACA}" srcOrd="0" destOrd="0" presId="urn:microsoft.com/office/officeart/2005/8/layout/hierarchy1"/>
    <dgm:cxn modelId="{07909FB4-2D7E-472B-99B9-83D81E9497B7}" type="presParOf" srcId="{474D7B52-F620-3047-82B3-FD7FF3AE535E}" destId="{AB13F90A-CD82-4549-8F11-888C1DD11AFB}" srcOrd="1" destOrd="0" presId="urn:microsoft.com/office/officeart/2005/8/layout/hierarchy1"/>
    <dgm:cxn modelId="{7DFB2524-CC66-43FF-A22C-B9B7DF3EF62F}" type="presParOf" srcId="{AB13F90A-CD82-4549-8F11-888C1DD11AFB}" destId="{F8F9B811-F22A-864F-B50C-ED5CDE590278}" srcOrd="0" destOrd="0" presId="urn:microsoft.com/office/officeart/2005/8/layout/hierarchy1"/>
    <dgm:cxn modelId="{C5208D32-44B4-4713-8636-115345D8173D}" type="presParOf" srcId="{F8F9B811-F22A-864F-B50C-ED5CDE590278}" destId="{634E50F8-B50F-9949-911D-412A711DCAE6}" srcOrd="0" destOrd="0" presId="urn:microsoft.com/office/officeart/2005/8/layout/hierarchy1"/>
    <dgm:cxn modelId="{4E54996C-F47E-4753-8E40-E85BF6126A8C}" type="presParOf" srcId="{F8F9B811-F22A-864F-B50C-ED5CDE590278}" destId="{20FE478F-E1A8-7A43-8350-2E839EC6DF79}" srcOrd="1" destOrd="0" presId="urn:microsoft.com/office/officeart/2005/8/layout/hierarchy1"/>
    <dgm:cxn modelId="{C3EBA1C7-CBA8-4FA1-979C-88BA231680C7}" type="presParOf" srcId="{AB13F90A-CD82-4549-8F11-888C1DD11AFB}" destId="{2D83F5C1-7E56-3F40-A973-8B15DB6770DA}" srcOrd="1" destOrd="0" presId="urn:microsoft.com/office/officeart/2005/8/layout/hierarchy1"/>
    <dgm:cxn modelId="{6C640E1D-0455-4D6B-A34C-5F2C171237D1}" type="presParOf" srcId="{474D7B52-F620-3047-82B3-FD7FF3AE535E}" destId="{512FC526-C972-9E4A-960B-750195106729}" srcOrd="2" destOrd="0" presId="urn:microsoft.com/office/officeart/2005/8/layout/hierarchy1"/>
    <dgm:cxn modelId="{7359F91E-51DC-41D6-939C-9B36E3F20F56}" type="presParOf" srcId="{474D7B52-F620-3047-82B3-FD7FF3AE535E}" destId="{82DFD2B5-28D2-7F4C-ADC0-EAD03A39C161}" srcOrd="3" destOrd="0" presId="urn:microsoft.com/office/officeart/2005/8/layout/hierarchy1"/>
    <dgm:cxn modelId="{A0B31E57-5632-40A7-974E-4D9D23A2757D}" type="presParOf" srcId="{82DFD2B5-28D2-7F4C-ADC0-EAD03A39C161}" destId="{2C7C50A9-6D69-0C41-81DA-50AC2F332FEF}" srcOrd="0" destOrd="0" presId="urn:microsoft.com/office/officeart/2005/8/layout/hierarchy1"/>
    <dgm:cxn modelId="{7F45156F-FD57-480E-81AE-75E1F59F1734}" type="presParOf" srcId="{2C7C50A9-6D69-0C41-81DA-50AC2F332FEF}" destId="{3B561385-090E-D544-8734-F4E1AB3B83CB}" srcOrd="0" destOrd="0" presId="urn:microsoft.com/office/officeart/2005/8/layout/hierarchy1"/>
    <dgm:cxn modelId="{9F908557-A433-4F8D-BB7F-F2FFA9EDE716}" type="presParOf" srcId="{2C7C50A9-6D69-0C41-81DA-50AC2F332FEF}" destId="{E86FBC33-6F57-4649-BB2D-9E74C4AA26B5}" srcOrd="1" destOrd="0" presId="urn:microsoft.com/office/officeart/2005/8/layout/hierarchy1"/>
    <dgm:cxn modelId="{A4DC8EB2-F005-44BF-AB51-C29DB3A0100C}" type="presParOf" srcId="{82DFD2B5-28D2-7F4C-ADC0-EAD03A39C161}" destId="{D6F66E90-2987-1E40-AED9-DDA482C8760F}" srcOrd="1" destOrd="0" presId="urn:microsoft.com/office/officeart/2005/8/layout/hierarchy1"/>
    <dgm:cxn modelId="{DBD574F9-5394-41CC-93D7-711A907DD001}" type="presParOf" srcId="{474D7B52-F620-3047-82B3-FD7FF3AE535E}" destId="{12DFFAAB-2A31-8547-B9F3-95350A7FF6AD}" srcOrd="4" destOrd="0" presId="urn:microsoft.com/office/officeart/2005/8/layout/hierarchy1"/>
    <dgm:cxn modelId="{D66FA8AF-F86A-400C-9E85-6586894A8FA1}" type="presParOf" srcId="{474D7B52-F620-3047-82B3-FD7FF3AE535E}" destId="{78AC1B2B-459A-0044-B540-AE7D43699C78}" srcOrd="5" destOrd="0" presId="urn:microsoft.com/office/officeart/2005/8/layout/hierarchy1"/>
    <dgm:cxn modelId="{8EA1ED1C-9ED9-45EE-8190-E8462B1326CE}" type="presParOf" srcId="{78AC1B2B-459A-0044-B540-AE7D43699C78}" destId="{FF5C96C7-59CA-DC43-B821-0D06E8CB277E}" srcOrd="0" destOrd="0" presId="urn:microsoft.com/office/officeart/2005/8/layout/hierarchy1"/>
    <dgm:cxn modelId="{85273334-A278-4FBA-A099-894FA907CF9C}" type="presParOf" srcId="{FF5C96C7-59CA-DC43-B821-0D06E8CB277E}" destId="{7612523B-9B7D-6647-888D-64AEE16FE0A9}" srcOrd="0" destOrd="0" presId="urn:microsoft.com/office/officeart/2005/8/layout/hierarchy1"/>
    <dgm:cxn modelId="{8035C39F-9392-403E-9E27-F188B09C2EF8}" type="presParOf" srcId="{FF5C96C7-59CA-DC43-B821-0D06E8CB277E}" destId="{5B5C9E93-67F0-C04F-AFDD-2BA3CFD4C4E6}" srcOrd="1" destOrd="0" presId="urn:microsoft.com/office/officeart/2005/8/layout/hierarchy1"/>
    <dgm:cxn modelId="{EF69B9AF-8750-41E0-BEE8-02DC8C167305}" type="presParOf" srcId="{78AC1B2B-459A-0044-B540-AE7D43699C78}" destId="{944B6BF2-B3D0-4740-9ABD-586E456040DD}" srcOrd="1" destOrd="0" presId="urn:microsoft.com/office/officeart/2005/8/layout/hierarchy1"/>
    <dgm:cxn modelId="{D49560D2-2054-4951-ABE3-2818FA2F5864}" type="presParOf" srcId="{474D7B52-F620-3047-82B3-FD7FF3AE535E}" destId="{70A55DEE-C147-48D0-A4EB-E77362E25145}" srcOrd="6" destOrd="0" presId="urn:microsoft.com/office/officeart/2005/8/layout/hierarchy1"/>
    <dgm:cxn modelId="{A0054C5E-7954-4A3A-ABC9-C3F89011F83B}" type="presParOf" srcId="{474D7B52-F620-3047-82B3-FD7FF3AE535E}" destId="{530F115D-A3A6-43B9-A5BE-BB335EBEA00E}" srcOrd="7" destOrd="0" presId="urn:microsoft.com/office/officeart/2005/8/layout/hierarchy1"/>
    <dgm:cxn modelId="{814D75BF-019D-4571-B3C9-5D29523D03DC}" type="presParOf" srcId="{530F115D-A3A6-43B9-A5BE-BB335EBEA00E}" destId="{8B5387F0-76E6-4379-82E7-3BE4E93B8E7A}" srcOrd="0" destOrd="0" presId="urn:microsoft.com/office/officeart/2005/8/layout/hierarchy1"/>
    <dgm:cxn modelId="{6E1B1532-0476-4B69-A913-54D892F3C597}" type="presParOf" srcId="{8B5387F0-76E6-4379-82E7-3BE4E93B8E7A}" destId="{B5987C1A-1432-4409-8C66-C6B8168A275D}" srcOrd="0" destOrd="0" presId="urn:microsoft.com/office/officeart/2005/8/layout/hierarchy1"/>
    <dgm:cxn modelId="{723A2E23-F69E-4589-92CC-9CA04CF53D3E}" type="presParOf" srcId="{8B5387F0-76E6-4379-82E7-3BE4E93B8E7A}" destId="{244F4145-6AEF-44FB-A33D-63AB7D1BC8C9}" srcOrd="1" destOrd="0" presId="urn:microsoft.com/office/officeart/2005/8/layout/hierarchy1"/>
    <dgm:cxn modelId="{FA69E835-81B0-491A-ABAA-BACD805C91BE}" type="presParOf" srcId="{530F115D-A3A6-43B9-A5BE-BB335EBEA00E}" destId="{3716911A-6933-4F40-88D5-2F854ED6A956}" srcOrd="1" destOrd="0" presId="urn:microsoft.com/office/officeart/2005/8/layout/hierarchy1"/>
    <dgm:cxn modelId="{3F080881-D0A3-4AE7-B0E7-B13ADDA96E60}" type="presParOf" srcId="{474D7B52-F620-3047-82B3-FD7FF3AE535E}" destId="{C7C5C6DE-E19A-40AD-8604-7C2F37E4B525}" srcOrd="8" destOrd="0" presId="urn:microsoft.com/office/officeart/2005/8/layout/hierarchy1"/>
    <dgm:cxn modelId="{E2040E43-9671-47E5-B627-BFD73AEEDECA}" type="presParOf" srcId="{474D7B52-F620-3047-82B3-FD7FF3AE535E}" destId="{A0462671-8831-4C39-9A8D-3B9C4D34AD70}" srcOrd="9" destOrd="0" presId="urn:microsoft.com/office/officeart/2005/8/layout/hierarchy1"/>
    <dgm:cxn modelId="{0A2B780B-56C3-4B7B-9FD9-CCA965C771C3}" type="presParOf" srcId="{A0462671-8831-4C39-9A8D-3B9C4D34AD70}" destId="{BD093902-2647-4704-AEBF-2E11ADCF50CC}" srcOrd="0" destOrd="0" presId="urn:microsoft.com/office/officeart/2005/8/layout/hierarchy1"/>
    <dgm:cxn modelId="{E1A31219-FC5E-446A-9FED-77E1926F28EB}" type="presParOf" srcId="{BD093902-2647-4704-AEBF-2E11ADCF50CC}" destId="{AE022420-EEAD-4D46-B931-DD8335B35FE0}" srcOrd="0" destOrd="0" presId="urn:microsoft.com/office/officeart/2005/8/layout/hierarchy1"/>
    <dgm:cxn modelId="{77BFDF74-1360-4CF3-A38F-3E6F152F692F}" type="presParOf" srcId="{BD093902-2647-4704-AEBF-2E11ADCF50CC}" destId="{00410C68-A798-4DD3-B37B-DE58D5E18812}" srcOrd="1" destOrd="0" presId="urn:microsoft.com/office/officeart/2005/8/layout/hierarchy1"/>
    <dgm:cxn modelId="{40827AB1-41E1-49CC-B55D-27D7F96C3987}" type="presParOf" srcId="{A0462671-8831-4C39-9A8D-3B9C4D34AD70}" destId="{855DB531-9632-4111-BB78-8299EB3B06CA}" srcOrd="1" destOrd="0" presId="urn:microsoft.com/office/officeart/2005/8/layout/hierarchy1"/>
    <dgm:cxn modelId="{709D9A98-6BBE-4DD1-8D51-63A6EE6FF9AC}" type="presParOf" srcId="{474D7B52-F620-3047-82B3-FD7FF3AE535E}" destId="{6ED352CC-5F38-48E1-B3B8-D6E6204894EA}" srcOrd="10" destOrd="0" presId="urn:microsoft.com/office/officeart/2005/8/layout/hierarchy1"/>
    <dgm:cxn modelId="{CB558C30-95B8-4AA6-8834-95AA8BB2F641}" type="presParOf" srcId="{474D7B52-F620-3047-82B3-FD7FF3AE535E}" destId="{92E0536A-D0B2-4ED3-8D5F-D51E0B61F122}" srcOrd="11" destOrd="0" presId="urn:microsoft.com/office/officeart/2005/8/layout/hierarchy1"/>
    <dgm:cxn modelId="{D228DCED-1D87-4BB2-B0C7-00A200D705F7}" type="presParOf" srcId="{92E0536A-D0B2-4ED3-8D5F-D51E0B61F122}" destId="{29AD7AF0-CE50-4CCB-928E-69E4294112E9}" srcOrd="0" destOrd="0" presId="urn:microsoft.com/office/officeart/2005/8/layout/hierarchy1"/>
    <dgm:cxn modelId="{98E053DE-9028-4603-A93D-973D1721E1C1}" type="presParOf" srcId="{29AD7AF0-CE50-4CCB-928E-69E4294112E9}" destId="{760C2439-9183-4BCC-A3AF-2D79847E8261}" srcOrd="0" destOrd="0" presId="urn:microsoft.com/office/officeart/2005/8/layout/hierarchy1"/>
    <dgm:cxn modelId="{0E4E67F3-FEAA-49E1-BCDB-DCDD38A83AB0}" type="presParOf" srcId="{29AD7AF0-CE50-4CCB-928E-69E4294112E9}" destId="{DEAE978D-956B-4819-9FBB-0C4927F8016F}" srcOrd="1" destOrd="0" presId="urn:microsoft.com/office/officeart/2005/8/layout/hierarchy1"/>
    <dgm:cxn modelId="{22E138D4-5641-4822-B6CC-E316CA1107AE}" type="presParOf" srcId="{92E0536A-D0B2-4ED3-8D5F-D51E0B61F122}" destId="{50F8B37B-AC7F-4F09-9ACB-AC5405CFB7DF}" srcOrd="1" destOrd="0" presId="urn:microsoft.com/office/officeart/2005/8/layout/hierarchy1"/>
    <dgm:cxn modelId="{2AFF4A3D-64F4-486A-8899-E0D280EA4E97}" type="presParOf" srcId="{474D7B52-F620-3047-82B3-FD7FF3AE535E}" destId="{A347D6F8-609C-4922-96AF-B547EF4CBD67}" srcOrd="12" destOrd="0" presId="urn:microsoft.com/office/officeart/2005/8/layout/hierarchy1"/>
    <dgm:cxn modelId="{B522BA4A-225B-4FDE-B110-3CB7EC162AD4}" type="presParOf" srcId="{474D7B52-F620-3047-82B3-FD7FF3AE535E}" destId="{91CE9D1A-3B45-4EAB-A37C-39784C476152}" srcOrd="13" destOrd="0" presId="urn:microsoft.com/office/officeart/2005/8/layout/hierarchy1"/>
    <dgm:cxn modelId="{DCE14CF9-833A-444F-85F2-9C64D06818DC}" type="presParOf" srcId="{91CE9D1A-3B45-4EAB-A37C-39784C476152}" destId="{43221BEF-F7F6-435C-A806-067A50FCFC71}" srcOrd="0" destOrd="0" presId="urn:microsoft.com/office/officeart/2005/8/layout/hierarchy1"/>
    <dgm:cxn modelId="{777A09ED-76E4-493D-8A3F-A663298FED54}" type="presParOf" srcId="{43221BEF-F7F6-435C-A806-067A50FCFC71}" destId="{133FB6DA-93D4-41AB-AC7C-489987C9148E}" srcOrd="0" destOrd="0" presId="urn:microsoft.com/office/officeart/2005/8/layout/hierarchy1"/>
    <dgm:cxn modelId="{A26378F2-03B0-48EC-9729-8C373D43C53D}" type="presParOf" srcId="{43221BEF-F7F6-435C-A806-067A50FCFC71}" destId="{F73FB088-3A2D-4985-804E-9093622AC13B}" srcOrd="1" destOrd="0" presId="urn:microsoft.com/office/officeart/2005/8/layout/hierarchy1"/>
    <dgm:cxn modelId="{96349D00-0BEE-4AB5-8828-9B66CFF650EA}" type="presParOf" srcId="{91CE9D1A-3B45-4EAB-A37C-39784C476152}" destId="{FB01AF7A-F9DA-42E3-8EB8-084BC2E26158}"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118BE-69CA-2D47-9846-EE5C01108DD3}" type="doc">
      <dgm:prSet loTypeId="urn:microsoft.com/office/officeart/2005/8/layout/process3" loCatId="hierarchy" qsTypeId="urn:microsoft.com/office/officeart/2005/8/quickstyle/simple4" qsCatId="simple" csTypeId="urn:microsoft.com/office/officeart/2005/8/colors/accent1_2" csCatId="accent1" phldr="1"/>
      <dgm:spPr/>
      <dgm:t>
        <a:bodyPr/>
        <a:lstStyle/>
        <a:p>
          <a:endParaRPr lang="en-GB"/>
        </a:p>
      </dgm:t>
    </dgm:pt>
    <dgm:pt modelId="{183CDE12-BD2B-0A42-971A-626C66281981}">
      <dgm:prSet phldrT="[Text]" custT="1"/>
      <dgm:spPr>
        <a:xfrm>
          <a:off x="839"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Application</a:t>
          </a:r>
        </a:p>
      </dgm:t>
    </dgm:pt>
    <dgm:pt modelId="{FE788A03-0E93-A54A-A6DD-784AA8301B61}" type="parTrans" cxnId="{92450462-F32F-804A-BE0F-F61F9DF8C743}">
      <dgm:prSet/>
      <dgm:spPr/>
      <dgm:t>
        <a:bodyPr/>
        <a:lstStyle/>
        <a:p>
          <a:endParaRPr lang="en-GB" sz="1050"/>
        </a:p>
      </dgm:t>
    </dgm:pt>
    <dgm:pt modelId="{5FF01692-9502-2E49-8979-BC2A7F370595}" type="sibTrans" cxnId="{92450462-F32F-804A-BE0F-F61F9DF8C743}">
      <dgm:prSet custT="1"/>
      <dgm:spPr>
        <a:xfrm>
          <a:off x="1215031"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2AD91550-9B63-8C44-AE2B-D4B02D7042AB}">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application form</a:t>
          </a:r>
        </a:p>
      </dgm:t>
    </dgm:pt>
    <dgm:pt modelId="{25D47778-7DA9-DF47-88D9-9D24C666188F}" type="parTrans" cxnId="{195DFD0F-4E78-CA44-B196-57EE351B8862}">
      <dgm:prSet/>
      <dgm:spPr/>
      <dgm:t>
        <a:bodyPr/>
        <a:lstStyle/>
        <a:p>
          <a:endParaRPr lang="en-GB" sz="1050"/>
        </a:p>
      </dgm:t>
    </dgm:pt>
    <dgm:pt modelId="{1ABCEDBF-1649-FF4F-8BA5-4091B771870F}" type="sibTrans" cxnId="{195DFD0F-4E78-CA44-B196-57EE351B8862}">
      <dgm:prSet/>
      <dgm:spPr/>
      <dgm:t>
        <a:bodyPr/>
        <a:lstStyle/>
        <a:p>
          <a:endParaRPr lang="en-GB" sz="1050"/>
        </a:p>
      </dgm:t>
    </dgm:pt>
    <dgm:pt modelId="{6F9EED48-E8B9-DE48-9ABE-24A666FE705A}">
      <dgm:prSet phldrT="[Text]" custT="1"/>
      <dgm:spPr>
        <a:xfrm>
          <a:off x="1694540"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Interviews</a:t>
          </a:r>
        </a:p>
      </dgm:t>
    </dgm:pt>
    <dgm:pt modelId="{F09315A0-9005-174A-B199-343E533E5109}" type="parTrans" cxnId="{ECB5DC5A-C841-AC4B-AF9C-6B16655BA930}">
      <dgm:prSet/>
      <dgm:spPr/>
      <dgm:t>
        <a:bodyPr/>
        <a:lstStyle/>
        <a:p>
          <a:endParaRPr lang="en-GB" sz="1050"/>
        </a:p>
      </dgm:t>
    </dgm:pt>
    <dgm:pt modelId="{8B5068FE-7D90-2747-A8A6-A0AA18034EF3}" type="sibTrans" cxnId="{ECB5DC5A-C841-AC4B-AF9C-6B16655BA930}">
      <dgm:prSet custT="1"/>
      <dgm:spPr>
        <a:xfrm>
          <a:off x="2908733"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A3BA7D1D-0F84-0C47-ABBA-77DEEBF0BBB3}">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Shortlisted candidates will be </a:t>
          </a:r>
          <a:r>
            <a:rPr lang="en-GB" sz="1050">
              <a:solidFill>
                <a:srgbClr val="FF0000"/>
              </a:solidFill>
              <a:latin typeface="Calibri" panose="020F0502020204030204"/>
              <a:ea typeface="+mn-ea"/>
              <a:cs typeface="+mn-cs"/>
            </a:rPr>
            <a:t> </a:t>
          </a:r>
          <a:r>
            <a:rPr lang="en-GB" sz="1050" b="1">
              <a:solidFill>
                <a:sysClr val="windowText" lastClr="000000"/>
              </a:solidFill>
              <a:latin typeface="Calibri" panose="020F0502020204030204"/>
              <a:ea typeface="+mn-ea"/>
              <a:cs typeface="+mn-cs"/>
            </a:rPr>
            <a:t>notified w/c 16th  November.</a:t>
          </a:r>
        </a:p>
      </dgm:t>
    </dgm:pt>
    <dgm:pt modelId="{CC09F7AD-999A-E945-807D-B9AAD1260874}" type="parTrans" cxnId="{01166DB1-47BB-EC49-8778-6A36BEA293DC}">
      <dgm:prSet/>
      <dgm:spPr/>
      <dgm:t>
        <a:bodyPr/>
        <a:lstStyle/>
        <a:p>
          <a:endParaRPr lang="en-GB" sz="1050"/>
        </a:p>
      </dgm:t>
    </dgm:pt>
    <dgm:pt modelId="{11B97F8D-2869-E043-87C5-230F6D125A8F}" type="sibTrans" cxnId="{01166DB1-47BB-EC49-8778-6A36BEA293DC}">
      <dgm:prSet/>
      <dgm:spPr/>
      <dgm:t>
        <a:bodyPr/>
        <a:lstStyle/>
        <a:p>
          <a:endParaRPr lang="en-GB" sz="1050"/>
        </a:p>
      </dgm:t>
    </dgm:pt>
    <dgm:pt modelId="{BAD86AC4-B0CC-4844-8579-1597DA20099E}">
      <dgm:prSet phldrT="[Text]" custT="1"/>
      <dgm:spPr>
        <a:xfrm>
          <a:off x="3388242"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Selection</a:t>
          </a:r>
        </a:p>
      </dgm:t>
    </dgm:pt>
    <dgm:pt modelId="{98434C33-4AA8-C241-9459-BF60CB3F0F42}" type="parTrans" cxnId="{E1FDF401-FD3D-204B-8F81-05C104E127B0}">
      <dgm:prSet/>
      <dgm:spPr/>
      <dgm:t>
        <a:bodyPr/>
        <a:lstStyle/>
        <a:p>
          <a:endParaRPr lang="en-GB" sz="1050"/>
        </a:p>
      </dgm:t>
    </dgm:pt>
    <dgm:pt modelId="{E3BA092D-47A0-0C4A-A286-A8F9D0B9CB48}" type="sibTrans" cxnId="{E1FDF401-FD3D-204B-8F81-05C104E127B0}">
      <dgm:prSet custT="1"/>
      <dgm:spPr>
        <a:xfrm>
          <a:off x="4602435"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7714E92F-1B6C-A34F-8674-C66DDE42BD7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a:solidFill>
                <a:srgbClr val="FF0000"/>
              </a:solidFill>
              <a:latin typeface="Calibri" panose="020F0502020204030204"/>
              <a:ea typeface="+mn-ea"/>
              <a:cs typeface="+mn-cs"/>
            </a:rPr>
            <a:t> </a:t>
          </a:r>
          <a:r>
            <a:rPr lang="en-GB" sz="1050" b="1">
              <a:solidFill>
                <a:sysClr val="windowText" lastClr="000000"/>
              </a:solidFill>
              <a:latin typeface="Calibri" panose="020F0502020204030204"/>
              <a:ea typeface="+mn-ea"/>
              <a:cs typeface="+mn-cs"/>
            </a:rPr>
            <a:t>30th November.</a:t>
          </a:r>
        </a:p>
      </dgm:t>
    </dgm:pt>
    <dgm:pt modelId="{A24D63FF-FD8D-EF45-B6DD-F28F21979352}" type="parTrans" cxnId="{1987F7AC-444F-CD4E-8651-DCE564ABE358}">
      <dgm:prSet/>
      <dgm:spPr/>
      <dgm:t>
        <a:bodyPr/>
        <a:lstStyle/>
        <a:p>
          <a:endParaRPr lang="en-GB" sz="1050"/>
        </a:p>
      </dgm:t>
    </dgm:pt>
    <dgm:pt modelId="{AC1CDF95-510C-F54A-B586-6E474B52A0C1}" type="sibTrans" cxnId="{1987F7AC-444F-CD4E-8651-DCE564ABE358}">
      <dgm:prSet/>
      <dgm:spPr/>
      <dgm:t>
        <a:bodyPr/>
        <a:lstStyle/>
        <a:p>
          <a:endParaRPr lang="en-GB" sz="1050"/>
        </a:p>
      </dgm:t>
    </dgm:pt>
    <dgm:pt modelId="{63B2D10B-41E0-9E42-906B-AFDCB4B744A2}">
      <dgm:prSet custT="1"/>
      <dgm:spPr>
        <a:xfrm>
          <a:off x="5081944"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Induction</a:t>
          </a:r>
        </a:p>
      </dgm:t>
    </dgm:pt>
    <dgm:pt modelId="{09FF8C02-8D67-CC49-AC7C-CBDDC5FED53E}" type="parTrans" cxnId="{2FAC49EE-4334-A648-9314-833C080FDACE}">
      <dgm:prSet/>
      <dgm:spPr/>
      <dgm:t>
        <a:bodyPr/>
        <a:lstStyle/>
        <a:p>
          <a:endParaRPr lang="en-GB" sz="1050"/>
        </a:p>
      </dgm:t>
    </dgm:pt>
    <dgm:pt modelId="{785B3EFC-22E9-C749-8700-BA1B3DE13DB0}" type="sibTrans" cxnId="{2FAC49EE-4334-A648-9314-833C080FDACE}">
      <dgm:prSet/>
      <dgm:spPr/>
      <dgm:t>
        <a:bodyPr/>
        <a:lstStyle/>
        <a:p>
          <a:endParaRPr lang="en-GB" sz="1050"/>
        </a:p>
      </dgm:t>
    </dgm:pt>
    <dgm:pt modelId="{748C86EC-9A9C-0140-88C4-FD287E682EF6}">
      <dgm:prSet custT="1"/>
      <dgm:spPr>
        <a:xfrm>
          <a:off x="5265950" y="350179"/>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solidFill>
              <a:latin typeface="Calibri" panose="020F0502020204030204"/>
              <a:ea typeface="+mn-ea"/>
              <a:cs typeface="+mn-cs"/>
            </a:rPr>
            <a:t>Induction training will be provided </a:t>
          </a:r>
        </a:p>
      </dgm:t>
    </dgm:pt>
    <dgm:pt modelId="{42C1A948-631C-364D-BA63-7A5E5BA8B6BD}" type="parTrans" cxnId="{0C6DDEA8-5BB7-CA41-B567-4E1D69643D22}">
      <dgm:prSet/>
      <dgm:spPr/>
      <dgm:t>
        <a:bodyPr/>
        <a:lstStyle/>
        <a:p>
          <a:endParaRPr lang="en-GB" sz="1050"/>
        </a:p>
      </dgm:t>
    </dgm:pt>
    <dgm:pt modelId="{7533859E-28B0-674D-90C2-F4891D5D1AEB}" type="sibTrans" cxnId="{0C6DDEA8-5BB7-CA41-B567-4E1D69643D22}">
      <dgm:prSet/>
      <dgm:spPr/>
      <dgm:t>
        <a:bodyPr/>
        <a:lstStyle/>
        <a:p>
          <a:endParaRPr lang="en-GB" sz="1050"/>
        </a:p>
      </dgm:t>
    </dgm:pt>
    <dgm:pt modelId="{B976AF0A-2B12-2147-A2B0-0819139799F4}">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diversity form</a:t>
          </a:r>
        </a:p>
      </dgm:t>
    </dgm:pt>
    <dgm:pt modelId="{7A28025C-5F84-9F42-BFFA-829B5BD9A902}" type="parTrans" cxnId="{146313C6-3C0C-3543-AF21-79B98579B78A}">
      <dgm:prSet/>
      <dgm:spPr/>
      <dgm:t>
        <a:bodyPr/>
        <a:lstStyle/>
        <a:p>
          <a:endParaRPr lang="en-GB"/>
        </a:p>
      </dgm:t>
    </dgm:pt>
    <dgm:pt modelId="{6A7C6F38-9E4C-3144-A36D-62F718DF501F}" type="sibTrans" cxnId="{146313C6-3C0C-3543-AF21-79B98579B78A}">
      <dgm:prSet/>
      <dgm:spPr/>
      <dgm:t>
        <a:bodyPr/>
        <a:lstStyle/>
        <a:p>
          <a:endParaRPr lang="en-GB"/>
        </a:p>
      </dgm:t>
    </dgm:pt>
    <dgm:pt modelId="{D10AC685-95BE-5E4B-920E-FDB29E1720B3}">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Attach your CV</a:t>
          </a:r>
        </a:p>
      </dgm:t>
    </dgm:pt>
    <dgm:pt modelId="{42689C46-AEE0-D749-B0BB-1D67E8F86900}" type="parTrans" cxnId="{175E1A9D-655B-DC41-A9DD-E6EE6B6E4DE4}">
      <dgm:prSet/>
      <dgm:spPr/>
      <dgm:t>
        <a:bodyPr/>
        <a:lstStyle/>
        <a:p>
          <a:endParaRPr lang="en-GB"/>
        </a:p>
      </dgm:t>
    </dgm:pt>
    <dgm:pt modelId="{79B46CD3-756C-6940-96F7-61FCCBD1CDF6}" type="sibTrans" cxnId="{175E1A9D-655B-DC41-A9DD-E6EE6B6E4DE4}">
      <dgm:prSet/>
      <dgm:spPr/>
      <dgm:t>
        <a:bodyPr/>
        <a:lstStyle/>
        <a:p>
          <a:endParaRPr lang="en-GB"/>
        </a:p>
      </dgm:t>
    </dgm:pt>
    <dgm:pt modelId="{00722B82-21BC-714C-97A5-6B539554BD32}">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b="1">
              <a:solidFill>
                <a:sysClr val="windowText" lastClr="000000"/>
              </a:solidFill>
              <a:latin typeface="Calibri" panose="020F0502020204030204"/>
              <a:ea typeface="+mn-ea"/>
              <a:cs typeface="+mn-cs"/>
            </a:rPr>
            <a:t>Friday 13th November.</a:t>
          </a:r>
          <a:endParaRPr lang="en-GB" sz="1050">
            <a:solidFill>
              <a:srgbClr val="FF0000"/>
            </a:solidFill>
            <a:latin typeface="Calibri" panose="020F0502020204030204"/>
            <a:ea typeface="+mn-ea"/>
            <a:cs typeface="+mn-cs"/>
          </a:endParaRPr>
        </a:p>
      </dgm:t>
    </dgm:pt>
    <dgm:pt modelId="{4D3635DB-0459-494F-8546-CF1E3035503D}" type="parTrans" cxnId="{7E3774DA-02FA-E84B-883C-F5C97D50248D}">
      <dgm:prSet/>
      <dgm:spPr/>
      <dgm:t>
        <a:bodyPr/>
        <a:lstStyle/>
        <a:p>
          <a:endParaRPr lang="en-GB"/>
        </a:p>
      </dgm:t>
    </dgm:pt>
    <dgm:pt modelId="{CFF4EA42-4DBD-9D45-AB4E-B084F879EE99}" type="sibTrans" cxnId="{7E3774DA-02FA-E84B-883C-F5C97D50248D}">
      <dgm:prSet/>
      <dgm:spPr/>
      <dgm:t>
        <a:bodyPr/>
        <a:lstStyle/>
        <a:p>
          <a:endParaRPr lang="en-GB"/>
        </a:p>
      </dgm:t>
    </dgm:pt>
    <dgm:pt modelId="{6CBF23CD-5CE1-425C-8F1A-9E7B0E278450}">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Interviews will be held </a:t>
          </a:r>
          <a:r>
            <a:rPr lang="en-GB" sz="1050" b="1">
              <a:solidFill>
                <a:sysClr val="windowText" lastClr="000000"/>
              </a:solidFill>
              <a:latin typeface="Calibri" panose="020F0502020204030204"/>
              <a:ea typeface="+mn-ea"/>
              <a:cs typeface="+mn-cs"/>
            </a:rPr>
            <a:t>w/c 23rd November. </a:t>
          </a:r>
        </a:p>
      </dgm:t>
    </dgm:pt>
    <dgm:pt modelId="{263CCB16-7167-4C48-80B7-FD9401CA46F9}" type="parTrans" cxnId="{F3C6E3E8-FCBF-4EAE-A7D1-C5BEC66FA76D}">
      <dgm:prSet/>
      <dgm:spPr/>
      <dgm:t>
        <a:bodyPr/>
        <a:lstStyle/>
        <a:p>
          <a:endParaRPr lang="en-GB"/>
        </a:p>
      </dgm:t>
    </dgm:pt>
    <dgm:pt modelId="{474258D2-2175-46B7-B27C-E8D5944FD980}" type="sibTrans" cxnId="{F3C6E3E8-FCBF-4EAE-A7D1-C5BEC66FA76D}">
      <dgm:prSet/>
      <dgm:spPr/>
      <dgm:t>
        <a:bodyPr/>
        <a:lstStyle/>
        <a:p>
          <a:endParaRPr lang="en-GB"/>
        </a:p>
      </dgm:t>
    </dgm:pt>
    <dgm:pt modelId="{DC88D0F6-8448-4472-A6ED-56129914EB6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Please note that, in line with good Governance practice, we may ask for references, further information &amp; declarations at this stage</a:t>
          </a:r>
        </a:p>
      </dgm:t>
    </dgm:pt>
    <dgm:pt modelId="{DD6D810D-E292-4ACA-B8F6-80ACF2E6A3E4}" type="parTrans" cxnId="{BB5AF342-CAF0-4AC7-97D7-DAEB79127392}">
      <dgm:prSet/>
      <dgm:spPr/>
      <dgm:t>
        <a:bodyPr/>
        <a:lstStyle/>
        <a:p>
          <a:endParaRPr lang="en-GB"/>
        </a:p>
      </dgm:t>
    </dgm:pt>
    <dgm:pt modelId="{7ABD19B7-B1EB-483A-984A-54D81625F1DF}" type="sibTrans" cxnId="{BB5AF342-CAF0-4AC7-97D7-DAEB79127392}">
      <dgm:prSet/>
      <dgm:spPr/>
      <dgm:t>
        <a:bodyPr/>
        <a:lstStyle/>
        <a:p>
          <a:endParaRPr lang="en-GB"/>
        </a:p>
      </dgm:t>
    </dgm:pt>
    <dgm:pt modelId="{A70392FB-3303-6C4D-9CA0-CFBF6D9C5F1E}" type="pres">
      <dgm:prSet presAssocID="{463118BE-69CA-2D47-9846-EE5C01108DD3}" presName="linearFlow" presStyleCnt="0">
        <dgm:presLayoutVars>
          <dgm:dir/>
          <dgm:animLvl val="lvl"/>
          <dgm:resizeHandles val="exact"/>
        </dgm:presLayoutVars>
      </dgm:prSet>
      <dgm:spPr/>
    </dgm:pt>
    <dgm:pt modelId="{8F937CCC-BED5-5845-802E-55F55489D73B}" type="pres">
      <dgm:prSet presAssocID="{183CDE12-BD2B-0A42-971A-626C66281981}" presName="composite" presStyleCnt="0"/>
      <dgm:spPr/>
    </dgm:pt>
    <dgm:pt modelId="{5F26B2C0-AA2C-AA40-B70D-E3F764CDFA01}" type="pres">
      <dgm:prSet presAssocID="{183CDE12-BD2B-0A42-971A-626C66281981}" presName="parTx" presStyleLbl="node1" presStyleIdx="0" presStyleCnt="4">
        <dgm:presLayoutVars>
          <dgm:chMax val="0"/>
          <dgm:chPref val="0"/>
          <dgm:bulletEnabled val="1"/>
        </dgm:presLayoutVars>
      </dgm:prSet>
      <dgm:spPr>
        <a:prstGeom prst="roundRect">
          <a:avLst>
            <a:gd name="adj" fmla="val 10000"/>
          </a:avLst>
        </a:prstGeom>
      </dgm:spPr>
    </dgm:pt>
    <dgm:pt modelId="{D230CE55-EAC7-4545-A18B-F85A633EEB55}" type="pres">
      <dgm:prSet presAssocID="{183CDE12-BD2B-0A42-971A-626C66281981}" presName="parSh" presStyleLbl="node1" presStyleIdx="0" presStyleCnt="4"/>
      <dgm:spPr/>
    </dgm:pt>
    <dgm:pt modelId="{E3D5C159-589A-4845-A291-00F3E3A3825D}" type="pres">
      <dgm:prSet presAssocID="{183CDE12-BD2B-0A42-971A-626C66281981}" presName="desTx" presStyleLbl="fgAcc1" presStyleIdx="0" presStyleCnt="4">
        <dgm:presLayoutVars>
          <dgm:bulletEnabled val="1"/>
        </dgm:presLayoutVars>
      </dgm:prSet>
      <dgm:spPr>
        <a:prstGeom prst="roundRect">
          <a:avLst>
            <a:gd name="adj" fmla="val 10000"/>
          </a:avLst>
        </a:prstGeom>
      </dgm:spPr>
    </dgm:pt>
    <dgm:pt modelId="{A3F284FB-7F72-8946-A6A7-4F78405B136B}" type="pres">
      <dgm:prSet presAssocID="{5FF01692-9502-2E49-8979-BC2A7F370595}" presName="sibTrans" presStyleLbl="sibTrans2D1" presStyleIdx="0" presStyleCnt="3"/>
      <dgm:spPr>
        <a:prstGeom prst="rightArrow">
          <a:avLst>
            <a:gd name="adj1" fmla="val 60000"/>
            <a:gd name="adj2" fmla="val 50000"/>
          </a:avLst>
        </a:prstGeom>
      </dgm:spPr>
    </dgm:pt>
    <dgm:pt modelId="{EB04ECA6-139E-0046-A370-025101AF3CD2}" type="pres">
      <dgm:prSet presAssocID="{5FF01692-9502-2E49-8979-BC2A7F370595}" presName="connTx" presStyleLbl="sibTrans2D1" presStyleIdx="0" presStyleCnt="3"/>
      <dgm:spPr/>
    </dgm:pt>
    <dgm:pt modelId="{1F290184-0981-0246-9950-80E681705354}" type="pres">
      <dgm:prSet presAssocID="{6F9EED48-E8B9-DE48-9ABE-24A666FE705A}" presName="composite" presStyleCnt="0"/>
      <dgm:spPr/>
    </dgm:pt>
    <dgm:pt modelId="{B18D52AA-FE63-8A40-A402-CA9DF974E1CD}" type="pres">
      <dgm:prSet presAssocID="{6F9EED48-E8B9-DE48-9ABE-24A666FE705A}" presName="parTx" presStyleLbl="node1" presStyleIdx="0" presStyleCnt="4">
        <dgm:presLayoutVars>
          <dgm:chMax val="0"/>
          <dgm:chPref val="0"/>
          <dgm:bulletEnabled val="1"/>
        </dgm:presLayoutVars>
      </dgm:prSet>
      <dgm:spPr>
        <a:prstGeom prst="roundRect">
          <a:avLst>
            <a:gd name="adj" fmla="val 10000"/>
          </a:avLst>
        </a:prstGeom>
      </dgm:spPr>
    </dgm:pt>
    <dgm:pt modelId="{FAD1BBEF-BBF4-6548-82EF-EC3B3C22E47A}" type="pres">
      <dgm:prSet presAssocID="{6F9EED48-E8B9-DE48-9ABE-24A666FE705A}" presName="parSh" presStyleLbl="node1" presStyleIdx="1" presStyleCnt="4"/>
      <dgm:spPr/>
    </dgm:pt>
    <dgm:pt modelId="{C2F52522-0A49-6546-820A-9A57DEF8A5C8}" type="pres">
      <dgm:prSet presAssocID="{6F9EED48-E8B9-DE48-9ABE-24A666FE705A}" presName="desTx" presStyleLbl="fgAcc1" presStyleIdx="1" presStyleCnt="4">
        <dgm:presLayoutVars>
          <dgm:bulletEnabled val="1"/>
        </dgm:presLayoutVars>
      </dgm:prSet>
      <dgm:spPr>
        <a:prstGeom prst="roundRect">
          <a:avLst>
            <a:gd name="adj" fmla="val 10000"/>
          </a:avLst>
        </a:prstGeom>
      </dgm:spPr>
    </dgm:pt>
    <dgm:pt modelId="{043CB3D1-63F7-524D-BA76-2DCCCCAECE4F}" type="pres">
      <dgm:prSet presAssocID="{8B5068FE-7D90-2747-A8A6-A0AA18034EF3}" presName="sibTrans" presStyleLbl="sibTrans2D1" presStyleIdx="1" presStyleCnt="3"/>
      <dgm:spPr>
        <a:prstGeom prst="rightArrow">
          <a:avLst>
            <a:gd name="adj1" fmla="val 60000"/>
            <a:gd name="adj2" fmla="val 50000"/>
          </a:avLst>
        </a:prstGeom>
      </dgm:spPr>
    </dgm:pt>
    <dgm:pt modelId="{D66AE8B1-0A61-2A4E-80D8-43B8592B1C78}" type="pres">
      <dgm:prSet presAssocID="{8B5068FE-7D90-2747-A8A6-A0AA18034EF3}" presName="connTx" presStyleLbl="sibTrans2D1" presStyleIdx="1" presStyleCnt="3"/>
      <dgm:spPr/>
    </dgm:pt>
    <dgm:pt modelId="{A4BB964E-5A12-634D-A0A0-9B1379E1A0DE}" type="pres">
      <dgm:prSet presAssocID="{BAD86AC4-B0CC-4844-8579-1597DA20099E}" presName="composite" presStyleCnt="0"/>
      <dgm:spPr/>
    </dgm:pt>
    <dgm:pt modelId="{D0A162E4-8F5F-3347-852B-7E1079521D8D}" type="pres">
      <dgm:prSet presAssocID="{BAD86AC4-B0CC-4844-8579-1597DA20099E}" presName="parTx" presStyleLbl="node1" presStyleIdx="1" presStyleCnt="4">
        <dgm:presLayoutVars>
          <dgm:chMax val="0"/>
          <dgm:chPref val="0"/>
          <dgm:bulletEnabled val="1"/>
        </dgm:presLayoutVars>
      </dgm:prSet>
      <dgm:spPr>
        <a:prstGeom prst="roundRect">
          <a:avLst>
            <a:gd name="adj" fmla="val 10000"/>
          </a:avLst>
        </a:prstGeom>
      </dgm:spPr>
    </dgm:pt>
    <dgm:pt modelId="{1E889E28-8A92-FC47-B88E-78024578180A}" type="pres">
      <dgm:prSet presAssocID="{BAD86AC4-B0CC-4844-8579-1597DA20099E}" presName="parSh" presStyleLbl="node1" presStyleIdx="2" presStyleCnt="4"/>
      <dgm:spPr/>
    </dgm:pt>
    <dgm:pt modelId="{263DFA8B-25B7-C543-9BA2-BA10224F0F25}" type="pres">
      <dgm:prSet presAssocID="{BAD86AC4-B0CC-4844-8579-1597DA20099E}" presName="desTx" presStyleLbl="fgAcc1" presStyleIdx="2" presStyleCnt="4">
        <dgm:presLayoutVars>
          <dgm:bulletEnabled val="1"/>
        </dgm:presLayoutVars>
      </dgm:prSet>
      <dgm:spPr>
        <a:prstGeom prst="roundRect">
          <a:avLst>
            <a:gd name="adj" fmla="val 10000"/>
          </a:avLst>
        </a:prstGeom>
      </dgm:spPr>
    </dgm:pt>
    <dgm:pt modelId="{68277350-22DE-C449-B83E-538F1A947992}" type="pres">
      <dgm:prSet presAssocID="{E3BA092D-47A0-0C4A-A286-A8F9D0B9CB48}" presName="sibTrans" presStyleLbl="sibTrans2D1" presStyleIdx="2" presStyleCnt="3"/>
      <dgm:spPr>
        <a:prstGeom prst="rightArrow">
          <a:avLst>
            <a:gd name="adj1" fmla="val 60000"/>
            <a:gd name="adj2" fmla="val 50000"/>
          </a:avLst>
        </a:prstGeom>
      </dgm:spPr>
    </dgm:pt>
    <dgm:pt modelId="{A32A3B17-3143-9A4B-8CD1-554DE511D98E}" type="pres">
      <dgm:prSet presAssocID="{E3BA092D-47A0-0C4A-A286-A8F9D0B9CB48}" presName="connTx" presStyleLbl="sibTrans2D1" presStyleIdx="2" presStyleCnt="3"/>
      <dgm:spPr/>
    </dgm:pt>
    <dgm:pt modelId="{CA70A784-3441-E043-89AE-687B78FEFDBD}" type="pres">
      <dgm:prSet presAssocID="{63B2D10B-41E0-9E42-906B-AFDCB4B744A2}" presName="composite" presStyleCnt="0"/>
      <dgm:spPr/>
    </dgm:pt>
    <dgm:pt modelId="{C13A29A9-9CF7-A344-8DF2-FA56C8AA1EA0}" type="pres">
      <dgm:prSet presAssocID="{63B2D10B-41E0-9E42-906B-AFDCB4B744A2}" presName="parTx" presStyleLbl="node1" presStyleIdx="2" presStyleCnt="4">
        <dgm:presLayoutVars>
          <dgm:chMax val="0"/>
          <dgm:chPref val="0"/>
          <dgm:bulletEnabled val="1"/>
        </dgm:presLayoutVars>
      </dgm:prSet>
      <dgm:spPr>
        <a:prstGeom prst="roundRect">
          <a:avLst>
            <a:gd name="adj" fmla="val 10000"/>
          </a:avLst>
        </a:prstGeom>
      </dgm:spPr>
    </dgm:pt>
    <dgm:pt modelId="{7A720E7D-58C2-164A-A0B5-A6C780A69573}" type="pres">
      <dgm:prSet presAssocID="{63B2D10B-41E0-9E42-906B-AFDCB4B744A2}" presName="parSh" presStyleLbl="node1" presStyleIdx="3" presStyleCnt="4"/>
      <dgm:spPr/>
    </dgm:pt>
    <dgm:pt modelId="{9CD8B2E5-154D-3C4E-AF4A-5EAB46E484EE}" type="pres">
      <dgm:prSet presAssocID="{63B2D10B-41E0-9E42-906B-AFDCB4B744A2}" presName="desTx" presStyleLbl="fgAcc1" presStyleIdx="3" presStyleCnt="4" custLinFactNeighborX="-3030" custLinFactNeighborY="-1043">
        <dgm:presLayoutVars>
          <dgm:bulletEnabled val="1"/>
        </dgm:presLayoutVars>
      </dgm:prSet>
      <dgm:spPr>
        <a:prstGeom prst="roundRect">
          <a:avLst>
            <a:gd name="adj" fmla="val 10000"/>
          </a:avLst>
        </a:prstGeom>
      </dgm:spPr>
    </dgm:pt>
  </dgm:ptLst>
  <dgm:cxnLst>
    <dgm:cxn modelId="{C24C2400-5DA1-43BA-81E2-67A45098759D}" type="presOf" srcId="{DC88D0F6-8448-4472-A6ED-56129914EB66}" destId="{263DFA8B-25B7-C543-9BA2-BA10224F0F25}" srcOrd="0" destOrd="1" presId="urn:microsoft.com/office/officeart/2005/8/layout/process3"/>
    <dgm:cxn modelId="{E1FDF401-FD3D-204B-8F81-05C104E127B0}" srcId="{463118BE-69CA-2D47-9846-EE5C01108DD3}" destId="{BAD86AC4-B0CC-4844-8579-1597DA20099E}" srcOrd="2" destOrd="0" parTransId="{98434C33-4AA8-C241-9459-BF60CB3F0F42}" sibTransId="{E3BA092D-47A0-0C4A-A286-A8F9D0B9CB48}"/>
    <dgm:cxn modelId="{27B09405-5EC0-4CA4-B64B-9B4482BF3EC9}" type="presOf" srcId="{2AD91550-9B63-8C44-AE2B-D4B02D7042AB}" destId="{E3D5C159-589A-4845-A291-00F3E3A3825D}" srcOrd="0" destOrd="0" presId="urn:microsoft.com/office/officeart/2005/8/layout/process3"/>
    <dgm:cxn modelId="{A1736706-9F81-40DA-A5BD-B67DD574ABC2}" type="presOf" srcId="{6F9EED48-E8B9-DE48-9ABE-24A666FE705A}" destId="{B18D52AA-FE63-8A40-A402-CA9DF974E1CD}" srcOrd="0" destOrd="0" presId="urn:microsoft.com/office/officeart/2005/8/layout/process3"/>
    <dgm:cxn modelId="{C7114A0E-D055-4B2F-8DD4-F25501B79B1A}" type="presOf" srcId="{6F9EED48-E8B9-DE48-9ABE-24A666FE705A}" destId="{FAD1BBEF-BBF4-6548-82EF-EC3B3C22E47A}" srcOrd="1" destOrd="0" presId="urn:microsoft.com/office/officeart/2005/8/layout/process3"/>
    <dgm:cxn modelId="{195DFD0F-4E78-CA44-B196-57EE351B8862}" srcId="{183CDE12-BD2B-0A42-971A-626C66281981}" destId="{2AD91550-9B63-8C44-AE2B-D4B02D7042AB}" srcOrd="0" destOrd="0" parTransId="{25D47778-7DA9-DF47-88D9-9D24C666188F}" sibTransId="{1ABCEDBF-1649-FF4F-8BA5-4091B771870F}"/>
    <dgm:cxn modelId="{D3CFC41D-FD7E-4F54-8DCC-F6ADAFA0C70A}" type="presOf" srcId="{E3BA092D-47A0-0C4A-A286-A8F9D0B9CB48}" destId="{A32A3B17-3143-9A4B-8CD1-554DE511D98E}" srcOrd="1" destOrd="0" presId="urn:microsoft.com/office/officeart/2005/8/layout/process3"/>
    <dgm:cxn modelId="{90D9D327-7C10-4B69-ABA4-2BDB3E346345}" type="presOf" srcId="{5FF01692-9502-2E49-8979-BC2A7F370595}" destId="{A3F284FB-7F72-8946-A6A7-4F78405B136B}" srcOrd="0" destOrd="0" presId="urn:microsoft.com/office/officeart/2005/8/layout/process3"/>
    <dgm:cxn modelId="{1BB5FB2D-4BC2-4D6E-9051-92236E59A4AF}" type="presOf" srcId="{8B5068FE-7D90-2747-A8A6-A0AA18034EF3}" destId="{D66AE8B1-0A61-2A4E-80D8-43B8592B1C78}" srcOrd="1" destOrd="0" presId="urn:microsoft.com/office/officeart/2005/8/layout/process3"/>
    <dgm:cxn modelId="{C5D18535-C3B4-4C1B-A734-4C7F544D573A}" type="presOf" srcId="{BAD86AC4-B0CC-4844-8579-1597DA20099E}" destId="{1E889E28-8A92-FC47-B88E-78024578180A}" srcOrd="1" destOrd="0" presId="urn:microsoft.com/office/officeart/2005/8/layout/process3"/>
    <dgm:cxn modelId="{92450462-F32F-804A-BE0F-F61F9DF8C743}" srcId="{463118BE-69CA-2D47-9846-EE5C01108DD3}" destId="{183CDE12-BD2B-0A42-971A-626C66281981}" srcOrd="0" destOrd="0" parTransId="{FE788A03-0E93-A54A-A6DD-784AA8301B61}" sibTransId="{5FF01692-9502-2E49-8979-BC2A7F370595}"/>
    <dgm:cxn modelId="{B29A8562-8A4D-4430-9ABF-E03E5805EA02}" type="presOf" srcId="{D10AC685-95BE-5E4B-920E-FDB29E1720B3}" destId="{E3D5C159-589A-4845-A291-00F3E3A3825D}" srcOrd="0" destOrd="2" presId="urn:microsoft.com/office/officeart/2005/8/layout/process3"/>
    <dgm:cxn modelId="{BB5AF342-CAF0-4AC7-97D7-DAEB79127392}" srcId="{BAD86AC4-B0CC-4844-8579-1597DA20099E}" destId="{DC88D0F6-8448-4472-A6ED-56129914EB66}" srcOrd="1" destOrd="0" parTransId="{DD6D810D-E292-4ACA-B8F6-80ACF2E6A3E4}" sibTransId="{7ABD19B7-B1EB-483A-984A-54D81625F1DF}"/>
    <dgm:cxn modelId="{8C6D3E66-C83B-4245-AF69-9A9E59B69CEC}" type="presOf" srcId="{183CDE12-BD2B-0A42-971A-626C66281981}" destId="{D230CE55-EAC7-4545-A18B-F85A633EEB55}" srcOrd="1" destOrd="0" presId="urn:microsoft.com/office/officeart/2005/8/layout/process3"/>
    <dgm:cxn modelId="{F598786D-CE5C-4EA3-9257-DDF3244EA6A6}" type="presOf" srcId="{6CBF23CD-5CE1-425C-8F1A-9E7B0E278450}" destId="{C2F52522-0A49-6546-820A-9A57DEF8A5C8}" srcOrd="0" destOrd="1" presId="urn:microsoft.com/office/officeart/2005/8/layout/process3"/>
    <dgm:cxn modelId="{94AA0D51-82B4-4612-A1C3-D8AB2951C0AF}" type="presOf" srcId="{7714E92F-1B6C-A34F-8674-C66DDE42BD76}" destId="{263DFA8B-25B7-C543-9BA2-BA10224F0F25}" srcOrd="0" destOrd="0" presId="urn:microsoft.com/office/officeart/2005/8/layout/process3"/>
    <dgm:cxn modelId="{C6AC3F75-A239-4CF0-8B34-7796B41E2FC9}" type="presOf" srcId="{463118BE-69CA-2D47-9846-EE5C01108DD3}" destId="{A70392FB-3303-6C4D-9CA0-CFBF6D9C5F1E}" srcOrd="0" destOrd="0" presId="urn:microsoft.com/office/officeart/2005/8/layout/process3"/>
    <dgm:cxn modelId="{79AD9456-FCDF-4F00-A654-EEEF3ED0DE6C}" type="presOf" srcId="{63B2D10B-41E0-9E42-906B-AFDCB4B744A2}" destId="{7A720E7D-58C2-164A-A0B5-A6C780A69573}" srcOrd="1" destOrd="0" presId="urn:microsoft.com/office/officeart/2005/8/layout/process3"/>
    <dgm:cxn modelId="{708A455A-7F40-4183-8C09-5513D1AE9046}" type="presOf" srcId="{E3BA092D-47A0-0C4A-A286-A8F9D0B9CB48}" destId="{68277350-22DE-C449-B83E-538F1A947992}" srcOrd="0" destOrd="0" presId="urn:microsoft.com/office/officeart/2005/8/layout/process3"/>
    <dgm:cxn modelId="{ECB5DC5A-C841-AC4B-AF9C-6B16655BA930}" srcId="{463118BE-69CA-2D47-9846-EE5C01108DD3}" destId="{6F9EED48-E8B9-DE48-9ABE-24A666FE705A}" srcOrd="1" destOrd="0" parTransId="{F09315A0-9005-174A-B199-343E533E5109}" sibTransId="{8B5068FE-7D90-2747-A8A6-A0AA18034EF3}"/>
    <dgm:cxn modelId="{8BEC9490-E572-46B6-8CE1-7632AFA82A79}" type="presOf" srcId="{5FF01692-9502-2E49-8979-BC2A7F370595}" destId="{EB04ECA6-139E-0046-A370-025101AF3CD2}" srcOrd="1" destOrd="0" presId="urn:microsoft.com/office/officeart/2005/8/layout/process3"/>
    <dgm:cxn modelId="{175E1A9D-655B-DC41-A9DD-E6EE6B6E4DE4}" srcId="{183CDE12-BD2B-0A42-971A-626C66281981}" destId="{D10AC685-95BE-5E4B-920E-FDB29E1720B3}" srcOrd="2" destOrd="0" parTransId="{42689C46-AEE0-D749-B0BB-1D67E8F86900}" sibTransId="{79B46CD3-756C-6940-96F7-61FCCBD1CDF6}"/>
    <dgm:cxn modelId="{0C6DDEA8-5BB7-CA41-B567-4E1D69643D22}" srcId="{63B2D10B-41E0-9E42-906B-AFDCB4B744A2}" destId="{748C86EC-9A9C-0140-88C4-FD287E682EF6}" srcOrd="0" destOrd="0" parTransId="{42C1A948-631C-364D-BA63-7A5E5BA8B6BD}" sibTransId="{7533859E-28B0-674D-90C2-F4891D5D1AEB}"/>
    <dgm:cxn modelId="{1987F7AC-444F-CD4E-8651-DCE564ABE358}" srcId="{BAD86AC4-B0CC-4844-8579-1597DA20099E}" destId="{7714E92F-1B6C-A34F-8674-C66DDE42BD76}" srcOrd="0" destOrd="0" parTransId="{A24D63FF-FD8D-EF45-B6DD-F28F21979352}" sibTransId="{AC1CDF95-510C-F54A-B586-6E474B52A0C1}"/>
    <dgm:cxn modelId="{01166DB1-47BB-EC49-8778-6A36BEA293DC}" srcId="{6F9EED48-E8B9-DE48-9ABE-24A666FE705A}" destId="{A3BA7D1D-0F84-0C47-ABBA-77DEEBF0BBB3}" srcOrd="0" destOrd="0" parTransId="{CC09F7AD-999A-E945-807D-B9AAD1260874}" sibTransId="{11B97F8D-2869-E043-87C5-230F6D125A8F}"/>
    <dgm:cxn modelId="{1875C4C0-44A4-4E47-A672-E6C4FC2C8D31}" type="presOf" srcId="{63B2D10B-41E0-9E42-906B-AFDCB4B744A2}" destId="{C13A29A9-9CF7-A344-8DF2-FA56C8AA1EA0}" srcOrd="0" destOrd="0" presId="urn:microsoft.com/office/officeart/2005/8/layout/process3"/>
    <dgm:cxn modelId="{ABADE0C4-BB33-4EDB-9313-FD7300265A0D}" type="presOf" srcId="{B976AF0A-2B12-2147-A2B0-0819139799F4}" destId="{E3D5C159-589A-4845-A291-00F3E3A3825D}" srcOrd="0" destOrd="1" presId="urn:microsoft.com/office/officeart/2005/8/layout/process3"/>
    <dgm:cxn modelId="{146313C6-3C0C-3543-AF21-79B98579B78A}" srcId="{183CDE12-BD2B-0A42-971A-626C66281981}" destId="{B976AF0A-2B12-2147-A2B0-0819139799F4}" srcOrd="1" destOrd="0" parTransId="{7A28025C-5F84-9F42-BFFA-829B5BD9A902}" sibTransId="{6A7C6F38-9E4C-3144-A36D-62F718DF501F}"/>
    <dgm:cxn modelId="{C8B60ACA-01A0-47B8-889C-878D885160DD}" type="presOf" srcId="{183CDE12-BD2B-0A42-971A-626C66281981}" destId="{5F26B2C0-AA2C-AA40-B70D-E3F764CDFA01}" srcOrd="0" destOrd="0" presId="urn:microsoft.com/office/officeart/2005/8/layout/process3"/>
    <dgm:cxn modelId="{830C9DD8-4944-4DD7-9A00-AE24104D72A1}" type="presOf" srcId="{8B5068FE-7D90-2747-A8A6-A0AA18034EF3}" destId="{043CB3D1-63F7-524D-BA76-2DCCCCAECE4F}" srcOrd="0" destOrd="0" presId="urn:microsoft.com/office/officeart/2005/8/layout/process3"/>
    <dgm:cxn modelId="{7E3774DA-02FA-E84B-883C-F5C97D50248D}" srcId="{183CDE12-BD2B-0A42-971A-626C66281981}" destId="{00722B82-21BC-714C-97A5-6B539554BD32}" srcOrd="3" destOrd="0" parTransId="{4D3635DB-0459-494F-8546-CF1E3035503D}" sibTransId="{CFF4EA42-4DBD-9D45-AB4E-B084F879EE99}"/>
    <dgm:cxn modelId="{93CF32DB-3183-45AF-BD94-0C9A20BFA8E9}" type="presOf" srcId="{A3BA7D1D-0F84-0C47-ABBA-77DEEBF0BBB3}" destId="{C2F52522-0A49-6546-820A-9A57DEF8A5C8}" srcOrd="0" destOrd="0" presId="urn:microsoft.com/office/officeart/2005/8/layout/process3"/>
    <dgm:cxn modelId="{2F1A17DC-C7D3-4A3A-B244-D56E5820123A}" type="presOf" srcId="{748C86EC-9A9C-0140-88C4-FD287E682EF6}" destId="{9CD8B2E5-154D-3C4E-AF4A-5EAB46E484EE}" srcOrd="0" destOrd="0" presId="urn:microsoft.com/office/officeart/2005/8/layout/process3"/>
    <dgm:cxn modelId="{497665E2-741C-4AA4-B48D-F6425E6B464A}" type="presOf" srcId="{BAD86AC4-B0CC-4844-8579-1597DA20099E}" destId="{D0A162E4-8F5F-3347-852B-7E1079521D8D}" srcOrd="0" destOrd="0" presId="urn:microsoft.com/office/officeart/2005/8/layout/process3"/>
    <dgm:cxn modelId="{F3C6E3E8-FCBF-4EAE-A7D1-C5BEC66FA76D}" srcId="{6F9EED48-E8B9-DE48-9ABE-24A666FE705A}" destId="{6CBF23CD-5CE1-425C-8F1A-9E7B0E278450}" srcOrd="1" destOrd="0" parTransId="{263CCB16-7167-4C48-80B7-FD9401CA46F9}" sibTransId="{474258D2-2175-46B7-B27C-E8D5944FD980}"/>
    <dgm:cxn modelId="{2FAC49EE-4334-A648-9314-833C080FDACE}" srcId="{463118BE-69CA-2D47-9846-EE5C01108DD3}" destId="{63B2D10B-41E0-9E42-906B-AFDCB4B744A2}" srcOrd="3" destOrd="0" parTransId="{09FF8C02-8D67-CC49-AC7C-CBDDC5FED53E}" sibTransId="{785B3EFC-22E9-C749-8700-BA1B3DE13DB0}"/>
    <dgm:cxn modelId="{6EABB5F3-2926-48B4-892C-B61BEAB6B76D}" type="presOf" srcId="{00722B82-21BC-714C-97A5-6B539554BD32}" destId="{E3D5C159-589A-4845-A291-00F3E3A3825D}" srcOrd="0" destOrd="3" presId="urn:microsoft.com/office/officeart/2005/8/layout/process3"/>
    <dgm:cxn modelId="{B8A3947C-7D70-4CB6-B9BA-576623862299}" type="presParOf" srcId="{A70392FB-3303-6C4D-9CA0-CFBF6D9C5F1E}" destId="{8F937CCC-BED5-5845-802E-55F55489D73B}" srcOrd="0" destOrd="0" presId="urn:microsoft.com/office/officeart/2005/8/layout/process3"/>
    <dgm:cxn modelId="{29C1EF36-9151-48AC-A0C7-40F783769918}" type="presParOf" srcId="{8F937CCC-BED5-5845-802E-55F55489D73B}" destId="{5F26B2C0-AA2C-AA40-B70D-E3F764CDFA01}" srcOrd="0" destOrd="0" presId="urn:microsoft.com/office/officeart/2005/8/layout/process3"/>
    <dgm:cxn modelId="{47438064-69B0-44CA-8045-5E0CB5D809AB}" type="presParOf" srcId="{8F937CCC-BED5-5845-802E-55F55489D73B}" destId="{D230CE55-EAC7-4545-A18B-F85A633EEB55}" srcOrd="1" destOrd="0" presId="urn:microsoft.com/office/officeart/2005/8/layout/process3"/>
    <dgm:cxn modelId="{B1626239-60C6-42DA-8687-4A0A42AF36D4}" type="presParOf" srcId="{8F937CCC-BED5-5845-802E-55F55489D73B}" destId="{E3D5C159-589A-4845-A291-00F3E3A3825D}" srcOrd="2" destOrd="0" presId="urn:microsoft.com/office/officeart/2005/8/layout/process3"/>
    <dgm:cxn modelId="{365416B7-13BB-4867-854A-6E2525BB70D5}" type="presParOf" srcId="{A70392FB-3303-6C4D-9CA0-CFBF6D9C5F1E}" destId="{A3F284FB-7F72-8946-A6A7-4F78405B136B}" srcOrd="1" destOrd="0" presId="urn:microsoft.com/office/officeart/2005/8/layout/process3"/>
    <dgm:cxn modelId="{37819371-9470-4B70-BCE1-39C17583E3F9}" type="presParOf" srcId="{A3F284FB-7F72-8946-A6A7-4F78405B136B}" destId="{EB04ECA6-139E-0046-A370-025101AF3CD2}" srcOrd="0" destOrd="0" presId="urn:microsoft.com/office/officeart/2005/8/layout/process3"/>
    <dgm:cxn modelId="{61A32405-5F5D-4044-9352-3BEFA7505C6C}" type="presParOf" srcId="{A70392FB-3303-6C4D-9CA0-CFBF6D9C5F1E}" destId="{1F290184-0981-0246-9950-80E681705354}" srcOrd="2" destOrd="0" presId="urn:microsoft.com/office/officeart/2005/8/layout/process3"/>
    <dgm:cxn modelId="{BA2393ED-7EF9-4CA7-ABB7-F9D3017D3582}" type="presParOf" srcId="{1F290184-0981-0246-9950-80E681705354}" destId="{B18D52AA-FE63-8A40-A402-CA9DF974E1CD}" srcOrd="0" destOrd="0" presId="urn:microsoft.com/office/officeart/2005/8/layout/process3"/>
    <dgm:cxn modelId="{FC0D84AE-8E31-4E3E-9081-AF2FD48667A2}" type="presParOf" srcId="{1F290184-0981-0246-9950-80E681705354}" destId="{FAD1BBEF-BBF4-6548-82EF-EC3B3C22E47A}" srcOrd="1" destOrd="0" presId="urn:microsoft.com/office/officeart/2005/8/layout/process3"/>
    <dgm:cxn modelId="{6269BE8A-47C9-4BB1-A8EA-0DFD675CBA82}" type="presParOf" srcId="{1F290184-0981-0246-9950-80E681705354}" destId="{C2F52522-0A49-6546-820A-9A57DEF8A5C8}" srcOrd="2" destOrd="0" presId="urn:microsoft.com/office/officeart/2005/8/layout/process3"/>
    <dgm:cxn modelId="{F995181A-B115-44E7-BCE4-9961423F45FC}" type="presParOf" srcId="{A70392FB-3303-6C4D-9CA0-CFBF6D9C5F1E}" destId="{043CB3D1-63F7-524D-BA76-2DCCCCAECE4F}" srcOrd="3" destOrd="0" presId="urn:microsoft.com/office/officeart/2005/8/layout/process3"/>
    <dgm:cxn modelId="{EA24231D-5CCD-4C0F-A428-6B7F1E963536}" type="presParOf" srcId="{043CB3D1-63F7-524D-BA76-2DCCCCAECE4F}" destId="{D66AE8B1-0A61-2A4E-80D8-43B8592B1C78}" srcOrd="0" destOrd="0" presId="urn:microsoft.com/office/officeart/2005/8/layout/process3"/>
    <dgm:cxn modelId="{1A445CB2-EA6F-4144-9287-940F7B042628}" type="presParOf" srcId="{A70392FB-3303-6C4D-9CA0-CFBF6D9C5F1E}" destId="{A4BB964E-5A12-634D-A0A0-9B1379E1A0DE}" srcOrd="4" destOrd="0" presId="urn:microsoft.com/office/officeart/2005/8/layout/process3"/>
    <dgm:cxn modelId="{96AF214E-BAE3-4732-8629-706354E62BA4}" type="presParOf" srcId="{A4BB964E-5A12-634D-A0A0-9B1379E1A0DE}" destId="{D0A162E4-8F5F-3347-852B-7E1079521D8D}" srcOrd="0" destOrd="0" presId="urn:microsoft.com/office/officeart/2005/8/layout/process3"/>
    <dgm:cxn modelId="{8EE41A85-E03A-4CA2-9862-93B9AAB128BC}" type="presParOf" srcId="{A4BB964E-5A12-634D-A0A0-9B1379E1A0DE}" destId="{1E889E28-8A92-FC47-B88E-78024578180A}" srcOrd="1" destOrd="0" presId="urn:microsoft.com/office/officeart/2005/8/layout/process3"/>
    <dgm:cxn modelId="{21D5E570-0A8A-480D-8099-305F795B9E60}" type="presParOf" srcId="{A4BB964E-5A12-634D-A0A0-9B1379E1A0DE}" destId="{263DFA8B-25B7-C543-9BA2-BA10224F0F25}" srcOrd="2" destOrd="0" presId="urn:microsoft.com/office/officeart/2005/8/layout/process3"/>
    <dgm:cxn modelId="{7E7B99A5-24F5-4A00-A379-C9FEDEAE603F}" type="presParOf" srcId="{A70392FB-3303-6C4D-9CA0-CFBF6D9C5F1E}" destId="{68277350-22DE-C449-B83E-538F1A947992}" srcOrd="5" destOrd="0" presId="urn:microsoft.com/office/officeart/2005/8/layout/process3"/>
    <dgm:cxn modelId="{49CBC14D-824E-46EB-822D-1E5F331354C9}" type="presParOf" srcId="{68277350-22DE-C449-B83E-538F1A947992}" destId="{A32A3B17-3143-9A4B-8CD1-554DE511D98E}" srcOrd="0" destOrd="0" presId="urn:microsoft.com/office/officeart/2005/8/layout/process3"/>
    <dgm:cxn modelId="{CA5B34E7-2FF4-44C2-B6BB-FC9DD8990392}" type="presParOf" srcId="{A70392FB-3303-6C4D-9CA0-CFBF6D9C5F1E}" destId="{CA70A784-3441-E043-89AE-687B78FEFDBD}" srcOrd="6" destOrd="0" presId="urn:microsoft.com/office/officeart/2005/8/layout/process3"/>
    <dgm:cxn modelId="{72F7647B-DC44-407D-AB5E-59231DB307D7}" type="presParOf" srcId="{CA70A784-3441-E043-89AE-687B78FEFDBD}" destId="{C13A29A9-9CF7-A344-8DF2-FA56C8AA1EA0}" srcOrd="0" destOrd="0" presId="urn:microsoft.com/office/officeart/2005/8/layout/process3"/>
    <dgm:cxn modelId="{776420AE-723A-4617-9C4E-5C6488736A63}" type="presParOf" srcId="{CA70A784-3441-E043-89AE-687B78FEFDBD}" destId="{7A720E7D-58C2-164A-A0B5-A6C780A69573}" srcOrd="1" destOrd="0" presId="urn:microsoft.com/office/officeart/2005/8/layout/process3"/>
    <dgm:cxn modelId="{7FCC754C-FCCC-45CB-A7DE-E3598B7A6AF6}" type="presParOf" srcId="{CA70A784-3441-E043-89AE-687B78FEFDBD}" destId="{9CD8B2E5-154D-3C4E-AF4A-5EAB46E484EE}" srcOrd="2" destOrd="0" presId="urn:microsoft.com/office/officeart/2005/8/layout/process3"/>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7D6F8-609C-4922-96AF-B547EF4CBD67}">
      <dsp:nvSpPr>
        <dsp:cNvPr id="0" name=""/>
        <dsp:cNvSpPr/>
      </dsp:nvSpPr>
      <dsp:spPr>
        <a:xfrm>
          <a:off x="3275980" y="759509"/>
          <a:ext cx="2860511" cy="91440"/>
        </a:xfrm>
        <a:custGeom>
          <a:avLst/>
          <a:gdLst/>
          <a:ahLst/>
          <a:cxnLst/>
          <a:rect l="0" t="0" r="0" b="0"/>
          <a:pathLst>
            <a:path>
              <a:moveTo>
                <a:pt x="0" y="45720"/>
              </a:moveTo>
              <a:lnTo>
                <a:pt x="0" y="60925"/>
              </a:lnTo>
              <a:lnTo>
                <a:pt x="2860511" y="60925"/>
              </a:lnTo>
              <a:lnTo>
                <a:pt x="2860511" y="135550"/>
              </a:lnTo>
            </a:path>
          </a:pathLst>
        </a:custGeom>
        <a:noFill/>
        <a:ln w="9525" cap="flat" cmpd="sng" algn="ctr">
          <a:solidFill>
            <a:schemeClr val="dk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6ED352CC-5F38-48E1-B3B8-D6E6204894EA}">
      <dsp:nvSpPr>
        <dsp:cNvPr id="0" name=""/>
        <dsp:cNvSpPr/>
      </dsp:nvSpPr>
      <dsp:spPr>
        <a:xfrm>
          <a:off x="3275980" y="805229"/>
          <a:ext cx="1885737" cy="234277"/>
        </a:xfrm>
        <a:custGeom>
          <a:avLst/>
          <a:gdLst/>
          <a:ahLst/>
          <a:cxnLst/>
          <a:rect l="0" t="0" r="0" b="0"/>
          <a:pathLst>
            <a:path>
              <a:moveTo>
                <a:pt x="0" y="0"/>
              </a:moveTo>
              <a:lnTo>
                <a:pt x="0" y="159652"/>
              </a:lnTo>
              <a:lnTo>
                <a:pt x="1885737" y="159652"/>
              </a:lnTo>
              <a:lnTo>
                <a:pt x="1885737"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C5C6DE-E19A-40AD-8604-7C2F37E4B525}">
      <dsp:nvSpPr>
        <dsp:cNvPr id="0" name=""/>
        <dsp:cNvSpPr/>
      </dsp:nvSpPr>
      <dsp:spPr>
        <a:xfrm>
          <a:off x="3275980" y="805229"/>
          <a:ext cx="901192" cy="234277"/>
        </a:xfrm>
        <a:custGeom>
          <a:avLst/>
          <a:gdLst/>
          <a:ahLst/>
          <a:cxnLst/>
          <a:rect l="0" t="0" r="0" b="0"/>
          <a:pathLst>
            <a:path>
              <a:moveTo>
                <a:pt x="0" y="0"/>
              </a:moveTo>
              <a:lnTo>
                <a:pt x="0" y="159652"/>
              </a:lnTo>
              <a:lnTo>
                <a:pt x="901192" y="159652"/>
              </a:lnTo>
              <a:lnTo>
                <a:pt x="901192"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0A55DEE-C147-48D0-A4EB-E77362E25145}">
      <dsp:nvSpPr>
        <dsp:cNvPr id="0" name=""/>
        <dsp:cNvSpPr/>
      </dsp:nvSpPr>
      <dsp:spPr>
        <a:xfrm>
          <a:off x="3191804" y="805229"/>
          <a:ext cx="91440" cy="234277"/>
        </a:xfrm>
        <a:custGeom>
          <a:avLst/>
          <a:gdLst/>
          <a:ahLst/>
          <a:cxnLst/>
          <a:rect l="0" t="0" r="0" b="0"/>
          <a:pathLst>
            <a:path>
              <a:moveTo>
                <a:pt x="84176" y="0"/>
              </a:moveTo>
              <a:lnTo>
                <a:pt x="84176" y="159652"/>
              </a:lnTo>
              <a:lnTo>
                <a:pt x="45720" y="159652"/>
              </a:lnTo>
              <a:lnTo>
                <a:pt x="45720"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DFFAAB-2A31-8547-B9F3-95350A7FF6AD}">
      <dsp:nvSpPr>
        <dsp:cNvPr id="0" name=""/>
        <dsp:cNvSpPr/>
      </dsp:nvSpPr>
      <dsp:spPr>
        <a:xfrm>
          <a:off x="2330797" y="805229"/>
          <a:ext cx="945182" cy="234752"/>
        </a:xfrm>
        <a:custGeom>
          <a:avLst/>
          <a:gdLst/>
          <a:ahLst/>
          <a:cxnLst/>
          <a:rect l="0" t="0" r="0" b="0"/>
          <a:pathLst>
            <a:path>
              <a:moveTo>
                <a:pt x="945182" y="0"/>
              </a:moveTo>
              <a:lnTo>
                <a:pt x="945182" y="160128"/>
              </a:lnTo>
              <a:lnTo>
                <a:pt x="0" y="160128"/>
              </a:lnTo>
              <a:lnTo>
                <a:pt x="0" y="23475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2FC526-C972-9E4A-960B-750195106729}">
      <dsp:nvSpPr>
        <dsp:cNvPr id="0" name=""/>
        <dsp:cNvSpPr/>
      </dsp:nvSpPr>
      <dsp:spPr>
        <a:xfrm>
          <a:off x="1390242" y="805229"/>
          <a:ext cx="1885737" cy="234277"/>
        </a:xfrm>
        <a:custGeom>
          <a:avLst/>
          <a:gdLst/>
          <a:ahLst/>
          <a:cxnLst/>
          <a:rect l="0" t="0" r="0" b="0"/>
          <a:pathLst>
            <a:path>
              <a:moveTo>
                <a:pt x="1885737" y="0"/>
              </a:moveTo>
              <a:lnTo>
                <a:pt x="1885737" y="159652"/>
              </a:lnTo>
              <a:lnTo>
                <a:pt x="0" y="159652"/>
              </a:lnTo>
              <a:lnTo>
                <a:pt x="0"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D581CAF-4DED-D141-A534-B6D82250AACA}">
      <dsp:nvSpPr>
        <dsp:cNvPr id="0" name=""/>
        <dsp:cNvSpPr/>
      </dsp:nvSpPr>
      <dsp:spPr>
        <a:xfrm>
          <a:off x="405697" y="805229"/>
          <a:ext cx="2870282" cy="234277"/>
        </a:xfrm>
        <a:custGeom>
          <a:avLst/>
          <a:gdLst/>
          <a:ahLst/>
          <a:cxnLst/>
          <a:rect l="0" t="0" r="0" b="0"/>
          <a:pathLst>
            <a:path>
              <a:moveTo>
                <a:pt x="2870282" y="0"/>
              </a:moveTo>
              <a:lnTo>
                <a:pt x="2870282" y="159652"/>
              </a:lnTo>
              <a:lnTo>
                <a:pt x="0" y="159652"/>
              </a:lnTo>
              <a:lnTo>
                <a:pt x="0"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2C791-DD4B-5D4C-9EE9-8B72F37A7F03}">
      <dsp:nvSpPr>
        <dsp:cNvPr id="0" name=""/>
        <dsp:cNvSpPr/>
      </dsp:nvSpPr>
      <dsp:spPr>
        <a:xfrm>
          <a:off x="2873211" y="293713"/>
          <a:ext cx="805537"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029C9A42-BEB1-6143-9F24-E72902350B28}">
      <dsp:nvSpPr>
        <dsp:cNvPr id="0" name=""/>
        <dsp:cNvSpPr/>
      </dsp:nvSpPr>
      <dsp:spPr>
        <a:xfrm>
          <a:off x="2962716" y="378742"/>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Chair Person &amp; Non Executive DIrector </a:t>
          </a:r>
        </a:p>
        <a:p>
          <a:pPr marL="0" lvl="0" indent="0" algn="ctr" defTabSz="311150">
            <a:lnSpc>
              <a:spcPct val="90000"/>
            </a:lnSpc>
            <a:spcBef>
              <a:spcPct val="0"/>
            </a:spcBef>
            <a:spcAft>
              <a:spcPct val="35000"/>
            </a:spcAft>
            <a:buNone/>
          </a:pPr>
          <a:r>
            <a:rPr lang="en-GB" sz="700" kern="1200" dirty="0"/>
            <a:t>(Andy Chaplin) </a:t>
          </a:r>
        </a:p>
      </dsp:txBody>
      <dsp:txXfrm>
        <a:off x="2977698" y="393724"/>
        <a:ext cx="775573" cy="481552"/>
      </dsp:txXfrm>
    </dsp:sp>
    <dsp:sp modelId="{634E50F8-B50F-9949-911D-412A711DCAE6}">
      <dsp:nvSpPr>
        <dsp:cNvPr id="0" name=""/>
        <dsp:cNvSpPr/>
      </dsp:nvSpPr>
      <dsp:spPr>
        <a:xfrm>
          <a:off x="2928" y="1039506"/>
          <a:ext cx="805537"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20FE478F-E1A8-7A43-8350-2E839EC6DF79}">
      <dsp:nvSpPr>
        <dsp:cNvPr id="0" name=""/>
        <dsp:cNvSpPr/>
      </dsp:nvSpPr>
      <dsp:spPr>
        <a:xfrm>
          <a:off x="92433"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 Non Executive Director</a:t>
          </a:r>
        </a:p>
        <a:p>
          <a:pPr marL="0" lvl="0" indent="0" algn="ctr" defTabSz="311150">
            <a:lnSpc>
              <a:spcPct val="90000"/>
            </a:lnSpc>
            <a:spcBef>
              <a:spcPct val="0"/>
            </a:spcBef>
            <a:spcAft>
              <a:spcPct val="35000"/>
            </a:spcAft>
            <a:buNone/>
          </a:pPr>
          <a:r>
            <a:rPr lang="en-GB" sz="700" kern="1200"/>
            <a:t>(Wayne Deller) </a:t>
          </a:r>
        </a:p>
      </dsp:txBody>
      <dsp:txXfrm>
        <a:off x="107415" y="1139517"/>
        <a:ext cx="775573" cy="481552"/>
      </dsp:txXfrm>
    </dsp:sp>
    <dsp:sp modelId="{3B561385-090E-D544-8734-F4E1AB3B83CB}">
      <dsp:nvSpPr>
        <dsp:cNvPr id="0" name=""/>
        <dsp:cNvSpPr/>
      </dsp:nvSpPr>
      <dsp:spPr>
        <a:xfrm>
          <a:off x="987474" y="1039506"/>
          <a:ext cx="805537"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E86FBC33-6F57-4649-BB2D-9E74C4AA26B5}">
      <dsp:nvSpPr>
        <dsp:cNvPr id="0" name=""/>
        <dsp:cNvSpPr/>
      </dsp:nvSpPr>
      <dsp:spPr>
        <a:xfrm>
          <a:off x="1076978"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t>Non Executive  Director</a:t>
          </a:r>
        </a:p>
        <a:p>
          <a:pPr marL="0" lvl="0" indent="0" algn="ctr" defTabSz="311150">
            <a:lnSpc>
              <a:spcPct val="90000"/>
            </a:lnSpc>
            <a:spcBef>
              <a:spcPct val="0"/>
            </a:spcBef>
            <a:spcAft>
              <a:spcPct val="35000"/>
            </a:spcAft>
            <a:buNone/>
          </a:pPr>
          <a:r>
            <a:rPr lang="en-GB" sz="700" kern="1200" baseline="0"/>
            <a:t>(Barry Fitzgerald)</a:t>
          </a:r>
          <a:endParaRPr lang="en-GB" sz="700" kern="1200"/>
        </a:p>
      </dsp:txBody>
      <dsp:txXfrm>
        <a:off x="1091960" y="1139517"/>
        <a:ext cx="775573" cy="481552"/>
      </dsp:txXfrm>
    </dsp:sp>
    <dsp:sp modelId="{7612523B-9B7D-6647-888D-64AEE16FE0A9}">
      <dsp:nvSpPr>
        <dsp:cNvPr id="0" name=""/>
        <dsp:cNvSpPr/>
      </dsp:nvSpPr>
      <dsp:spPr>
        <a:xfrm>
          <a:off x="1966485" y="1039982"/>
          <a:ext cx="728624"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5B5C9E93-67F0-C04F-AFDD-2BA3CFD4C4E6}">
      <dsp:nvSpPr>
        <dsp:cNvPr id="0" name=""/>
        <dsp:cNvSpPr/>
      </dsp:nvSpPr>
      <dsp:spPr>
        <a:xfrm>
          <a:off x="2055989" y="1125011"/>
          <a:ext cx="728624"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t>Non Executive Director</a:t>
          </a:r>
        </a:p>
        <a:p>
          <a:pPr marL="0" lvl="0" indent="0" algn="ctr" defTabSz="311150">
            <a:lnSpc>
              <a:spcPct val="90000"/>
            </a:lnSpc>
            <a:spcBef>
              <a:spcPct val="0"/>
            </a:spcBef>
            <a:spcAft>
              <a:spcPct val="35000"/>
            </a:spcAft>
            <a:buNone/>
          </a:pPr>
          <a:r>
            <a:rPr lang="en-GB" sz="700" kern="1200" baseline="0"/>
            <a:t>(Dave Emerton) </a:t>
          </a:r>
          <a:endParaRPr lang="en-GB" sz="700" kern="1200"/>
        </a:p>
      </dsp:txBody>
      <dsp:txXfrm>
        <a:off x="2070971" y="1139993"/>
        <a:ext cx="698660" cy="481552"/>
      </dsp:txXfrm>
    </dsp:sp>
    <dsp:sp modelId="{B5987C1A-1432-4409-8C66-C6B8168A275D}">
      <dsp:nvSpPr>
        <dsp:cNvPr id="0" name=""/>
        <dsp:cNvSpPr/>
      </dsp:nvSpPr>
      <dsp:spPr>
        <a:xfrm>
          <a:off x="2879652" y="1039506"/>
          <a:ext cx="715743" cy="511516"/>
        </a:xfrm>
        <a:prstGeom prst="roundRect">
          <a:avLst>
            <a:gd name="adj" fmla="val 10000"/>
          </a:avLst>
        </a:prstGeom>
        <a:solidFill>
          <a:schemeClr val="tx2"/>
        </a:solidFill>
        <a:ln>
          <a:noFill/>
        </a:ln>
        <a:effectLst/>
      </dsp:spPr>
      <dsp:style>
        <a:lnRef idx="0">
          <a:scrgbClr r="0" g="0" b="0"/>
        </a:lnRef>
        <a:fillRef idx="3">
          <a:scrgbClr r="0" g="0" b="0"/>
        </a:fillRef>
        <a:effectRef idx="2">
          <a:scrgbClr r="0" g="0" b="0"/>
        </a:effectRef>
        <a:fontRef idx="minor">
          <a:schemeClr val="lt1"/>
        </a:fontRef>
      </dsp:style>
    </dsp:sp>
    <dsp:sp modelId="{244F4145-6AEF-44FB-A33D-63AB7D1BC8C9}">
      <dsp:nvSpPr>
        <dsp:cNvPr id="0" name=""/>
        <dsp:cNvSpPr/>
      </dsp:nvSpPr>
      <dsp:spPr>
        <a:xfrm>
          <a:off x="2969156" y="1124535"/>
          <a:ext cx="715743"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Non Executive Director </a:t>
          </a:r>
        </a:p>
        <a:p>
          <a:pPr marL="0" lvl="0" indent="0" algn="ctr" defTabSz="311150">
            <a:lnSpc>
              <a:spcPct val="90000"/>
            </a:lnSpc>
            <a:spcBef>
              <a:spcPct val="0"/>
            </a:spcBef>
            <a:spcAft>
              <a:spcPct val="35000"/>
            </a:spcAft>
            <a:buNone/>
          </a:pPr>
          <a:r>
            <a:rPr lang="en-GB" sz="700" kern="1200"/>
            <a:t>(Sheryl MacRae) </a:t>
          </a:r>
        </a:p>
      </dsp:txBody>
      <dsp:txXfrm>
        <a:off x="2984138" y="1139517"/>
        <a:ext cx="685779" cy="481552"/>
      </dsp:txXfrm>
    </dsp:sp>
    <dsp:sp modelId="{AE022420-EEAD-4D46-B931-DD8335B35FE0}">
      <dsp:nvSpPr>
        <dsp:cNvPr id="0" name=""/>
        <dsp:cNvSpPr/>
      </dsp:nvSpPr>
      <dsp:spPr>
        <a:xfrm>
          <a:off x="3774404" y="1039506"/>
          <a:ext cx="805537" cy="5115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0410C68-A798-4DD3-B37B-DE58D5E18812}">
      <dsp:nvSpPr>
        <dsp:cNvPr id="0" name=""/>
        <dsp:cNvSpPr/>
      </dsp:nvSpPr>
      <dsp:spPr>
        <a:xfrm>
          <a:off x="3863908"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Independent Non Executive Director</a:t>
          </a:r>
        </a:p>
        <a:p>
          <a:pPr marL="0" lvl="0" indent="0" algn="ctr" defTabSz="311150">
            <a:lnSpc>
              <a:spcPct val="90000"/>
            </a:lnSpc>
            <a:spcBef>
              <a:spcPct val="0"/>
            </a:spcBef>
            <a:spcAft>
              <a:spcPct val="35000"/>
            </a:spcAft>
            <a:buNone/>
          </a:pPr>
          <a:r>
            <a:rPr lang="en-GB" sz="700" kern="1200"/>
            <a:t>(Vacant) </a:t>
          </a:r>
        </a:p>
      </dsp:txBody>
      <dsp:txXfrm>
        <a:off x="3878890" y="1139517"/>
        <a:ext cx="775573" cy="481552"/>
      </dsp:txXfrm>
    </dsp:sp>
    <dsp:sp modelId="{760C2439-9183-4BCC-A3AF-2D79847E8261}">
      <dsp:nvSpPr>
        <dsp:cNvPr id="0" name=""/>
        <dsp:cNvSpPr/>
      </dsp:nvSpPr>
      <dsp:spPr>
        <a:xfrm>
          <a:off x="4758949" y="1039506"/>
          <a:ext cx="805537" cy="5115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EAE978D-956B-4819-9FBB-0C4927F8016F}">
      <dsp:nvSpPr>
        <dsp:cNvPr id="0" name=""/>
        <dsp:cNvSpPr/>
      </dsp:nvSpPr>
      <dsp:spPr>
        <a:xfrm>
          <a:off x="4848453"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Independent Non Executive Director</a:t>
          </a:r>
        </a:p>
        <a:p>
          <a:pPr marL="0" lvl="0" indent="0" algn="ctr" defTabSz="311150">
            <a:lnSpc>
              <a:spcPct val="90000"/>
            </a:lnSpc>
            <a:spcBef>
              <a:spcPct val="0"/>
            </a:spcBef>
            <a:spcAft>
              <a:spcPct val="35000"/>
            </a:spcAft>
            <a:buNone/>
          </a:pPr>
          <a:r>
            <a:rPr lang="en-GB" sz="700" kern="1200"/>
            <a:t>(Vacant) </a:t>
          </a:r>
        </a:p>
      </dsp:txBody>
      <dsp:txXfrm>
        <a:off x="4863435" y="1139517"/>
        <a:ext cx="775573" cy="481552"/>
      </dsp:txXfrm>
    </dsp:sp>
    <dsp:sp modelId="{133FB6DA-93D4-41AB-AC7C-489987C9148E}">
      <dsp:nvSpPr>
        <dsp:cNvPr id="0" name=""/>
        <dsp:cNvSpPr/>
      </dsp:nvSpPr>
      <dsp:spPr>
        <a:xfrm>
          <a:off x="5733723" y="895059"/>
          <a:ext cx="805537" cy="511516"/>
        </a:xfrm>
        <a:prstGeom prst="roundRect">
          <a:avLst>
            <a:gd name="adj" fmla="val 10000"/>
          </a:avLst>
        </a:prstGeom>
        <a:solidFill>
          <a:schemeClr val="accent2"/>
        </a:solidFill>
        <a:ln>
          <a:noFill/>
        </a:ln>
        <a:effectLst/>
      </dsp:spPr>
      <dsp:style>
        <a:lnRef idx="0">
          <a:scrgbClr r="0" g="0" b="0"/>
        </a:lnRef>
        <a:fillRef idx="3">
          <a:scrgbClr r="0" g="0" b="0"/>
        </a:fillRef>
        <a:effectRef idx="2">
          <a:scrgbClr r="0" g="0" b="0"/>
        </a:effectRef>
        <a:fontRef idx="minor">
          <a:schemeClr val="lt1"/>
        </a:fontRef>
      </dsp:style>
    </dsp:sp>
    <dsp:sp modelId="{F73FB088-3A2D-4985-804E-9093622AC13B}">
      <dsp:nvSpPr>
        <dsp:cNvPr id="0" name=""/>
        <dsp:cNvSpPr/>
      </dsp:nvSpPr>
      <dsp:spPr>
        <a:xfrm>
          <a:off x="5823227" y="980088"/>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t>Chair of the IAG (Co-opted)  (Vacant)</a:t>
          </a:r>
        </a:p>
      </dsp:txBody>
      <dsp:txXfrm>
        <a:off x="5838209" y="995070"/>
        <a:ext cx="775573" cy="481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0CE55-EAC7-4545-A18B-F85A633EEB55}">
      <dsp:nvSpPr>
        <dsp:cNvPr id="0" name=""/>
        <dsp:cNvSpPr/>
      </dsp:nvSpPr>
      <dsp:spPr>
        <a:xfrm>
          <a:off x="839"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Application</a:t>
          </a:r>
        </a:p>
      </dsp:txBody>
      <dsp:txXfrm>
        <a:off x="11805" y="15423"/>
        <a:ext cx="1032423" cy="352468"/>
      </dsp:txXfrm>
    </dsp:sp>
    <dsp:sp modelId="{E3D5C159-589A-4845-A291-00F3E3A3825D}">
      <dsp:nvSpPr>
        <dsp:cNvPr id="0" name=""/>
        <dsp:cNvSpPr/>
      </dsp:nvSpPr>
      <dsp:spPr>
        <a:xfrm>
          <a:off x="216791"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application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diversity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Attach your CV</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b="1" kern="1200">
              <a:solidFill>
                <a:sysClr val="windowText" lastClr="000000"/>
              </a:solidFill>
              <a:latin typeface="Calibri" panose="020F0502020204030204"/>
              <a:ea typeface="+mn-ea"/>
              <a:cs typeface="+mn-cs"/>
            </a:rPr>
            <a:t>Friday 13th November.</a:t>
          </a:r>
          <a:endParaRPr lang="en-GB" sz="1050" kern="1200">
            <a:solidFill>
              <a:srgbClr val="FF0000"/>
            </a:solidFill>
            <a:latin typeface="Calibri" panose="020F0502020204030204"/>
            <a:ea typeface="+mn-ea"/>
            <a:cs typeface="+mn-cs"/>
          </a:endParaRPr>
        </a:p>
      </dsp:txBody>
      <dsp:txXfrm>
        <a:off x="247672" y="409738"/>
        <a:ext cx="992593" cy="2687738"/>
      </dsp:txXfrm>
    </dsp:sp>
    <dsp:sp modelId="{A3F284FB-7F72-8946-A6A7-4F78405B136B}">
      <dsp:nvSpPr>
        <dsp:cNvPr id="0" name=""/>
        <dsp:cNvSpPr/>
      </dsp:nvSpPr>
      <dsp:spPr>
        <a:xfrm>
          <a:off x="1215031"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1215031" y="112905"/>
        <a:ext cx="260102" cy="157502"/>
      </dsp:txXfrm>
    </dsp:sp>
    <dsp:sp modelId="{FAD1BBEF-BBF4-6548-82EF-EC3B3C22E47A}">
      <dsp:nvSpPr>
        <dsp:cNvPr id="0" name=""/>
        <dsp:cNvSpPr/>
      </dsp:nvSpPr>
      <dsp:spPr>
        <a:xfrm>
          <a:off x="1694540"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Interviews</a:t>
          </a:r>
        </a:p>
      </dsp:txBody>
      <dsp:txXfrm>
        <a:off x="1705506" y="15423"/>
        <a:ext cx="1032423" cy="352468"/>
      </dsp:txXfrm>
    </dsp:sp>
    <dsp:sp modelId="{C2F52522-0A49-6546-820A-9A57DEF8A5C8}">
      <dsp:nvSpPr>
        <dsp:cNvPr id="0" name=""/>
        <dsp:cNvSpPr/>
      </dsp:nvSpPr>
      <dsp:spPr>
        <a:xfrm>
          <a:off x="1910493"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Shortlisted candidates will be </a:t>
          </a:r>
          <a:r>
            <a:rPr lang="en-GB" sz="1050" kern="1200">
              <a:solidFill>
                <a:srgbClr val="FF0000"/>
              </a:solidFill>
              <a:latin typeface="Calibri" panose="020F0502020204030204"/>
              <a:ea typeface="+mn-ea"/>
              <a:cs typeface="+mn-cs"/>
            </a:rPr>
            <a:t> </a:t>
          </a:r>
          <a:r>
            <a:rPr lang="en-GB" sz="1050" b="1" kern="1200">
              <a:solidFill>
                <a:sysClr val="windowText" lastClr="000000"/>
              </a:solidFill>
              <a:latin typeface="Calibri" panose="020F0502020204030204"/>
              <a:ea typeface="+mn-ea"/>
              <a:cs typeface="+mn-cs"/>
            </a:rPr>
            <a:t>notified w/c 16th  November.</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Interviews will be held </a:t>
          </a:r>
          <a:r>
            <a:rPr lang="en-GB" sz="1050" b="1" kern="1200">
              <a:solidFill>
                <a:sysClr val="windowText" lastClr="000000"/>
              </a:solidFill>
              <a:latin typeface="Calibri" panose="020F0502020204030204"/>
              <a:ea typeface="+mn-ea"/>
              <a:cs typeface="+mn-cs"/>
            </a:rPr>
            <a:t>w/c 23rd November. </a:t>
          </a:r>
        </a:p>
      </dsp:txBody>
      <dsp:txXfrm>
        <a:off x="1941374" y="409738"/>
        <a:ext cx="992593" cy="2687738"/>
      </dsp:txXfrm>
    </dsp:sp>
    <dsp:sp modelId="{043CB3D1-63F7-524D-BA76-2DCCCCAECE4F}">
      <dsp:nvSpPr>
        <dsp:cNvPr id="0" name=""/>
        <dsp:cNvSpPr/>
      </dsp:nvSpPr>
      <dsp:spPr>
        <a:xfrm>
          <a:off x="2908733"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2908733" y="112905"/>
        <a:ext cx="260102" cy="157502"/>
      </dsp:txXfrm>
    </dsp:sp>
    <dsp:sp modelId="{1E889E28-8A92-FC47-B88E-78024578180A}">
      <dsp:nvSpPr>
        <dsp:cNvPr id="0" name=""/>
        <dsp:cNvSpPr/>
      </dsp:nvSpPr>
      <dsp:spPr>
        <a:xfrm>
          <a:off x="3388242"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Selection</a:t>
          </a:r>
        </a:p>
      </dsp:txBody>
      <dsp:txXfrm>
        <a:off x="3399208" y="15423"/>
        <a:ext cx="1032423" cy="352468"/>
      </dsp:txXfrm>
    </dsp:sp>
    <dsp:sp modelId="{263DFA8B-25B7-C543-9BA2-BA10224F0F25}">
      <dsp:nvSpPr>
        <dsp:cNvPr id="0" name=""/>
        <dsp:cNvSpPr/>
      </dsp:nvSpPr>
      <dsp:spPr>
        <a:xfrm>
          <a:off x="3604195"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kern="1200">
              <a:solidFill>
                <a:srgbClr val="FF0000"/>
              </a:solidFill>
              <a:latin typeface="Calibri" panose="020F0502020204030204"/>
              <a:ea typeface="+mn-ea"/>
              <a:cs typeface="+mn-cs"/>
            </a:rPr>
            <a:t> </a:t>
          </a:r>
          <a:r>
            <a:rPr lang="en-GB" sz="1050" b="1" kern="1200">
              <a:solidFill>
                <a:sysClr val="windowText" lastClr="000000"/>
              </a:solidFill>
              <a:latin typeface="Calibri" panose="020F0502020204030204"/>
              <a:ea typeface="+mn-ea"/>
              <a:cs typeface="+mn-cs"/>
            </a:rPr>
            <a:t>30th November.</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Please note that, in line with good Governance practice, we may ask for references, further information &amp; declarations at this stage</a:t>
          </a:r>
        </a:p>
      </dsp:txBody>
      <dsp:txXfrm>
        <a:off x="3635076" y="409738"/>
        <a:ext cx="992593" cy="2687738"/>
      </dsp:txXfrm>
    </dsp:sp>
    <dsp:sp modelId="{68277350-22DE-C449-B83E-538F1A947992}">
      <dsp:nvSpPr>
        <dsp:cNvPr id="0" name=""/>
        <dsp:cNvSpPr/>
      </dsp:nvSpPr>
      <dsp:spPr>
        <a:xfrm>
          <a:off x="4602435"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4602435" y="112905"/>
        <a:ext cx="260102" cy="157502"/>
      </dsp:txXfrm>
    </dsp:sp>
    <dsp:sp modelId="{7A720E7D-58C2-164A-A0B5-A6C780A69573}">
      <dsp:nvSpPr>
        <dsp:cNvPr id="0" name=""/>
        <dsp:cNvSpPr/>
      </dsp:nvSpPr>
      <dsp:spPr>
        <a:xfrm>
          <a:off x="5081944"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Induction</a:t>
          </a:r>
        </a:p>
      </dsp:txBody>
      <dsp:txXfrm>
        <a:off x="5092910" y="15423"/>
        <a:ext cx="1032423" cy="352468"/>
      </dsp:txXfrm>
    </dsp:sp>
    <dsp:sp modelId="{9CD8B2E5-154D-3C4E-AF4A-5EAB46E484EE}">
      <dsp:nvSpPr>
        <dsp:cNvPr id="0" name=""/>
        <dsp:cNvSpPr/>
      </dsp:nvSpPr>
      <dsp:spPr>
        <a:xfrm>
          <a:off x="5265950" y="350179"/>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solidFill>
              <a:latin typeface="Calibri" panose="020F0502020204030204"/>
              <a:ea typeface="+mn-ea"/>
              <a:cs typeface="+mn-cs"/>
            </a:rPr>
            <a:t>Induction training will be provided </a:t>
          </a:r>
        </a:p>
      </dsp:txBody>
      <dsp:txXfrm>
        <a:off x="5296831" y="381060"/>
        <a:ext cx="992593" cy="26877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S Jack">
    <w:panose1 w:val="02000503000000020004"/>
    <w:charset w:val="00"/>
    <w:family w:val="modern"/>
    <w:notTrueType/>
    <w:pitch w:val="variable"/>
    <w:sig w:usb0="A00000AF" w:usb1="4000205A" w:usb2="00000000" w:usb3="00000000" w:csb0="0000009B"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1B2397"/>
    <w:rsid w:val="00275D57"/>
    <w:rsid w:val="00324AFB"/>
    <w:rsid w:val="004C3D40"/>
    <w:rsid w:val="005B505E"/>
    <w:rsid w:val="00A91E38"/>
    <w:rsid w:val="00DD7150"/>
    <w:rsid w:val="00EE38E2"/>
    <w:rsid w:val="00F06272"/>
    <w:rsid w:val="00F2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5ebcd4102747335b19104aca66902c48">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17d4b04505898bd76a3b9aaa8635b152"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5F1689-F896-4F42-8215-D7EE99E56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4.xml><?xml version="1.0" encoding="utf-8"?>
<ds:datastoreItem xmlns:ds="http://schemas.openxmlformats.org/officeDocument/2006/customXml" ds:itemID="{E67DEF41-610E-47E3-BC27-CD25DCA2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12</cp:revision>
  <cp:lastPrinted>2017-08-01T10:50:00Z</cp:lastPrinted>
  <dcterms:created xsi:type="dcterms:W3CDTF">2020-10-20T13:41:00Z</dcterms:created>
  <dcterms:modified xsi:type="dcterms:W3CDTF">2020-10-23T09:42:00Z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