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D6A6" w14:textId="38841C9E" w:rsidR="00CD534B" w:rsidRPr="00CD534B" w:rsidRDefault="00CD534B" w:rsidP="00CD534B">
      <w:pPr>
        <w:jc w:val="center"/>
        <w:rPr>
          <w:b/>
          <w:sz w:val="20"/>
          <w:u w:val="single"/>
        </w:rPr>
      </w:pPr>
    </w:p>
    <w:p w14:paraId="572D5467" w14:textId="77777777" w:rsidR="000620D8" w:rsidRDefault="000620D8" w:rsidP="000620D8">
      <w:pPr>
        <w:pStyle w:val="ListParagraph"/>
        <w:jc w:val="center"/>
        <w:rPr>
          <w:rFonts w:ascii="Arial" w:hAnsi="Arial" w:cs="Arial"/>
          <w:b/>
          <w:sz w:val="28"/>
          <w:szCs w:val="28"/>
          <w:u w:val="single"/>
        </w:rPr>
      </w:pPr>
    </w:p>
    <w:p w14:paraId="010BDE4F" w14:textId="77777777" w:rsidR="00C51B1A" w:rsidRPr="00D7508E" w:rsidRDefault="00C51B1A" w:rsidP="00D7508E">
      <w:pPr>
        <w:rPr>
          <w:rFonts w:ascii="Arial" w:hAnsi="Arial" w:cs="Arial"/>
          <w:b/>
          <w:sz w:val="28"/>
          <w:szCs w:val="28"/>
          <w:u w:val="single"/>
        </w:rPr>
      </w:pPr>
    </w:p>
    <w:p w14:paraId="322F949B" w14:textId="77777777" w:rsidR="004F5A3A" w:rsidRDefault="004F5A3A" w:rsidP="00EE01FB">
      <w:pPr>
        <w:pStyle w:val="NoSpacing"/>
        <w:rPr>
          <w:sz w:val="32"/>
          <w:szCs w:val="36"/>
        </w:rPr>
      </w:pPr>
    </w:p>
    <w:p w14:paraId="3F5C2144" w14:textId="3693713F" w:rsidR="00EE01FB" w:rsidRDefault="00DE2539" w:rsidP="00EE01FB">
      <w:pPr>
        <w:pStyle w:val="NoSpacing"/>
        <w:rPr>
          <w:sz w:val="32"/>
          <w:szCs w:val="36"/>
        </w:rPr>
      </w:pPr>
      <w:r>
        <w:rPr>
          <w:sz w:val="32"/>
          <w:szCs w:val="36"/>
        </w:rPr>
        <w:t>NEWS RELEASE</w:t>
      </w:r>
      <w:r w:rsidR="00EE01FB">
        <w:rPr>
          <w:sz w:val="32"/>
          <w:szCs w:val="36"/>
        </w:rPr>
        <w:t xml:space="preserve"> </w:t>
      </w:r>
    </w:p>
    <w:p w14:paraId="4C74F9C2" w14:textId="480CF449" w:rsidR="00EE01FB" w:rsidRPr="00C4415A" w:rsidRDefault="0045687C" w:rsidP="00EE01FB">
      <w:pPr>
        <w:jc w:val="right"/>
        <w:rPr>
          <w:sz w:val="28"/>
          <w:szCs w:val="28"/>
        </w:rPr>
      </w:pPr>
      <w:r>
        <w:rPr>
          <w:rFonts w:eastAsia="Calibri"/>
          <w:sz w:val="28"/>
          <w:szCs w:val="28"/>
        </w:rPr>
        <w:t>13</w:t>
      </w:r>
      <w:r w:rsidR="003418FB" w:rsidRPr="003418FB">
        <w:rPr>
          <w:rFonts w:eastAsia="Calibri"/>
          <w:sz w:val="28"/>
          <w:szCs w:val="28"/>
          <w:vertAlign w:val="superscript"/>
        </w:rPr>
        <w:t>th</w:t>
      </w:r>
      <w:r w:rsidR="003418FB">
        <w:rPr>
          <w:rFonts w:eastAsia="Calibri"/>
          <w:sz w:val="28"/>
          <w:szCs w:val="28"/>
        </w:rPr>
        <w:t xml:space="preserve"> March 2018</w:t>
      </w:r>
    </w:p>
    <w:p w14:paraId="7B47627D" w14:textId="77777777" w:rsidR="00F52E92" w:rsidRDefault="00F52E92" w:rsidP="0051086B">
      <w:pPr>
        <w:pStyle w:val="ListParagraph"/>
        <w:ind w:left="0"/>
        <w:jc w:val="center"/>
        <w:rPr>
          <w:rFonts w:cs="Arial"/>
          <w:b/>
          <w:sz w:val="28"/>
          <w:szCs w:val="28"/>
        </w:rPr>
      </w:pPr>
      <w:r>
        <w:rPr>
          <w:rFonts w:cs="Arial"/>
          <w:b/>
          <w:sz w:val="28"/>
          <w:szCs w:val="28"/>
        </w:rPr>
        <w:t xml:space="preserve">SSE Wildcats Girls’ Football Centres from The FA </w:t>
      </w:r>
    </w:p>
    <w:p w14:paraId="62F6EDE5" w14:textId="281BFDBD" w:rsidR="000F6636" w:rsidRDefault="00F52E92" w:rsidP="0051086B">
      <w:pPr>
        <w:pStyle w:val="ListParagraph"/>
        <w:ind w:left="0"/>
        <w:jc w:val="center"/>
        <w:rPr>
          <w:rFonts w:cs="Arial"/>
          <w:b/>
          <w:sz w:val="28"/>
          <w:szCs w:val="28"/>
        </w:rPr>
      </w:pPr>
      <w:r>
        <w:rPr>
          <w:rFonts w:cs="Arial"/>
          <w:b/>
          <w:sz w:val="28"/>
          <w:szCs w:val="28"/>
        </w:rPr>
        <w:t xml:space="preserve">offer </w:t>
      </w:r>
      <w:r w:rsidR="003418FB">
        <w:rPr>
          <w:rFonts w:cs="Arial"/>
          <w:b/>
          <w:sz w:val="28"/>
          <w:szCs w:val="28"/>
        </w:rPr>
        <w:t xml:space="preserve">Derbyshire </w:t>
      </w:r>
      <w:r>
        <w:rPr>
          <w:rFonts w:cs="Arial"/>
          <w:b/>
          <w:sz w:val="28"/>
          <w:szCs w:val="28"/>
        </w:rPr>
        <w:t xml:space="preserve">girls the chance to play </w:t>
      </w:r>
    </w:p>
    <w:p w14:paraId="6BE5C9DA" w14:textId="77777777" w:rsidR="00E74EEE" w:rsidRDefault="00E74EEE" w:rsidP="0051086B">
      <w:pPr>
        <w:pStyle w:val="ListParagraph"/>
        <w:ind w:left="0"/>
        <w:jc w:val="center"/>
      </w:pPr>
    </w:p>
    <w:p w14:paraId="55A4898F" w14:textId="571672E4" w:rsidR="00E74EEE" w:rsidRDefault="00F52E92" w:rsidP="003F6670">
      <w:r w:rsidRPr="00493E8B">
        <w:t xml:space="preserve">SSE Wildcats Girls’ Football Centres from The FA will provide </w:t>
      </w:r>
      <w:r w:rsidR="00745F09" w:rsidRPr="00D92D79">
        <w:t>Derbyshire</w:t>
      </w:r>
      <w:r w:rsidRPr="00493E8B">
        <w:rPr>
          <w:b/>
        </w:rPr>
        <w:t xml:space="preserve"> </w:t>
      </w:r>
      <w:r w:rsidRPr="00493E8B">
        <w:t>girls aged 5-11 with regular</w:t>
      </w:r>
      <w:r w:rsidR="00E74EEE" w:rsidRPr="00493E8B">
        <w:t xml:space="preserve"> opportunities to play football. The initiative offers </w:t>
      </w:r>
      <w:r w:rsidRPr="00493E8B">
        <w:t>organised sessions in a fun and engaging environment created exclusively</w:t>
      </w:r>
      <w:r w:rsidR="00E74EEE" w:rsidRPr="00493E8B">
        <w:t xml:space="preserve"> for girls. More</w:t>
      </w:r>
      <w:r w:rsidR="00E74EEE">
        <w:t xml:space="preserve"> than 200 clubs have been established throughout England in 2017 and </w:t>
      </w:r>
      <w:r w:rsidR="00D92D79">
        <w:t xml:space="preserve">a further </w:t>
      </w:r>
      <w:r w:rsidR="00DE2539">
        <w:t>8</w:t>
      </w:r>
      <w:r w:rsidR="00D92D79">
        <w:t>00 are set to launch in 2018</w:t>
      </w:r>
    </w:p>
    <w:p w14:paraId="2CBB099B" w14:textId="3D85FAD7" w:rsidR="00E74EEE" w:rsidRDefault="00DE2539" w:rsidP="003F6670">
      <w:r>
        <w:t>SSE Wildcat</w:t>
      </w:r>
      <w:r w:rsidR="00E74EEE">
        <w:t>s Girls</w:t>
      </w:r>
      <w:r>
        <w:t>’</w:t>
      </w:r>
      <w:r w:rsidR="00E74EEE">
        <w:t xml:space="preserve"> Football sessions take place on </w:t>
      </w:r>
      <w:r w:rsidR="00E74EEE" w:rsidRPr="00E74EEE">
        <w:t>a weekly basis, eit</w:t>
      </w:r>
      <w:r w:rsidR="00E74EEE">
        <w:t xml:space="preserve">her after school or at weekends, and provide a safe environment where girls can try football for the first time. SSE and The FA hope the initiative will inspire </w:t>
      </w:r>
      <w:r w:rsidR="002A17F4">
        <w:t>participants to engage with football, m</w:t>
      </w:r>
      <w:r w:rsidR="00E74EEE">
        <w:t xml:space="preserve">eet </w:t>
      </w:r>
      <w:r w:rsidR="00E74EEE" w:rsidRPr="00E74EEE">
        <w:t>new friends, develop fundamental skills, learn new things a</w:t>
      </w:r>
      <w:bookmarkStart w:id="0" w:name="_GoBack"/>
      <w:bookmarkEnd w:id="0"/>
      <w:r w:rsidR="00E74EEE" w:rsidRPr="00E74EEE">
        <w:t xml:space="preserve">nd create </w:t>
      </w:r>
      <w:r w:rsidR="00E74EEE">
        <w:t xml:space="preserve">the </w:t>
      </w:r>
      <w:r w:rsidR="00E74EEE" w:rsidRPr="00E74EEE">
        <w:t>foundation for a lifelong love of football.</w:t>
      </w:r>
    </w:p>
    <w:p w14:paraId="4392A12D" w14:textId="33803BD0" w:rsidR="00E74EEE" w:rsidRDefault="00E74EEE" w:rsidP="003F6670">
      <w:r>
        <w:t xml:space="preserve">Sessions in </w:t>
      </w:r>
      <w:r w:rsidR="00745F09" w:rsidRPr="007C51C8">
        <w:t>Derbyshire</w:t>
      </w:r>
      <w:r>
        <w:rPr>
          <w:b/>
        </w:rPr>
        <w:t xml:space="preserve"> </w:t>
      </w:r>
      <w:r w:rsidR="00DE2539">
        <w:t xml:space="preserve">include: </w:t>
      </w:r>
    </w:p>
    <w:p w14:paraId="1F1E4367" w14:textId="24129AA8" w:rsidR="00E74EEE" w:rsidRPr="00745F09" w:rsidRDefault="00745F09" w:rsidP="00E74EEE">
      <w:pPr>
        <w:pStyle w:val="ListParagraph"/>
        <w:numPr>
          <w:ilvl w:val="0"/>
          <w:numId w:val="17"/>
        </w:numPr>
      </w:pPr>
      <w:r w:rsidRPr="00CD59A5">
        <w:rPr>
          <w:b/>
        </w:rPr>
        <w:t>Chesterfield FC Community Trust:</w:t>
      </w:r>
      <w:r w:rsidRPr="00745F09">
        <w:t xml:space="preserve"> Heritage High School, Clowne</w:t>
      </w:r>
    </w:p>
    <w:p w14:paraId="68DD479F" w14:textId="0363BB3C" w:rsidR="00E74EEE" w:rsidRPr="00745F09" w:rsidRDefault="00745F09" w:rsidP="00E74EEE">
      <w:pPr>
        <w:pStyle w:val="ListParagraph"/>
        <w:numPr>
          <w:ilvl w:val="0"/>
          <w:numId w:val="17"/>
        </w:numPr>
      </w:pPr>
      <w:r w:rsidRPr="00CD59A5">
        <w:rPr>
          <w:b/>
        </w:rPr>
        <w:t>Chesterfield School Sport Partnership:</w:t>
      </w:r>
      <w:r w:rsidRPr="00745F09">
        <w:t xml:space="preserve"> Brookfield School, Chesterfield</w:t>
      </w:r>
    </w:p>
    <w:p w14:paraId="1A9660B5" w14:textId="3F86D703" w:rsidR="00E74EEE" w:rsidRPr="00745F09" w:rsidRDefault="00CD59A5" w:rsidP="00E74EEE">
      <w:pPr>
        <w:pStyle w:val="ListParagraph"/>
        <w:numPr>
          <w:ilvl w:val="0"/>
          <w:numId w:val="17"/>
        </w:numPr>
      </w:pPr>
      <w:r w:rsidRPr="00CD59A5">
        <w:rPr>
          <w:b/>
        </w:rPr>
        <w:t>Derwent Valley Junior League</w:t>
      </w:r>
      <w:r w:rsidR="00745F09" w:rsidRPr="00CD59A5">
        <w:rPr>
          <w:b/>
        </w:rPr>
        <w:t>:</w:t>
      </w:r>
      <w:r>
        <w:t xml:space="preserve"> V</w:t>
      </w:r>
      <w:r w:rsidR="00745F09" w:rsidRPr="00745F09">
        <w:t xml:space="preserve">arious locations across the peak district </w:t>
      </w:r>
    </w:p>
    <w:p w14:paraId="04D19675" w14:textId="7F71AE6F" w:rsidR="00E74EEE" w:rsidRPr="00745F09" w:rsidRDefault="00745F09" w:rsidP="00E74EEE">
      <w:pPr>
        <w:pStyle w:val="ListParagraph"/>
        <w:numPr>
          <w:ilvl w:val="0"/>
          <w:numId w:val="17"/>
        </w:numPr>
      </w:pPr>
      <w:r w:rsidRPr="00CD59A5">
        <w:rPr>
          <w:b/>
        </w:rPr>
        <w:t>Heanor Town FC :</w:t>
      </w:r>
      <w:r w:rsidRPr="00745F09">
        <w:t xml:space="preserve"> Heanor Town FC Ground, Heanor</w:t>
      </w:r>
    </w:p>
    <w:p w14:paraId="106CF0AE" w14:textId="28FC3823" w:rsidR="00E74EEE" w:rsidRPr="00745F09" w:rsidRDefault="00745F09" w:rsidP="00E74EEE">
      <w:pPr>
        <w:pStyle w:val="ListParagraph"/>
        <w:numPr>
          <w:ilvl w:val="0"/>
          <w:numId w:val="17"/>
        </w:numPr>
      </w:pPr>
      <w:r w:rsidRPr="00CD59A5">
        <w:rPr>
          <w:b/>
        </w:rPr>
        <w:t>Hilton Harriers FC:</w:t>
      </w:r>
      <w:r w:rsidRPr="00745F09">
        <w:t xml:space="preserve"> Etwall Leisure Centre, Hilton</w:t>
      </w:r>
    </w:p>
    <w:p w14:paraId="1C39F109" w14:textId="534BAC69" w:rsidR="00E74EEE" w:rsidRPr="00745F09" w:rsidRDefault="00745F09" w:rsidP="00E74EEE">
      <w:pPr>
        <w:pStyle w:val="ListParagraph"/>
        <w:numPr>
          <w:ilvl w:val="0"/>
          <w:numId w:val="17"/>
        </w:numPr>
      </w:pPr>
      <w:r w:rsidRPr="00CD59A5">
        <w:rPr>
          <w:b/>
        </w:rPr>
        <w:t>Long Eaton United:</w:t>
      </w:r>
      <w:r w:rsidRPr="00745F09">
        <w:t xml:space="preserve"> Long Eaton United Ground, Long Eaton</w:t>
      </w:r>
    </w:p>
    <w:p w14:paraId="47F313CE" w14:textId="4EECF61E" w:rsidR="00745F09" w:rsidRPr="00745F09" w:rsidRDefault="00745F09" w:rsidP="00E74EEE">
      <w:pPr>
        <w:pStyle w:val="ListParagraph"/>
        <w:numPr>
          <w:ilvl w:val="0"/>
          <w:numId w:val="17"/>
        </w:numPr>
      </w:pPr>
      <w:r w:rsidRPr="00CD59A5">
        <w:rPr>
          <w:b/>
        </w:rPr>
        <w:t>Mickleover Sports Juniors FC:</w:t>
      </w:r>
      <w:r w:rsidRPr="00745F09">
        <w:t xml:space="preserve"> Varsity Grange Sports Complex, Mickleover</w:t>
      </w:r>
    </w:p>
    <w:p w14:paraId="19222B89" w14:textId="6CDB1127" w:rsidR="00745F09" w:rsidRPr="00745F09" w:rsidRDefault="00745F09" w:rsidP="00E74EEE">
      <w:pPr>
        <w:pStyle w:val="ListParagraph"/>
        <w:numPr>
          <w:ilvl w:val="0"/>
          <w:numId w:val="17"/>
        </w:numPr>
      </w:pPr>
      <w:r w:rsidRPr="00CD59A5">
        <w:rPr>
          <w:b/>
        </w:rPr>
        <w:t>High Peak School Sport Partnership:</w:t>
      </w:r>
      <w:r w:rsidR="00CD59A5">
        <w:t xml:space="preserve"> L</w:t>
      </w:r>
      <w:r w:rsidRPr="00745F09">
        <w:t>ocations across the North and South of the High Peak</w:t>
      </w:r>
    </w:p>
    <w:p w14:paraId="73AAC472" w14:textId="4C9DAA58" w:rsidR="00745F09" w:rsidRPr="00745F09" w:rsidRDefault="00745F09" w:rsidP="00E74EEE">
      <w:pPr>
        <w:pStyle w:val="ListParagraph"/>
        <w:numPr>
          <w:ilvl w:val="0"/>
          <w:numId w:val="17"/>
        </w:numPr>
      </w:pPr>
      <w:r w:rsidRPr="00CD59A5">
        <w:rPr>
          <w:b/>
        </w:rPr>
        <w:t>Pride Park Juniors &amp; Ladies FC:</w:t>
      </w:r>
      <w:r w:rsidRPr="00745F09">
        <w:t xml:space="preserve"> The Racecourse Steve Bloomer Pitch, Derby.</w:t>
      </w:r>
    </w:p>
    <w:p w14:paraId="0C204257" w14:textId="3DEBF48A" w:rsidR="00745F09" w:rsidRPr="00745F09" w:rsidRDefault="00745F09" w:rsidP="00E74EEE">
      <w:pPr>
        <w:pStyle w:val="ListParagraph"/>
        <w:numPr>
          <w:ilvl w:val="0"/>
          <w:numId w:val="17"/>
        </w:numPr>
      </w:pPr>
      <w:r w:rsidRPr="00CD59A5">
        <w:rPr>
          <w:b/>
        </w:rPr>
        <w:t>Sandiacre Town Youth FC:</w:t>
      </w:r>
      <w:r w:rsidRPr="00745F09">
        <w:t xml:space="preserve"> Lees Brook School, Derby</w:t>
      </w:r>
    </w:p>
    <w:p w14:paraId="6A1C5F09" w14:textId="77777777" w:rsidR="00745F09" w:rsidRPr="00745F09" w:rsidRDefault="00745F09" w:rsidP="00E74EEE">
      <w:pPr>
        <w:pStyle w:val="ListParagraph"/>
        <w:numPr>
          <w:ilvl w:val="0"/>
          <w:numId w:val="17"/>
        </w:numPr>
      </w:pPr>
      <w:r w:rsidRPr="00CD59A5">
        <w:rPr>
          <w:b/>
        </w:rPr>
        <w:t>SoccerstarsUK:</w:t>
      </w:r>
      <w:r w:rsidRPr="00745F09">
        <w:t xml:space="preserve"> Delivery at Long Eaton School, </w:t>
      </w:r>
    </w:p>
    <w:p w14:paraId="21A64D87" w14:textId="4CB5A474" w:rsidR="00745F09" w:rsidRPr="00745F09" w:rsidRDefault="00745F09" w:rsidP="00E74EEE">
      <w:pPr>
        <w:pStyle w:val="ListParagraph"/>
        <w:numPr>
          <w:ilvl w:val="0"/>
          <w:numId w:val="17"/>
        </w:numPr>
      </w:pPr>
      <w:r w:rsidRPr="00CD59A5">
        <w:rPr>
          <w:b/>
        </w:rPr>
        <w:t>SoccerstarsUK:</w:t>
      </w:r>
      <w:r w:rsidRPr="00745F09">
        <w:t xml:space="preserve"> Delivery at University of Derby</w:t>
      </w:r>
    </w:p>
    <w:p w14:paraId="34BC7BF3" w14:textId="1C6EE929" w:rsidR="00745F09" w:rsidRPr="00745F09" w:rsidRDefault="00745F09" w:rsidP="00E74EEE">
      <w:pPr>
        <w:pStyle w:val="ListParagraph"/>
        <w:numPr>
          <w:ilvl w:val="0"/>
          <w:numId w:val="17"/>
        </w:numPr>
      </w:pPr>
      <w:r w:rsidRPr="00CD59A5">
        <w:rPr>
          <w:b/>
        </w:rPr>
        <w:t>SoccerstarsUK:</w:t>
      </w:r>
      <w:r w:rsidRPr="00745F09">
        <w:t xml:space="preserve"> Delivery at Chellaston Junior School</w:t>
      </w:r>
    </w:p>
    <w:p w14:paraId="2011351E" w14:textId="4DBAE208" w:rsidR="00745F09" w:rsidRPr="00745F09" w:rsidRDefault="00745F09" w:rsidP="00E74EEE">
      <w:pPr>
        <w:pStyle w:val="ListParagraph"/>
        <w:numPr>
          <w:ilvl w:val="0"/>
          <w:numId w:val="17"/>
        </w:numPr>
      </w:pPr>
      <w:r w:rsidRPr="00CD59A5">
        <w:rPr>
          <w:b/>
        </w:rPr>
        <w:t>Stapenhill Swans JFC:</w:t>
      </w:r>
      <w:r w:rsidRPr="00745F09">
        <w:t xml:space="preserve"> Blessed Robert Sutton School</w:t>
      </w:r>
    </w:p>
    <w:p w14:paraId="65F39C2A" w14:textId="157E2087" w:rsidR="00745F09" w:rsidRPr="00745F09" w:rsidRDefault="00745F09" w:rsidP="00E74EEE">
      <w:pPr>
        <w:pStyle w:val="ListParagraph"/>
        <w:numPr>
          <w:ilvl w:val="0"/>
          <w:numId w:val="17"/>
        </w:numPr>
      </w:pPr>
      <w:r w:rsidRPr="00CD59A5">
        <w:rPr>
          <w:b/>
        </w:rPr>
        <w:t>Shardlow United FC:</w:t>
      </w:r>
      <w:r w:rsidRPr="00745F09">
        <w:t xml:space="preserve"> Osmaston Park, Osmaston </w:t>
      </w:r>
    </w:p>
    <w:p w14:paraId="7099A148" w14:textId="15230398" w:rsidR="00745F09" w:rsidRPr="00745F09" w:rsidRDefault="00745F09" w:rsidP="00745F09">
      <w:pPr>
        <w:rPr>
          <w:b/>
        </w:rPr>
      </w:pPr>
      <w:r w:rsidRPr="00745F09">
        <w:rPr>
          <w:b/>
        </w:rPr>
        <w:t>For fu</w:t>
      </w:r>
      <w:r w:rsidR="00E91558">
        <w:rPr>
          <w:b/>
        </w:rPr>
        <w:t>r</w:t>
      </w:r>
      <w:r w:rsidRPr="00745F09">
        <w:rPr>
          <w:b/>
        </w:rPr>
        <w:t>ther details, please visit the Derbyshire County FA website:</w:t>
      </w:r>
      <w:r w:rsidR="001B0D07">
        <w:rPr>
          <w:b/>
        </w:rPr>
        <w:t xml:space="preserve"> </w:t>
      </w:r>
      <w:hyperlink r:id="rId9" w:history="1">
        <w:r w:rsidR="001B0D07" w:rsidRPr="007E4821">
          <w:rPr>
            <w:rStyle w:val="Hyperlink"/>
          </w:rPr>
          <w:t>http://www.derbyshirefa.com/players/youth/girls/wildcats</w:t>
        </w:r>
      </w:hyperlink>
      <w:r w:rsidR="001B0D07">
        <w:t xml:space="preserve"> </w:t>
      </w:r>
    </w:p>
    <w:p w14:paraId="1B95FC32" w14:textId="490E946A" w:rsidR="009375A4" w:rsidRDefault="00493E8B" w:rsidP="006B6043">
      <w:r>
        <w:t>Each SSE Wildcats</w:t>
      </w:r>
      <w:r w:rsidR="00425008">
        <w:t xml:space="preserve"> Girls’</w:t>
      </w:r>
      <w:r>
        <w:t xml:space="preserve"> Football Centre will be run in conjunction with local County FAs and</w:t>
      </w:r>
      <w:r w:rsidR="00C46559">
        <w:t xml:space="preserve"> will</w:t>
      </w:r>
      <w:r>
        <w:t xml:space="preserve"> utilise qualified coaches and local facilities.</w:t>
      </w:r>
      <w:r w:rsidR="00603436">
        <w:t xml:space="preserve"> </w:t>
      </w:r>
    </w:p>
    <w:p w14:paraId="712DA222" w14:textId="77777777" w:rsidR="001106EA" w:rsidRDefault="001106EA" w:rsidP="001E15D2"/>
    <w:p w14:paraId="7EB1D45B" w14:textId="77777777" w:rsidR="001106EA" w:rsidRDefault="001106EA" w:rsidP="001E15D2"/>
    <w:p w14:paraId="072C9761" w14:textId="77777777" w:rsidR="001106EA" w:rsidRDefault="001106EA" w:rsidP="001E15D2"/>
    <w:p w14:paraId="54B82281" w14:textId="77777777" w:rsidR="001106EA" w:rsidRDefault="001106EA" w:rsidP="001E15D2"/>
    <w:p w14:paraId="37108688" w14:textId="77777777" w:rsidR="001106EA" w:rsidRDefault="001106EA" w:rsidP="001E15D2"/>
    <w:p w14:paraId="1005D6D1" w14:textId="77777777" w:rsidR="001106EA" w:rsidRDefault="001106EA" w:rsidP="001E15D2"/>
    <w:p w14:paraId="5224E1F6" w14:textId="77777777" w:rsidR="00EF117E" w:rsidRDefault="007770EA" w:rsidP="001E15D2">
      <w:r w:rsidRPr="007770EA">
        <w:t>Lauren Mellor, Football Development Officer (Youth &amp; Education) at Derbyshire County FA</w:t>
      </w:r>
      <w:r>
        <w:t>, said</w:t>
      </w:r>
      <w:r w:rsidR="00EF117E">
        <w:t xml:space="preserve"> </w:t>
      </w:r>
      <w:r w:rsidR="001E15D2">
        <w:t xml:space="preserve">“I started playing football at a similar age to a lot of the girls taking part in these sessions and that’s when my love of football began. </w:t>
      </w:r>
    </w:p>
    <w:p w14:paraId="59B1C201" w14:textId="75DA13F4" w:rsidR="001E15D2" w:rsidRDefault="00EF117E" w:rsidP="001E15D2">
      <w:r>
        <w:t>“</w:t>
      </w:r>
      <w:r w:rsidR="001E15D2">
        <w:t>It’s so important to encourag</w:t>
      </w:r>
      <w:r w:rsidR="007770EA">
        <w:t>e</w:t>
      </w:r>
      <w:r w:rsidR="001106EA">
        <w:t xml:space="preserve"> them to enjoy the game from a </w:t>
      </w:r>
      <w:r w:rsidR="001E15D2">
        <w:t xml:space="preserve">young age and </w:t>
      </w:r>
      <w:r w:rsidR="001E15D2" w:rsidRPr="00603436">
        <w:t xml:space="preserve">SSE Wildcats </w:t>
      </w:r>
      <w:r w:rsidR="001E15D2">
        <w:t>provide a great resource for that.</w:t>
      </w:r>
      <w:r w:rsidR="00E91558">
        <w:t xml:space="preserve"> It’s fantastic to have sixteen SSE Wildcats Centres across Derbyshire and through this </w:t>
      </w:r>
      <w:r w:rsidR="0045687C">
        <w:t>initiative;</w:t>
      </w:r>
      <w:r w:rsidR="00E91558">
        <w:t xml:space="preserve"> we ho</w:t>
      </w:r>
      <w:r w:rsidR="007770EA">
        <w:t xml:space="preserve">pe to get as many girls playing </w:t>
      </w:r>
      <w:r w:rsidR="00E91558">
        <w:t>football as possible</w:t>
      </w:r>
      <w:r w:rsidR="007770EA">
        <w:t>.</w:t>
      </w:r>
      <w:r w:rsidR="00E91558">
        <w:t xml:space="preserve">” </w:t>
      </w:r>
    </w:p>
    <w:p w14:paraId="3C799B0F" w14:textId="77777777" w:rsidR="00A8165A" w:rsidRDefault="006B6043" w:rsidP="006B6043">
      <w:r>
        <w:t xml:space="preserve">The </w:t>
      </w:r>
      <w:r w:rsidR="00F20927">
        <w:t>initiative is in line with</w:t>
      </w:r>
      <w:r>
        <w:t xml:space="preserve"> The FA’s Game</w:t>
      </w:r>
      <w:r w:rsidR="00F20927">
        <w:t xml:space="preserve">plan for Growth, with </w:t>
      </w:r>
      <w:r>
        <w:t>the target of doubling girls’ participation in the sport by 2020.</w:t>
      </w:r>
      <w:r w:rsidR="009375A4">
        <w:t xml:space="preserve"> The strategy for women’s and </w:t>
      </w:r>
      <w:r w:rsidR="00F20927">
        <w:t>girls’</w:t>
      </w:r>
      <w:r w:rsidR="009375A4">
        <w:t xml:space="preserve"> football at grassroots level includes initiatives alongs</w:t>
      </w:r>
      <w:r w:rsidR="00425008">
        <w:t>ide SSE Wildcats</w:t>
      </w:r>
      <w:r w:rsidR="009375A4">
        <w:t>, such as FA Girls’ Football Week</w:t>
      </w:r>
      <w:r w:rsidR="00A8165A">
        <w:t>.</w:t>
      </w:r>
    </w:p>
    <w:p w14:paraId="1B90CB26" w14:textId="4EA9C592" w:rsidR="00886F3F" w:rsidRDefault="00EE58D3" w:rsidP="007A2780">
      <w:pPr>
        <w:rPr>
          <w:i/>
          <w:iCs/>
        </w:rPr>
      </w:pPr>
      <w:r w:rsidRPr="003B5ABB">
        <w:t xml:space="preserve">Kelly Simmons, FA Participation and Development Director, said: </w:t>
      </w:r>
      <w:r w:rsidR="00493E8B" w:rsidRPr="0045687C">
        <w:t>“</w:t>
      </w:r>
      <w:r w:rsidR="00FB004D" w:rsidRPr="0045687C">
        <w:rPr>
          <w:iCs/>
        </w:rPr>
        <w:t>Since the launch of SSE Wildcats we have seen great enthusiasm from the girls taking part to continue learning and playing football. The 200 existing clubs have proved a huge success and we are pleased to be able to</w:t>
      </w:r>
      <w:r w:rsidR="00A8165A" w:rsidRPr="0045687C">
        <w:rPr>
          <w:iCs/>
        </w:rPr>
        <w:t xml:space="preserve"> c</w:t>
      </w:r>
      <w:r w:rsidR="00FB004D" w:rsidRPr="0045687C">
        <w:rPr>
          <w:iCs/>
        </w:rPr>
        <w:t>onsiderably grow the size of the initiative in 2018, offering a much higher percentage of girls across the country the opportunity to enjoy football in a safe and inspiring environment.”</w:t>
      </w:r>
    </w:p>
    <w:p w14:paraId="49807818" w14:textId="77777777" w:rsidR="007A2780" w:rsidRPr="007A2780" w:rsidRDefault="007A2780" w:rsidP="007A2780"/>
    <w:p w14:paraId="76DE2E95" w14:textId="77777777" w:rsidR="00C51B1A" w:rsidRDefault="00D7508E" w:rsidP="00D7508E">
      <w:pPr>
        <w:pStyle w:val="NoSpacing"/>
        <w:jc w:val="center"/>
        <w:rPr>
          <w:b/>
        </w:rPr>
      </w:pPr>
      <w:r>
        <w:rPr>
          <w:b/>
        </w:rPr>
        <w:t>-ENDS-</w:t>
      </w:r>
    </w:p>
    <w:p w14:paraId="194F0706" w14:textId="77777777" w:rsidR="004420D5" w:rsidRDefault="004420D5" w:rsidP="000F52B0">
      <w:pPr>
        <w:rPr>
          <w:b/>
          <w:bCs/>
          <w:u w:val="single"/>
        </w:rPr>
      </w:pPr>
    </w:p>
    <w:p w14:paraId="15EA8684" w14:textId="6A3079B8" w:rsidR="005A555D" w:rsidRPr="00E74EEE" w:rsidRDefault="000F52B0" w:rsidP="00E74EEE">
      <w:pPr>
        <w:rPr>
          <w:b/>
          <w:bCs/>
          <w:u w:val="single"/>
        </w:rPr>
      </w:pPr>
      <w:r w:rsidRPr="000F52B0">
        <w:rPr>
          <w:b/>
          <w:bCs/>
          <w:u w:val="single"/>
        </w:rPr>
        <w:t>Notes to Editors</w:t>
      </w:r>
      <w:r w:rsidR="000F1B08">
        <w:rPr>
          <w:b/>
          <w:bCs/>
          <w:u w:val="single"/>
        </w:rPr>
        <w:t>:</w:t>
      </w:r>
    </w:p>
    <w:p w14:paraId="6F20DC21" w14:textId="77777777" w:rsidR="00603436" w:rsidRPr="000F52B0" w:rsidRDefault="00603436" w:rsidP="00603436">
      <w:pPr>
        <w:spacing w:after="0"/>
        <w:rPr>
          <w:b/>
          <w:bCs/>
        </w:rPr>
      </w:pPr>
      <w:r w:rsidRPr="000F52B0">
        <w:rPr>
          <w:b/>
          <w:bCs/>
        </w:rPr>
        <w:t>About The Gameplan for Growth:</w:t>
      </w:r>
    </w:p>
    <w:p w14:paraId="5AA9D0B4" w14:textId="77777777" w:rsidR="00603436" w:rsidRDefault="00603436" w:rsidP="00603436">
      <w:pPr>
        <w:spacing w:after="0"/>
      </w:pPr>
      <w:r w:rsidRPr="000F52B0">
        <w:t>The Gameplan for Growth details how The FA will double participation in the game by 2020, and create a sustainable and successful high performance system which will ensure England teams at every age group compete with distinction on the world stage.</w:t>
      </w:r>
    </w:p>
    <w:p w14:paraId="3FB866D4" w14:textId="77777777" w:rsidR="00603436" w:rsidRPr="000F52B0" w:rsidRDefault="00603436" w:rsidP="00603436">
      <w:pPr>
        <w:spacing w:after="0"/>
      </w:pPr>
    </w:p>
    <w:p w14:paraId="717CC1FC" w14:textId="77777777" w:rsidR="000F52B0" w:rsidRPr="000F52B0" w:rsidRDefault="000F52B0" w:rsidP="000F52B0">
      <w:pPr>
        <w:spacing w:after="0"/>
      </w:pPr>
      <w:r w:rsidRPr="000F52B0">
        <w:rPr>
          <w:b/>
          <w:bCs/>
        </w:rPr>
        <w:t xml:space="preserve">About </w:t>
      </w:r>
      <w:r w:rsidRPr="000F52B0">
        <w:rPr>
          <w:b/>
          <w:bCs/>
          <w:i/>
        </w:rPr>
        <w:t>For All</w:t>
      </w:r>
      <w:r w:rsidRPr="000F52B0">
        <w:rPr>
          <w:b/>
          <w:bCs/>
        </w:rPr>
        <w:t xml:space="preserve">: </w:t>
      </w:r>
    </w:p>
    <w:p w14:paraId="5A2ADA9B" w14:textId="77777777" w:rsidR="000F52B0" w:rsidRDefault="000F52B0" w:rsidP="000F52B0">
      <w:pPr>
        <w:spacing w:after="0"/>
        <w:rPr>
          <w:bCs/>
        </w:rPr>
      </w:pPr>
      <w:r w:rsidRPr="000F52B0">
        <w:rPr>
          <w:bCs/>
          <w:i/>
        </w:rPr>
        <w:t>For All</w:t>
      </w:r>
      <w:r w:rsidRPr="000F52B0">
        <w:rPr>
          <w:bCs/>
        </w:rPr>
        <w:t xml:space="preserve"> is the new brand purpose of The FA. For All champions the organisation’s provision and support of football for all people at all levels. The brand purpose will sit at the heart of The FA, internally and externally from a grassroots level right through to England’s 24 national teams.</w:t>
      </w:r>
    </w:p>
    <w:p w14:paraId="6E89A175" w14:textId="77777777" w:rsidR="003C20D2" w:rsidRDefault="003C20D2" w:rsidP="000F52B0">
      <w:pPr>
        <w:spacing w:after="0"/>
        <w:rPr>
          <w:bCs/>
        </w:rPr>
      </w:pPr>
    </w:p>
    <w:p w14:paraId="0202A670" w14:textId="77777777" w:rsidR="003C20D2" w:rsidRDefault="003C20D2" w:rsidP="003C20D2">
      <w:pPr>
        <w:spacing w:after="0"/>
        <w:rPr>
          <w:b/>
        </w:rPr>
      </w:pPr>
      <w:r>
        <w:rPr>
          <w:b/>
        </w:rPr>
        <w:t>About SSE:</w:t>
      </w:r>
    </w:p>
    <w:p w14:paraId="2C7A6FCC" w14:textId="2CD10C15" w:rsidR="00770AC2" w:rsidRPr="003B031A" w:rsidRDefault="003C20D2" w:rsidP="00F456E1">
      <w:r>
        <w:t>SSE plc is one of the UK’s leading energy companies, involved in the generation, distribution and supply of electricity and in the extraction, storage, distribution and supply of gas. Its core purpose is to provide the energy people need in a reliable and sustainable way. It supplies energy to around 8.08 million energy customers throughout Great Britain and Ireland, is frequently ranked number one for customer service and is the UK’s leading generator of electricity from renewable sources. It became a Living Wage employer in September 2013 and was accredited with the Fair Tax Mark in October 2014.</w:t>
      </w:r>
    </w:p>
    <w:sectPr w:rsidR="00770AC2" w:rsidRPr="003B03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DE34" w14:textId="77777777" w:rsidR="009B4295" w:rsidRDefault="009B4295" w:rsidP="00CD534B">
      <w:pPr>
        <w:spacing w:after="0" w:line="240" w:lineRule="auto"/>
      </w:pPr>
      <w:r>
        <w:separator/>
      </w:r>
    </w:p>
  </w:endnote>
  <w:endnote w:type="continuationSeparator" w:id="0">
    <w:p w14:paraId="1624A4CE" w14:textId="77777777" w:rsidR="009B4295" w:rsidRDefault="009B4295" w:rsidP="00CD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441A" w14:textId="77777777" w:rsidR="009B4295" w:rsidRDefault="009B4295" w:rsidP="00CD534B">
      <w:pPr>
        <w:spacing w:after="0" w:line="240" w:lineRule="auto"/>
      </w:pPr>
      <w:r>
        <w:separator/>
      </w:r>
    </w:p>
  </w:footnote>
  <w:footnote w:type="continuationSeparator" w:id="0">
    <w:p w14:paraId="2B27F708" w14:textId="77777777" w:rsidR="009B4295" w:rsidRDefault="009B4295" w:rsidP="00CD5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5EB7" w14:textId="19CD833E" w:rsidR="003C20D2" w:rsidRDefault="00FB6EA1" w:rsidP="00FB6EA1">
    <w:pPr>
      <w:pStyle w:val="Header"/>
      <w:tabs>
        <w:tab w:val="clear" w:pos="9026"/>
        <w:tab w:val="left" w:pos="960"/>
        <w:tab w:val="left" w:pos="3960"/>
      </w:tabs>
    </w:pPr>
    <w:r>
      <w:rPr>
        <w:noProof/>
        <w:lang w:eastAsia="en-GB"/>
      </w:rPr>
      <w:drawing>
        <wp:anchor distT="0" distB="0" distL="114300" distR="114300" simplePos="0" relativeHeight="251662336" behindDoc="0" locked="0" layoutInCell="1" allowOverlap="1" wp14:anchorId="2240301C" wp14:editId="5301040B">
          <wp:simplePos x="0" y="0"/>
          <wp:positionH relativeFrom="page">
            <wp:posOffset>4685030</wp:posOffset>
          </wp:positionH>
          <wp:positionV relativeFrom="paragraph">
            <wp:posOffset>-153035</wp:posOffset>
          </wp:positionV>
          <wp:extent cx="2170430" cy="1345565"/>
          <wp:effectExtent l="0" t="0" r="0" b="0"/>
          <wp:wrapNone/>
          <wp:docPr id="5"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CB1A8920-49A9-473A-A4E4-E435A64CD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CB1A8920-49A9-473A-A4E4-E435A64CD8FA}"/>
                      </a:ext>
                    </a:extLst>
                  </pic:cNvPr>
                  <pic:cNvPicPr>
                    <a:picLocks noChangeAspect="1"/>
                  </pic:cNvPicPr>
                </pic:nvPicPr>
                <pic:blipFill rotWithShape="1">
                  <a:blip r:embed="rId1">
                    <a:extLst>
                      <a:ext uri="{28A0092B-C50C-407E-A947-70E740481C1C}">
                        <a14:useLocalDpi xmlns:a14="http://schemas.microsoft.com/office/drawing/2010/main" val="0"/>
                      </a:ext>
                    </a:extLst>
                  </a:blip>
                  <a:srcRect l="10332" t="14052" r="11765" b="17652"/>
                  <a:stretch/>
                </pic:blipFill>
                <pic:spPr>
                  <a:xfrm>
                    <a:off x="0" y="0"/>
                    <a:ext cx="2170430" cy="13455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D1EFD1E" wp14:editId="6E17D332">
          <wp:simplePos x="0" y="0"/>
          <wp:positionH relativeFrom="column">
            <wp:posOffset>408305</wp:posOffset>
          </wp:positionH>
          <wp:positionV relativeFrom="paragraph">
            <wp:posOffset>48260</wp:posOffset>
          </wp:positionV>
          <wp:extent cx="713740" cy="1026160"/>
          <wp:effectExtent l="0" t="0" r="0" b="2540"/>
          <wp:wrapNone/>
          <wp:docPr id="3" name="Picture 3" descr="C:\Users\JaGriffiths\Desktop\Projects\DCFA Branding\DCFA Logos\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riffiths\Desktop\Projects\DCFA Branding\DCFA Logos\DCFA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8AD5C72" wp14:editId="38140BB7">
          <wp:simplePos x="0" y="0"/>
          <wp:positionH relativeFrom="margin">
            <wp:posOffset>2130425</wp:posOffset>
          </wp:positionH>
          <wp:positionV relativeFrom="paragraph">
            <wp:posOffset>46990</wp:posOffset>
          </wp:positionV>
          <wp:extent cx="1307465" cy="1307465"/>
          <wp:effectExtent l="0" t="0" r="6985" b="6985"/>
          <wp:wrapNone/>
          <wp:docPr id="1" name="Picture 1" descr="Image result for the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a for all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746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68"/>
    <w:multiLevelType w:val="hybridMultilevel"/>
    <w:tmpl w:val="67FE0176"/>
    <w:lvl w:ilvl="0" w:tplc="8DCC449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647D9"/>
    <w:multiLevelType w:val="hybridMultilevel"/>
    <w:tmpl w:val="44E09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44740"/>
    <w:multiLevelType w:val="hybridMultilevel"/>
    <w:tmpl w:val="2912FB5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0A95332D"/>
    <w:multiLevelType w:val="hybridMultilevel"/>
    <w:tmpl w:val="2A3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76E0F"/>
    <w:multiLevelType w:val="hybridMultilevel"/>
    <w:tmpl w:val="218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26B64"/>
    <w:multiLevelType w:val="hybridMultilevel"/>
    <w:tmpl w:val="49CC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3498"/>
    <w:multiLevelType w:val="multilevel"/>
    <w:tmpl w:val="D646E6C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F83098C"/>
    <w:multiLevelType w:val="hybridMultilevel"/>
    <w:tmpl w:val="BC2C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E3D1C"/>
    <w:multiLevelType w:val="hybridMultilevel"/>
    <w:tmpl w:val="445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63DB0"/>
    <w:multiLevelType w:val="hybridMultilevel"/>
    <w:tmpl w:val="83C6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60951"/>
    <w:multiLevelType w:val="hybridMultilevel"/>
    <w:tmpl w:val="F048AB8C"/>
    <w:lvl w:ilvl="0" w:tplc="C5282B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27028"/>
    <w:multiLevelType w:val="hybridMultilevel"/>
    <w:tmpl w:val="11A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878A1"/>
    <w:multiLevelType w:val="hybridMultilevel"/>
    <w:tmpl w:val="F136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062421"/>
    <w:multiLevelType w:val="hybridMultilevel"/>
    <w:tmpl w:val="743E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573F2F"/>
    <w:multiLevelType w:val="hybridMultilevel"/>
    <w:tmpl w:val="2FF2C4E6"/>
    <w:lvl w:ilvl="0" w:tplc="33A4ABB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670787"/>
    <w:multiLevelType w:val="hybridMultilevel"/>
    <w:tmpl w:val="C8E2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D11FA"/>
    <w:multiLevelType w:val="hybridMultilevel"/>
    <w:tmpl w:val="3C6A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3"/>
  </w:num>
  <w:num w:numId="5">
    <w:abstractNumId w:val="9"/>
  </w:num>
  <w:num w:numId="6">
    <w:abstractNumId w:val="1"/>
  </w:num>
  <w:num w:numId="7">
    <w:abstractNumId w:val="4"/>
  </w:num>
  <w:num w:numId="8">
    <w:abstractNumId w:val="8"/>
  </w:num>
  <w:num w:numId="9">
    <w:abstractNumId w:val="12"/>
  </w:num>
  <w:num w:numId="10">
    <w:abstractNumId w:val="2"/>
  </w:num>
  <w:num w:numId="11">
    <w:abstractNumId w:val="7"/>
  </w:num>
  <w:num w:numId="12">
    <w:abstractNumId w:val="6"/>
  </w:num>
  <w:num w:numId="13">
    <w:abstractNumId w:val="14"/>
  </w:num>
  <w:num w:numId="14">
    <w:abstractNumId w:val="0"/>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B5"/>
    <w:rsid w:val="000368F7"/>
    <w:rsid w:val="000429CE"/>
    <w:rsid w:val="0005628E"/>
    <w:rsid w:val="000620D8"/>
    <w:rsid w:val="000F1B08"/>
    <w:rsid w:val="000F52B0"/>
    <w:rsid w:val="000F6636"/>
    <w:rsid w:val="001106EA"/>
    <w:rsid w:val="0015581A"/>
    <w:rsid w:val="001613B6"/>
    <w:rsid w:val="0017740C"/>
    <w:rsid w:val="001803E6"/>
    <w:rsid w:val="00180730"/>
    <w:rsid w:val="00186801"/>
    <w:rsid w:val="001A798E"/>
    <w:rsid w:val="001B0D07"/>
    <w:rsid w:val="001E15D2"/>
    <w:rsid w:val="001E43B0"/>
    <w:rsid w:val="002A17F4"/>
    <w:rsid w:val="002A298F"/>
    <w:rsid w:val="00303844"/>
    <w:rsid w:val="0032204A"/>
    <w:rsid w:val="003418FB"/>
    <w:rsid w:val="00351473"/>
    <w:rsid w:val="00363F6B"/>
    <w:rsid w:val="00366D28"/>
    <w:rsid w:val="003703EB"/>
    <w:rsid w:val="00390DA4"/>
    <w:rsid w:val="003B031A"/>
    <w:rsid w:val="003B5ABB"/>
    <w:rsid w:val="003B6923"/>
    <w:rsid w:val="003C20D2"/>
    <w:rsid w:val="003E3DEF"/>
    <w:rsid w:val="003F6670"/>
    <w:rsid w:val="00425008"/>
    <w:rsid w:val="00431E71"/>
    <w:rsid w:val="004420D5"/>
    <w:rsid w:val="004509A4"/>
    <w:rsid w:val="0045687C"/>
    <w:rsid w:val="004843DB"/>
    <w:rsid w:val="00493E8B"/>
    <w:rsid w:val="00495300"/>
    <w:rsid w:val="0049670A"/>
    <w:rsid w:val="004F0999"/>
    <w:rsid w:val="004F5A3A"/>
    <w:rsid w:val="0051086B"/>
    <w:rsid w:val="00567253"/>
    <w:rsid w:val="005723AD"/>
    <w:rsid w:val="005804A6"/>
    <w:rsid w:val="005A555D"/>
    <w:rsid w:val="005E5B69"/>
    <w:rsid w:val="00603436"/>
    <w:rsid w:val="006207F3"/>
    <w:rsid w:val="006356CF"/>
    <w:rsid w:val="006367D2"/>
    <w:rsid w:val="00646105"/>
    <w:rsid w:val="0069449A"/>
    <w:rsid w:val="006A07E3"/>
    <w:rsid w:val="006B53F5"/>
    <w:rsid w:val="006B6043"/>
    <w:rsid w:val="006C0468"/>
    <w:rsid w:val="006C113F"/>
    <w:rsid w:val="007331F9"/>
    <w:rsid w:val="00745F09"/>
    <w:rsid w:val="0074700D"/>
    <w:rsid w:val="007503CC"/>
    <w:rsid w:val="00770AC2"/>
    <w:rsid w:val="007720CF"/>
    <w:rsid w:val="007770EA"/>
    <w:rsid w:val="007A2780"/>
    <w:rsid w:val="007A7BA4"/>
    <w:rsid w:val="007C51C8"/>
    <w:rsid w:val="007C6C03"/>
    <w:rsid w:val="007D62B3"/>
    <w:rsid w:val="008125E1"/>
    <w:rsid w:val="00873682"/>
    <w:rsid w:val="00886F3F"/>
    <w:rsid w:val="008D0AB4"/>
    <w:rsid w:val="008D5DBB"/>
    <w:rsid w:val="008F65DA"/>
    <w:rsid w:val="009375A4"/>
    <w:rsid w:val="00940735"/>
    <w:rsid w:val="009411F5"/>
    <w:rsid w:val="00970564"/>
    <w:rsid w:val="00982DB0"/>
    <w:rsid w:val="009B4295"/>
    <w:rsid w:val="009F3011"/>
    <w:rsid w:val="00A43E5B"/>
    <w:rsid w:val="00A701B6"/>
    <w:rsid w:val="00A8165A"/>
    <w:rsid w:val="00A92079"/>
    <w:rsid w:val="00AB2EC7"/>
    <w:rsid w:val="00B249DD"/>
    <w:rsid w:val="00B25A13"/>
    <w:rsid w:val="00B4729B"/>
    <w:rsid w:val="00B86D34"/>
    <w:rsid w:val="00BA0D70"/>
    <w:rsid w:val="00C4415A"/>
    <w:rsid w:val="00C46559"/>
    <w:rsid w:val="00C51B1A"/>
    <w:rsid w:val="00CA2424"/>
    <w:rsid w:val="00CC0813"/>
    <w:rsid w:val="00CD534B"/>
    <w:rsid w:val="00CD59A5"/>
    <w:rsid w:val="00CF04C7"/>
    <w:rsid w:val="00D42C87"/>
    <w:rsid w:val="00D7508E"/>
    <w:rsid w:val="00D92D79"/>
    <w:rsid w:val="00DB3A45"/>
    <w:rsid w:val="00DE0EF4"/>
    <w:rsid w:val="00DE2539"/>
    <w:rsid w:val="00DE763E"/>
    <w:rsid w:val="00E42249"/>
    <w:rsid w:val="00E74EEE"/>
    <w:rsid w:val="00E85CDB"/>
    <w:rsid w:val="00E86FB5"/>
    <w:rsid w:val="00E91558"/>
    <w:rsid w:val="00EA7FC4"/>
    <w:rsid w:val="00EB58C5"/>
    <w:rsid w:val="00EE01FB"/>
    <w:rsid w:val="00EE58D3"/>
    <w:rsid w:val="00EF117E"/>
    <w:rsid w:val="00F07357"/>
    <w:rsid w:val="00F20927"/>
    <w:rsid w:val="00F456E1"/>
    <w:rsid w:val="00F52E92"/>
    <w:rsid w:val="00F65C17"/>
    <w:rsid w:val="00FB004D"/>
    <w:rsid w:val="00FB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4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C2"/>
    <w:pPr>
      <w:ind w:left="720"/>
      <w:contextualSpacing/>
    </w:pPr>
  </w:style>
  <w:style w:type="character" w:styleId="Hyperlink">
    <w:name w:val="Hyperlink"/>
    <w:basedOn w:val="DefaultParagraphFont"/>
    <w:uiPriority w:val="99"/>
    <w:unhideWhenUsed/>
    <w:rsid w:val="00770AC2"/>
    <w:rPr>
      <w:color w:val="0563C1" w:themeColor="hyperlink"/>
      <w:u w:val="single"/>
    </w:rPr>
  </w:style>
  <w:style w:type="paragraph" w:styleId="Header">
    <w:name w:val="header"/>
    <w:basedOn w:val="Normal"/>
    <w:link w:val="HeaderChar"/>
    <w:uiPriority w:val="99"/>
    <w:unhideWhenUsed/>
    <w:rsid w:val="00CD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34B"/>
  </w:style>
  <w:style w:type="paragraph" w:styleId="Footer">
    <w:name w:val="footer"/>
    <w:basedOn w:val="Normal"/>
    <w:link w:val="FooterChar"/>
    <w:uiPriority w:val="99"/>
    <w:unhideWhenUsed/>
    <w:rsid w:val="00CD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34B"/>
  </w:style>
  <w:style w:type="paragraph" w:styleId="NoSpacing">
    <w:name w:val="No Spacing"/>
    <w:rsid w:val="00C51B1A"/>
    <w:pPr>
      <w:autoSpaceDN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73682"/>
    <w:rPr>
      <w:sz w:val="16"/>
      <w:szCs w:val="16"/>
    </w:rPr>
  </w:style>
  <w:style w:type="paragraph" w:styleId="CommentText">
    <w:name w:val="annotation text"/>
    <w:basedOn w:val="Normal"/>
    <w:link w:val="CommentTextChar"/>
    <w:uiPriority w:val="99"/>
    <w:semiHidden/>
    <w:unhideWhenUsed/>
    <w:rsid w:val="00873682"/>
    <w:pPr>
      <w:spacing w:line="240" w:lineRule="auto"/>
    </w:pPr>
    <w:rPr>
      <w:sz w:val="20"/>
      <w:szCs w:val="20"/>
    </w:rPr>
  </w:style>
  <w:style w:type="character" w:customStyle="1" w:styleId="CommentTextChar">
    <w:name w:val="Comment Text Char"/>
    <w:basedOn w:val="DefaultParagraphFont"/>
    <w:link w:val="CommentText"/>
    <w:uiPriority w:val="99"/>
    <w:semiHidden/>
    <w:rsid w:val="00873682"/>
    <w:rPr>
      <w:sz w:val="20"/>
      <w:szCs w:val="20"/>
    </w:rPr>
  </w:style>
  <w:style w:type="paragraph" w:styleId="CommentSubject">
    <w:name w:val="annotation subject"/>
    <w:basedOn w:val="CommentText"/>
    <w:next w:val="CommentText"/>
    <w:link w:val="CommentSubjectChar"/>
    <w:uiPriority w:val="99"/>
    <w:semiHidden/>
    <w:unhideWhenUsed/>
    <w:rsid w:val="00873682"/>
    <w:rPr>
      <w:b/>
      <w:bCs/>
    </w:rPr>
  </w:style>
  <w:style w:type="character" w:customStyle="1" w:styleId="CommentSubjectChar">
    <w:name w:val="Comment Subject Char"/>
    <w:basedOn w:val="CommentTextChar"/>
    <w:link w:val="CommentSubject"/>
    <w:uiPriority w:val="99"/>
    <w:semiHidden/>
    <w:rsid w:val="00873682"/>
    <w:rPr>
      <w:b/>
      <w:bCs/>
      <w:sz w:val="20"/>
      <w:szCs w:val="20"/>
    </w:rPr>
  </w:style>
  <w:style w:type="paragraph" w:styleId="BalloonText">
    <w:name w:val="Balloon Text"/>
    <w:basedOn w:val="Normal"/>
    <w:link w:val="BalloonTextChar"/>
    <w:uiPriority w:val="99"/>
    <w:semiHidden/>
    <w:unhideWhenUsed/>
    <w:rsid w:val="0087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2"/>
    <w:rPr>
      <w:rFonts w:ascii="Tahoma" w:hAnsi="Tahoma" w:cs="Tahoma"/>
      <w:sz w:val="16"/>
      <w:szCs w:val="16"/>
    </w:rPr>
  </w:style>
  <w:style w:type="character" w:styleId="FollowedHyperlink">
    <w:name w:val="FollowedHyperlink"/>
    <w:basedOn w:val="DefaultParagraphFont"/>
    <w:uiPriority w:val="99"/>
    <w:semiHidden/>
    <w:unhideWhenUsed/>
    <w:rsid w:val="006A07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C2"/>
    <w:pPr>
      <w:ind w:left="720"/>
      <w:contextualSpacing/>
    </w:pPr>
  </w:style>
  <w:style w:type="character" w:styleId="Hyperlink">
    <w:name w:val="Hyperlink"/>
    <w:basedOn w:val="DefaultParagraphFont"/>
    <w:uiPriority w:val="99"/>
    <w:unhideWhenUsed/>
    <w:rsid w:val="00770AC2"/>
    <w:rPr>
      <w:color w:val="0563C1" w:themeColor="hyperlink"/>
      <w:u w:val="single"/>
    </w:rPr>
  </w:style>
  <w:style w:type="paragraph" w:styleId="Header">
    <w:name w:val="header"/>
    <w:basedOn w:val="Normal"/>
    <w:link w:val="HeaderChar"/>
    <w:uiPriority w:val="99"/>
    <w:unhideWhenUsed/>
    <w:rsid w:val="00CD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34B"/>
  </w:style>
  <w:style w:type="paragraph" w:styleId="Footer">
    <w:name w:val="footer"/>
    <w:basedOn w:val="Normal"/>
    <w:link w:val="FooterChar"/>
    <w:uiPriority w:val="99"/>
    <w:unhideWhenUsed/>
    <w:rsid w:val="00CD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34B"/>
  </w:style>
  <w:style w:type="paragraph" w:styleId="NoSpacing">
    <w:name w:val="No Spacing"/>
    <w:rsid w:val="00C51B1A"/>
    <w:pPr>
      <w:autoSpaceDN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73682"/>
    <w:rPr>
      <w:sz w:val="16"/>
      <w:szCs w:val="16"/>
    </w:rPr>
  </w:style>
  <w:style w:type="paragraph" w:styleId="CommentText">
    <w:name w:val="annotation text"/>
    <w:basedOn w:val="Normal"/>
    <w:link w:val="CommentTextChar"/>
    <w:uiPriority w:val="99"/>
    <w:semiHidden/>
    <w:unhideWhenUsed/>
    <w:rsid w:val="00873682"/>
    <w:pPr>
      <w:spacing w:line="240" w:lineRule="auto"/>
    </w:pPr>
    <w:rPr>
      <w:sz w:val="20"/>
      <w:szCs w:val="20"/>
    </w:rPr>
  </w:style>
  <w:style w:type="character" w:customStyle="1" w:styleId="CommentTextChar">
    <w:name w:val="Comment Text Char"/>
    <w:basedOn w:val="DefaultParagraphFont"/>
    <w:link w:val="CommentText"/>
    <w:uiPriority w:val="99"/>
    <w:semiHidden/>
    <w:rsid w:val="00873682"/>
    <w:rPr>
      <w:sz w:val="20"/>
      <w:szCs w:val="20"/>
    </w:rPr>
  </w:style>
  <w:style w:type="paragraph" w:styleId="CommentSubject">
    <w:name w:val="annotation subject"/>
    <w:basedOn w:val="CommentText"/>
    <w:next w:val="CommentText"/>
    <w:link w:val="CommentSubjectChar"/>
    <w:uiPriority w:val="99"/>
    <w:semiHidden/>
    <w:unhideWhenUsed/>
    <w:rsid w:val="00873682"/>
    <w:rPr>
      <w:b/>
      <w:bCs/>
    </w:rPr>
  </w:style>
  <w:style w:type="character" w:customStyle="1" w:styleId="CommentSubjectChar">
    <w:name w:val="Comment Subject Char"/>
    <w:basedOn w:val="CommentTextChar"/>
    <w:link w:val="CommentSubject"/>
    <w:uiPriority w:val="99"/>
    <w:semiHidden/>
    <w:rsid w:val="00873682"/>
    <w:rPr>
      <w:b/>
      <w:bCs/>
      <w:sz w:val="20"/>
      <w:szCs w:val="20"/>
    </w:rPr>
  </w:style>
  <w:style w:type="paragraph" w:styleId="BalloonText">
    <w:name w:val="Balloon Text"/>
    <w:basedOn w:val="Normal"/>
    <w:link w:val="BalloonTextChar"/>
    <w:uiPriority w:val="99"/>
    <w:semiHidden/>
    <w:unhideWhenUsed/>
    <w:rsid w:val="0087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2"/>
    <w:rPr>
      <w:rFonts w:ascii="Tahoma" w:hAnsi="Tahoma" w:cs="Tahoma"/>
      <w:sz w:val="16"/>
      <w:szCs w:val="16"/>
    </w:rPr>
  </w:style>
  <w:style w:type="character" w:styleId="FollowedHyperlink">
    <w:name w:val="FollowedHyperlink"/>
    <w:basedOn w:val="DefaultParagraphFont"/>
    <w:uiPriority w:val="99"/>
    <w:semiHidden/>
    <w:unhideWhenUsed/>
    <w:rsid w:val="006A0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9203">
      <w:bodyDiv w:val="1"/>
      <w:marLeft w:val="0"/>
      <w:marRight w:val="0"/>
      <w:marTop w:val="0"/>
      <w:marBottom w:val="0"/>
      <w:divBdr>
        <w:top w:val="none" w:sz="0" w:space="0" w:color="auto"/>
        <w:left w:val="none" w:sz="0" w:space="0" w:color="auto"/>
        <w:bottom w:val="none" w:sz="0" w:space="0" w:color="auto"/>
        <w:right w:val="none" w:sz="0" w:space="0" w:color="auto"/>
      </w:divBdr>
    </w:div>
    <w:div w:id="1102913164">
      <w:bodyDiv w:val="1"/>
      <w:marLeft w:val="0"/>
      <w:marRight w:val="0"/>
      <w:marTop w:val="0"/>
      <w:marBottom w:val="0"/>
      <w:divBdr>
        <w:top w:val="none" w:sz="0" w:space="0" w:color="auto"/>
        <w:left w:val="none" w:sz="0" w:space="0" w:color="auto"/>
        <w:bottom w:val="none" w:sz="0" w:space="0" w:color="auto"/>
        <w:right w:val="none" w:sz="0" w:space="0" w:color="auto"/>
      </w:divBdr>
    </w:div>
    <w:div w:id="1975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rbyshirefa.com/players/youth/girls/wildca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8A0B-3AE7-4661-B557-34DDC97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Robinson</dc:creator>
  <cp:lastModifiedBy>Jamie Griffiths</cp:lastModifiedBy>
  <cp:revision>18</cp:revision>
  <cp:lastPrinted>2017-11-15T13:29:00Z</cp:lastPrinted>
  <dcterms:created xsi:type="dcterms:W3CDTF">2018-03-13T09:30:00Z</dcterms:created>
  <dcterms:modified xsi:type="dcterms:W3CDTF">2018-03-13T10:57:00Z</dcterms:modified>
</cp:coreProperties>
</file>