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B4" w:rsidRDefault="00D83EB4" w:rsidP="00D83EB4">
      <w:pPr>
        <w:pStyle w:val="Heading2"/>
        <w:spacing w:before="150"/>
        <w:ind w:left="0"/>
        <w:jc w:val="center"/>
      </w:pPr>
      <w:r>
        <w:rPr>
          <w:color w:val="18223D"/>
        </w:rPr>
        <w:t xml:space="preserve">Risk Assessment </w:t>
      </w:r>
    </w:p>
    <w:p w:rsidR="00D83EB4" w:rsidRDefault="00D83EB4" w:rsidP="00D83EB4">
      <w:pPr>
        <w:pStyle w:val="BodyText"/>
        <w:rPr>
          <w:rFonts w:ascii="FS Jack"/>
          <w:b/>
          <w:sz w:val="22"/>
        </w:rPr>
      </w:pPr>
    </w:p>
    <w:tbl>
      <w:tblPr>
        <w:tblW w:w="10204" w:type="dxa"/>
        <w:tblInd w:w="-578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6929"/>
      </w:tblGrid>
      <w:tr w:rsidR="00530B96" w:rsidRPr="00071FCF" w:rsidTr="00530B96">
        <w:trPr>
          <w:trHeight w:val="1015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Name of Event:</w:t>
            </w:r>
          </w:p>
          <w:p w:rsidR="00944859" w:rsidRPr="004B0928" w:rsidRDefault="00944859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Location:</w:t>
            </w:r>
          </w:p>
        </w:tc>
        <w:tc>
          <w:tcPr>
            <w:tcW w:w="6929" w:type="dxa"/>
          </w:tcPr>
          <w:p w:rsidR="007225FF" w:rsidRPr="004B0928" w:rsidRDefault="007225FF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4C3EB6">
        <w:trPr>
          <w:trHeight w:val="1019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Date(s) of activities/ frequency</w:t>
            </w:r>
          </w:p>
        </w:tc>
        <w:tc>
          <w:tcPr>
            <w:tcW w:w="6929" w:type="dxa"/>
          </w:tcPr>
          <w:p w:rsidR="004D01EE" w:rsidRPr="004B0928" w:rsidRDefault="004D01EE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 xml:space="preserve">   </w:t>
            </w:r>
          </w:p>
          <w:p w:rsidR="0011660F" w:rsidRPr="004B0928" w:rsidRDefault="0011660F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015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Lead delivery organisation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015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Lead contact(s)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C509A9" w:rsidRPr="004B0928" w:rsidRDefault="00C509A9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015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Event/activity co-ordinator</w:t>
            </w:r>
          </w:p>
        </w:tc>
        <w:tc>
          <w:tcPr>
            <w:tcW w:w="6929" w:type="dxa"/>
          </w:tcPr>
          <w:p w:rsidR="00530B96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CD13B8" w:rsidRPr="004B0928" w:rsidRDefault="00CD13B8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015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CD13B8" w:rsidP="004B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Welfare Officer Contact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98780B">
        <w:trPr>
          <w:trHeight w:val="1163"/>
        </w:trPr>
        <w:tc>
          <w:tcPr>
            <w:tcW w:w="3275" w:type="dxa"/>
            <w:shd w:val="clear" w:color="auto" w:fill="D9DADA"/>
          </w:tcPr>
          <w:p w:rsidR="00D349CA" w:rsidRPr="004B0928" w:rsidRDefault="00D349CA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State the process for recording a concern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pacing w:val="-3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2716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Where unaffiliated/outside agencies such as schools, colleges, uniformed organisations, etc. are hiring facilities identify the lead organisation for safeguarding policy and procedures</w:t>
            </w:r>
          </w:p>
        </w:tc>
        <w:tc>
          <w:tcPr>
            <w:tcW w:w="6929" w:type="dxa"/>
          </w:tcPr>
          <w:p w:rsidR="00944859" w:rsidRPr="004B0928" w:rsidRDefault="00E762E8" w:rsidP="004B0928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B0928">
              <w:rPr>
                <w:rFonts w:eastAsia="Times New Roman"/>
                <w:color w:val="000000" w:themeColor="text1"/>
                <w:sz w:val="20"/>
                <w:szCs w:val="20"/>
              </w:rPr>
              <w:tab/>
            </w: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2206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Where there is a contract for services or SLA in place;</w:t>
            </w: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Reference the minimum safeguarding arrangements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944859">
        <w:trPr>
          <w:trHeight w:val="1582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lastRenderedPageBreak/>
              <w:br w:type="page"/>
            </w: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Location</w:t>
            </w: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(GPS co-ordinates)</w:t>
            </w:r>
          </w:p>
        </w:tc>
        <w:tc>
          <w:tcPr>
            <w:tcW w:w="6929" w:type="dxa"/>
            <w:shd w:val="clear" w:color="auto" w:fill="FFFFFF" w:themeFill="background1"/>
          </w:tcPr>
          <w:p w:rsidR="007225FF" w:rsidRPr="004B0928" w:rsidRDefault="007225FF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582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Potential location for air ambulance landing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582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Identify location of any access barrier keys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0B96" w:rsidRPr="00071FCF" w:rsidTr="00530B96">
        <w:trPr>
          <w:trHeight w:val="1582"/>
        </w:trPr>
        <w:tc>
          <w:tcPr>
            <w:tcW w:w="3275" w:type="dxa"/>
            <w:shd w:val="clear" w:color="auto" w:fill="D9DADA"/>
          </w:tcPr>
          <w:p w:rsidR="00530B96" w:rsidRPr="004B0928" w:rsidRDefault="00530B96" w:rsidP="004B0928">
            <w:pPr>
              <w:rPr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Identify the location of the nearest defibrillator</w:t>
            </w:r>
          </w:p>
        </w:tc>
        <w:tc>
          <w:tcPr>
            <w:tcW w:w="6929" w:type="dxa"/>
          </w:tcPr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4B0928">
            <w:pPr>
              <w:rPr>
                <w:color w:val="000000" w:themeColor="text1"/>
                <w:sz w:val="20"/>
                <w:szCs w:val="20"/>
              </w:rPr>
            </w:pPr>
          </w:p>
          <w:p w:rsidR="00530B96" w:rsidRPr="004B0928" w:rsidRDefault="00530B96" w:rsidP="00CD13B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F58B9" w:rsidRPr="00071FCF" w:rsidTr="00530B96">
        <w:trPr>
          <w:trHeight w:val="1582"/>
        </w:trPr>
        <w:tc>
          <w:tcPr>
            <w:tcW w:w="3275" w:type="dxa"/>
            <w:shd w:val="clear" w:color="auto" w:fill="D9DADA"/>
          </w:tcPr>
          <w:p w:rsidR="001F58B9" w:rsidRPr="004B0928" w:rsidRDefault="00E762E8" w:rsidP="004B0928">
            <w:pPr>
              <w:rPr>
                <w:sz w:val="20"/>
                <w:szCs w:val="20"/>
              </w:rPr>
            </w:pPr>
            <w:r w:rsidRPr="004B0928">
              <w:rPr>
                <w:sz w:val="20"/>
                <w:szCs w:val="20"/>
              </w:rPr>
              <w:t>Suitability of Facility</w:t>
            </w:r>
          </w:p>
        </w:tc>
        <w:tc>
          <w:tcPr>
            <w:tcW w:w="6929" w:type="dxa"/>
          </w:tcPr>
          <w:p w:rsidR="001F58B9" w:rsidRPr="004B0928" w:rsidRDefault="001F58B9" w:rsidP="00CD13B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A1056" w:rsidRPr="00071FCF" w:rsidRDefault="00FA1056">
      <w:pPr>
        <w:rPr>
          <w:rFonts w:asciiTheme="minorHAnsi" w:hAnsiTheme="minorHAnsi" w:cstheme="minorHAnsi"/>
          <w:sz w:val="20"/>
          <w:szCs w:val="20"/>
        </w:rPr>
      </w:pPr>
    </w:p>
    <w:p w:rsidR="00FA1056" w:rsidRPr="00071FCF" w:rsidRDefault="00FA1056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071FCF">
        <w:rPr>
          <w:rFonts w:asciiTheme="minorHAnsi" w:hAnsiTheme="minorHAnsi" w:cstheme="minorHAnsi"/>
          <w:sz w:val="20"/>
          <w:szCs w:val="20"/>
        </w:rPr>
        <w:br w:type="page"/>
      </w:r>
    </w:p>
    <w:p w:rsidR="00FA1056" w:rsidRPr="00071FCF" w:rsidRDefault="00FA1056">
      <w:pPr>
        <w:rPr>
          <w:rFonts w:asciiTheme="minorHAnsi" w:hAnsiTheme="minorHAnsi" w:cstheme="minorHAnsi"/>
          <w:sz w:val="20"/>
          <w:szCs w:val="20"/>
        </w:rPr>
        <w:sectPr w:rsidR="00FA1056" w:rsidRPr="00071FCF" w:rsidSect="00D83EB4">
          <w:headerReference w:type="default" r:id="rId9"/>
          <w:footerReference w:type="default" r:id="rId10"/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:rsidR="00FA1056" w:rsidRPr="00071FCF" w:rsidRDefault="00FA1056" w:rsidP="003F52C6">
      <w:pPr>
        <w:pStyle w:val="Heading2"/>
        <w:numPr>
          <w:ilvl w:val="0"/>
          <w:numId w:val="1"/>
        </w:numPr>
        <w:spacing w:before="127"/>
        <w:ind w:left="-142" w:firstLine="284"/>
        <w:rPr>
          <w:rFonts w:asciiTheme="minorHAnsi" w:hAnsiTheme="minorHAnsi" w:cstheme="minorHAnsi"/>
          <w:sz w:val="20"/>
          <w:szCs w:val="20"/>
        </w:rPr>
      </w:pPr>
      <w:r w:rsidRPr="00071FCF">
        <w:rPr>
          <w:rFonts w:asciiTheme="minorHAnsi" w:hAnsiTheme="minorHAnsi" w:cstheme="minorHAnsi"/>
          <w:color w:val="18223D"/>
          <w:sz w:val="20"/>
          <w:szCs w:val="20"/>
        </w:rPr>
        <w:lastRenderedPageBreak/>
        <w:t>Consent</w:t>
      </w:r>
    </w:p>
    <w:p w:rsidR="00FA1056" w:rsidRPr="00071FCF" w:rsidRDefault="00FA1056" w:rsidP="00FA1056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5467" w:type="dxa"/>
        <w:tblInd w:w="239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3651"/>
        <w:gridCol w:w="2041"/>
        <w:gridCol w:w="5018"/>
        <w:gridCol w:w="1693"/>
        <w:gridCol w:w="1536"/>
      </w:tblGrid>
      <w:tr w:rsidR="007414BB" w:rsidRPr="00F61EA8" w:rsidTr="007414BB">
        <w:trPr>
          <w:trHeight w:val="732"/>
        </w:trPr>
        <w:tc>
          <w:tcPr>
            <w:tcW w:w="0" w:type="auto"/>
            <w:shd w:val="clear" w:color="auto" w:fill="D9DADA"/>
          </w:tcPr>
          <w:p w:rsidR="00FA1056" w:rsidRPr="00F61EA8" w:rsidRDefault="00FA1056" w:rsidP="00B07370">
            <w:pPr>
              <w:pStyle w:val="TableParagraph"/>
              <w:spacing w:before="203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3651" w:type="dxa"/>
            <w:shd w:val="clear" w:color="auto" w:fill="D9DADA"/>
          </w:tcPr>
          <w:p w:rsidR="00FA1056" w:rsidRPr="00F61EA8" w:rsidRDefault="00FA1056" w:rsidP="007414BB">
            <w:pPr>
              <w:pStyle w:val="TableParagraph"/>
              <w:tabs>
                <w:tab w:val="left" w:pos="2848"/>
              </w:tabs>
              <w:spacing w:before="203"/>
              <w:ind w:left="226" w:right="215" w:hanging="2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0" w:type="auto"/>
            <w:shd w:val="clear" w:color="auto" w:fill="D9DADA"/>
          </w:tcPr>
          <w:p w:rsidR="00FA1056" w:rsidRPr="00F61EA8" w:rsidRDefault="00FA1056" w:rsidP="0098780B">
            <w:pPr>
              <w:pStyle w:val="TableParagraph"/>
              <w:spacing w:before="82" w:line="218" w:lineRule="auto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018" w:type="dxa"/>
            <w:shd w:val="clear" w:color="auto" w:fill="D9DADA"/>
          </w:tcPr>
          <w:p w:rsidR="00FA1056" w:rsidRPr="00F61EA8" w:rsidRDefault="00FA1056" w:rsidP="007414BB">
            <w:pPr>
              <w:pStyle w:val="TableParagraph"/>
              <w:spacing w:before="203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sz w:val="20"/>
                <w:szCs w:val="20"/>
              </w:rPr>
              <w:t>Solution/mitigation</w:t>
            </w:r>
          </w:p>
        </w:tc>
        <w:tc>
          <w:tcPr>
            <w:tcW w:w="1693" w:type="dxa"/>
            <w:shd w:val="clear" w:color="auto" w:fill="D9DADA"/>
          </w:tcPr>
          <w:p w:rsidR="00FA1056" w:rsidRPr="00F61EA8" w:rsidRDefault="00FA1056" w:rsidP="007414BB">
            <w:pPr>
              <w:pStyle w:val="TableParagraph"/>
              <w:spacing w:before="82" w:line="218" w:lineRule="auto"/>
              <w:ind w:left="226" w:right="313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536" w:type="dxa"/>
            <w:shd w:val="clear" w:color="auto" w:fill="D9DADA"/>
          </w:tcPr>
          <w:p w:rsidR="00FA1056" w:rsidRPr="00F61EA8" w:rsidRDefault="00FA1056" w:rsidP="007414BB">
            <w:pPr>
              <w:pStyle w:val="TableParagraph"/>
              <w:spacing w:before="203"/>
              <w:ind w:left="226" w:hanging="138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7414BB" w:rsidRPr="00F61EA8" w:rsidTr="007414BB">
        <w:trPr>
          <w:trHeight w:val="1412"/>
        </w:trPr>
        <w:tc>
          <w:tcPr>
            <w:tcW w:w="0" w:type="auto"/>
            <w:tcBorders>
              <w:left w:val="single" w:sz="4" w:space="0" w:color="1A1A19"/>
            </w:tcBorders>
          </w:tcPr>
          <w:p w:rsidR="007414BB" w:rsidRPr="00F61EA8" w:rsidRDefault="007414BB" w:rsidP="00052C25">
            <w:pPr>
              <w:pStyle w:val="TableParagraph"/>
              <w:spacing w:line="230" w:lineRule="auto"/>
              <w:ind w:left="167" w:right="256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052C25" w:rsidRPr="00F61EA8" w:rsidRDefault="00052C25" w:rsidP="00052C25">
            <w:pPr>
              <w:pStyle w:val="TableParagraph"/>
              <w:spacing w:line="230" w:lineRule="auto"/>
              <w:ind w:left="167" w:right="25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651" w:type="dxa"/>
          </w:tcPr>
          <w:p w:rsidR="007414BB" w:rsidRPr="00F61EA8" w:rsidRDefault="007414BB" w:rsidP="007414BB">
            <w:pPr>
              <w:pStyle w:val="TableParagraph"/>
              <w:tabs>
                <w:tab w:val="left" w:pos="2848"/>
              </w:tabs>
              <w:ind w:left="226" w:right="215" w:hanging="2"/>
              <w:rPr>
                <w:rFonts w:ascii="Calibri" w:hAnsi="Calibri" w:cstheme="minorHAnsi"/>
                <w:sz w:val="20"/>
                <w:szCs w:val="20"/>
              </w:rPr>
            </w:pPr>
          </w:p>
          <w:p w:rsidR="00F93383" w:rsidRPr="00F61EA8" w:rsidRDefault="00F93383" w:rsidP="00CD13B8">
            <w:pPr>
              <w:pStyle w:val="TableParagraph"/>
              <w:tabs>
                <w:tab w:val="left" w:pos="2848"/>
              </w:tabs>
              <w:ind w:left="226" w:right="215" w:hanging="2"/>
              <w:rPr>
                <w:rFonts w:ascii="Calibri" w:hAnsi="Calibri" w:cstheme="minorHAnsi"/>
                <w:sz w:val="20"/>
                <w:szCs w:val="20"/>
              </w:rPr>
            </w:pPr>
          </w:p>
          <w:p w:rsidR="00F93383" w:rsidRPr="00F61EA8" w:rsidRDefault="00F93383" w:rsidP="007414BB">
            <w:pPr>
              <w:pStyle w:val="TableParagraph"/>
              <w:tabs>
                <w:tab w:val="left" w:pos="2848"/>
              </w:tabs>
              <w:ind w:left="226" w:right="215" w:hanging="2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414BB" w:rsidRPr="00F61EA8" w:rsidRDefault="007414BB" w:rsidP="007414BB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07370" w:rsidRPr="00F61EA8" w:rsidRDefault="00B07370" w:rsidP="007414BB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018" w:type="dxa"/>
          </w:tcPr>
          <w:p w:rsidR="007414BB" w:rsidRPr="00F61EA8" w:rsidRDefault="007414BB" w:rsidP="007414BB">
            <w:pPr>
              <w:pStyle w:val="TableParagraph"/>
              <w:spacing w:before="47"/>
              <w:ind w:left="226" w:right="345"/>
              <w:rPr>
                <w:rFonts w:ascii="Calibri" w:hAnsi="Calibri" w:cstheme="minorHAnsi"/>
                <w:sz w:val="20"/>
                <w:szCs w:val="20"/>
              </w:rPr>
            </w:pPr>
          </w:p>
          <w:p w:rsidR="00FA1056" w:rsidRPr="00F61EA8" w:rsidRDefault="00FA1056" w:rsidP="004D01EE">
            <w:pPr>
              <w:pStyle w:val="TableParagraph"/>
              <w:spacing w:before="47"/>
              <w:ind w:left="226" w:right="345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93" w:type="dxa"/>
          </w:tcPr>
          <w:p w:rsidR="007414BB" w:rsidRPr="00F61EA8" w:rsidRDefault="007414BB" w:rsidP="007414BB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A1056" w:rsidRPr="00F61EA8" w:rsidRDefault="00FA1056" w:rsidP="007414BB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:rsidR="00FA1056" w:rsidRPr="00F61EA8" w:rsidRDefault="00FA105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FA1056" w:rsidRPr="00F61EA8" w:rsidRDefault="00FA1056">
      <w:pPr>
        <w:rPr>
          <w:rFonts w:ascii="Calibri" w:hAnsi="Calibri" w:cstheme="minorHAnsi"/>
          <w:sz w:val="20"/>
          <w:szCs w:val="20"/>
        </w:rPr>
      </w:pPr>
    </w:p>
    <w:p w:rsidR="00FA1056" w:rsidRPr="00F61EA8" w:rsidRDefault="00FA1056" w:rsidP="00B670BE">
      <w:pPr>
        <w:pStyle w:val="Heading2"/>
        <w:spacing w:before="127"/>
        <w:ind w:left="0"/>
        <w:rPr>
          <w:rFonts w:ascii="Calibri" w:hAnsi="Calibri" w:cstheme="minorHAnsi"/>
          <w:sz w:val="20"/>
          <w:szCs w:val="20"/>
        </w:rPr>
      </w:pPr>
    </w:p>
    <w:tbl>
      <w:tblPr>
        <w:tblpPr w:leftFromText="180" w:rightFromText="180" w:vertAnchor="text" w:horzAnchor="margin" w:tblpY="413"/>
        <w:tblW w:w="15738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5648"/>
        <w:gridCol w:w="1644"/>
        <w:gridCol w:w="1617"/>
      </w:tblGrid>
      <w:tr w:rsidR="003F52C6" w:rsidRPr="00F61EA8" w:rsidTr="00230191">
        <w:trPr>
          <w:trHeight w:val="732"/>
        </w:trPr>
        <w:tc>
          <w:tcPr>
            <w:tcW w:w="2041" w:type="dxa"/>
            <w:shd w:val="clear" w:color="auto" w:fill="D9DADA"/>
          </w:tcPr>
          <w:p w:rsidR="003F52C6" w:rsidRPr="00F61EA8" w:rsidRDefault="003F52C6" w:rsidP="003F52C6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3F52C6" w:rsidRPr="00F61EA8" w:rsidRDefault="003F52C6" w:rsidP="00E81563">
            <w:pPr>
              <w:pStyle w:val="TableParagraph"/>
              <w:spacing w:before="203"/>
              <w:ind w:left="230" w:firstLine="4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E81563">
            <w:pPr>
              <w:pStyle w:val="TableParagraph"/>
              <w:spacing w:before="82" w:line="218" w:lineRule="auto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648" w:type="dxa"/>
            <w:shd w:val="clear" w:color="auto" w:fill="D9DADA"/>
          </w:tcPr>
          <w:p w:rsidR="003F52C6" w:rsidRPr="00F61EA8" w:rsidRDefault="003F52C6" w:rsidP="00E81563">
            <w:pPr>
              <w:pStyle w:val="TableParagraph"/>
              <w:spacing w:before="203"/>
              <w:ind w:left="262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E81563">
            <w:pPr>
              <w:pStyle w:val="TableParagraph"/>
              <w:spacing w:before="82" w:line="218" w:lineRule="auto"/>
              <w:ind w:left="226" w:right="313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617" w:type="dxa"/>
            <w:shd w:val="clear" w:color="auto" w:fill="D9DADA"/>
          </w:tcPr>
          <w:p w:rsidR="003F52C6" w:rsidRPr="00F61EA8" w:rsidRDefault="003F52C6" w:rsidP="003F52C6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3F52C6" w:rsidRPr="00F61EA8" w:rsidTr="00230191">
        <w:trPr>
          <w:trHeight w:val="1695"/>
        </w:trPr>
        <w:tc>
          <w:tcPr>
            <w:tcW w:w="2041" w:type="dxa"/>
            <w:tcBorders>
              <w:left w:val="single" w:sz="4" w:space="0" w:color="1A1A19"/>
            </w:tcBorders>
          </w:tcPr>
          <w:p w:rsidR="003F52C6" w:rsidRPr="00F61EA8" w:rsidRDefault="003F52C6" w:rsidP="003F52C6">
            <w:pPr>
              <w:pStyle w:val="TableParagraph"/>
              <w:spacing w:before="244"/>
              <w:ind w:left="167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3F52C6" w:rsidRPr="00F61EA8" w:rsidRDefault="003F52C6" w:rsidP="00E81563">
            <w:pPr>
              <w:pStyle w:val="TableParagraph"/>
              <w:ind w:left="230" w:firstLine="4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E81563">
            <w:pPr>
              <w:pStyle w:val="TableParagraph"/>
              <w:ind w:left="230" w:firstLine="4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52C6" w:rsidRPr="00F61EA8" w:rsidRDefault="003F52C6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48" w:type="dxa"/>
          </w:tcPr>
          <w:p w:rsidR="003F52C6" w:rsidRPr="00F61EA8" w:rsidRDefault="003F52C6" w:rsidP="00E81563">
            <w:pPr>
              <w:pStyle w:val="TableParagraph"/>
              <w:ind w:left="262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4B0928">
            <w:pPr>
              <w:pStyle w:val="TableParagraph"/>
              <w:ind w:left="262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52C6" w:rsidRPr="00F61EA8" w:rsidRDefault="003F52C6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81563" w:rsidRPr="00F61EA8" w:rsidRDefault="00E81563" w:rsidP="00CD13B8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52C6" w:rsidRPr="00F61EA8" w:rsidRDefault="003F52C6" w:rsidP="003F52C6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3F52C6" w:rsidRPr="00F61EA8" w:rsidTr="00230191">
        <w:trPr>
          <w:trHeight w:val="2295"/>
        </w:trPr>
        <w:tc>
          <w:tcPr>
            <w:tcW w:w="2041" w:type="dxa"/>
            <w:tcBorders>
              <w:left w:val="single" w:sz="4" w:space="0" w:color="1A1A19"/>
            </w:tcBorders>
          </w:tcPr>
          <w:p w:rsidR="003F52C6" w:rsidRPr="00F61EA8" w:rsidRDefault="003F52C6" w:rsidP="00CD13B8">
            <w:pPr>
              <w:pStyle w:val="TableParagraph"/>
              <w:tabs>
                <w:tab w:val="left" w:pos="527"/>
                <w:tab w:val="left" w:pos="528"/>
              </w:tabs>
              <w:spacing w:before="114" w:line="230" w:lineRule="auto"/>
              <w:ind w:left="527" w:right="23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3F52C6" w:rsidRPr="00F61EA8" w:rsidRDefault="003F52C6" w:rsidP="00E81563">
            <w:pPr>
              <w:pStyle w:val="TableParagraph"/>
              <w:ind w:left="230" w:firstLine="4"/>
              <w:rPr>
                <w:rFonts w:ascii="Calibri" w:hAnsi="Calibri" w:cstheme="minorHAnsi"/>
                <w:sz w:val="20"/>
                <w:szCs w:val="20"/>
              </w:rPr>
            </w:pPr>
          </w:p>
          <w:p w:rsidR="00661CBA" w:rsidRPr="00F61EA8" w:rsidRDefault="00661CBA" w:rsidP="00E81563">
            <w:pPr>
              <w:pStyle w:val="TableParagraph"/>
              <w:ind w:left="230" w:firstLine="4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52C6" w:rsidRPr="00F61EA8" w:rsidRDefault="003F52C6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1CBA" w:rsidRPr="00F61EA8" w:rsidRDefault="00661CBA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48" w:type="dxa"/>
          </w:tcPr>
          <w:p w:rsidR="003F52C6" w:rsidRPr="00F61EA8" w:rsidRDefault="003F52C6" w:rsidP="00E81563">
            <w:pPr>
              <w:pStyle w:val="TableParagraph"/>
              <w:ind w:left="262"/>
              <w:rPr>
                <w:rFonts w:ascii="Calibri" w:hAnsi="Calibri" w:cstheme="minorHAnsi"/>
                <w:sz w:val="20"/>
                <w:szCs w:val="20"/>
              </w:rPr>
            </w:pPr>
          </w:p>
          <w:p w:rsidR="00661CBA" w:rsidRPr="00F61EA8" w:rsidRDefault="00661CBA" w:rsidP="004B0928">
            <w:pPr>
              <w:pStyle w:val="TableParagraph"/>
              <w:ind w:left="262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FE5FC0" w:rsidRPr="00F61EA8" w:rsidRDefault="00FE5FC0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F52C6" w:rsidRPr="00F61EA8" w:rsidRDefault="003F52C6" w:rsidP="00E81563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52C6" w:rsidRPr="00F61EA8" w:rsidRDefault="003F52C6" w:rsidP="003F52C6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AB19BC" w:rsidRDefault="00AB19BC">
      <w:pPr>
        <w:widowControl/>
        <w:autoSpaceDE/>
        <w:autoSpaceDN/>
        <w:spacing w:after="200" w:line="276" w:lineRule="auto"/>
        <w:rPr>
          <w:rFonts w:ascii="Calibri" w:hAnsi="Calibri" w:cstheme="minorHAnsi"/>
          <w:sz w:val="20"/>
          <w:szCs w:val="20"/>
        </w:rPr>
      </w:pPr>
    </w:p>
    <w:p w:rsidR="00CD13B8" w:rsidRDefault="00CD13B8">
      <w:pPr>
        <w:widowControl/>
        <w:autoSpaceDE/>
        <w:autoSpaceDN/>
        <w:spacing w:after="200" w:line="276" w:lineRule="auto"/>
        <w:rPr>
          <w:rFonts w:ascii="Calibri" w:hAnsi="Calibri" w:cstheme="minorHAnsi"/>
          <w:sz w:val="20"/>
          <w:szCs w:val="20"/>
        </w:rPr>
      </w:pPr>
    </w:p>
    <w:p w:rsidR="00CD13B8" w:rsidRPr="00F61EA8" w:rsidRDefault="00CD13B8">
      <w:pPr>
        <w:widowControl/>
        <w:autoSpaceDE/>
        <w:autoSpaceDN/>
        <w:spacing w:after="200" w:line="276" w:lineRule="auto"/>
        <w:rPr>
          <w:rFonts w:ascii="Calibri" w:hAnsi="Calibri" w:cstheme="minorHAnsi"/>
          <w:sz w:val="20"/>
          <w:szCs w:val="20"/>
        </w:rPr>
      </w:pPr>
    </w:p>
    <w:p w:rsidR="003F52C6" w:rsidRPr="00F61EA8" w:rsidRDefault="003F52C6" w:rsidP="00851ECE">
      <w:pPr>
        <w:widowControl/>
        <w:autoSpaceDE/>
        <w:autoSpaceDN/>
        <w:spacing w:after="200" w:line="276" w:lineRule="auto"/>
        <w:rPr>
          <w:rFonts w:ascii="Calibri" w:hAnsi="Calibri" w:cstheme="minorHAnsi"/>
          <w:b/>
          <w:sz w:val="20"/>
          <w:szCs w:val="20"/>
        </w:rPr>
      </w:pPr>
      <w:r w:rsidRPr="00F61EA8">
        <w:rPr>
          <w:rFonts w:ascii="Calibri" w:hAnsi="Calibri" w:cstheme="minorHAnsi"/>
          <w:b/>
          <w:color w:val="18223D"/>
          <w:sz w:val="20"/>
          <w:szCs w:val="20"/>
        </w:rPr>
        <w:lastRenderedPageBreak/>
        <w:t>Site</w:t>
      </w:r>
      <w:r w:rsidRPr="00F61EA8">
        <w:rPr>
          <w:rFonts w:ascii="Calibri" w:hAnsi="Calibri" w:cstheme="minorHAnsi"/>
          <w:b/>
          <w:color w:val="18223D"/>
          <w:spacing w:val="-1"/>
          <w:sz w:val="20"/>
          <w:szCs w:val="20"/>
        </w:rPr>
        <w:t xml:space="preserve"> </w:t>
      </w:r>
      <w:r w:rsidRPr="00F61EA8">
        <w:rPr>
          <w:rFonts w:ascii="Calibri" w:hAnsi="Calibri" w:cstheme="minorHAnsi"/>
          <w:b/>
          <w:color w:val="18223D"/>
          <w:sz w:val="20"/>
          <w:szCs w:val="20"/>
        </w:rPr>
        <w:t>facilities</w:t>
      </w:r>
    </w:p>
    <w:tbl>
      <w:tblPr>
        <w:tblW w:w="15735" w:type="dxa"/>
        <w:tblInd w:w="3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5645"/>
        <w:gridCol w:w="1644"/>
        <w:gridCol w:w="1617"/>
      </w:tblGrid>
      <w:tr w:rsidR="003F52C6" w:rsidRPr="00F61EA8" w:rsidTr="00230191">
        <w:trPr>
          <w:trHeight w:val="732"/>
        </w:trPr>
        <w:tc>
          <w:tcPr>
            <w:tcW w:w="2041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3F52C6" w:rsidRPr="00F61EA8" w:rsidRDefault="003F52C6" w:rsidP="00235629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661CBA">
            <w:pPr>
              <w:pStyle w:val="TableParagraph"/>
              <w:spacing w:before="82" w:line="218" w:lineRule="auto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645" w:type="dxa"/>
            <w:shd w:val="clear" w:color="auto" w:fill="D9DADA"/>
          </w:tcPr>
          <w:p w:rsidR="003F52C6" w:rsidRPr="00F61EA8" w:rsidRDefault="003F52C6" w:rsidP="00661CBA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235629">
            <w:pPr>
              <w:pStyle w:val="TableParagraph"/>
              <w:spacing w:before="82" w:line="218" w:lineRule="auto"/>
              <w:ind w:left="226" w:right="313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617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3F52C6" w:rsidRPr="00F61EA8" w:rsidTr="00230191">
        <w:trPr>
          <w:trHeight w:val="1412"/>
        </w:trPr>
        <w:tc>
          <w:tcPr>
            <w:tcW w:w="2041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7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052C25">
            <w:pPr>
              <w:pStyle w:val="TableParagraph"/>
              <w:spacing w:line="230" w:lineRule="auto"/>
              <w:ind w:left="167" w:right="25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3F52C6" w:rsidRPr="00F61EA8" w:rsidRDefault="003F52C6" w:rsidP="00235629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661CBA" w:rsidRPr="00F61EA8" w:rsidRDefault="00661CBA" w:rsidP="00235629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661CBA" w:rsidRPr="00F61EA8" w:rsidRDefault="00661CBA" w:rsidP="00661CBA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45" w:type="dxa"/>
          </w:tcPr>
          <w:p w:rsidR="00661CBA" w:rsidRPr="00F61EA8" w:rsidRDefault="003F52C6" w:rsidP="00661CBA">
            <w:pPr>
              <w:pStyle w:val="TableParagraph"/>
              <w:spacing w:before="47"/>
              <w:ind w:left="320" w:right="268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  <w:r w:rsidR="00661CBA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  <w:p w:rsidR="00661CBA" w:rsidRPr="00F61EA8" w:rsidRDefault="00661CBA" w:rsidP="00661CBA">
            <w:pPr>
              <w:pStyle w:val="TableParagraph"/>
              <w:spacing w:before="47"/>
              <w:ind w:left="320" w:right="268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spacing w:before="47"/>
              <w:ind w:left="320" w:right="268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  <w:r w:rsidR="00661CBA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:rsidR="003F52C6" w:rsidRPr="00F61EA8" w:rsidRDefault="003F52C6" w:rsidP="00235629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5629" w:rsidRPr="00F61EA8" w:rsidRDefault="00235629" w:rsidP="00235629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3F52C6" w:rsidRPr="00F61EA8" w:rsidTr="00230191">
        <w:trPr>
          <w:trHeight w:val="1409"/>
        </w:trPr>
        <w:tc>
          <w:tcPr>
            <w:tcW w:w="2041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9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052C25">
            <w:pPr>
              <w:pStyle w:val="TableParagraph"/>
              <w:ind w:left="167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  <w:tcBorders>
              <w:bottom w:val="single" w:sz="4" w:space="0" w:color="1A1A19"/>
            </w:tcBorders>
          </w:tcPr>
          <w:p w:rsidR="003F52C6" w:rsidRPr="00F61EA8" w:rsidRDefault="003F52C6" w:rsidP="00235629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235629" w:rsidRPr="00F61EA8" w:rsidRDefault="00235629" w:rsidP="00235629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230191" w:rsidRPr="00F61EA8" w:rsidRDefault="00230191" w:rsidP="00235629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230191" w:rsidRPr="00F61EA8" w:rsidRDefault="00230191" w:rsidP="00851ECE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52C6" w:rsidRPr="00F61EA8" w:rsidRDefault="003F52C6" w:rsidP="00661CBA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5629" w:rsidRPr="00F61EA8" w:rsidRDefault="00235629" w:rsidP="00661CBA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45" w:type="dxa"/>
            <w:tcBorders>
              <w:bottom w:val="single" w:sz="4" w:space="0" w:color="1A1A19"/>
            </w:tcBorders>
          </w:tcPr>
          <w:p w:rsidR="00235629" w:rsidRPr="00F61EA8" w:rsidRDefault="00235629" w:rsidP="00235629">
            <w:pPr>
              <w:pStyle w:val="TableParagraph"/>
              <w:tabs>
                <w:tab w:val="left" w:pos="3219"/>
              </w:tabs>
              <w:spacing w:before="47"/>
              <w:ind w:left="320" w:right="2310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235629" w:rsidRPr="00F61EA8" w:rsidRDefault="003F52C6" w:rsidP="00235629">
            <w:pPr>
              <w:pStyle w:val="TableParagraph"/>
              <w:tabs>
                <w:tab w:val="left" w:pos="3219"/>
              </w:tabs>
              <w:spacing w:before="47"/>
              <w:ind w:left="320" w:right="126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  <w:p w:rsidR="00235629" w:rsidRPr="00F61EA8" w:rsidRDefault="00235629" w:rsidP="00235629">
            <w:pPr>
              <w:pStyle w:val="TableParagraph"/>
              <w:tabs>
                <w:tab w:val="left" w:pos="3219"/>
              </w:tabs>
              <w:spacing w:before="47"/>
              <w:ind w:left="320" w:right="2310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tabs>
                <w:tab w:val="left" w:pos="3219"/>
              </w:tabs>
              <w:spacing w:before="47"/>
              <w:ind w:left="320" w:right="126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  <w:r w:rsidR="00C34465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:rsidR="003F52C6" w:rsidRPr="00F61EA8" w:rsidRDefault="003F52C6" w:rsidP="00235629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5629" w:rsidRPr="00F61EA8" w:rsidRDefault="00235629" w:rsidP="00235629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17" w:type="dxa"/>
            <w:tcBorders>
              <w:bottom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3F52C6" w:rsidRPr="00F61EA8" w:rsidRDefault="003F52C6" w:rsidP="003F52C6">
      <w:pPr>
        <w:rPr>
          <w:rFonts w:ascii="Calibri" w:hAnsi="Calibri" w:cstheme="minorHAnsi"/>
          <w:sz w:val="20"/>
          <w:szCs w:val="20"/>
        </w:rPr>
        <w:sectPr w:rsidR="003F52C6" w:rsidRPr="00F61EA8" w:rsidSect="00AB19BC">
          <w:footerReference w:type="even" r:id="rId11"/>
          <w:pgSz w:w="16840" w:h="11910" w:orient="landscape"/>
          <w:pgMar w:top="709" w:right="880" w:bottom="280" w:left="840" w:header="0" w:footer="485" w:gutter="0"/>
          <w:cols w:space="720"/>
        </w:sectPr>
      </w:pPr>
    </w:p>
    <w:p w:rsidR="003F52C6" w:rsidRPr="00F61EA8" w:rsidRDefault="00CD13B8" w:rsidP="00CD13B8">
      <w:pPr>
        <w:tabs>
          <w:tab w:val="left" w:pos="685"/>
        </w:tabs>
        <w:spacing w:before="127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color w:val="18223D"/>
          <w:sz w:val="20"/>
          <w:szCs w:val="20"/>
        </w:rPr>
        <w:lastRenderedPageBreak/>
        <w:t>Si</w:t>
      </w:r>
      <w:r w:rsidR="003F52C6" w:rsidRPr="00F61EA8">
        <w:rPr>
          <w:rFonts w:ascii="Calibri" w:hAnsi="Calibri" w:cstheme="minorHAnsi"/>
          <w:b/>
          <w:color w:val="18223D"/>
          <w:sz w:val="20"/>
          <w:szCs w:val="20"/>
        </w:rPr>
        <w:t>te facilities</w:t>
      </w:r>
      <w:r w:rsidR="003F52C6" w:rsidRPr="00F61EA8">
        <w:rPr>
          <w:rFonts w:ascii="Calibri" w:hAnsi="Calibri" w:cstheme="minorHAnsi"/>
          <w:b/>
          <w:color w:val="18223D"/>
          <w:spacing w:val="-1"/>
          <w:sz w:val="20"/>
          <w:szCs w:val="20"/>
        </w:rPr>
        <w:t xml:space="preserve"> </w:t>
      </w:r>
      <w:r w:rsidR="003F52C6" w:rsidRPr="00F61EA8">
        <w:rPr>
          <w:rFonts w:ascii="Calibri" w:hAnsi="Calibri" w:cstheme="minorHAnsi"/>
          <w:b/>
          <w:color w:val="18223D"/>
          <w:sz w:val="20"/>
          <w:szCs w:val="20"/>
        </w:rPr>
        <w:t>continued</w:t>
      </w:r>
    </w:p>
    <w:p w:rsidR="003F52C6" w:rsidRPr="00F61EA8" w:rsidRDefault="003F52C6" w:rsidP="003F52C6">
      <w:pPr>
        <w:pStyle w:val="BodyText"/>
        <w:spacing w:before="4"/>
        <w:rPr>
          <w:rFonts w:ascii="Calibri" w:hAnsi="Calibri" w:cstheme="minorHAnsi"/>
          <w:b/>
          <w:sz w:val="20"/>
          <w:szCs w:val="20"/>
        </w:rPr>
      </w:pPr>
    </w:p>
    <w:tbl>
      <w:tblPr>
        <w:tblW w:w="15735" w:type="dxa"/>
        <w:tblInd w:w="-899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144"/>
        <w:gridCol w:w="1644"/>
        <w:gridCol w:w="5645"/>
        <w:gridCol w:w="1644"/>
        <w:gridCol w:w="1617"/>
      </w:tblGrid>
      <w:tr w:rsidR="003F52C6" w:rsidRPr="00F61EA8" w:rsidTr="006E4117">
        <w:trPr>
          <w:trHeight w:val="732"/>
        </w:trPr>
        <w:tc>
          <w:tcPr>
            <w:tcW w:w="2041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3144" w:type="dxa"/>
            <w:shd w:val="clear" w:color="auto" w:fill="D9DADA"/>
          </w:tcPr>
          <w:p w:rsidR="003F52C6" w:rsidRPr="00F61EA8" w:rsidRDefault="003F52C6" w:rsidP="00230191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230191">
            <w:pPr>
              <w:pStyle w:val="TableParagraph"/>
              <w:spacing w:before="82" w:line="218" w:lineRule="auto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645" w:type="dxa"/>
            <w:shd w:val="clear" w:color="auto" w:fill="D9DADA"/>
          </w:tcPr>
          <w:p w:rsidR="003F52C6" w:rsidRPr="00F61EA8" w:rsidRDefault="003F52C6" w:rsidP="00230191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Solution/mitigation</w:t>
            </w:r>
          </w:p>
        </w:tc>
        <w:tc>
          <w:tcPr>
            <w:tcW w:w="1644" w:type="dxa"/>
            <w:shd w:val="clear" w:color="auto" w:fill="D9DADA"/>
          </w:tcPr>
          <w:p w:rsidR="003F52C6" w:rsidRPr="00F61EA8" w:rsidRDefault="003F52C6" w:rsidP="00230191">
            <w:pPr>
              <w:pStyle w:val="TableParagraph"/>
              <w:spacing w:before="82" w:line="218" w:lineRule="auto"/>
              <w:ind w:left="226" w:right="313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617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3F52C6" w:rsidRPr="00F61EA8" w:rsidTr="00CD13B8">
        <w:trPr>
          <w:trHeight w:val="1396"/>
        </w:trPr>
        <w:tc>
          <w:tcPr>
            <w:tcW w:w="2041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4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tabs>
                <w:tab w:val="left" w:pos="527"/>
                <w:tab w:val="left" w:pos="528"/>
              </w:tabs>
              <w:spacing w:before="111" w:line="230" w:lineRule="auto"/>
              <w:ind w:left="527" w:right="377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3F52C6" w:rsidRPr="00F61EA8" w:rsidRDefault="003F52C6" w:rsidP="00230191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230191" w:rsidRPr="00F61EA8" w:rsidRDefault="00230191" w:rsidP="00230191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  <w:p w:rsidR="00230191" w:rsidRPr="00F61EA8" w:rsidRDefault="00230191" w:rsidP="00230191">
            <w:pPr>
              <w:pStyle w:val="TableParagraph"/>
              <w:ind w:left="22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44" w:type="dxa"/>
          </w:tcPr>
          <w:p w:rsidR="003F52C6" w:rsidRPr="00F61EA8" w:rsidRDefault="003F52C6" w:rsidP="00230191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45" w:type="dxa"/>
          </w:tcPr>
          <w:p w:rsidR="00230191" w:rsidRPr="00F61EA8" w:rsidRDefault="00230191" w:rsidP="00230191">
            <w:pPr>
              <w:pStyle w:val="TableParagraph"/>
              <w:spacing w:before="47"/>
              <w:ind w:left="320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230191">
            <w:pPr>
              <w:pStyle w:val="TableParagraph"/>
              <w:spacing w:before="47"/>
              <w:ind w:left="320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="000179B3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  <w:p w:rsidR="003F52C6" w:rsidRPr="00F61EA8" w:rsidRDefault="003F52C6" w:rsidP="00230191">
            <w:pPr>
              <w:pStyle w:val="TableParagraph"/>
              <w:spacing w:before="2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spacing w:before="1"/>
              <w:ind w:left="320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  <w:r w:rsidR="000179B3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</w:tcPr>
          <w:p w:rsidR="003F52C6" w:rsidRPr="00F61EA8" w:rsidRDefault="003F52C6" w:rsidP="00230191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63EC0" w:rsidRPr="00F61EA8" w:rsidRDefault="00463EC0" w:rsidP="00230191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680468" w:rsidRPr="00F61EA8" w:rsidTr="006E4117">
        <w:trPr>
          <w:trHeight w:val="1355"/>
        </w:trPr>
        <w:tc>
          <w:tcPr>
            <w:tcW w:w="2041" w:type="dxa"/>
            <w:tcBorders>
              <w:left w:val="single" w:sz="4" w:space="0" w:color="1A1A19"/>
            </w:tcBorders>
          </w:tcPr>
          <w:p w:rsidR="00680468" w:rsidRPr="00F61EA8" w:rsidRDefault="00680468" w:rsidP="00680468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680468" w:rsidRPr="00F61EA8" w:rsidRDefault="00680468" w:rsidP="00CD13B8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680468" w:rsidRPr="00F61EA8" w:rsidRDefault="00680468" w:rsidP="00680468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645" w:type="dxa"/>
          </w:tcPr>
          <w:p w:rsidR="00680468" w:rsidRPr="00F61EA8" w:rsidRDefault="00680468" w:rsidP="0068046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 w:rsidRPr="00F61EA8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 xml:space="preserve">     Pre:</w:t>
            </w:r>
            <w:r w:rsidRPr="00F61EA8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1F77B8" w:rsidRPr="00F61EA8" w:rsidRDefault="001F77B8" w:rsidP="0068046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</w:p>
          <w:p w:rsidR="00680468" w:rsidRPr="00F61EA8" w:rsidRDefault="004B4F16" w:rsidP="001F77B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 w:rsidRPr="00F61EA8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During:</w:t>
            </w:r>
            <w:r w:rsidR="00680468" w:rsidRPr="00F61EA8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680468" w:rsidRPr="00F61EA8" w:rsidRDefault="00680468" w:rsidP="0068046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</w:p>
          <w:p w:rsidR="00680468" w:rsidRPr="00F61EA8" w:rsidRDefault="00680468" w:rsidP="0068046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680468" w:rsidRPr="00F61EA8" w:rsidRDefault="00680468" w:rsidP="00680468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680468" w:rsidRPr="00F61EA8" w:rsidRDefault="00680468" w:rsidP="00680468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6F3E6B" w:rsidRPr="00F61EA8" w:rsidTr="006E4117">
        <w:trPr>
          <w:trHeight w:val="1355"/>
        </w:trPr>
        <w:tc>
          <w:tcPr>
            <w:tcW w:w="2041" w:type="dxa"/>
            <w:tcBorders>
              <w:left w:val="single" w:sz="4" w:space="0" w:color="1A1A19"/>
            </w:tcBorders>
          </w:tcPr>
          <w:p w:rsidR="006F3E6B" w:rsidRPr="00F61EA8" w:rsidRDefault="006F3E6B" w:rsidP="006F3E6B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44" w:type="dxa"/>
          </w:tcPr>
          <w:p w:rsidR="006F3E6B" w:rsidRPr="00F61EA8" w:rsidRDefault="006F3E6B" w:rsidP="006F3E6B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6F3E6B" w:rsidRPr="00F61EA8" w:rsidRDefault="006F3E6B" w:rsidP="006F3E6B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645" w:type="dxa"/>
          </w:tcPr>
          <w:p w:rsidR="006F3E6B" w:rsidRPr="00F61EA8" w:rsidRDefault="006F3E6B" w:rsidP="006F3E6B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 w:rsidRPr="00F61EA8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Pre:</w:t>
            </w:r>
            <w:r w:rsidRPr="00F61EA8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:rsidR="006F3E6B" w:rsidRPr="00F61EA8" w:rsidRDefault="00CD13B8" w:rsidP="00CD13B8">
            <w:pPr>
              <w:tabs>
                <w:tab w:val="left" w:pos="3540"/>
              </w:tabs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  <w:tab/>
            </w:r>
          </w:p>
          <w:p w:rsidR="006F3E6B" w:rsidRPr="00F61EA8" w:rsidRDefault="006F3E6B" w:rsidP="00CD13B8">
            <w:pP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 w:rsidRPr="00F61EA8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During:</w:t>
            </w:r>
            <w:r w:rsidRPr="00F61EA8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44" w:type="dxa"/>
          </w:tcPr>
          <w:p w:rsidR="006F3E6B" w:rsidRPr="00F61EA8" w:rsidRDefault="006F3E6B" w:rsidP="006F3E6B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</w:tcPr>
          <w:p w:rsidR="006F3E6B" w:rsidRPr="00F61EA8" w:rsidRDefault="006F3E6B" w:rsidP="006F3E6B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230191" w:rsidRPr="00F61EA8" w:rsidRDefault="00230191" w:rsidP="00230191">
      <w:pPr>
        <w:pStyle w:val="ListParagraph"/>
        <w:tabs>
          <w:tab w:val="left" w:pos="142"/>
        </w:tabs>
        <w:spacing w:before="127"/>
        <w:ind w:left="684" w:firstLine="0"/>
        <w:rPr>
          <w:rFonts w:ascii="Calibri" w:hAnsi="Calibri" w:cstheme="minorHAnsi"/>
          <w:b/>
          <w:color w:val="18223D"/>
          <w:sz w:val="20"/>
          <w:szCs w:val="20"/>
        </w:rPr>
      </w:pPr>
    </w:p>
    <w:p w:rsidR="003F52C6" w:rsidRPr="00F61EA8" w:rsidRDefault="003F52C6" w:rsidP="00CD13B8">
      <w:pPr>
        <w:widowControl/>
        <w:autoSpaceDE/>
        <w:autoSpaceDN/>
        <w:spacing w:after="200" w:line="276" w:lineRule="auto"/>
        <w:rPr>
          <w:rFonts w:ascii="Calibri" w:hAnsi="Calibri" w:cstheme="minorHAnsi"/>
          <w:b/>
          <w:sz w:val="20"/>
          <w:szCs w:val="20"/>
        </w:rPr>
      </w:pPr>
      <w:r w:rsidRPr="00F61EA8">
        <w:rPr>
          <w:rFonts w:ascii="Calibri" w:hAnsi="Calibri" w:cstheme="minorHAnsi"/>
          <w:b/>
          <w:color w:val="18223D"/>
          <w:sz w:val="20"/>
          <w:szCs w:val="20"/>
        </w:rPr>
        <w:t>Reporting incidents</w:t>
      </w:r>
    </w:p>
    <w:p w:rsidR="00230191" w:rsidRPr="00F61EA8" w:rsidRDefault="00230191" w:rsidP="00230191">
      <w:pPr>
        <w:tabs>
          <w:tab w:val="left" w:pos="142"/>
        </w:tabs>
        <w:spacing w:before="127"/>
        <w:rPr>
          <w:rFonts w:ascii="Calibri" w:hAnsi="Calibri" w:cstheme="minorHAnsi"/>
          <w:b/>
          <w:sz w:val="20"/>
          <w:szCs w:val="20"/>
        </w:rPr>
      </w:pPr>
    </w:p>
    <w:tbl>
      <w:tblPr>
        <w:tblW w:w="15735" w:type="dxa"/>
        <w:tblInd w:w="-996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977"/>
        <w:gridCol w:w="1559"/>
        <w:gridCol w:w="5676"/>
        <w:gridCol w:w="1695"/>
        <w:gridCol w:w="1559"/>
      </w:tblGrid>
      <w:tr w:rsidR="003F52C6" w:rsidRPr="00F61EA8" w:rsidTr="00CD13B8">
        <w:trPr>
          <w:trHeight w:val="732"/>
        </w:trPr>
        <w:tc>
          <w:tcPr>
            <w:tcW w:w="226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2977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155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82" w:line="218" w:lineRule="auto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676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Solution/mitigation</w:t>
            </w:r>
          </w:p>
        </w:tc>
        <w:tc>
          <w:tcPr>
            <w:tcW w:w="1695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82" w:line="218" w:lineRule="auto"/>
              <w:ind w:left="226" w:right="313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55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3F52C6" w:rsidRPr="00F61EA8" w:rsidTr="00CD13B8">
        <w:trPr>
          <w:trHeight w:val="1761"/>
        </w:trPr>
        <w:tc>
          <w:tcPr>
            <w:tcW w:w="2269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7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052C25">
            <w:pPr>
              <w:pStyle w:val="TableParagraph"/>
              <w:spacing w:before="1" w:line="230" w:lineRule="auto"/>
              <w:ind w:left="167" w:right="256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  <w:p w:rsidR="00851ECE" w:rsidRPr="00F61EA8" w:rsidRDefault="00851ECE" w:rsidP="00463EC0">
            <w:pPr>
              <w:pStyle w:val="TableParagraph"/>
              <w:ind w:left="227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  <w:p w:rsidR="00052C25" w:rsidRPr="00F61EA8" w:rsidRDefault="00052C25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676" w:type="dxa"/>
          </w:tcPr>
          <w:p w:rsidR="003F52C6" w:rsidRPr="00F61EA8" w:rsidRDefault="003F52C6" w:rsidP="00052C25">
            <w:pPr>
              <w:pStyle w:val="TableParagraph"/>
              <w:spacing w:before="47"/>
              <w:ind w:left="320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="00A4418D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 </w:t>
            </w:r>
          </w:p>
          <w:p w:rsidR="00A4418D" w:rsidRPr="00F61EA8" w:rsidRDefault="00A4418D" w:rsidP="00052C25">
            <w:pPr>
              <w:pStyle w:val="TableParagraph"/>
              <w:spacing w:before="1"/>
              <w:ind w:left="320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spacing w:before="1"/>
              <w:ind w:left="320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</w:p>
        </w:tc>
        <w:tc>
          <w:tcPr>
            <w:tcW w:w="1695" w:type="dxa"/>
          </w:tcPr>
          <w:p w:rsidR="00052C25" w:rsidRPr="00F61EA8" w:rsidRDefault="00052C25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F52C6" w:rsidRPr="00F61EA8" w:rsidRDefault="003F52C6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3F52C6" w:rsidRPr="00F61EA8" w:rsidRDefault="003F52C6" w:rsidP="003F52C6">
      <w:pPr>
        <w:pStyle w:val="ListParagraph"/>
        <w:widowControl/>
        <w:numPr>
          <w:ilvl w:val="0"/>
          <w:numId w:val="4"/>
        </w:numPr>
        <w:autoSpaceDE/>
        <w:autoSpaceDN/>
        <w:spacing w:before="10" w:after="200" w:line="276" w:lineRule="auto"/>
        <w:rPr>
          <w:rFonts w:ascii="Calibri" w:hAnsi="Calibri" w:cstheme="minorHAnsi"/>
          <w:b/>
          <w:sz w:val="20"/>
          <w:szCs w:val="20"/>
        </w:rPr>
      </w:pPr>
      <w:r w:rsidRPr="00F61EA8">
        <w:rPr>
          <w:rFonts w:ascii="Calibri" w:hAnsi="Calibri" w:cstheme="minorHAnsi"/>
          <w:b/>
          <w:color w:val="18223D"/>
          <w:sz w:val="20"/>
          <w:szCs w:val="20"/>
        </w:rPr>
        <w:lastRenderedPageBreak/>
        <w:t>Medical</w:t>
      </w:r>
    </w:p>
    <w:tbl>
      <w:tblPr>
        <w:tblW w:w="15735" w:type="dxa"/>
        <w:tblInd w:w="-996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119"/>
        <w:gridCol w:w="1559"/>
        <w:gridCol w:w="5812"/>
        <w:gridCol w:w="1559"/>
        <w:gridCol w:w="1559"/>
      </w:tblGrid>
      <w:tr w:rsidR="003F52C6" w:rsidRPr="00F61EA8" w:rsidTr="00F61EA8">
        <w:trPr>
          <w:trHeight w:val="732"/>
        </w:trPr>
        <w:tc>
          <w:tcPr>
            <w:tcW w:w="2127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Area of concern</w:t>
            </w:r>
          </w:p>
        </w:tc>
        <w:tc>
          <w:tcPr>
            <w:tcW w:w="311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to children</w:t>
            </w:r>
          </w:p>
        </w:tc>
        <w:tc>
          <w:tcPr>
            <w:tcW w:w="155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82" w:line="218" w:lineRule="auto"/>
              <w:ind w:left="226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before mitigation</w:t>
            </w:r>
          </w:p>
        </w:tc>
        <w:tc>
          <w:tcPr>
            <w:tcW w:w="5812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Solution/mitigation</w:t>
            </w:r>
          </w:p>
        </w:tc>
        <w:tc>
          <w:tcPr>
            <w:tcW w:w="155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82" w:line="218" w:lineRule="auto"/>
              <w:ind w:left="226" w:right="313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Risk after mitigation</w:t>
            </w:r>
          </w:p>
        </w:tc>
        <w:tc>
          <w:tcPr>
            <w:tcW w:w="1559" w:type="dxa"/>
            <w:shd w:val="clear" w:color="auto" w:fill="D9DADA"/>
          </w:tcPr>
          <w:p w:rsidR="003F52C6" w:rsidRPr="00F61EA8" w:rsidRDefault="003F52C6" w:rsidP="00052C25">
            <w:pPr>
              <w:pStyle w:val="TableParagraph"/>
              <w:spacing w:before="203"/>
              <w:ind w:left="226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Review post-activity</w:t>
            </w:r>
          </w:p>
        </w:tc>
      </w:tr>
      <w:tr w:rsidR="003F52C6" w:rsidRPr="00F61EA8" w:rsidTr="00F61EA8">
        <w:trPr>
          <w:trHeight w:val="1865"/>
        </w:trPr>
        <w:tc>
          <w:tcPr>
            <w:tcW w:w="2127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1" w:line="230" w:lineRule="auto"/>
              <w:ind w:left="167" w:right="693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052C25" w:rsidRPr="00F61EA8" w:rsidRDefault="00052C25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2C25" w:rsidRPr="00F61EA8" w:rsidRDefault="00052C25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="00052C25" w:rsidRPr="00F61EA8" w:rsidRDefault="003F52C6" w:rsidP="00FC7C06">
            <w:pPr>
              <w:pStyle w:val="TableParagraph"/>
              <w:tabs>
                <w:tab w:val="left" w:pos="5362"/>
              </w:tabs>
              <w:spacing w:before="47"/>
              <w:ind w:left="320" w:right="283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  <w:p w:rsidR="00052C25" w:rsidRPr="00F61EA8" w:rsidRDefault="00052C25" w:rsidP="00052C25">
            <w:pPr>
              <w:pStyle w:val="TableParagraph"/>
              <w:tabs>
                <w:tab w:val="left" w:pos="5362"/>
              </w:tabs>
              <w:spacing w:before="47"/>
              <w:ind w:left="320" w:right="283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spacing w:before="47"/>
              <w:ind w:left="320" w:right="283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  <w:r w:rsidR="00857C58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52C25" w:rsidRPr="00F61EA8" w:rsidRDefault="00052C25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3F52C6" w:rsidRPr="00F61EA8" w:rsidTr="00F61EA8">
        <w:trPr>
          <w:trHeight w:val="1863"/>
        </w:trPr>
        <w:tc>
          <w:tcPr>
            <w:tcW w:w="2127" w:type="dxa"/>
            <w:tcBorders>
              <w:left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spacing w:before="10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F52C6" w:rsidRPr="00F61EA8" w:rsidRDefault="003F52C6" w:rsidP="00052C25">
            <w:pPr>
              <w:pStyle w:val="TableParagraph"/>
              <w:spacing w:before="1" w:line="230" w:lineRule="auto"/>
              <w:ind w:left="167" w:right="764"/>
              <w:jc w:val="both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  <w:p w:rsidR="0033732A" w:rsidRPr="00F61EA8" w:rsidRDefault="0033732A" w:rsidP="0033732A">
            <w:pPr>
              <w:pStyle w:val="TableParagraph"/>
              <w:ind w:left="227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732A" w:rsidRPr="00F61EA8" w:rsidRDefault="0033732A" w:rsidP="00052C25">
            <w:pPr>
              <w:pStyle w:val="TableParagraph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1A1A19"/>
            </w:tcBorders>
          </w:tcPr>
          <w:p w:rsidR="0033732A" w:rsidRPr="00F61EA8" w:rsidRDefault="0033732A" w:rsidP="0033732A">
            <w:pPr>
              <w:pStyle w:val="TableParagraph"/>
              <w:spacing w:before="47"/>
              <w:ind w:left="320" w:right="2310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3732A" w:rsidRPr="00F61EA8" w:rsidRDefault="0033732A" w:rsidP="0011660F">
            <w:pPr>
              <w:ind w:left="259"/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  <w:r w:rsidR="003F52C6"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Pre:</w:t>
            </w:r>
            <w:r w:rsidR="00857C58"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 xml:space="preserve"> </w:t>
            </w:r>
          </w:p>
          <w:p w:rsidR="0033732A" w:rsidRPr="00F61EA8" w:rsidRDefault="0033732A" w:rsidP="0011660F">
            <w:pPr>
              <w:pStyle w:val="TableParagraph"/>
              <w:spacing w:before="47"/>
              <w:ind w:left="259" w:right="283"/>
              <w:rPr>
                <w:rFonts w:ascii="Calibri" w:hAnsi="Calibri" w:cstheme="minorHAnsi"/>
                <w:color w:val="1A1A19"/>
                <w:sz w:val="20"/>
                <w:szCs w:val="20"/>
              </w:rPr>
            </w:pPr>
          </w:p>
          <w:p w:rsidR="003F52C6" w:rsidRPr="00F61EA8" w:rsidRDefault="003F52C6" w:rsidP="00CD13B8">
            <w:pPr>
              <w:pStyle w:val="TableParagraph"/>
              <w:spacing w:before="47"/>
              <w:ind w:left="259" w:right="283"/>
              <w:rPr>
                <w:rFonts w:ascii="Calibri" w:hAnsi="Calibri" w:cstheme="minorHAnsi"/>
                <w:sz w:val="20"/>
                <w:szCs w:val="20"/>
              </w:rPr>
            </w:pPr>
            <w:r w:rsidRPr="00F61EA8">
              <w:rPr>
                <w:rFonts w:ascii="Calibri" w:hAnsi="Calibri" w:cstheme="minorHAnsi"/>
                <w:b/>
                <w:color w:val="1A1A19"/>
                <w:sz w:val="20"/>
                <w:szCs w:val="20"/>
              </w:rPr>
              <w:t>During:</w:t>
            </w:r>
            <w:r w:rsidR="00240BAD" w:rsidRPr="00F61EA8">
              <w:rPr>
                <w:rFonts w:ascii="Calibri" w:hAnsi="Calibri" w:cstheme="minorHAnsi"/>
                <w:color w:val="1A1A19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1A1A19"/>
            </w:tcBorders>
          </w:tcPr>
          <w:p w:rsidR="003F52C6" w:rsidRPr="00F61EA8" w:rsidRDefault="003F52C6" w:rsidP="00052C25">
            <w:pPr>
              <w:pStyle w:val="TableParagraph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:rsidR="007E7146" w:rsidRPr="00F61EA8" w:rsidRDefault="007E7146" w:rsidP="003F52C6">
      <w:pPr>
        <w:pStyle w:val="BodyText"/>
        <w:spacing w:before="12"/>
        <w:rPr>
          <w:rFonts w:ascii="Calibri" w:hAnsi="Calibri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-998" w:tblpY="97"/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118"/>
        <w:gridCol w:w="1559"/>
        <w:gridCol w:w="5812"/>
        <w:gridCol w:w="1559"/>
        <w:gridCol w:w="1537"/>
      </w:tblGrid>
      <w:tr w:rsidR="00F61EA8" w:rsidRPr="00F61EA8" w:rsidTr="00F61EA8">
        <w:trPr>
          <w:trHeight w:val="732"/>
        </w:trPr>
        <w:tc>
          <w:tcPr>
            <w:tcW w:w="2122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203" w:line="276" w:lineRule="auto"/>
              <w:ind w:left="22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Area of concern</w:t>
            </w:r>
          </w:p>
        </w:tc>
        <w:tc>
          <w:tcPr>
            <w:tcW w:w="3118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203" w:line="276" w:lineRule="auto"/>
              <w:ind w:left="22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Risk to children</w:t>
            </w:r>
          </w:p>
        </w:tc>
        <w:tc>
          <w:tcPr>
            <w:tcW w:w="1559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82" w:line="216" w:lineRule="auto"/>
              <w:ind w:left="22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Risk before mitigation</w:t>
            </w:r>
          </w:p>
        </w:tc>
        <w:tc>
          <w:tcPr>
            <w:tcW w:w="5812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203" w:line="276" w:lineRule="auto"/>
              <w:ind w:left="22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Solution/mitigation</w:t>
            </w:r>
          </w:p>
        </w:tc>
        <w:tc>
          <w:tcPr>
            <w:tcW w:w="1559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82" w:line="216" w:lineRule="auto"/>
              <w:ind w:left="226" w:right="3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Risk after mitigation</w:t>
            </w:r>
          </w:p>
        </w:tc>
        <w:tc>
          <w:tcPr>
            <w:tcW w:w="1537" w:type="dxa"/>
            <w:shd w:val="clear" w:color="auto" w:fill="D9DADA"/>
            <w:hideMark/>
          </w:tcPr>
          <w:p w:rsidR="006E4117" w:rsidRPr="00F61EA8" w:rsidRDefault="006E4117" w:rsidP="00F61EA8">
            <w:pPr>
              <w:pStyle w:val="TableParagraph"/>
              <w:spacing w:before="203" w:line="276" w:lineRule="auto"/>
              <w:ind w:left="22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61EA8">
              <w:rPr>
                <w:rFonts w:ascii="Calibri" w:hAnsi="Calibri"/>
                <w:b/>
                <w:color w:val="1A1A19"/>
                <w:sz w:val="20"/>
                <w:szCs w:val="20"/>
                <w:lang w:eastAsia="en-US"/>
              </w:rPr>
              <w:t>Review post-activity</w:t>
            </w:r>
          </w:p>
        </w:tc>
      </w:tr>
      <w:tr w:rsidR="006E4117" w:rsidRPr="00F61EA8" w:rsidTr="00CD13B8">
        <w:trPr>
          <w:trHeight w:val="1196"/>
        </w:trPr>
        <w:tc>
          <w:tcPr>
            <w:tcW w:w="2122" w:type="dxa"/>
          </w:tcPr>
          <w:p w:rsidR="006E4117" w:rsidRPr="00F61EA8" w:rsidRDefault="006E4117" w:rsidP="00F61EA8">
            <w:pPr>
              <w:pStyle w:val="TableParagraph"/>
              <w:spacing w:before="103" w:line="261" w:lineRule="exact"/>
              <w:ind w:left="167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6E4117" w:rsidRPr="00F61EA8" w:rsidRDefault="006E4117" w:rsidP="00F61EA8">
            <w:pPr>
              <w:pStyle w:val="TableParagraph"/>
              <w:spacing w:line="276" w:lineRule="auto"/>
              <w:ind w:left="89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6E4117" w:rsidRPr="00F61EA8" w:rsidRDefault="006E4117" w:rsidP="00F61EA8">
            <w:pPr>
              <w:pStyle w:val="TableParagraph"/>
              <w:spacing w:line="276" w:lineRule="auto"/>
              <w:jc w:val="center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</w:tcPr>
          <w:p w:rsidR="006E4117" w:rsidRPr="00F61EA8" w:rsidRDefault="006E4117" w:rsidP="00F61EA8">
            <w:pPr>
              <w:pStyle w:val="TableParagraph"/>
              <w:spacing w:before="47" w:line="276" w:lineRule="auto"/>
              <w:ind w:left="120"/>
              <w:rPr>
                <w:rFonts w:ascii="Calibri" w:hAnsi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6E4117" w:rsidRPr="00F61EA8" w:rsidRDefault="006E4117" w:rsidP="00F61EA8">
            <w:pPr>
              <w:pStyle w:val="TableParagraph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37" w:type="dxa"/>
          </w:tcPr>
          <w:p w:rsidR="006E4117" w:rsidRPr="00F61EA8" w:rsidRDefault="006E4117" w:rsidP="00F61EA8">
            <w:pPr>
              <w:pStyle w:val="TableParagraph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7E7146" w:rsidRDefault="007E7146" w:rsidP="003F52C6">
      <w:pPr>
        <w:pStyle w:val="BodyText"/>
        <w:spacing w:before="12"/>
        <w:rPr>
          <w:rFonts w:ascii="FS Jack"/>
          <w:b/>
          <w:sz w:val="18"/>
        </w:rPr>
      </w:pPr>
      <w:bookmarkStart w:id="0" w:name="_GoBack"/>
      <w:bookmarkEnd w:id="0"/>
    </w:p>
    <w:tbl>
      <w:tblPr>
        <w:tblpPr w:leftFromText="180" w:rightFromText="180" w:vertAnchor="text" w:horzAnchor="margin" w:tblpY="1239"/>
        <w:tblW w:w="14692" w:type="dxa"/>
        <w:tblBorders>
          <w:top w:val="single" w:sz="2" w:space="0" w:color="1A1A19"/>
          <w:left w:val="single" w:sz="2" w:space="0" w:color="1A1A19"/>
          <w:bottom w:val="single" w:sz="2" w:space="0" w:color="1A1A19"/>
          <w:right w:val="single" w:sz="2" w:space="0" w:color="1A1A19"/>
          <w:insideH w:val="single" w:sz="2" w:space="0" w:color="1A1A19"/>
          <w:insideV w:val="single" w:sz="2" w:space="0" w:color="1A1A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8220"/>
        <w:gridCol w:w="3243"/>
      </w:tblGrid>
      <w:tr w:rsidR="006E4117" w:rsidTr="006E4117">
        <w:trPr>
          <w:trHeight w:val="672"/>
        </w:trPr>
        <w:tc>
          <w:tcPr>
            <w:tcW w:w="3229" w:type="dxa"/>
          </w:tcPr>
          <w:p w:rsidR="006E4117" w:rsidRDefault="006E4117" w:rsidP="006E4117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Completed by</w:t>
            </w:r>
          </w:p>
        </w:tc>
        <w:tc>
          <w:tcPr>
            <w:tcW w:w="8220" w:type="dxa"/>
            <w:tcBorders>
              <w:bottom w:val="single" w:sz="4" w:space="0" w:color="1A1A19"/>
            </w:tcBorders>
          </w:tcPr>
          <w:p w:rsidR="006E4117" w:rsidRDefault="006E4117" w:rsidP="00CD13B8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Name</w:t>
            </w:r>
            <w:r w:rsidR="00F61EA8">
              <w:rPr>
                <w:rFonts w:ascii="FS Jack"/>
                <w:b/>
                <w:color w:val="1A1A19"/>
                <w:sz w:val="24"/>
              </w:rPr>
              <w:t xml:space="preserve">- </w:t>
            </w:r>
            <w:r>
              <w:rPr>
                <w:rFonts w:ascii="FS Jack"/>
                <w:b/>
                <w:color w:val="1A1A19"/>
                <w:sz w:val="24"/>
              </w:rPr>
              <w:t xml:space="preserve"> </w:t>
            </w:r>
          </w:p>
        </w:tc>
        <w:tc>
          <w:tcPr>
            <w:tcW w:w="3243" w:type="dxa"/>
          </w:tcPr>
          <w:p w:rsidR="006E4117" w:rsidRDefault="006E4117" w:rsidP="00CD13B8">
            <w:pPr>
              <w:pStyle w:val="TableParagraph"/>
              <w:spacing w:before="175"/>
              <w:ind w:left="170"/>
              <w:rPr>
                <w:rFonts w:ascii="FS Jack"/>
                <w:b/>
                <w:sz w:val="24"/>
              </w:rPr>
            </w:pPr>
            <w:r>
              <w:rPr>
                <w:rFonts w:ascii="FS Jack"/>
                <w:b/>
                <w:color w:val="1A1A19"/>
                <w:sz w:val="24"/>
              </w:rPr>
              <w:t>Date</w:t>
            </w:r>
            <w:r w:rsidR="00F61EA8">
              <w:rPr>
                <w:rFonts w:ascii="FS Jack"/>
                <w:b/>
                <w:color w:val="1A1A19"/>
                <w:sz w:val="24"/>
              </w:rPr>
              <w:t>-</w:t>
            </w:r>
            <w:r>
              <w:rPr>
                <w:rFonts w:ascii="FS Jack"/>
                <w:b/>
                <w:color w:val="1A1A19"/>
                <w:sz w:val="24"/>
              </w:rPr>
              <w:t xml:space="preserve"> </w:t>
            </w:r>
          </w:p>
        </w:tc>
      </w:tr>
    </w:tbl>
    <w:p w:rsidR="00052C25" w:rsidRDefault="00052C25" w:rsidP="00857C58"/>
    <w:sectPr w:rsidR="00052C25" w:rsidSect="00637B2D">
      <w:footerReference w:type="even" r:id="rId12"/>
      <w:pgSz w:w="16838" w:h="11906" w:orient="landscape"/>
      <w:pgMar w:top="851" w:right="12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B0" w:rsidRDefault="007C44B0">
      <w:r>
        <w:separator/>
      </w:r>
    </w:p>
  </w:endnote>
  <w:endnote w:type="continuationSeparator" w:id="0">
    <w:p w:rsidR="007C44B0" w:rsidRDefault="007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Jack-Light">
    <w:altName w:val="Malgun Gothic"/>
    <w:panose1 w:val="020005030000000200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90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5FF" w:rsidRDefault="00722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3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225FF" w:rsidRDefault="007225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FF" w:rsidRDefault="007225F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FF" w:rsidRDefault="007225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B0" w:rsidRDefault="007C44B0">
      <w:r>
        <w:separator/>
      </w:r>
    </w:p>
  </w:footnote>
  <w:footnote w:type="continuationSeparator" w:id="0">
    <w:p w:rsidR="007C44B0" w:rsidRDefault="007C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FF" w:rsidRDefault="007225FF" w:rsidP="00F86C19">
    <w:pPr>
      <w:pStyle w:val="Header"/>
      <w:jc w:val="right"/>
    </w:pPr>
  </w:p>
  <w:p w:rsidR="007225FF" w:rsidRDefault="007225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961"/>
    <w:multiLevelType w:val="hybridMultilevel"/>
    <w:tmpl w:val="B2EECD48"/>
    <w:lvl w:ilvl="0" w:tplc="025488DE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3716C086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4F8ADA64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E07E014A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CDC0E9FC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F4AAB3BC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E5E03D66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E3EA175C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A4B2DA70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1">
    <w:nsid w:val="26402872"/>
    <w:multiLevelType w:val="hybridMultilevel"/>
    <w:tmpl w:val="B3C639FC"/>
    <w:lvl w:ilvl="0" w:tplc="EC144EC4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08E4563E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08F86C34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88467632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FC50196E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D43ED484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537E5BDA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38160C70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98E04E4A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2">
    <w:nsid w:val="436A00B6"/>
    <w:multiLevelType w:val="hybridMultilevel"/>
    <w:tmpl w:val="A896036E"/>
    <w:lvl w:ilvl="0" w:tplc="1E9EEEB6">
      <w:start w:val="3"/>
      <w:numFmt w:val="decimal"/>
      <w:lvlText w:val="%1."/>
      <w:lvlJc w:val="left"/>
      <w:pPr>
        <w:ind w:left="684" w:hanging="392"/>
      </w:pPr>
      <w:rPr>
        <w:rFonts w:ascii="FS Jack" w:eastAsia="FS Jack" w:hAnsi="FS Jack" w:cs="FS Jack" w:hint="default"/>
        <w:b/>
        <w:bCs/>
        <w:color w:val="18223D"/>
        <w:spacing w:val="-6"/>
        <w:w w:val="100"/>
        <w:sz w:val="38"/>
        <w:szCs w:val="38"/>
        <w:lang w:val="en-GB" w:eastAsia="en-GB" w:bidi="en-GB"/>
      </w:rPr>
    </w:lvl>
    <w:lvl w:ilvl="1" w:tplc="556EE6B4">
      <w:numFmt w:val="bullet"/>
      <w:lvlText w:val="•"/>
      <w:lvlJc w:val="left"/>
      <w:pPr>
        <w:ind w:left="1414" w:hanging="341"/>
      </w:pPr>
      <w:rPr>
        <w:rFonts w:ascii="FSJack-Light" w:eastAsia="FSJack-Light" w:hAnsi="FSJack-Light" w:cs="FSJack-Light" w:hint="default"/>
        <w:color w:val="1A1A19"/>
        <w:spacing w:val="-5"/>
        <w:w w:val="100"/>
        <w:sz w:val="24"/>
        <w:szCs w:val="24"/>
        <w:lang w:val="en-GB" w:eastAsia="en-GB" w:bidi="en-GB"/>
      </w:rPr>
    </w:lvl>
    <w:lvl w:ilvl="2" w:tplc="0F5A4D58">
      <w:numFmt w:val="bullet"/>
      <w:lvlText w:val="•"/>
      <w:lvlJc w:val="left"/>
      <w:pPr>
        <w:ind w:left="2409" w:hanging="341"/>
      </w:pPr>
      <w:rPr>
        <w:rFonts w:hint="default"/>
        <w:lang w:val="en-GB" w:eastAsia="en-GB" w:bidi="en-GB"/>
      </w:rPr>
    </w:lvl>
    <w:lvl w:ilvl="3" w:tplc="8E922482">
      <w:numFmt w:val="bullet"/>
      <w:lvlText w:val="•"/>
      <w:lvlJc w:val="left"/>
      <w:pPr>
        <w:ind w:left="3399" w:hanging="341"/>
      </w:pPr>
      <w:rPr>
        <w:rFonts w:hint="default"/>
        <w:lang w:val="en-GB" w:eastAsia="en-GB" w:bidi="en-GB"/>
      </w:rPr>
    </w:lvl>
    <w:lvl w:ilvl="4" w:tplc="EBC4423A">
      <w:numFmt w:val="bullet"/>
      <w:lvlText w:val="•"/>
      <w:lvlJc w:val="left"/>
      <w:pPr>
        <w:ind w:left="4388" w:hanging="341"/>
      </w:pPr>
      <w:rPr>
        <w:rFonts w:hint="default"/>
        <w:lang w:val="en-GB" w:eastAsia="en-GB" w:bidi="en-GB"/>
      </w:rPr>
    </w:lvl>
    <w:lvl w:ilvl="5" w:tplc="FB186D42">
      <w:numFmt w:val="bullet"/>
      <w:lvlText w:val="•"/>
      <w:lvlJc w:val="left"/>
      <w:pPr>
        <w:ind w:left="5378" w:hanging="341"/>
      </w:pPr>
      <w:rPr>
        <w:rFonts w:hint="default"/>
        <w:lang w:val="en-GB" w:eastAsia="en-GB" w:bidi="en-GB"/>
      </w:rPr>
    </w:lvl>
    <w:lvl w:ilvl="6" w:tplc="133E8C4A">
      <w:numFmt w:val="bullet"/>
      <w:lvlText w:val="•"/>
      <w:lvlJc w:val="left"/>
      <w:pPr>
        <w:ind w:left="6367" w:hanging="341"/>
      </w:pPr>
      <w:rPr>
        <w:rFonts w:hint="default"/>
        <w:lang w:val="en-GB" w:eastAsia="en-GB" w:bidi="en-GB"/>
      </w:rPr>
    </w:lvl>
    <w:lvl w:ilvl="7" w:tplc="7698200E">
      <w:numFmt w:val="bullet"/>
      <w:lvlText w:val="•"/>
      <w:lvlJc w:val="left"/>
      <w:pPr>
        <w:ind w:left="7357" w:hanging="341"/>
      </w:pPr>
      <w:rPr>
        <w:rFonts w:hint="default"/>
        <w:lang w:val="en-GB" w:eastAsia="en-GB" w:bidi="en-GB"/>
      </w:rPr>
    </w:lvl>
    <w:lvl w:ilvl="8" w:tplc="049AF3B0">
      <w:numFmt w:val="bullet"/>
      <w:lvlText w:val="•"/>
      <w:lvlJc w:val="left"/>
      <w:pPr>
        <w:ind w:left="8346" w:hanging="341"/>
      </w:pPr>
      <w:rPr>
        <w:rFonts w:hint="default"/>
        <w:lang w:val="en-GB" w:eastAsia="en-GB" w:bidi="en-GB"/>
      </w:rPr>
    </w:lvl>
  </w:abstractNum>
  <w:abstractNum w:abstractNumId="3">
    <w:nsid w:val="4A5B5A36"/>
    <w:multiLevelType w:val="hybridMultilevel"/>
    <w:tmpl w:val="11D81062"/>
    <w:lvl w:ilvl="0" w:tplc="029A1A76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w w:val="100"/>
        <w:sz w:val="24"/>
        <w:szCs w:val="24"/>
        <w:lang w:val="en-GB" w:eastAsia="en-GB" w:bidi="en-GB"/>
      </w:rPr>
    </w:lvl>
    <w:lvl w:ilvl="1" w:tplc="A494438A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64E4EE4A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1E50303C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E3E21600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6ADE2AA6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AD08841C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8DB84D10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AFA864B2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4">
    <w:nsid w:val="51C00B5F"/>
    <w:multiLevelType w:val="hybridMultilevel"/>
    <w:tmpl w:val="00481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424B8"/>
    <w:multiLevelType w:val="hybridMultilevel"/>
    <w:tmpl w:val="BA0E257E"/>
    <w:lvl w:ilvl="0" w:tplc="1E9EEEB6">
      <w:start w:val="3"/>
      <w:numFmt w:val="decimal"/>
      <w:lvlText w:val="%1."/>
      <w:lvlJc w:val="left"/>
      <w:pPr>
        <w:ind w:left="684" w:hanging="392"/>
      </w:pPr>
      <w:rPr>
        <w:rFonts w:ascii="FS Jack" w:eastAsia="FS Jack" w:hAnsi="FS Jack" w:cs="FS Jack" w:hint="default"/>
        <w:b/>
        <w:bCs/>
        <w:color w:val="18223D"/>
        <w:spacing w:val="-6"/>
        <w:w w:val="100"/>
        <w:sz w:val="38"/>
        <w:szCs w:val="38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15C"/>
    <w:multiLevelType w:val="hybridMultilevel"/>
    <w:tmpl w:val="4D38D840"/>
    <w:lvl w:ilvl="0" w:tplc="8A962FC6">
      <w:numFmt w:val="bullet"/>
      <w:lvlText w:val="•"/>
      <w:lvlJc w:val="left"/>
      <w:pPr>
        <w:ind w:left="527" w:hanging="360"/>
      </w:pPr>
      <w:rPr>
        <w:rFonts w:ascii="FSJack-Light" w:eastAsia="FSJack-Light" w:hAnsi="FSJack-Light" w:cs="FSJack-Light" w:hint="default"/>
        <w:color w:val="1A1A19"/>
        <w:spacing w:val="-13"/>
        <w:w w:val="100"/>
        <w:sz w:val="24"/>
        <w:szCs w:val="24"/>
        <w:lang w:val="en-GB" w:eastAsia="en-GB" w:bidi="en-GB"/>
      </w:rPr>
    </w:lvl>
    <w:lvl w:ilvl="1" w:tplc="118ED2F6">
      <w:numFmt w:val="bullet"/>
      <w:lvlText w:val="•"/>
      <w:lvlJc w:val="left"/>
      <w:pPr>
        <w:ind w:left="671" w:hanging="360"/>
      </w:pPr>
      <w:rPr>
        <w:rFonts w:hint="default"/>
        <w:lang w:val="en-GB" w:eastAsia="en-GB" w:bidi="en-GB"/>
      </w:rPr>
    </w:lvl>
    <w:lvl w:ilvl="2" w:tplc="BB484EE4">
      <w:numFmt w:val="bullet"/>
      <w:lvlText w:val="•"/>
      <w:lvlJc w:val="left"/>
      <w:pPr>
        <w:ind w:left="822" w:hanging="360"/>
      </w:pPr>
      <w:rPr>
        <w:rFonts w:hint="default"/>
        <w:lang w:val="en-GB" w:eastAsia="en-GB" w:bidi="en-GB"/>
      </w:rPr>
    </w:lvl>
    <w:lvl w:ilvl="3" w:tplc="E3C827CE">
      <w:numFmt w:val="bullet"/>
      <w:lvlText w:val="•"/>
      <w:lvlJc w:val="left"/>
      <w:pPr>
        <w:ind w:left="974" w:hanging="360"/>
      </w:pPr>
      <w:rPr>
        <w:rFonts w:hint="default"/>
        <w:lang w:val="en-GB" w:eastAsia="en-GB" w:bidi="en-GB"/>
      </w:rPr>
    </w:lvl>
    <w:lvl w:ilvl="4" w:tplc="5C92C094">
      <w:numFmt w:val="bullet"/>
      <w:lvlText w:val="•"/>
      <w:lvlJc w:val="left"/>
      <w:pPr>
        <w:ind w:left="1125" w:hanging="360"/>
      </w:pPr>
      <w:rPr>
        <w:rFonts w:hint="default"/>
        <w:lang w:val="en-GB" w:eastAsia="en-GB" w:bidi="en-GB"/>
      </w:rPr>
    </w:lvl>
    <w:lvl w:ilvl="5" w:tplc="A6E2C6F4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6" w:tplc="208607C0">
      <w:numFmt w:val="bullet"/>
      <w:lvlText w:val="•"/>
      <w:lvlJc w:val="left"/>
      <w:pPr>
        <w:ind w:left="1428" w:hanging="360"/>
      </w:pPr>
      <w:rPr>
        <w:rFonts w:hint="default"/>
        <w:lang w:val="en-GB" w:eastAsia="en-GB" w:bidi="en-GB"/>
      </w:rPr>
    </w:lvl>
    <w:lvl w:ilvl="7" w:tplc="CA56ECCE">
      <w:numFmt w:val="bullet"/>
      <w:lvlText w:val="•"/>
      <w:lvlJc w:val="left"/>
      <w:pPr>
        <w:ind w:left="1579" w:hanging="360"/>
      </w:pPr>
      <w:rPr>
        <w:rFonts w:hint="default"/>
        <w:lang w:val="en-GB" w:eastAsia="en-GB" w:bidi="en-GB"/>
      </w:rPr>
    </w:lvl>
    <w:lvl w:ilvl="8" w:tplc="3D5428FC">
      <w:numFmt w:val="bullet"/>
      <w:lvlText w:val="•"/>
      <w:lvlJc w:val="left"/>
      <w:pPr>
        <w:ind w:left="1730" w:hanging="360"/>
      </w:pPr>
      <w:rPr>
        <w:rFonts w:hint="default"/>
        <w:lang w:val="en-GB" w:eastAsia="en-GB" w:bidi="en-GB"/>
      </w:rPr>
    </w:lvl>
  </w:abstractNum>
  <w:abstractNum w:abstractNumId="7">
    <w:nsid w:val="68B3738F"/>
    <w:multiLevelType w:val="hybridMultilevel"/>
    <w:tmpl w:val="9ED00EB6"/>
    <w:lvl w:ilvl="0" w:tplc="851E3E0E">
      <w:start w:val="1"/>
      <w:numFmt w:val="decimal"/>
      <w:lvlText w:val="%1."/>
      <w:lvlJc w:val="left"/>
      <w:pPr>
        <w:ind w:left="684" w:hanging="392"/>
      </w:pPr>
      <w:rPr>
        <w:rFonts w:ascii="FS Jack" w:eastAsia="FS Jack" w:hAnsi="FS Jack" w:cs="FS Jack" w:hint="default"/>
        <w:b/>
        <w:bCs/>
        <w:color w:val="18223D"/>
        <w:w w:val="100"/>
        <w:sz w:val="38"/>
        <w:szCs w:val="38"/>
        <w:lang w:val="en-GB" w:eastAsia="en-GB" w:bidi="en-GB"/>
      </w:rPr>
    </w:lvl>
    <w:lvl w:ilvl="1" w:tplc="29F62D5C">
      <w:numFmt w:val="bullet"/>
      <w:lvlText w:val="•"/>
      <w:lvlJc w:val="left"/>
      <w:pPr>
        <w:ind w:left="2123" w:hanging="392"/>
      </w:pPr>
      <w:rPr>
        <w:rFonts w:hint="default"/>
        <w:lang w:val="en-GB" w:eastAsia="en-GB" w:bidi="en-GB"/>
      </w:rPr>
    </w:lvl>
    <w:lvl w:ilvl="2" w:tplc="6D747692">
      <w:numFmt w:val="bullet"/>
      <w:lvlText w:val="•"/>
      <w:lvlJc w:val="left"/>
      <w:pPr>
        <w:ind w:left="3567" w:hanging="392"/>
      </w:pPr>
      <w:rPr>
        <w:rFonts w:hint="default"/>
        <w:lang w:val="en-GB" w:eastAsia="en-GB" w:bidi="en-GB"/>
      </w:rPr>
    </w:lvl>
    <w:lvl w:ilvl="3" w:tplc="1A7C79C6">
      <w:numFmt w:val="bullet"/>
      <w:lvlText w:val="•"/>
      <w:lvlJc w:val="left"/>
      <w:pPr>
        <w:ind w:left="5011" w:hanging="392"/>
      </w:pPr>
      <w:rPr>
        <w:rFonts w:hint="default"/>
        <w:lang w:val="en-GB" w:eastAsia="en-GB" w:bidi="en-GB"/>
      </w:rPr>
    </w:lvl>
    <w:lvl w:ilvl="4" w:tplc="2CAE559C">
      <w:numFmt w:val="bullet"/>
      <w:lvlText w:val="•"/>
      <w:lvlJc w:val="left"/>
      <w:pPr>
        <w:ind w:left="6455" w:hanging="392"/>
      </w:pPr>
      <w:rPr>
        <w:rFonts w:hint="default"/>
        <w:lang w:val="en-GB" w:eastAsia="en-GB" w:bidi="en-GB"/>
      </w:rPr>
    </w:lvl>
    <w:lvl w:ilvl="5" w:tplc="C72204F6">
      <w:numFmt w:val="bullet"/>
      <w:lvlText w:val="•"/>
      <w:lvlJc w:val="left"/>
      <w:pPr>
        <w:ind w:left="7898" w:hanging="392"/>
      </w:pPr>
      <w:rPr>
        <w:rFonts w:hint="default"/>
        <w:lang w:val="en-GB" w:eastAsia="en-GB" w:bidi="en-GB"/>
      </w:rPr>
    </w:lvl>
    <w:lvl w:ilvl="6" w:tplc="93AA4A06">
      <w:numFmt w:val="bullet"/>
      <w:lvlText w:val="•"/>
      <w:lvlJc w:val="left"/>
      <w:pPr>
        <w:ind w:left="9342" w:hanging="392"/>
      </w:pPr>
      <w:rPr>
        <w:rFonts w:hint="default"/>
        <w:lang w:val="en-GB" w:eastAsia="en-GB" w:bidi="en-GB"/>
      </w:rPr>
    </w:lvl>
    <w:lvl w:ilvl="7" w:tplc="291A35F2">
      <w:numFmt w:val="bullet"/>
      <w:lvlText w:val="•"/>
      <w:lvlJc w:val="left"/>
      <w:pPr>
        <w:ind w:left="10786" w:hanging="392"/>
      </w:pPr>
      <w:rPr>
        <w:rFonts w:hint="default"/>
        <w:lang w:val="en-GB" w:eastAsia="en-GB" w:bidi="en-GB"/>
      </w:rPr>
    </w:lvl>
    <w:lvl w:ilvl="8" w:tplc="064CD0A2">
      <w:numFmt w:val="bullet"/>
      <w:lvlText w:val="•"/>
      <w:lvlJc w:val="left"/>
      <w:pPr>
        <w:ind w:left="12230" w:hanging="392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4"/>
    <w:rsid w:val="000179B3"/>
    <w:rsid w:val="00027853"/>
    <w:rsid w:val="00052C25"/>
    <w:rsid w:val="00055518"/>
    <w:rsid w:val="00071FCF"/>
    <w:rsid w:val="000F1A05"/>
    <w:rsid w:val="00100255"/>
    <w:rsid w:val="001072EE"/>
    <w:rsid w:val="0011660F"/>
    <w:rsid w:val="00170C57"/>
    <w:rsid w:val="00171F57"/>
    <w:rsid w:val="001D77C3"/>
    <w:rsid w:val="001F58B9"/>
    <w:rsid w:val="001F77B8"/>
    <w:rsid w:val="002129B8"/>
    <w:rsid w:val="00230191"/>
    <w:rsid w:val="00232633"/>
    <w:rsid w:val="00235629"/>
    <w:rsid w:val="00237541"/>
    <w:rsid w:val="00240BAD"/>
    <w:rsid w:val="00240C59"/>
    <w:rsid w:val="002674DF"/>
    <w:rsid w:val="002A7F41"/>
    <w:rsid w:val="00310662"/>
    <w:rsid w:val="003158C8"/>
    <w:rsid w:val="00315E5D"/>
    <w:rsid w:val="00317706"/>
    <w:rsid w:val="0033732A"/>
    <w:rsid w:val="003770F2"/>
    <w:rsid w:val="003C07B4"/>
    <w:rsid w:val="003F52C6"/>
    <w:rsid w:val="004106F7"/>
    <w:rsid w:val="0042139D"/>
    <w:rsid w:val="0045465D"/>
    <w:rsid w:val="00463EC0"/>
    <w:rsid w:val="004A1BD3"/>
    <w:rsid w:val="004B0928"/>
    <w:rsid w:val="004B4F16"/>
    <w:rsid w:val="004C3EB6"/>
    <w:rsid w:val="004D01EE"/>
    <w:rsid w:val="0050375A"/>
    <w:rsid w:val="00504040"/>
    <w:rsid w:val="00505DA4"/>
    <w:rsid w:val="00530B96"/>
    <w:rsid w:val="00530E00"/>
    <w:rsid w:val="00536154"/>
    <w:rsid w:val="00536F4A"/>
    <w:rsid w:val="005A1048"/>
    <w:rsid w:val="005C367F"/>
    <w:rsid w:val="005E4CD2"/>
    <w:rsid w:val="00625CD9"/>
    <w:rsid w:val="00637B2D"/>
    <w:rsid w:val="00661CBA"/>
    <w:rsid w:val="00676EFF"/>
    <w:rsid w:val="00680468"/>
    <w:rsid w:val="0068109D"/>
    <w:rsid w:val="00685608"/>
    <w:rsid w:val="006A6B11"/>
    <w:rsid w:val="006E4117"/>
    <w:rsid w:val="006F3E6B"/>
    <w:rsid w:val="007225FF"/>
    <w:rsid w:val="007414BB"/>
    <w:rsid w:val="00765B6D"/>
    <w:rsid w:val="007878F1"/>
    <w:rsid w:val="007B1038"/>
    <w:rsid w:val="007B5695"/>
    <w:rsid w:val="007C44B0"/>
    <w:rsid w:val="007E7146"/>
    <w:rsid w:val="00802313"/>
    <w:rsid w:val="008042E5"/>
    <w:rsid w:val="00851ECE"/>
    <w:rsid w:val="00857C58"/>
    <w:rsid w:val="008729A9"/>
    <w:rsid w:val="00881080"/>
    <w:rsid w:val="008B087B"/>
    <w:rsid w:val="008D03E7"/>
    <w:rsid w:val="008E6763"/>
    <w:rsid w:val="008F0CB9"/>
    <w:rsid w:val="00944859"/>
    <w:rsid w:val="009734AD"/>
    <w:rsid w:val="0098438A"/>
    <w:rsid w:val="0098780B"/>
    <w:rsid w:val="00991BD6"/>
    <w:rsid w:val="009C34B5"/>
    <w:rsid w:val="00A10C23"/>
    <w:rsid w:val="00A4418D"/>
    <w:rsid w:val="00A46473"/>
    <w:rsid w:val="00A65372"/>
    <w:rsid w:val="00AB19BC"/>
    <w:rsid w:val="00AB5FE6"/>
    <w:rsid w:val="00AE0179"/>
    <w:rsid w:val="00B04CDD"/>
    <w:rsid w:val="00B07370"/>
    <w:rsid w:val="00B624DE"/>
    <w:rsid w:val="00B670BE"/>
    <w:rsid w:val="00BD4BA6"/>
    <w:rsid w:val="00C34465"/>
    <w:rsid w:val="00C43567"/>
    <w:rsid w:val="00C509A9"/>
    <w:rsid w:val="00C521F6"/>
    <w:rsid w:val="00C86E1C"/>
    <w:rsid w:val="00C907D9"/>
    <w:rsid w:val="00CA22F3"/>
    <w:rsid w:val="00CC2678"/>
    <w:rsid w:val="00CD13B8"/>
    <w:rsid w:val="00CD47A0"/>
    <w:rsid w:val="00D04908"/>
    <w:rsid w:val="00D349CA"/>
    <w:rsid w:val="00D46915"/>
    <w:rsid w:val="00D75094"/>
    <w:rsid w:val="00D83EB4"/>
    <w:rsid w:val="00D9072E"/>
    <w:rsid w:val="00D90757"/>
    <w:rsid w:val="00DD1CEF"/>
    <w:rsid w:val="00DE43A9"/>
    <w:rsid w:val="00E23B39"/>
    <w:rsid w:val="00E33ACE"/>
    <w:rsid w:val="00E762E8"/>
    <w:rsid w:val="00E81563"/>
    <w:rsid w:val="00EA6987"/>
    <w:rsid w:val="00EC1C06"/>
    <w:rsid w:val="00F0182D"/>
    <w:rsid w:val="00F116AD"/>
    <w:rsid w:val="00F37C23"/>
    <w:rsid w:val="00F61EA8"/>
    <w:rsid w:val="00F86C19"/>
    <w:rsid w:val="00F93383"/>
    <w:rsid w:val="00FA1056"/>
    <w:rsid w:val="00FA238B"/>
    <w:rsid w:val="00FC0DA8"/>
    <w:rsid w:val="00FC22AF"/>
    <w:rsid w:val="00FC7C06"/>
    <w:rsid w:val="00FD0A7B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3EB4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D83EB4"/>
    <w:pPr>
      <w:spacing w:before="186"/>
      <w:ind w:left="293"/>
      <w:outlineLvl w:val="1"/>
    </w:pPr>
    <w:rPr>
      <w:rFonts w:ascii="FS Jack" w:eastAsia="FS Jack" w:hAnsi="FS Jack" w:cs="FS Jack"/>
      <w:b/>
      <w:bCs/>
      <w:sz w:val="38"/>
      <w:szCs w:val="3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52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83EB4"/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D83EB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3EB4"/>
    <w:rPr>
      <w:rFonts w:ascii="FSJack-Light" w:eastAsia="FSJack-Light" w:hAnsi="FSJack-Light" w:cs="FSJack-Light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83EB4"/>
  </w:style>
  <w:style w:type="paragraph" w:styleId="ListParagraph">
    <w:name w:val="List Paragraph"/>
    <w:basedOn w:val="Normal"/>
    <w:uiPriority w:val="1"/>
    <w:qFormat/>
    <w:rsid w:val="003F52C6"/>
    <w:pPr>
      <w:spacing w:before="114"/>
      <w:ind w:left="1385" w:hanging="340"/>
    </w:pPr>
  </w:style>
  <w:style w:type="character" w:customStyle="1" w:styleId="Heading4Char">
    <w:name w:val="Heading 4 Char"/>
    <w:basedOn w:val="DefaultParagraphFont"/>
    <w:link w:val="Heading4"/>
    <w:uiPriority w:val="9"/>
    <w:rsid w:val="003F52C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DE"/>
    <w:rPr>
      <w:rFonts w:ascii="Tahoma" w:eastAsia="FSJack-Light" w:hAnsi="Tahoma" w:cs="Tahoma"/>
      <w:sz w:val="16"/>
      <w:szCs w:val="1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8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19"/>
    <w:rPr>
      <w:rFonts w:ascii="FSJack-Light" w:eastAsia="FSJack-Light" w:hAnsi="FSJack-Light" w:cs="FSJack-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86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19"/>
    <w:rPr>
      <w:rFonts w:ascii="FSJack-Light" w:eastAsia="FSJack-Light" w:hAnsi="FSJack-Light" w:cs="FSJack-Light"/>
      <w:lang w:eastAsia="en-GB" w:bidi="en-GB"/>
    </w:rPr>
  </w:style>
  <w:style w:type="table" w:styleId="TableGrid">
    <w:name w:val="Table Grid"/>
    <w:basedOn w:val="TableNormal"/>
    <w:uiPriority w:val="59"/>
    <w:rsid w:val="00B670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4859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62E8"/>
    <w:pPr>
      <w:spacing w:after="120" w:line="480" w:lineRule="auto"/>
    </w:pPr>
    <w:rPr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62E8"/>
    <w:rPr>
      <w:rFonts w:ascii="FSJack-Light" w:eastAsia="FSJack-Light" w:hAnsi="FSJack-Light" w:cs="FSJack-Light"/>
      <w:lang w:val="en-US"/>
    </w:rPr>
  </w:style>
  <w:style w:type="paragraph" w:styleId="NoSpacing">
    <w:name w:val="No Spacing"/>
    <w:uiPriority w:val="1"/>
    <w:qFormat/>
    <w:rsid w:val="004B0928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3EB4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D83EB4"/>
    <w:pPr>
      <w:spacing w:before="186"/>
      <w:ind w:left="293"/>
      <w:outlineLvl w:val="1"/>
    </w:pPr>
    <w:rPr>
      <w:rFonts w:ascii="FS Jack" w:eastAsia="FS Jack" w:hAnsi="FS Jack" w:cs="FS Jack"/>
      <w:b/>
      <w:bCs/>
      <w:sz w:val="38"/>
      <w:szCs w:val="3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52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83EB4"/>
    <w:rPr>
      <w:rFonts w:ascii="FS Jack" w:eastAsia="FS Jack" w:hAnsi="FS Jack" w:cs="FS Jack"/>
      <w:b/>
      <w:bCs/>
      <w:sz w:val="38"/>
      <w:szCs w:val="38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D83EB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3EB4"/>
    <w:rPr>
      <w:rFonts w:ascii="FSJack-Light" w:eastAsia="FSJack-Light" w:hAnsi="FSJack-Light" w:cs="FSJack-Light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83EB4"/>
  </w:style>
  <w:style w:type="paragraph" w:styleId="ListParagraph">
    <w:name w:val="List Paragraph"/>
    <w:basedOn w:val="Normal"/>
    <w:uiPriority w:val="1"/>
    <w:qFormat/>
    <w:rsid w:val="003F52C6"/>
    <w:pPr>
      <w:spacing w:before="114"/>
      <w:ind w:left="1385" w:hanging="340"/>
    </w:pPr>
  </w:style>
  <w:style w:type="character" w:customStyle="1" w:styleId="Heading4Char">
    <w:name w:val="Heading 4 Char"/>
    <w:basedOn w:val="DefaultParagraphFont"/>
    <w:link w:val="Heading4"/>
    <w:uiPriority w:val="9"/>
    <w:rsid w:val="003F52C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DE"/>
    <w:rPr>
      <w:rFonts w:ascii="Tahoma" w:eastAsia="FSJack-Light" w:hAnsi="Tahoma" w:cs="Tahoma"/>
      <w:sz w:val="16"/>
      <w:szCs w:val="1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8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19"/>
    <w:rPr>
      <w:rFonts w:ascii="FSJack-Light" w:eastAsia="FSJack-Light" w:hAnsi="FSJack-Light" w:cs="FSJack-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86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19"/>
    <w:rPr>
      <w:rFonts w:ascii="FSJack-Light" w:eastAsia="FSJack-Light" w:hAnsi="FSJack-Light" w:cs="FSJack-Light"/>
      <w:lang w:eastAsia="en-GB" w:bidi="en-GB"/>
    </w:rPr>
  </w:style>
  <w:style w:type="table" w:styleId="TableGrid">
    <w:name w:val="Table Grid"/>
    <w:basedOn w:val="TableNormal"/>
    <w:uiPriority w:val="59"/>
    <w:rsid w:val="00B670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4859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62E8"/>
    <w:pPr>
      <w:spacing w:after="120" w:line="480" w:lineRule="auto"/>
    </w:pPr>
    <w:rPr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62E8"/>
    <w:rPr>
      <w:rFonts w:ascii="FSJack-Light" w:eastAsia="FSJack-Light" w:hAnsi="FSJack-Light" w:cs="FSJack-Light"/>
      <w:lang w:val="en-US"/>
    </w:rPr>
  </w:style>
  <w:style w:type="paragraph" w:styleId="NoSpacing">
    <w:name w:val="No Spacing"/>
    <w:uiPriority w:val="1"/>
    <w:qFormat/>
    <w:rsid w:val="004B0928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245A-77BB-46D8-9C0A-90FBAE67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Summers-Evans</dc:creator>
  <cp:lastModifiedBy>Grace Dent</cp:lastModifiedBy>
  <cp:revision>3</cp:revision>
  <cp:lastPrinted>2019-02-27T13:22:00Z</cp:lastPrinted>
  <dcterms:created xsi:type="dcterms:W3CDTF">2019-04-05T12:13:00Z</dcterms:created>
  <dcterms:modified xsi:type="dcterms:W3CDTF">2019-04-05T12:17:00Z</dcterms:modified>
</cp:coreProperties>
</file>