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C226" w14:textId="77777777" w:rsidR="00CC3E12" w:rsidRPr="00DF2573" w:rsidRDefault="00CC3E12" w:rsidP="00D019C7">
      <w:pPr>
        <w:pStyle w:val="Heading1"/>
        <w:rPr>
          <w:rFonts w:asciiTheme="minorHAnsi" w:hAnsiTheme="minorHAnsi" w:cs="Arial"/>
          <w:smallCaps w:val="0"/>
          <w:color w:val="auto"/>
          <w:sz w:val="22"/>
          <w:szCs w:val="22"/>
        </w:rPr>
      </w:pPr>
    </w:p>
    <w:p w14:paraId="5244075E" w14:textId="77777777"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B9ADE2" wp14:editId="28506389">
            <wp:simplePos x="0" y="0"/>
            <wp:positionH relativeFrom="column">
              <wp:posOffset>3585845</wp:posOffset>
            </wp:positionH>
            <wp:positionV relativeFrom="paragraph">
              <wp:posOffset>107950</wp:posOffset>
            </wp:positionV>
            <wp:extent cx="1811020" cy="1759585"/>
            <wp:effectExtent l="0" t="0" r="0" b="0"/>
            <wp:wrapNone/>
            <wp:docPr id="3" name="Picture 3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B79A4" w14:textId="77777777"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14:paraId="7CD64FE8" w14:textId="77777777" w:rsidR="00677A96" w:rsidRDefault="00677A96" w:rsidP="00CC3E12">
      <w:pPr>
        <w:pStyle w:val="Heading1"/>
        <w:ind w:left="-425"/>
        <w:rPr>
          <w:rFonts w:ascii="Arial" w:hAnsi="Arial" w:cs="Arial"/>
          <w:smallCaps w:val="0"/>
          <w:color w:val="auto"/>
          <w:szCs w:val="20"/>
        </w:rPr>
      </w:pPr>
    </w:p>
    <w:p w14:paraId="44C4747D" w14:textId="77777777" w:rsidR="00677A96" w:rsidRP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3FB5A6F8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36D33D7A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60EA52CD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18776861" w14:textId="77777777" w:rsidR="00677A96" w:rsidRDefault="00677A96" w:rsidP="00A127D4">
      <w:pPr>
        <w:pStyle w:val="Heading1"/>
        <w:rPr>
          <w:rFonts w:ascii="Arial" w:hAnsi="Arial" w:cs="Arial"/>
          <w:b w:val="0"/>
          <w:smallCaps w:val="0"/>
          <w:color w:val="auto"/>
          <w:szCs w:val="20"/>
        </w:rPr>
      </w:pPr>
    </w:p>
    <w:p w14:paraId="37EC05EA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74ABB015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798EF9CE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7D124E7D" w14:textId="77777777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425A1EF3" w14:textId="7F9C46B1" w:rsidR="00677A96" w:rsidRDefault="00677A96" w:rsidP="00677A96">
      <w:pPr>
        <w:pStyle w:val="Heading1"/>
        <w:jc w:val="right"/>
        <w:rPr>
          <w:rFonts w:ascii="Arial" w:hAnsi="Arial" w:cs="Arial"/>
          <w:b w:val="0"/>
          <w:smallCaps w:val="0"/>
          <w:color w:val="auto"/>
          <w:szCs w:val="20"/>
        </w:rPr>
      </w:pPr>
    </w:p>
    <w:p w14:paraId="2950F76D" w14:textId="77777777" w:rsidR="00F7519E" w:rsidRPr="00F7519E" w:rsidRDefault="00F7519E" w:rsidP="00F7519E"/>
    <w:p w14:paraId="16622EC4" w14:textId="77777777" w:rsidR="00677A96" w:rsidRPr="00677A96" w:rsidRDefault="00677A96" w:rsidP="00677A96">
      <w:pPr>
        <w:pStyle w:val="Heading1"/>
        <w:jc w:val="right"/>
        <w:rPr>
          <w:rFonts w:ascii="Arial" w:hAnsi="Arial" w:cs="Arial"/>
          <w:smallCaps w:val="0"/>
          <w:color w:val="auto"/>
          <w:szCs w:val="20"/>
        </w:rPr>
      </w:pPr>
    </w:p>
    <w:p w14:paraId="231EEC12" w14:textId="77777777" w:rsidR="002F7925" w:rsidRPr="00C857E4" w:rsidRDefault="002F7925" w:rsidP="00C857E4">
      <w:pPr>
        <w:jc w:val="right"/>
        <w:rPr>
          <w:b/>
        </w:rPr>
      </w:pPr>
    </w:p>
    <w:p w14:paraId="0585E6A2" w14:textId="77777777" w:rsidR="003F7A0D" w:rsidRDefault="003F7A0D" w:rsidP="00B44639">
      <w:pPr>
        <w:rPr>
          <w:b/>
          <w:sz w:val="36"/>
          <w:szCs w:val="36"/>
        </w:rPr>
      </w:pPr>
    </w:p>
    <w:p w14:paraId="74532EF9" w14:textId="48664942" w:rsidR="00677A96" w:rsidRPr="00677A96" w:rsidRDefault="00254EE2" w:rsidP="00B4463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BOARD </w:t>
      </w:r>
      <w:r w:rsidR="009C3A50">
        <w:rPr>
          <w:b/>
          <w:sz w:val="36"/>
          <w:szCs w:val="36"/>
        </w:rPr>
        <w:t>MINUTES</w:t>
      </w:r>
    </w:p>
    <w:p w14:paraId="363E0EC1" w14:textId="77777777" w:rsidR="00677A96" w:rsidRDefault="00677A96" w:rsidP="00677A96">
      <w:pPr>
        <w:jc w:val="right"/>
        <w:rPr>
          <w:b/>
        </w:rPr>
      </w:pPr>
    </w:p>
    <w:p w14:paraId="05C8C52E" w14:textId="77777777" w:rsidR="00254EE2" w:rsidRDefault="00254EE2" w:rsidP="00254EE2">
      <w:pPr>
        <w:rPr>
          <w:b/>
        </w:rPr>
      </w:pPr>
    </w:p>
    <w:p w14:paraId="024118A2" w14:textId="779E1D43" w:rsidR="00254EE2" w:rsidRPr="00BE6948" w:rsidRDefault="00254EE2" w:rsidP="00254EE2">
      <w:pPr>
        <w:pStyle w:val="Heading1"/>
        <w:rPr>
          <w:rFonts w:ascii="Arial" w:hAnsi="Arial" w:cs="Arial"/>
          <w:smallCaps w:val="0"/>
          <w:color w:val="auto"/>
          <w:sz w:val="21"/>
          <w:szCs w:val="21"/>
        </w:rPr>
      </w:pPr>
      <w:r w:rsidRPr="00BE6948">
        <w:rPr>
          <w:rFonts w:ascii="Arial" w:hAnsi="Arial" w:cs="Arial"/>
          <w:smallCaps w:val="0"/>
          <w:color w:val="auto"/>
          <w:sz w:val="21"/>
          <w:szCs w:val="21"/>
        </w:rPr>
        <w:t>Birmingham County FA Board meeting</w:t>
      </w:r>
    </w:p>
    <w:p w14:paraId="165AA4B1" w14:textId="625828C1" w:rsidR="00254EE2" w:rsidRPr="00BE6948" w:rsidRDefault="00CF2EB9" w:rsidP="00254EE2">
      <w:pPr>
        <w:rPr>
          <w:b/>
          <w:sz w:val="21"/>
          <w:szCs w:val="21"/>
        </w:rPr>
      </w:pPr>
      <w:r w:rsidRPr="00BE6948">
        <w:rPr>
          <w:b/>
          <w:sz w:val="21"/>
          <w:szCs w:val="21"/>
        </w:rPr>
        <w:t>Date:</w:t>
      </w:r>
      <w:r w:rsidRPr="00BE6948">
        <w:rPr>
          <w:b/>
          <w:sz w:val="21"/>
          <w:szCs w:val="21"/>
        </w:rPr>
        <w:tab/>
      </w:r>
      <w:r w:rsidR="003F7A0D">
        <w:rPr>
          <w:b/>
          <w:sz w:val="21"/>
          <w:szCs w:val="21"/>
        </w:rPr>
        <w:tab/>
        <w:t>24</w:t>
      </w:r>
      <w:r w:rsidR="003F7A0D" w:rsidRPr="003F7A0D">
        <w:rPr>
          <w:b/>
          <w:sz w:val="21"/>
          <w:szCs w:val="21"/>
          <w:vertAlign w:val="superscript"/>
        </w:rPr>
        <w:t>th</w:t>
      </w:r>
      <w:r w:rsidR="003F7A0D">
        <w:rPr>
          <w:b/>
          <w:sz w:val="21"/>
          <w:szCs w:val="21"/>
        </w:rPr>
        <w:t xml:space="preserve"> January </w:t>
      </w:r>
      <w:r w:rsidR="00B874D2" w:rsidRPr="00BE6948">
        <w:rPr>
          <w:b/>
          <w:sz w:val="21"/>
          <w:szCs w:val="21"/>
        </w:rPr>
        <w:t>202</w:t>
      </w:r>
      <w:r w:rsidR="003F7A0D">
        <w:rPr>
          <w:b/>
          <w:sz w:val="21"/>
          <w:szCs w:val="21"/>
        </w:rPr>
        <w:t>3</w:t>
      </w:r>
    </w:p>
    <w:p w14:paraId="3E027813" w14:textId="77777777" w:rsidR="00502657" w:rsidRDefault="00502657" w:rsidP="00254EE2">
      <w:pPr>
        <w:rPr>
          <w:b/>
        </w:rPr>
      </w:pPr>
    </w:p>
    <w:p w14:paraId="2414B514" w14:textId="26BCDD7C" w:rsidR="00CF2EB9" w:rsidRPr="00BE6948" w:rsidRDefault="00CF2EB9" w:rsidP="00254EE2">
      <w:pPr>
        <w:rPr>
          <w:rStyle w:val="lrzxr"/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F1222B">
        <w:rPr>
          <w:b/>
          <w:sz w:val="21"/>
          <w:szCs w:val="21"/>
          <w:u w:val="single"/>
        </w:rPr>
        <w:t>Venue</w:t>
      </w:r>
      <w:r w:rsidRPr="00BE6948">
        <w:rPr>
          <w:b/>
          <w:sz w:val="21"/>
          <w:szCs w:val="21"/>
        </w:rPr>
        <w:t>:</w:t>
      </w:r>
      <w:r w:rsidRPr="00BE6948">
        <w:rPr>
          <w:b/>
          <w:sz w:val="21"/>
          <w:szCs w:val="21"/>
        </w:rPr>
        <w:tab/>
      </w:r>
      <w:r w:rsidR="005E0A85" w:rsidRPr="00BE6948">
        <w:rPr>
          <w:b/>
          <w:sz w:val="21"/>
          <w:szCs w:val="21"/>
        </w:rPr>
        <w:tab/>
      </w:r>
      <w:r w:rsidR="003F7A0D">
        <w:rPr>
          <w:b/>
          <w:sz w:val="21"/>
          <w:szCs w:val="21"/>
        </w:rPr>
        <w:t>Birmingham County FA, Ray Hall Lane, Great Barr, Birmingham, B43 6JF</w:t>
      </w:r>
    </w:p>
    <w:p w14:paraId="0CCE258D" w14:textId="6E55A220" w:rsidR="00745F05" w:rsidRDefault="00745F05" w:rsidP="00745F05">
      <w:pPr>
        <w:rPr>
          <w:rFonts w:eastAsiaTheme="minorHAnsi"/>
          <w:b/>
          <w:bCs/>
          <w:sz w:val="21"/>
          <w:szCs w:val="21"/>
        </w:rPr>
      </w:pPr>
    </w:p>
    <w:p w14:paraId="66398A7A" w14:textId="77777777" w:rsidR="00277B82" w:rsidRPr="00E07FF5" w:rsidRDefault="00277B82" w:rsidP="00745F05">
      <w:pPr>
        <w:rPr>
          <w:rFonts w:eastAsiaTheme="minorHAnsi"/>
          <w:b/>
          <w:bCs/>
          <w:sz w:val="21"/>
          <w:szCs w:val="21"/>
        </w:rPr>
      </w:pPr>
    </w:p>
    <w:p w14:paraId="2FBDCC30" w14:textId="71860E36" w:rsidR="00540B99" w:rsidRDefault="00540B99" w:rsidP="00AE4420">
      <w:pPr>
        <w:rPr>
          <w:rFonts w:ascii="Segoe UI" w:hAnsi="Segoe UI" w:cs="Segoe UI"/>
          <w:b/>
          <w:bCs/>
          <w:color w:val="252424"/>
          <w:szCs w:val="22"/>
        </w:rPr>
      </w:pPr>
    </w:p>
    <w:p w14:paraId="3EDC33F7" w14:textId="77777777" w:rsidR="00FB691F" w:rsidRDefault="00FB691F" w:rsidP="00AE4420">
      <w:pPr>
        <w:rPr>
          <w:rFonts w:ascii="Segoe UI" w:hAnsi="Segoe UI" w:cs="Segoe UI"/>
          <w:b/>
          <w:bCs/>
          <w:color w:val="252424"/>
          <w:szCs w:val="22"/>
        </w:rPr>
      </w:pPr>
    </w:p>
    <w:p w14:paraId="146E4890" w14:textId="77777777" w:rsidR="002F7925" w:rsidRDefault="002F7925" w:rsidP="00677A96"/>
    <w:p w14:paraId="47D05141" w14:textId="77777777" w:rsidR="00254EE2" w:rsidRDefault="00254EE2" w:rsidP="00677A96"/>
    <w:p w14:paraId="560DEC09" w14:textId="1A9018A9" w:rsidR="006F4C79" w:rsidRDefault="006F4C79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250ED833" w14:textId="1016F17F" w:rsidR="008834C1" w:rsidRDefault="008834C1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5B3B4A42" w14:textId="0C9CBDDE" w:rsidR="003F7A0D" w:rsidRDefault="003F7A0D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742C92BC" w14:textId="6D063320" w:rsidR="003F7A0D" w:rsidRDefault="003F7A0D" w:rsidP="00CC3E12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5F1F2F37" w14:textId="77777777" w:rsidR="00FB691F" w:rsidRDefault="00FB691F" w:rsidP="004E59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</w:p>
    <w:p w14:paraId="313B945A" w14:textId="6BA975F5" w:rsidR="004627F8" w:rsidRPr="004627F8" w:rsidRDefault="00611B12" w:rsidP="004E59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BOARD MEETING</w:t>
      </w:r>
    </w:p>
    <w:p w14:paraId="55B70973" w14:textId="55DAAC3E" w:rsidR="00A127D4" w:rsidRPr="00756AF1" w:rsidRDefault="00FB691F" w:rsidP="00A127D4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FB691F">
        <w:rPr>
          <w:rFonts w:ascii="Arial" w:hAnsi="Arial" w:cs="Arial"/>
          <w:b/>
          <w:sz w:val="24"/>
          <w:szCs w:val="24"/>
          <w:highlight w:val="green"/>
        </w:rPr>
        <w:t>Minutes</w:t>
      </w:r>
      <w:r w:rsidR="00D87886" w:rsidRPr="00FB691F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 w:rsidR="00EA7E61" w:rsidRPr="00FB691F">
        <w:rPr>
          <w:rFonts w:ascii="Arial" w:hAnsi="Arial" w:cs="Arial"/>
          <w:b/>
          <w:sz w:val="24"/>
          <w:szCs w:val="24"/>
          <w:highlight w:val="green"/>
        </w:rPr>
        <w:t>for</w:t>
      </w:r>
      <w:r w:rsidR="00D87886" w:rsidRPr="00FB691F">
        <w:rPr>
          <w:rFonts w:ascii="Arial" w:hAnsi="Arial" w:cs="Arial"/>
          <w:b/>
          <w:sz w:val="24"/>
          <w:szCs w:val="24"/>
          <w:highlight w:val="green"/>
        </w:rPr>
        <w:t xml:space="preserve"> the meeting </w:t>
      </w:r>
      <w:r w:rsidR="004627F8" w:rsidRPr="00FB691F">
        <w:rPr>
          <w:rFonts w:ascii="Arial" w:hAnsi="Arial" w:cs="Arial"/>
          <w:b/>
          <w:sz w:val="24"/>
          <w:szCs w:val="24"/>
          <w:highlight w:val="green"/>
        </w:rPr>
        <w:t xml:space="preserve">on </w:t>
      </w:r>
      <w:r w:rsidR="00160F40" w:rsidRPr="00FB691F">
        <w:rPr>
          <w:rFonts w:ascii="Arial" w:hAnsi="Arial" w:cs="Arial"/>
          <w:b/>
          <w:sz w:val="24"/>
          <w:szCs w:val="24"/>
          <w:highlight w:val="green"/>
        </w:rPr>
        <w:t>T</w:t>
      </w:r>
      <w:r w:rsidR="00EA7E61" w:rsidRPr="00FB691F">
        <w:rPr>
          <w:rFonts w:ascii="Arial" w:hAnsi="Arial" w:cs="Arial"/>
          <w:b/>
          <w:sz w:val="24"/>
          <w:szCs w:val="24"/>
          <w:highlight w:val="green"/>
        </w:rPr>
        <w:t>uesday</w:t>
      </w:r>
      <w:r w:rsidR="00977098" w:rsidRPr="00FB691F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 w:rsidR="00EE7592" w:rsidRPr="00FB691F">
        <w:rPr>
          <w:rFonts w:ascii="Arial" w:hAnsi="Arial" w:cs="Arial"/>
          <w:b/>
          <w:sz w:val="24"/>
          <w:szCs w:val="24"/>
          <w:highlight w:val="green"/>
        </w:rPr>
        <w:t>2</w:t>
      </w:r>
      <w:r w:rsidR="00A22E34" w:rsidRPr="00FB691F">
        <w:rPr>
          <w:rFonts w:ascii="Arial" w:hAnsi="Arial" w:cs="Arial"/>
          <w:b/>
          <w:sz w:val="24"/>
          <w:szCs w:val="24"/>
          <w:highlight w:val="green"/>
        </w:rPr>
        <w:t>4</w:t>
      </w:r>
      <w:r w:rsidR="00A22E34" w:rsidRPr="00FB691F">
        <w:rPr>
          <w:rFonts w:ascii="Arial" w:hAnsi="Arial" w:cs="Arial"/>
          <w:b/>
          <w:sz w:val="24"/>
          <w:szCs w:val="24"/>
          <w:highlight w:val="green"/>
          <w:vertAlign w:val="superscript"/>
        </w:rPr>
        <w:t>th</w:t>
      </w:r>
      <w:r w:rsidR="00A22E34" w:rsidRPr="00FB691F">
        <w:rPr>
          <w:rFonts w:ascii="Arial" w:hAnsi="Arial" w:cs="Arial"/>
          <w:b/>
          <w:sz w:val="24"/>
          <w:szCs w:val="24"/>
          <w:highlight w:val="green"/>
        </w:rPr>
        <w:t xml:space="preserve"> January</w:t>
      </w:r>
      <w:r w:rsidR="003631B2" w:rsidRPr="00FB691F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 w:rsidR="008034B2" w:rsidRPr="00FB691F">
        <w:rPr>
          <w:rFonts w:ascii="Arial" w:hAnsi="Arial" w:cs="Arial"/>
          <w:b/>
          <w:sz w:val="24"/>
          <w:szCs w:val="24"/>
          <w:highlight w:val="green"/>
        </w:rPr>
        <w:t>202</w:t>
      </w:r>
      <w:r w:rsidR="00A22E34" w:rsidRPr="00FB691F">
        <w:rPr>
          <w:rFonts w:ascii="Arial" w:hAnsi="Arial" w:cs="Arial"/>
          <w:b/>
          <w:sz w:val="24"/>
          <w:szCs w:val="24"/>
          <w:highlight w:val="green"/>
        </w:rPr>
        <w:t>3</w:t>
      </w:r>
      <w:r w:rsidR="00611B12" w:rsidRPr="00FB691F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 w:rsidR="00A97760" w:rsidRPr="00FB691F">
        <w:rPr>
          <w:rFonts w:ascii="Arial" w:hAnsi="Arial" w:cs="Arial"/>
          <w:b/>
          <w:sz w:val="24"/>
          <w:szCs w:val="24"/>
          <w:highlight w:val="green"/>
        </w:rPr>
        <w:t xml:space="preserve">for </w:t>
      </w:r>
      <w:r w:rsidR="00A22E34" w:rsidRPr="00FB691F">
        <w:rPr>
          <w:rFonts w:ascii="Arial" w:hAnsi="Arial" w:cs="Arial"/>
          <w:b/>
          <w:sz w:val="24"/>
          <w:szCs w:val="24"/>
          <w:highlight w:val="green"/>
        </w:rPr>
        <w:t xml:space="preserve">11.30 </w:t>
      </w:r>
      <w:r w:rsidR="009C3834" w:rsidRPr="00FB691F">
        <w:rPr>
          <w:rFonts w:ascii="Arial" w:hAnsi="Arial" w:cs="Arial"/>
          <w:b/>
          <w:sz w:val="24"/>
          <w:szCs w:val="24"/>
          <w:highlight w:val="green"/>
        </w:rPr>
        <w:t xml:space="preserve">site </w:t>
      </w:r>
      <w:r w:rsidR="00A22E34" w:rsidRPr="00FB691F">
        <w:rPr>
          <w:rFonts w:ascii="Arial" w:hAnsi="Arial" w:cs="Arial"/>
          <w:b/>
          <w:sz w:val="24"/>
          <w:szCs w:val="24"/>
          <w:highlight w:val="green"/>
        </w:rPr>
        <w:t>tour, 12.30 lunch, 1pm meeting</w:t>
      </w:r>
    </w:p>
    <w:p w14:paraId="69F268ED" w14:textId="77777777" w:rsidR="00A127D4" w:rsidRDefault="00A127D4" w:rsidP="00A127D4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13B0385F" w14:textId="7D894112" w:rsidR="006B7C65" w:rsidRPr="004F3D0A" w:rsidRDefault="004302AD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 w:rsidRPr="004F3D0A">
        <w:rPr>
          <w:rFonts w:ascii="Arial" w:hAnsi="Arial" w:cs="Arial"/>
          <w:b/>
          <w:sz w:val="20"/>
          <w:szCs w:val="20"/>
        </w:rPr>
        <w:t xml:space="preserve">M. Penn (Chairman), S. </w:t>
      </w:r>
      <w:r w:rsidR="005B1CD6">
        <w:rPr>
          <w:rFonts w:ascii="Arial" w:hAnsi="Arial" w:cs="Arial"/>
          <w:b/>
          <w:sz w:val="20"/>
          <w:szCs w:val="20"/>
        </w:rPr>
        <w:t>Hampton</w:t>
      </w:r>
      <w:r w:rsidR="00F31E80">
        <w:rPr>
          <w:rFonts w:ascii="Arial" w:hAnsi="Arial" w:cs="Arial"/>
          <w:b/>
          <w:sz w:val="20"/>
          <w:szCs w:val="20"/>
        </w:rPr>
        <w:t xml:space="preserve"> (Snr INED</w:t>
      </w:r>
      <w:r w:rsidRPr="004F3D0A">
        <w:rPr>
          <w:rFonts w:ascii="Arial" w:hAnsi="Arial" w:cs="Arial"/>
          <w:b/>
          <w:sz w:val="20"/>
          <w:szCs w:val="20"/>
        </w:rPr>
        <w:t>), K. Shoemake (CEO</w:t>
      </w:r>
      <w:r w:rsidR="00235CBE">
        <w:rPr>
          <w:rFonts w:ascii="Arial" w:hAnsi="Arial" w:cs="Arial"/>
          <w:b/>
          <w:sz w:val="20"/>
          <w:szCs w:val="20"/>
        </w:rPr>
        <w:t xml:space="preserve"> – ex officio</w:t>
      </w:r>
      <w:r w:rsidRPr="004F3D0A">
        <w:rPr>
          <w:rFonts w:ascii="Arial" w:hAnsi="Arial" w:cs="Arial"/>
          <w:b/>
          <w:sz w:val="20"/>
          <w:szCs w:val="20"/>
        </w:rPr>
        <w:t xml:space="preserve">), </w:t>
      </w:r>
    </w:p>
    <w:p w14:paraId="6A6F5A0B" w14:textId="4B603618" w:rsidR="004302AD" w:rsidRDefault="00620B70" w:rsidP="00A127D4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F4744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Berry, </w:t>
      </w:r>
      <w:r w:rsidR="00F31E80">
        <w:rPr>
          <w:rFonts w:ascii="Arial" w:hAnsi="Arial" w:cs="Arial"/>
          <w:b/>
          <w:sz w:val="20"/>
          <w:szCs w:val="20"/>
        </w:rPr>
        <w:t xml:space="preserve">M. Shafaq, </w:t>
      </w:r>
      <w:r>
        <w:rPr>
          <w:rFonts w:ascii="Arial" w:hAnsi="Arial" w:cs="Arial"/>
          <w:b/>
          <w:sz w:val="20"/>
          <w:szCs w:val="20"/>
        </w:rPr>
        <w:t xml:space="preserve">S. Welch, S. Kazmi, H. Murdoch, G. </w:t>
      </w:r>
      <w:r w:rsidR="007926AE">
        <w:rPr>
          <w:rFonts w:ascii="Arial" w:hAnsi="Arial" w:cs="Arial"/>
          <w:b/>
          <w:sz w:val="20"/>
          <w:szCs w:val="20"/>
        </w:rPr>
        <w:t>Roberts</w:t>
      </w:r>
      <w:r w:rsidR="0051511A">
        <w:rPr>
          <w:rFonts w:ascii="Arial" w:hAnsi="Arial" w:cs="Arial"/>
          <w:b/>
          <w:sz w:val="20"/>
          <w:szCs w:val="20"/>
        </w:rPr>
        <w:t>, A. Peavot,</w:t>
      </w:r>
      <w:r w:rsidR="00F4744C">
        <w:rPr>
          <w:rFonts w:ascii="Arial" w:hAnsi="Arial" w:cs="Arial"/>
          <w:b/>
          <w:sz w:val="20"/>
          <w:szCs w:val="20"/>
        </w:rPr>
        <w:t xml:space="preserve"> D. Nixon (ex-officio), Luke Bowles (ex-officio)</w:t>
      </w:r>
    </w:p>
    <w:p w14:paraId="3B38C38B" w14:textId="4F66D5B5" w:rsidR="00FF2334" w:rsidRDefault="00FF2334" w:rsidP="00D4442C">
      <w:pPr>
        <w:pStyle w:val="PlainTex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BE9C0" w14:textId="3CD46125" w:rsidR="00BB1E6E" w:rsidRDefault="00BB1E6E" w:rsidP="00BB1E6E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D83808">
        <w:rPr>
          <w:rFonts w:ascii="Arial" w:hAnsi="Arial" w:cs="Arial"/>
          <w:b/>
          <w:sz w:val="20"/>
          <w:szCs w:val="20"/>
          <w:u w:val="single"/>
        </w:rPr>
        <w:t>Supporting Documents</w:t>
      </w:r>
      <w:r w:rsidRPr="00D83808">
        <w:rPr>
          <w:rFonts w:ascii="Arial" w:hAnsi="Arial" w:cs="Arial"/>
          <w:sz w:val="20"/>
          <w:szCs w:val="20"/>
        </w:rPr>
        <w:t xml:space="preserve">: </w:t>
      </w:r>
      <w:r w:rsidR="00465E7E">
        <w:rPr>
          <w:rFonts w:ascii="Arial" w:hAnsi="Arial" w:cs="Arial"/>
          <w:sz w:val="20"/>
          <w:szCs w:val="20"/>
        </w:rPr>
        <w:t xml:space="preserve">January </w:t>
      </w:r>
      <w:r>
        <w:rPr>
          <w:rFonts w:ascii="Arial" w:hAnsi="Arial" w:cs="Arial"/>
          <w:sz w:val="20"/>
          <w:szCs w:val="20"/>
        </w:rPr>
        <w:t xml:space="preserve">Board </w:t>
      </w:r>
      <w:r w:rsidRPr="00D83808">
        <w:rPr>
          <w:rFonts w:ascii="Arial" w:hAnsi="Arial" w:cs="Arial"/>
          <w:sz w:val="20"/>
          <w:szCs w:val="20"/>
        </w:rPr>
        <w:t xml:space="preserve">Agenda; </w:t>
      </w:r>
      <w:r w:rsidR="00465E7E">
        <w:rPr>
          <w:rFonts w:ascii="Arial" w:hAnsi="Arial" w:cs="Arial"/>
          <w:sz w:val="20"/>
          <w:szCs w:val="20"/>
        </w:rPr>
        <w:t xml:space="preserve">November 2022 Board </w:t>
      </w:r>
      <w:r w:rsidR="00E04422">
        <w:rPr>
          <w:rFonts w:ascii="Arial" w:hAnsi="Arial" w:cs="Arial"/>
          <w:sz w:val="20"/>
          <w:szCs w:val="20"/>
        </w:rPr>
        <w:t xml:space="preserve">minute; BCFA </w:t>
      </w:r>
      <w:r>
        <w:rPr>
          <w:rFonts w:ascii="Arial" w:hAnsi="Arial" w:cs="Arial"/>
          <w:sz w:val="20"/>
          <w:szCs w:val="20"/>
        </w:rPr>
        <w:t xml:space="preserve">P&amp;L + </w:t>
      </w:r>
      <w:r w:rsidRPr="00D83808">
        <w:rPr>
          <w:rFonts w:ascii="Arial" w:hAnsi="Arial" w:cs="Arial"/>
          <w:sz w:val="20"/>
          <w:szCs w:val="20"/>
        </w:rPr>
        <w:t>Balance Sheet</w:t>
      </w:r>
      <w:r w:rsidR="00E04422">
        <w:rPr>
          <w:rFonts w:ascii="Arial" w:hAnsi="Arial" w:cs="Arial"/>
          <w:sz w:val="20"/>
          <w:szCs w:val="20"/>
        </w:rPr>
        <w:t xml:space="preserve"> December 2022</w:t>
      </w:r>
      <w:r w:rsidR="00EC53F9">
        <w:rPr>
          <w:rFonts w:ascii="Arial" w:hAnsi="Arial" w:cs="Arial"/>
          <w:sz w:val="20"/>
          <w:szCs w:val="20"/>
        </w:rPr>
        <w:t xml:space="preserve">, </w:t>
      </w:r>
      <w:r w:rsidR="0044533F">
        <w:rPr>
          <w:rFonts w:ascii="Arial" w:hAnsi="Arial" w:cs="Arial"/>
          <w:sz w:val="20"/>
          <w:szCs w:val="20"/>
        </w:rPr>
        <w:t xml:space="preserve">BCFA Club Affiliation and League Sanction </w:t>
      </w:r>
      <w:r w:rsidR="00F1448D">
        <w:rPr>
          <w:rFonts w:ascii="Arial" w:hAnsi="Arial" w:cs="Arial"/>
          <w:sz w:val="20"/>
          <w:szCs w:val="20"/>
        </w:rPr>
        <w:t xml:space="preserve">proposal (23-24 season), </w:t>
      </w:r>
      <w:r w:rsidR="00E04422">
        <w:rPr>
          <w:rFonts w:ascii="Arial" w:hAnsi="Arial" w:cs="Arial"/>
          <w:sz w:val="20"/>
          <w:szCs w:val="20"/>
        </w:rPr>
        <w:t>Board Terms of Office and Succession Plan</w:t>
      </w:r>
    </w:p>
    <w:p w14:paraId="3A9FAC8C" w14:textId="77777777" w:rsidR="009C3834" w:rsidRDefault="009C3834" w:rsidP="00BB1E6E">
      <w:pPr>
        <w:pStyle w:val="Plain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452" w:type="dxa"/>
        <w:tblInd w:w="-289" w:type="dxa"/>
        <w:tblLook w:val="04A0" w:firstRow="1" w:lastRow="0" w:firstColumn="1" w:lastColumn="0" w:noHBand="0" w:noVBand="1"/>
      </w:tblPr>
      <w:tblGrid>
        <w:gridCol w:w="2127"/>
        <w:gridCol w:w="1381"/>
        <w:gridCol w:w="980"/>
        <w:gridCol w:w="1129"/>
        <w:gridCol w:w="1440"/>
        <w:gridCol w:w="882"/>
        <w:gridCol w:w="3402"/>
        <w:gridCol w:w="4111"/>
      </w:tblGrid>
      <w:tr w:rsidR="003E2735" w:rsidRPr="00CE1A5A" w14:paraId="782C0E79" w14:textId="77777777" w:rsidTr="3A12102D">
        <w:trPr>
          <w:trHeight w:val="375"/>
        </w:trPr>
        <w:tc>
          <w:tcPr>
            <w:tcW w:w="2127" w:type="dxa"/>
            <w:shd w:val="clear" w:color="auto" w:fill="D9D9D9" w:themeFill="background1" w:themeFillShade="D9"/>
          </w:tcPr>
          <w:p w14:paraId="5FF4AE94" w14:textId="77777777" w:rsidR="003E2735" w:rsidRPr="00CE1A5A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szCs w:val="20"/>
              </w:rPr>
              <w:t>Agenda Item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48DA40D4" w14:textId="77777777" w:rsidR="003E2735" w:rsidRPr="00CE1A5A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2109" w:type="dxa"/>
            <w:gridSpan w:val="2"/>
            <w:shd w:val="clear" w:color="auto" w:fill="D9D9D9" w:themeFill="background1" w:themeFillShade="D9"/>
          </w:tcPr>
          <w:p w14:paraId="77F5CF6B" w14:textId="77777777" w:rsidR="003E2735" w:rsidRPr="00CE1A5A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>Time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D171DD" w14:textId="69728AB0" w:rsidR="003E2735" w:rsidRPr="00CE1A5A" w:rsidRDefault="003E2735" w:rsidP="007134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Paper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5C14C748" w14:textId="0AA5823D" w:rsidR="003E2735" w:rsidRPr="00CE1A5A" w:rsidRDefault="005B02FA" w:rsidP="007134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Guest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B240058" w14:textId="286C4160" w:rsidR="003E2735" w:rsidRPr="00CE1A5A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 xml:space="preserve">Focus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F2E241C" w14:textId="77777777" w:rsidR="003E2735" w:rsidRPr="00CE1A5A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>Purpose</w:t>
            </w:r>
          </w:p>
        </w:tc>
      </w:tr>
      <w:tr w:rsidR="003E2735" w:rsidRPr="00CE1A5A" w14:paraId="5523D6E5" w14:textId="77777777" w:rsidTr="3A12102D">
        <w:trPr>
          <w:trHeight w:val="797"/>
        </w:trPr>
        <w:tc>
          <w:tcPr>
            <w:tcW w:w="2127" w:type="dxa"/>
          </w:tcPr>
          <w:p w14:paraId="53DA54C5" w14:textId="77777777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4D344306" w14:textId="47141204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 w:rsidRPr="00143019">
              <w:rPr>
                <w:rFonts w:ascii="Arial" w:hAnsi="Arial" w:cs="Arial"/>
                <w:bCs/>
                <w:szCs w:val="20"/>
              </w:rPr>
              <w:t>Tour of BCFA Site</w:t>
            </w:r>
          </w:p>
        </w:tc>
        <w:tc>
          <w:tcPr>
            <w:tcW w:w="1381" w:type="dxa"/>
          </w:tcPr>
          <w:p w14:paraId="31F71870" w14:textId="77777777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68FC1BD0" w14:textId="48FE235F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 w:rsidRPr="00143019">
              <w:rPr>
                <w:rFonts w:ascii="Arial" w:hAnsi="Arial" w:cs="Arial"/>
                <w:bCs/>
                <w:szCs w:val="20"/>
              </w:rPr>
              <w:t>K. Shoemake</w:t>
            </w:r>
          </w:p>
        </w:tc>
        <w:tc>
          <w:tcPr>
            <w:tcW w:w="980" w:type="dxa"/>
          </w:tcPr>
          <w:p w14:paraId="2AC3E437" w14:textId="77777777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3816C9CE" w14:textId="385ADC21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 w:rsidRPr="00143019">
              <w:rPr>
                <w:rFonts w:ascii="Arial" w:hAnsi="Arial" w:cs="Arial"/>
                <w:bCs/>
                <w:szCs w:val="20"/>
              </w:rPr>
              <w:t>11:30</w:t>
            </w:r>
          </w:p>
        </w:tc>
        <w:tc>
          <w:tcPr>
            <w:tcW w:w="1129" w:type="dxa"/>
          </w:tcPr>
          <w:p w14:paraId="388397F9" w14:textId="77777777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5D48A3AC" w14:textId="22A63F91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 w:rsidRPr="00143019">
              <w:rPr>
                <w:rFonts w:ascii="Arial" w:hAnsi="Arial" w:cs="Arial"/>
                <w:bCs/>
                <w:szCs w:val="20"/>
              </w:rPr>
              <w:t>60mins</w:t>
            </w:r>
          </w:p>
        </w:tc>
        <w:tc>
          <w:tcPr>
            <w:tcW w:w="1440" w:type="dxa"/>
          </w:tcPr>
          <w:p w14:paraId="31DDF313" w14:textId="77777777" w:rsidR="003E2735" w:rsidRPr="00143019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0CC3B955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339BAAA6" w14:textId="472C624B" w:rsidR="003E2735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Walk round site as a physical reminder and new land </w:t>
            </w:r>
          </w:p>
        </w:tc>
        <w:tc>
          <w:tcPr>
            <w:tcW w:w="4111" w:type="dxa"/>
          </w:tcPr>
          <w:p w14:paraId="75EE619E" w14:textId="7B430C7E" w:rsidR="00467F2F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To review current site and new land/facility and potential 3G investment on pitch 2.</w:t>
            </w:r>
          </w:p>
        </w:tc>
      </w:tr>
      <w:tr w:rsidR="00BD2D8D" w:rsidRPr="00BD2D8D" w14:paraId="7E71A885" w14:textId="77777777" w:rsidTr="3A12102D">
        <w:trPr>
          <w:trHeight w:val="564"/>
        </w:trPr>
        <w:tc>
          <w:tcPr>
            <w:tcW w:w="15452" w:type="dxa"/>
            <w:gridSpan w:val="8"/>
          </w:tcPr>
          <w:p w14:paraId="72C1589E" w14:textId="0CCE582A" w:rsidR="00CC1BDF" w:rsidRPr="00BD2D8D" w:rsidRDefault="00CC1BDF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Mrs </w:t>
            </w:r>
            <w:r w:rsidR="00C51950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Hampton, Mrs </w:t>
            </w:r>
            <w:proofErr w:type="gramStart"/>
            <w:r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Murdoch</w:t>
            </w:r>
            <w:proofErr w:type="gramEnd"/>
            <w:r w:rsidR="00C51950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and Mr Berry joined the CEO for a brief tour of the entire site which included the </w:t>
            </w:r>
            <w:r w:rsidR="002C1369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new land </w:t>
            </w:r>
            <w:r w:rsidR="00070244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for which we’ve had an offer accepted.</w:t>
            </w:r>
          </w:p>
        </w:tc>
      </w:tr>
      <w:tr w:rsidR="003E2735" w:rsidRPr="00492957" w14:paraId="689FED9E" w14:textId="77777777" w:rsidTr="3A12102D">
        <w:trPr>
          <w:trHeight w:val="772"/>
        </w:trPr>
        <w:tc>
          <w:tcPr>
            <w:tcW w:w="2127" w:type="dxa"/>
          </w:tcPr>
          <w:p w14:paraId="69D55054" w14:textId="7A8D63FA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Welcome</w:t>
            </w:r>
          </w:p>
        </w:tc>
        <w:tc>
          <w:tcPr>
            <w:tcW w:w="1381" w:type="dxa"/>
          </w:tcPr>
          <w:p w14:paraId="37779170" w14:textId="188E26B4" w:rsidR="003E2735" w:rsidRDefault="003E2735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01135740" w14:textId="34FB4B94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13.00</w:t>
            </w:r>
          </w:p>
        </w:tc>
        <w:tc>
          <w:tcPr>
            <w:tcW w:w="1129" w:type="dxa"/>
          </w:tcPr>
          <w:p w14:paraId="5E06D265" w14:textId="0574AE5A" w:rsidR="003E2735" w:rsidRPr="00492957" w:rsidRDefault="00080AA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  <w:r w:rsidR="00756C3B"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440" w:type="dxa"/>
          </w:tcPr>
          <w:p w14:paraId="0B2BC36A" w14:textId="77777777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451B50E4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25A89196" w14:textId="7FD213D8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4EE60022" w14:textId="614CE945" w:rsidR="00467F2F" w:rsidRPr="00492957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BD2D8D" w:rsidRPr="00BD2D8D" w14:paraId="3E836E51" w14:textId="77777777" w:rsidTr="3A12102D">
        <w:trPr>
          <w:trHeight w:val="483"/>
        </w:trPr>
        <w:tc>
          <w:tcPr>
            <w:tcW w:w="15452" w:type="dxa"/>
            <w:gridSpan w:val="8"/>
          </w:tcPr>
          <w:p w14:paraId="0461FF15" w14:textId="294DC30F" w:rsidR="003F46A1" w:rsidRPr="00BD2D8D" w:rsidRDefault="003F46A1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The Chairman welcomed everyone to the meeting </w:t>
            </w:r>
            <w:r w:rsidR="00575D00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with some attending in person and some online.  Mr Welch joined online at 1.30pm</w:t>
            </w:r>
          </w:p>
        </w:tc>
      </w:tr>
      <w:tr w:rsidR="003E2735" w:rsidRPr="00492957" w14:paraId="0CD492E4" w14:textId="77777777" w:rsidTr="3A12102D">
        <w:trPr>
          <w:trHeight w:val="987"/>
        </w:trPr>
        <w:tc>
          <w:tcPr>
            <w:tcW w:w="2127" w:type="dxa"/>
          </w:tcPr>
          <w:p w14:paraId="5A6BBB5C" w14:textId="125BFA2B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Apologies for absence</w:t>
            </w:r>
          </w:p>
        </w:tc>
        <w:tc>
          <w:tcPr>
            <w:tcW w:w="1381" w:type="dxa"/>
          </w:tcPr>
          <w:p w14:paraId="71FFA703" w14:textId="780461D5" w:rsidR="003E2735" w:rsidRDefault="003E2735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77B7222F" w14:textId="4C8463E6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13.0</w:t>
            </w:r>
            <w:r w:rsidR="00080AA5"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1129" w:type="dxa"/>
          </w:tcPr>
          <w:p w14:paraId="47A76E45" w14:textId="07314B3C" w:rsidR="003E2735" w:rsidRPr="00492957" w:rsidRDefault="00177ED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1 </w:t>
            </w:r>
            <w:r w:rsidR="003E2735">
              <w:rPr>
                <w:rFonts w:ascii="Arial" w:hAnsi="Arial" w:cs="Arial"/>
                <w:bCs/>
                <w:szCs w:val="20"/>
              </w:rPr>
              <w:t>minute</w:t>
            </w:r>
          </w:p>
        </w:tc>
        <w:tc>
          <w:tcPr>
            <w:tcW w:w="1440" w:type="dxa"/>
          </w:tcPr>
          <w:p w14:paraId="10EC29E4" w14:textId="77777777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449D80A8" w14:textId="4DF12373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5205FF5F" w14:textId="75F7F5CC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4B22B05C" w14:textId="31FEF65B" w:rsidR="00467F2F" w:rsidRPr="00492957" w:rsidRDefault="00467F2F" w:rsidP="000502BF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BD2D8D" w:rsidRPr="00BD2D8D" w14:paraId="538A3D8E" w14:textId="77777777" w:rsidTr="3A12102D">
        <w:trPr>
          <w:trHeight w:val="547"/>
        </w:trPr>
        <w:tc>
          <w:tcPr>
            <w:tcW w:w="15452" w:type="dxa"/>
            <w:gridSpan w:val="8"/>
          </w:tcPr>
          <w:p w14:paraId="7D12C130" w14:textId="33A4B271" w:rsidR="00995155" w:rsidRPr="00BD2D8D" w:rsidRDefault="000502BF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There were no apologies for absence</w:t>
            </w:r>
            <w:r w:rsidR="001E46FE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with Mr Welch joining at 1.30pm</w:t>
            </w:r>
          </w:p>
        </w:tc>
      </w:tr>
      <w:tr w:rsidR="003E2735" w:rsidRPr="00492957" w14:paraId="1064CCBC" w14:textId="77777777" w:rsidTr="3A12102D">
        <w:trPr>
          <w:trHeight w:val="772"/>
        </w:trPr>
        <w:tc>
          <w:tcPr>
            <w:tcW w:w="2127" w:type="dxa"/>
          </w:tcPr>
          <w:p w14:paraId="2927223E" w14:textId="1B4E9507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Conflicts of Interest</w:t>
            </w:r>
          </w:p>
        </w:tc>
        <w:tc>
          <w:tcPr>
            <w:tcW w:w="1381" w:type="dxa"/>
          </w:tcPr>
          <w:p w14:paraId="5D596D94" w14:textId="581569DF" w:rsidR="003E2735" w:rsidRDefault="003E2735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4ACDA46D" w14:textId="3BD544B0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13:</w:t>
            </w:r>
            <w:r w:rsidR="00080AA5">
              <w:rPr>
                <w:rFonts w:ascii="Arial" w:hAnsi="Arial" w:cs="Arial"/>
                <w:b/>
                <w:szCs w:val="20"/>
              </w:rPr>
              <w:t>02</w:t>
            </w:r>
          </w:p>
        </w:tc>
        <w:tc>
          <w:tcPr>
            <w:tcW w:w="1129" w:type="dxa"/>
          </w:tcPr>
          <w:p w14:paraId="4E29C562" w14:textId="2C8703FA" w:rsidR="003E2735" w:rsidRPr="00492957" w:rsidRDefault="00080AA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  <w:r w:rsidR="00756C3B"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440" w:type="dxa"/>
          </w:tcPr>
          <w:p w14:paraId="2DD31A14" w14:textId="77777777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3165E88A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3D9F70F8" w14:textId="6559E5C6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76955DDE" w14:textId="73DFDCA9" w:rsidR="00467F2F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Individual Directors to declare of any personal or professional conflicts of interest</w:t>
            </w:r>
          </w:p>
          <w:p w14:paraId="28BDB210" w14:textId="54C3CCD1" w:rsidR="00467F2F" w:rsidRPr="00492957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BD2D8D" w:rsidRPr="00BD2D8D" w14:paraId="421B3D9D" w14:textId="77777777" w:rsidTr="3A12102D">
        <w:trPr>
          <w:trHeight w:val="637"/>
        </w:trPr>
        <w:tc>
          <w:tcPr>
            <w:tcW w:w="15452" w:type="dxa"/>
            <w:gridSpan w:val="8"/>
          </w:tcPr>
          <w:p w14:paraId="09F61F4B" w14:textId="0E5884C2" w:rsidR="00BE4263" w:rsidRPr="00BD2D8D" w:rsidRDefault="00BE4263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The Chairman </w:t>
            </w:r>
            <w:r w:rsidR="00BA3EB4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reminded Directors of the </w:t>
            </w:r>
            <w:proofErr w:type="gramStart"/>
            <w:r w:rsidR="00BA3EB4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conflict of interest</w:t>
            </w:r>
            <w:proofErr w:type="gramEnd"/>
            <w:r w:rsidR="00BA3EB4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requirements.  No Directors had anything to </w:t>
            </w:r>
            <w:r w:rsidR="00274DA1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add</w:t>
            </w:r>
            <w:r w:rsidR="001E3AC1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, update on</w:t>
            </w:r>
            <w:r w:rsidR="00274DA1" w:rsidRPr="00BD2D8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or request any clarification</w:t>
            </w:r>
          </w:p>
        </w:tc>
      </w:tr>
      <w:tr w:rsidR="00AA7B25" w:rsidRPr="00492957" w14:paraId="07B70A1F" w14:textId="77777777" w:rsidTr="3A12102D">
        <w:trPr>
          <w:trHeight w:val="772"/>
        </w:trPr>
        <w:tc>
          <w:tcPr>
            <w:tcW w:w="2127" w:type="dxa"/>
          </w:tcPr>
          <w:p w14:paraId="698D76D3" w14:textId="22774107" w:rsidR="00AA7B25" w:rsidRPr="00492957" w:rsidRDefault="00AA1F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Minutes of November 2022 meeting</w:t>
            </w:r>
          </w:p>
        </w:tc>
        <w:tc>
          <w:tcPr>
            <w:tcW w:w="1381" w:type="dxa"/>
          </w:tcPr>
          <w:p w14:paraId="73147270" w14:textId="1D12A407" w:rsidR="00AA7B25" w:rsidRDefault="00AA1F35" w:rsidP="00C2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Penn</w:t>
            </w:r>
          </w:p>
        </w:tc>
        <w:tc>
          <w:tcPr>
            <w:tcW w:w="980" w:type="dxa"/>
          </w:tcPr>
          <w:p w14:paraId="72772134" w14:textId="36333B4A" w:rsidR="00AA7B25" w:rsidRPr="00916F9E" w:rsidRDefault="00080AA5" w:rsidP="0071348D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13.03</w:t>
            </w:r>
          </w:p>
        </w:tc>
        <w:tc>
          <w:tcPr>
            <w:tcW w:w="1129" w:type="dxa"/>
          </w:tcPr>
          <w:p w14:paraId="5F41C518" w14:textId="7D540D15" w:rsidR="00AA7B25" w:rsidRPr="00492957" w:rsidRDefault="00756C3B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  <w:r w:rsidR="00177ED5"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440" w:type="dxa"/>
          </w:tcPr>
          <w:p w14:paraId="793317A3" w14:textId="77777777" w:rsidR="00AA7B25" w:rsidRDefault="00AA7B2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381EB3F6" w14:textId="77777777" w:rsidR="00AA7B25" w:rsidRPr="004814F5" w:rsidRDefault="00AA7B25" w:rsidP="0071348D">
            <w:pPr>
              <w:rPr>
                <w:rFonts w:ascii="Arial" w:hAnsi="Arial" w:cs="Arial"/>
                <w:bCs/>
                <w:color w:val="FF0000"/>
                <w:szCs w:val="20"/>
              </w:rPr>
            </w:pPr>
          </w:p>
        </w:tc>
        <w:tc>
          <w:tcPr>
            <w:tcW w:w="3402" w:type="dxa"/>
          </w:tcPr>
          <w:p w14:paraId="0CEAC601" w14:textId="55FB12CA" w:rsidR="00AA7B25" w:rsidRPr="004814F5" w:rsidRDefault="00280FD8" w:rsidP="0071348D"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To approve and sign the previous Board minute</w:t>
            </w:r>
            <w:r w:rsidR="00301E7F">
              <w:rPr>
                <w:rFonts w:ascii="Arial" w:hAnsi="Arial" w:cs="Arial"/>
                <w:bCs/>
                <w:szCs w:val="20"/>
              </w:rPr>
              <w:t xml:space="preserve"> and </w:t>
            </w:r>
            <w:r w:rsidR="006348DD">
              <w:rPr>
                <w:rFonts w:ascii="Arial" w:hAnsi="Arial" w:cs="Arial"/>
                <w:bCs/>
                <w:szCs w:val="20"/>
              </w:rPr>
              <w:t xml:space="preserve">raise </w:t>
            </w:r>
            <w:r w:rsidR="00301E7F">
              <w:rPr>
                <w:rFonts w:ascii="Arial" w:hAnsi="Arial" w:cs="Arial"/>
                <w:bCs/>
                <w:szCs w:val="20"/>
              </w:rPr>
              <w:t>any matters arising not covered on agenda</w:t>
            </w:r>
          </w:p>
        </w:tc>
        <w:tc>
          <w:tcPr>
            <w:tcW w:w="4111" w:type="dxa"/>
          </w:tcPr>
          <w:p w14:paraId="33BFD534" w14:textId="5CC3B4DB" w:rsidR="00467F2F" w:rsidRDefault="00280FD8" w:rsidP="0071348D">
            <w:pPr>
              <w:rPr>
                <w:rFonts w:ascii="Arial" w:hAnsi="Arial" w:cs="Arial"/>
                <w:b/>
                <w:szCs w:val="20"/>
              </w:rPr>
            </w:pPr>
            <w:r w:rsidRPr="000652B6">
              <w:rPr>
                <w:rFonts w:ascii="Arial" w:hAnsi="Arial" w:cs="Arial"/>
                <w:b/>
                <w:szCs w:val="20"/>
              </w:rPr>
              <w:t>TO APPROVE</w:t>
            </w:r>
          </w:p>
          <w:p w14:paraId="2FE53CD7" w14:textId="77777777" w:rsidR="00467F2F" w:rsidRDefault="00467F2F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42D7F2B4" w14:textId="77777777" w:rsidR="00467F2F" w:rsidRDefault="00467F2F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25BABB7A" w14:textId="7186C7F1" w:rsidR="00467F2F" w:rsidRPr="00280FD8" w:rsidRDefault="00467F2F" w:rsidP="0071348D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123FA6" w:rsidRPr="00123FA6" w14:paraId="300C3C09" w14:textId="77777777" w:rsidTr="3A12102D">
        <w:trPr>
          <w:trHeight w:val="772"/>
        </w:trPr>
        <w:tc>
          <w:tcPr>
            <w:tcW w:w="15452" w:type="dxa"/>
            <w:gridSpan w:val="8"/>
          </w:tcPr>
          <w:p w14:paraId="22BF35BC" w14:textId="77777777" w:rsidR="00BE4497" w:rsidRDefault="00CE67C6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BCFA Audit:  </w:t>
            </w:r>
            <w:r w:rsidR="005A2FFC"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Mrs Shafaq requested a little more detail within </w:t>
            </w:r>
            <w:r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the minutes especially </w:t>
            </w:r>
            <w:r w:rsidR="005A2FFC"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when Directors made decisions</w:t>
            </w:r>
            <w:r w:rsidR="00094D85"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and if some Directors were absent from the initial discussions</w:t>
            </w:r>
            <w:r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.  The Chairman and CEO </w:t>
            </w:r>
            <w:r w:rsidR="00094D85"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apologised and agreed to add more content to decision making </w:t>
            </w:r>
            <w:r w:rsidR="00340044"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commentary.</w:t>
            </w:r>
            <w:r w:rsidR="00123FA6" w:rsidRPr="00123FA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 </w:t>
            </w:r>
          </w:p>
          <w:p w14:paraId="2BFD50A9" w14:textId="187D8760" w:rsidR="001E3AC1" w:rsidRPr="0045677E" w:rsidRDefault="00123FA6" w:rsidP="0071348D">
            <w:pPr>
              <w:rPr>
                <w:rFonts w:ascii="Arial" w:hAnsi="Arial" w:cs="Arial"/>
                <w:b/>
                <w:szCs w:val="20"/>
              </w:rPr>
            </w:pPr>
            <w:r w:rsidRPr="0045677E">
              <w:rPr>
                <w:rFonts w:ascii="Arial" w:hAnsi="Arial" w:cs="Arial"/>
                <w:b/>
                <w:szCs w:val="20"/>
                <w:highlight w:val="green"/>
              </w:rPr>
              <w:t>The minutes were approved as a true and accurate record.</w:t>
            </w:r>
          </w:p>
        </w:tc>
      </w:tr>
      <w:tr w:rsidR="003644D0" w:rsidRPr="00CE1A5A" w14:paraId="42057A72" w14:textId="77777777" w:rsidTr="3A12102D">
        <w:trPr>
          <w:trHeight w:val="375"/>
        </w:trPr>
        <w:tc>
          <w:tcPr>
            <w:tcW w:w="2127" w:type="dxa"/>
            <w:shd w:val="clear" w:color="auto" w:fill="D9D9D9" w:themeFill="background1" w:themeFillShade="D9"/>
          </w:tcPr>
          <w:p w14:paraId="66B372CF" w14:textId="77777777" w:rsidR="003644D0" w:rsidRPr="00CE1A5A" w:rsidRDefault="003644D0" w:rsidP="00E27091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szCs w:val="20"/>
              </w:rPr>
              <w:lastRenderedPageBreak/>
              <w:t>Agenda Item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0D484C1D" w14:textId="77777777" w:rsidR="003644D0" w:rsidRPr="00CE1A5A" w:rsidRDefault="003644D0" w:rsidP="00E2709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2109" w:type="dxa"/>
            <w:gridSpan w:val="2"/>
            <w:shd w:val="clear" w:color="auto" w:fill="D9D9D9" w:themeFill="background1" w:themeFillShade="D9"/>
          </w:tcPr>
          <w:p w14:paraId="299CB101" w14:textId="77777777" w:rsidR="003644D0" w:rsidRPr="00CE1A5A" w:rsidRDefault="003644D0" w:rsidP="00E27091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>Time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B3F3D3D" w14:textId="77777777" w:rsidR="003644D0" w:rsidRPr="00CE1A5A" w:rsidRDefault="003644D0" w:rsidP="00E27091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Paper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441D511C" w14:textId="77777777" w:rsidR="003644D0" w:rsidRPr="00CE1A5A" w:rsidRDefault="003644D0" w:rsidP="00E27091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Guest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3BD7411" w14:textId="77777777" w:rsidR="003644D0" w:rsidRPr="00CE1A5A" w:rsidRDefault="003644D0" w:rsidP="00E27091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 xml:space="preserve">Focus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61A824D" w14:textId="77777777" w:rsidR="003644D0" w:rsidRPr="00CE1A5A" w:rsidRDefault="003644D0" w:rsidP="00E27091">
            <w:pPr>
              <w:rPr>
                <w:rFonts w:ascii="Arial" w:hAnsi="Arial" w:cs="Arial"/>
                <w:b/>
                <w:szCs w:val="20"/>
              </w:rPr>
            </w:pPr>
            <w:r w:rsidRPr="00CE1A5A">
              <w:rPr>
                <w:rFonts w:ascii="Arial" w:hAnsi="Arial" w:cs="Arial"/>
                <w:b/>
                <w:bCs/>
                <w:szCs w:val="20"/>
              </w:rPr>
              <w:t>Purpose</w:t>
            </w:r>
          </w:p>
        </w:tc>
      </w:tr>
      <w:tr w:rsidR="003E2735" w:rsidRPr="00492957" w14:paraId="7C4E01D0" w14:textId="77777777" w:rsidTr="3A12102D">
        <w:trPr>
          <w:trHeight w:val="772"/>
        </w:trPr>
        <w:tc>
          <w:tcPr>
            <w:tcW w:w="2127" w:type="dxa"/>
          </w:tcPr>
          <w:p w14:paraId="51A6A57A" w14:textId="77777777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1FC5A2DE" w14:textId="77777777" w:rsidR="003E2735" w:rsidRDefault="003E2735" w:rsidP="0071348D"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 w:rsidRPr="004F5EBD">
              <w:rPr>
                <w:rFonts w:ascii="Arial" w:hAnsi="Arial" w:cs="Arial"/>
                <w:bCs/>
                <w:color w:val="FF0000"/>
                <w:szCs w:val="20"/>
              </w:rPr>
              <w:t>Safeguarding briefing</w:t>
            </w:r>
          </w:p>
          <w:p w14:paraId="5AF7E9A1" w14:textId="692AB186" w:rsidR="003E2735" w:rsidRPr="00952543" w:rsidRDefault="003E2735" w:rsidP="00952543">
            <w:pPr>
              <w:rPr>
                <w:rFonts w:ascii="Arial" w:hAnsi="Arial" w:cs="Arial"/>
                <w:bCs/>
                <w:szCs w:val="20"/>
              </w:rPr>
            </w:pPr>
            <w:r w:rsidRPr="00952543">
              <w:rPr>
                <w:rFonts w:ascii="Arial" w:hAnsi="Arial" w:cs="Arial"/>
                <w:bCs/>
                <w:color w:val="FF000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Cs w:val="20"/>
              </w:rPr>
              <w:t xml:space="preserve">  * </w:t>
            </w:r>
            <w:r w:rsidRPr="003E681E">
              <w:rPr>
                <w:rFonts w:ascii="Arial" w:hAnsi="Arial" w:cs="Arial"/>
                <w:b/>
                <w:color w:val="FF0000"/>
                <w:szCs w:val="20"/>
              </w:rPr>
              <w:t>MANDATORY</w:t>
            </w:r>
            <w:r>
              <w:rPr>
                <w:rFonts w:ascii="Arial" w:hAnsi="Arial" w:cs="Arial"/>
                <w:bCs/>
                <w:color w:val="FF0000"/>
                <w:szCs w:val="20"/>
              </w:rPr>
              <w:t xml:space="preserve"> *</w:t>
            </w:r>
          </w:p>
        </w:tc>
        <w:tc>
          <w:tcPr>
            <w:tcW w:w="1381" w:type="dxa"/>
          </w:tcPr>
          <w:p w14:paraId="48FA66CC" w14:textId="77777777" w:rsidR="003E2735" w:rsidRDefault="003E2735" w:rsidP="00C22F16">
            <w:pPr>
              <w:rPr>
                <w:rFonts w:ascii="Arial" w:hAnsi="Arial" w:cs="Arial"/>
              </w:rPr>
            </w:pPr>
          </w:p>
          <w:p w14:paraId="73CAA88A" w14:textId="5AB9D7B3" w:rsidR="003E2735" w:rsidRPr="00492957" w:rsidRDefault="003E2735" w:rsidP="00C22F16">
            <w:pPr>
              <w:rPr>
                <w:rFonts w:ascii="Arial" w:hAnsi="Arial" w:cs="Arial"/>
              </w:rPr>
            </w:pPr>
            <w:r w:rsidRPr="00492957">
              <w:rPr>
                <w:rFonts w:ascii="Arial" w:hAnsi="Arial" w:cs="Arial"/>
              </w:rPr>
              <w:t>A. Peavot</w:t>
            </w:r>
            <w:r w:rsidR="0038535D">
              <w:rPr>
                <w:rFonts w:ascii="Arial" w:hAnsi="Arial" w:cs="Arial"/>
              </w:rPr>
              <w:t xml:space="preserve"> </w:t>
            </w:r>
            <w:r w:rsidR="00397C90">
              <w:rPr>
                <w:rFonts w:ascii="Arial" w:hAnsi="Arial" w:cs="Arial"/>
              </w:rPr>
              <w:t>&amp; S. Willis</w:t>
            </w:r>
          </w:p>
        </w:tc>
        <w:tc>
          <w:tcPr>
            <w:tcW w:w="980" w:type="dxa"/>
          </w:tcPr>
          <w:p w14:paraId="2F0B5499" w14:textId="77777777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40B0BB48" w14:textId="59C02ADF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13.15</w:t>
            </w:r>
          </w:p>
        </w:tc>
        <w:tc>
          <w:tcPr>
            <w:tcW w:w="1129" w:type="dxa"/>
          </w:tcPr>
          <w:p w14:paraId="14B6F425" w14:textId="77777777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570D8A74" w14:textId="05FDA234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</w:t>
            </w:r>
            <w:r w:rsidRPr="00492957">
              <w:rPr>
                <w:rFonts w:ascii="Arial" w:hAnsi="Arial" w:cs="Arial"/>
                <w:bCs/>
                <w:szCs w:val="20"/>
              </w:rPr>
              <w:t>5mins</w:t>
            </w:r>
          </w:p>
        </w:tc>
        <w:tc>
          <w:tcPr>
            <w:tcW w:w="1440" w:type="dxa"/>
          </w:tcPr>
          <w:p w14:paraId="435976DA" w14:textId="12F69613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Presentation</w:t>
            </w:r>
            <w:r w:rsidR="00D83A4D">
              <w:rPr>
                <w:rFonts w:ascii="Arial" w:hAnsi="Arial" w:cs="Arial"/>
                <w:bCs/>
                <w:szCs w:val="20"/>
              </w:rPr>
              <w:t xml:space="preserve"> on the day</w:t>
            </w:r>
          </w:p>
        </w:tc>
        <w:tc>
          <w:tcPr>
            <w:tcW w:w="882" w:type="dxa"/>
          </w:tcPr>
          <w:p w14:paraId="5403BFEC" w14:textId="77777777" w:rsidR="003E2735" w:rsidRPr="004814F5" w:rsidRDefault="003E2735" w:rsidP="0071348D">
            <w:pPr>
              <w:rPr>
                <w:rFonts w:ascii="Arial" w:hAnsi="Arial" w:cs="Arial"/>
                <w:bCs/>
                <w:color w:val="FF0000"/>
                <w:szCs w:val="20"/>
              </w:rPr>
            </w:pPr>
          </w:p>
        </w:tc>
        <w:tc>
          <w:tcPr>
            <w:tcW w:w="3402" w:type="dxa"/>
          </w:tcPr>
          <w:p w14:paraId="40E9128E" w14:textId="073D416E" w:rsidR="003E2735" w:rsidRPr="00492957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 w:rsidRPr="004814F5">
              <w:rPr>
                <w:rFonts w:ascii="Arial" w:hAnsi="Arial" w:cs="Arial"/>
                <w:bCs/>
                <w:color w:val="FF0000"/>
                <w:szCs w:val="20"/>
              </w:rPr>
              <w:t>SOS365 compliance linked to FA funding</w:t>
            </w:r>
          </w:p>
        </w:tc>
        <w:tc>
          <w:tcPr>
            <w:tcW w:w="4111" w:type="dxa"/>
          </w:tcPr>
          <w:p w14:paraId="7EEF326F" w14:textId="7E5C4C62" w:rsidR="00467F2F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The annual Director briefing regarding legislation, responsibilities, local information/cases, </w:t>
            </w:r>
            <w:proofErr w:type="gramStart"/>
            <w:r>
              <w:rPr>
                <w:rFonts w:ascii="Arial" w:hAnsi="Arial" w:cs="Arial"/>
                <w:bCs/>
                <w:szCs w:val="20"/>
              </w:rPr>
              <w:t>roles</w:t>
            </w:r>
            <w:proofErr w:type="gramEnd"/>
            <w:r>
              <w:rPr>
                <w:rFonts w:ascii="Arial" w:hAnsi="Arial" w:cs="Arial"/>
                <w:bCs/>
                <w:szCs w:val="20"/>
              </w:rPr>
              <w:t xml:space="preserve"> and responsibilities, SOS365 assessment</w:t>
            </w:r>
          </w:p>
          <w:p w14:paraId="48799B77" w14:textId="7CE882CF" w:rsidR="00467F2F" w:rsidRPr="00492957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590B74" w:rsidRPr="00590B74" w14:paraId="28A8D28B" w14:textId="77777777" w:rsidTr="3A12102D">
        <w:trPr>
          <w:trHeight w:val="673"/>
        </w:trPr>
        <w:tc>
          <w:tcPr>
            <w:tcW w:w="15452" w:type="dxa"/>
            <w:gridSpan w:val="8"/>
            <w:shd w:val="clear" w:color="auto" w:fill="auto"/>
          </w:tcPr>
          <w:p w14:paraId="32388FFC" w14:textId="77777777" w:rsidR="000D780D" w:rsidRPr="00590B74" w:rsidRDefault="00397C90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590B74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Mrs Peavot (Board Safeguarding Champion) introduced the agenda item</w:t>
            </w:r>
            <w:r w:rsidR="007F1509" w:rsidRPr="00590B74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</w:t>
            </w:r>
            <w:proofErr w:type="gramStart"/>
            <w:r w:rsidR="007F1509" w:rsidRPr="00590B74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and also</w:t>
            </w:r>
            <w:proofErr w:type="gramEnd"/>
            <w:r w:rsidR="007F1509" w:rsidRPr="00590B74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Ms Willis (DSO)</w:t>
            </w:r>
            <w:r w:rsidR="00590B74" w:rsidRPr="00590B74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.</w:t>
            </w:r>
          </w:p>
          <w:p w14:paraId="1CCDB02C" w14:textId="77777777" w:rsidR="00590B74" w:rsidRDefault="00590B74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590B74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Ms Willis went through a detailed safeguarding briefing </w:t>
            </w:r>
            <w:r w:rsidR="00EB517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which was very similar in content to the staff briefing</w:t>
            </w:r>
            <w:r w:rsidR="00566573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and included local BCFA statistics on </w:t>
            </w:r>
            <w:r w:rsidR="00851EFE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legislation, live and closed </w:t>
            </w:r>
            <w:r w:rsidR="00566573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cases</w:t>
            </w:r>
            <w:r w:rsidR="00D1538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, an update on our SOS compliance, club site visits and the </w:t>
            </w:r>
            <w:r w:rsidR="00851EFE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safeguarding </w:t>
            </w:r>
            <w:r w:rsidR="00D1538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department</w:t>
            </w:r>
            <w:r w:rsidR="00851EFE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.</w:t>
            </w:r>
          </w:p>
          <w:p w14:paraId="0D890455" w14:textId="77777777" w:rsidR="00851EFE" w:rsidRDefault="00306811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Mrs Shafaq complimented Ms Willis and Ms Perry on the amount and standard of work</w:t>
            </w:r>
            <w:r w:rsidR="0086062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but also </w:t>
            </w:r>
            <w:r w:rsidR="008D41C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commented on the future work on suicide </w:t>
            </w:r>
            <w:proofErr w:type="spellStart"/>
            <w:r w:rsidR="008D41C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prebention</w:t>
            </w:r>
            <w:proofErr w:type="spellEnd"/>
            <w:r w:rsidR="008D41C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/awareness and asked to always </w:t>
            </w:r>
            <w:r w:rsidR="00E77401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include attempted incidents as well as completed suicides if at all </w:t>
            </w:r>
            <w:proofErr w:type="gramStart"/>
            <w:r w:rsidR="00E77401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possible</w:t>
            </w:r>
            <w:proofErr w:type="gramEnd"/>
            <w:r w:rsidR="00E77401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in any figures.</w:t>
            </w:r>
          </w:p>
          <w:p w14:paraId="3EA059FB" w14:textId="7628927F" w:rsidR="00F87551" w:rsidRPr="00590B74" w:rsidRDefault="00F87551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</w:p>
        </w:tc>
      </w:tr>
      <w:tr w:rsidR="009A1EAC" w:rsidRPr="00CE1A5A" w14:paraId="42DB3003" w14:textId="77777777" w:rsidTr="3A12102D">
        <w:trPr>
          <w:trHeight w:val="456"/>
        </w:trPr>
        <w:tc>
          <w:tcPr>
            <w:tcW w:w="2127" w:type="dxa"/>
            <w:shd w:val="clear" w:color="auto" w:fill="auto"/>
          </w:tcPr>
          <w:p w14:paraId="661C2CAB" w14:textId="36B27E35" w:rsidR="009A1EAC" w:rsidRDefault="00C06F6D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Membership fees – season 23-24</w:t>
            </w:r>
            <w:r w:rsidR="009A1EAC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69687ADF" w14:textId="21E4EB1B" w:rsidR="009A1EAC" w:rsidRDefault="009A1EAC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14:paraId="683EB3C5" w14:textId="0357A164" w:rsidR="009A1EAC" w:rsidRPr="00105027" w:rsidRDefault="009A1EAC" w:rsidP="0071348D">
            <w:pPr>
              <w:rPr>
                <w:rFonts w:ascii="Arial" w:hAnsi="Arial" w:cs="Arial"/>
              </w:rPr>
            </w:pPr>
            <w:r w:rsidRPr="00105027">
              <w:rPr>
                <w:rFonts w:ascii="Arial" w:hAnsi="Arial" w:cs="Arial"/>
              </w:rPr>
              <w:t>D. Nixon</w:t>
            </w:r>
          </w:p>
        </w:tc>
        <w:tc>
          <w:tcPr>
            <w:tcW w:w="980" w:type="dxa"/>
            <w:shd w:val="clear" w:color="auto" w:fill="auto"/>
          </w:tcPr>
          <w:p w14:paraId="488388F2" w14:textId="4440219C" w:rsidR="009A1EAC" w:rsidRPr="00916F9E" w:rsidRDefault="005B02FA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14.00</w:t>
            </w:r>
          </w:p>
        </w:tc>
        <w:tc>
          <w:tcPr>
            <w:tcW w:w="1129" w:type="dxa"/>
            <w:shd w:val="clear" w:color="auto" w:fill="auto"/>
          </w:tcPr>
          <w:p w14:paraId="792999D5" w14:textId="5858033E" w:rsidR="009A1EAC" w:rsidRDefault="005B02FA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15mins</w:t>
            </w:r>
          </w:p>
        </w:tc>
        <w:tc>
          <w:tcPr>
            <w:tcW w:w="1440" w:type="dxa"/>
          </w:tcPr>
          <w:p w14:paraId="4BFF6C20" w14:textId="19180C94" w:rsidR="009A1EAC" w:rsidRDefault="005B02FA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Attached</w:t>
            </w:r>
          </w:p>
        </w:tc>
        <w:tc>
          <w:tcPr>
            <w:tcW w:w="882" w:type="dxa"/>
          </w:tcPr>
          <w:p w14:paraId="20E3E942" w14:textId="77777777" w:rsidR="009A1EAC" w:rsidRDefault="009A1EAC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2785673" w14:textId="627B6F57" w:rsidR="009A1EAC" w:rsidRDefault="00C43C81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To </w:t>
            </w:r>
            <w:r w:rsidR="003E681E">
              <w:rPr>
                <w:rFonts w:ascii="Arial" w:hAnsi="Arial" w:cs="Arial"/>
                <w:bCs/>
                <w:szCs w:val="20"/>
              </w:rPr>
              <w:t xml:space="preserve">discuss a proposal from SLT regarding the </w:t>
            </w:r>
            <w:r w:rsidR="00C06F6D">
              <w:rPr>
                <w:rFonts w:ascii="Arial" w:hAnsi="Arial" w:cs="Arial"/>
                <w:bCs/>
                <w:szCs w:val="20"/>
              </w:rPr>
              <w:t>club affiliation and league sanction</w:t>
            </w:r>
            <w:r w:rsidR="001A313C">
              <w:rPr>
                <w:rFonts w:ascii="Arial" w:hAnsi="Arial" w:cs="Arial"/>
                <w:bCs/>
                <w:szCs w:val="20"/>
              </w:rPr>
              <w:t xml:space="preserve"> fees for 23-24</w:t>
            </w:r>
          </w:p>
        </w:tc>
        <w:tc>
          <w:tcPr>
            <w:tcW w:w="4111" w:type="dxa"/>
            <w:shd w:val="clear" w:color="auto" w:fill="auto"/>
          </w:tcPr>
          <w:p w14:paraId="46570AF0" w14:textId="3868EB78" w:rsidR="00467F2F" w:rsidRDefault="00C43C81" w:rsidP="0071348D">
            <w:pPr>
              <w:rPr>
                <w:rFonts w:ascii="Arial" w:hAnsi="Arial" w:cs="Arial"/>
                <w:b/>
                <w:szCs w:val="20"/>
              </w:rPr>
            </w:pPr>
            <w:r w:rsidRPr="000652B6">
              <w:rPr>
                <w:rFonts w:ascii="Arial" w:hAnsi="Arial" w:cs="Arial"/>
                <w:b/>
                <w:szCs w:val="20"/>
              </w:rPr>
              <w:t>FOR DECISION</w:t>
            </w:r>
            <w:r w:rsidR="00274C18" w:rsidRPr="000652B6">
              <w:rPr>
                <w:rFonts w:ascii="Arial" w:hAnsi="Arial" w:cs="Arial"/>
                <w:b/>
                <w:szCs w:val="20"/>
              </w:rPr>
              <w:t xml:space="preserve"> &amp; </w:t>
            </w:r>
            <w:r w:rsidR="006E03BE" w:rsidRPr="000652B6">
              <w:rPr>
                <w:rFonts w:ascii="Arial" w:hAnsi="Arial" w:cs="Arial"/>
                <w:b/>
                <w:szCs w:val="20"/>
              </w:rPr>
              <w:t xml:space="preserve">TO </w:t>
            </w:r>
            <w:r w:rsidR="00274C18" w:rsidRPr="000652B6">
              <w:rPr>
                <w:rFonts w:ascii="Arial" w:hAnsi="Arial" w:cs="Arial"/>
                <w:b/>
                <w:szCs w:val="20"/>
              </w:rPr>
              <w:t>APPROVE</w:t>
            </w:r>
          </w:p>
          <w:p w14:paraId="2FEFC98A" w14:textId="77777777" w:rsidR="00467F2F" w:rsidRDefault="00467F2F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1213FE22" w14:textId="77777777" w:rsidR="00467F2F" w:rsidRDefault="00467F2F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3D9972F0" w14:textId="1D138CF9" w:rsidR="00467F2F" w:rsidRPr="0054010B" w:rsidRDefault="00467F2F" w:rsidP="0071348D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737B8" w:rsidRPr="004737B8" w14:paraId="7616B969" w14:textId="77777777" w:rsidTr="3A12102D">
        <w:trPr>
          <w:trHeight w:val="625"/>
        </w:trPr>
        <w:tc>
          <w:tcPr>
            <w:tcW w:w="15452" w:type="dxa"/>
            <w:gridSpan w:val="8"/>
            <w:shd w:val="clear" w:color="auto" w:fill="auto"/>
          </w:tcPr>
          <w:p w14:paraId="2F261391" w14:textId="144CD558" w:rsidR="00B821FD" w:rsidRDefault="00A12FD9" w:rsidP="00911113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4737B8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Mr Nixon </w:t>
            </w:r>
            <w:r w:rsidR="004737B8" w:rsidRPr="004737B8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presented</w:t>
            </w:r>
            <w:r w:rsidR="004737B8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 detailed overview of the current affiliation prices </w:t>
            </w:r>
            <w:r w:rsidR="00EE489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and insurance prices </w:t>
            </w:r>
            <w:proofErr w:type="gramStart"/>
            <w:r w:rsidR="00C909C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and also</w:t>
            </w:r>
            <w:proofErr w:type="gramEnd"/>
            <w:r w:rsidR="00C909C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 recommendation from the Executive for similar affiliation </w:t>
            </w:r>
            <w:r w:rsidR="008C2125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prices for season 23-24. </w:t>
            </w:r>
            <w:r w:rsidR="00EE489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This will see the </w:t>
            </w:r>
            <w:r w:rsidR="00CA6B1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team fee remain at £5 per team and the </w:t>
            </w:r>
            <w:r w:rsidR="00EE489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League</w:t>
            </w:r>
            <w:r w:rsidR="00CA6B1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sanction</w:t>
            </w:r>
            <w:r w:rsidR="00EE489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fee increa</w:t>
            </w:r>
            <w:r w:rsidR="008730B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sed </w:t>
            </w:r>
            <w:r w:rsidR="00B35A8E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to £90.</w:t>
            </w:r>
            <w:r w:rsidR="00492853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Mr Nixon also stated that the Insurance </w:t>
            </w:r>
            <w:r w:rsidR="00A409BF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agreement was coming to an end and the BCFA Executive are negotiating prices </w:t>
            </w:r>
            <w:r w:rsidR="00FA4609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and sponsorship for the next three years.</w:t>
            </w:r>
          </w:p>
          <w:p w14:paraId="00B335EE" w14:textId="77777777" w:rsidR="00B35A8E" w:rsidRPr="00B2740D" w:rsidRDefault="00B35A8E" w:rsidP="00911113">
            <w:pPr>
              <w:rPr>
                <w:rFonts w:ascii="Arial" w:hAnsi="Arial" w:cs="Arial"/>
                <w:b/>
                <w:szCs w:val="20"/>
                <w:highlight w:val="green"/>
              </w:rPr>
            </w:pPr>
            <w:r w:rsidRPr="00B2740D">
              <w:rPr>
                <w:rFonts w:ascii="Arial" w:hAnsi="Arial" w:cs="Arial"/>
                <w:b/>
                <w:szCs w:val="20"/>
                <w:highlight w:val="green"/>
              </w:rPr>
              <w:t xml:space="preserve">The Board unanimously agreed to the new </w:t>
            </w:r>
            <w:r w:rsidR="00FA4609" w:rsidRPr="00B2740D">
              <w:rPr>
                <w:rFonts w:ascii="Arial" w:hAnsi="Arial" w:cs="Arial"/>
                <w:b/>
                <w:szCs w:val="20"/>
                <w:highlight w:val="green"/>
              </w:rPr>
              <w:t>pricing structure.</w:t>
            </w:r>
          </w:p>
          <w:p w14:paraId="0BF2A0FD" w14:textId="7F8A88E8" w:rsidR="00F87551" w:rsidRPr="00B2740D" w:rsidRDefault="00F87551" w:rsidP="00911113">
            <w:pPr>
              <w:rPr>
                <w:rFonts w:ascii="Arial" w:hAnsi="Arial" w:cs="Arial"/>
                <w:b/>
                <w:szCs w:val="20"/>
                <w:highlight w:val="black"/>
              </w:rPr>
            </w:pPr>
          </w:p>
        </w:tc>
      </w:tr>
      <w:tr w:rsidR="00183CE2" w:rsidRPr="00CE1A5A" w14:paraId="433C8843" w14:textId="77777777" w:rsidTr="3A12102D">
        <w:trPr>
          <w:trHeight w:val="456"/>
        </w:trPr>
        <w:tc>
          <w:tcPr>
            <w:tcW w:w="2127" w:type="dxa"/>
            <w:shd w:val="clear" w:color="auto" w:fill="auto"/>
          </w:tcPr>
          <w:p w14:paraId="762BBDAC" w14:textId="77777777" w:rsidR="00183CE2" w:rsidRDefault="00183CE2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Director – Terms of Office &amp; Succession</w:t>
            </w:r>
          </w:p>
          <w:p w14:paraId="3DB88179" w14:textId="3E7052F8" w:rsidR="00911113" w:rsidRDefault="00911113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14:paraId="40F34B4F" w14:textId="77777777" w:rsidR="00183CE2" w:rsidRDefault="00183CE2" w:rsidP="0071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Penn &amp; </w:t>
            </w:r>
          </w:p>
          <w:p w14:paraId="6A4BD293" w14:textId="2930A82D" w:rsidR="006348DD" w:rsidRPr="00105027" w:rsidRDefault="00183CE2" w:rsidP="0071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Nixo</w:t>
            </w:r>
            <w:r w:rsidR="006348DD">
              <w:rPr>
                <w:rFonts w:ascii="Arial" w:hAnsi="Arial" w:cs="Arial"/>
              </w:rPr>
              <w:t>n</w:t>
            </w:r>
          </w:p>
        </w:tc>
        <w:tc>
          <w:tcPr>
            <w:tcW w:w="980" w:type="dxa"/>
            <w:shd w:val="clear" w:color="auto" w:fill="auto"/>
          </w:tcPr>
          <w:p w14:paraId="79DA4683" w14:textId="4821825D" w:rsidR="00183CE2" w:rsidRPr="00916F9E" w:rsidRDefault="00DC1818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14.15</w:t>
            </w:r>
          </w:p>
        </w:tc>
        <w:tc>
          <w:tcPr>
            <w:tcW w:w="1129" w:type="dxa"/>
            <w:shd w:val="clear" w:color="auto" w:fill="auto"/>
          </w:tcPr>
          <w:p w14:paraId="45D00C1F" w14:textId="2B5AE309" w:rsidR="00183CE2" w:rsidRDefault="00DC1818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15mins</w:t>
            </w:r>
          </w:p>
        </w:tc>
        <w:tc>
          <w:tcPr>
            <w:tcW w:w="1440" w:type="dxa"/>
          </w:tcPr>
          <w:p w14:paraId="596DD6E7" w14:textId="41034C77" w:rsidR="00183CE2" w:rsidRDefault="00DC1818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Attached</w:t>
            </w:r>
          </w:p>
        </w:tc>
        <w:tc>
          <w:tcPr>
            <w:tcW w:w="882" w:type="dxa"/>
          </w:tcPr>
          <w:p w14:paraId="65DA4D5B" w14:textId="77777777" w:rsidR="00183CE2" w:rsidRDefault="00183CE2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2D69C6A" w14:textId="46FEA25F" w:rsidR="00183CE2" w:rsidRDefault="00DC1818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To review and confirm </w:t>
            </w:r>
            <w:r w:rsidR="00911113">
              <w:rPr>
                <w:rFonts w:ascii="Arial" w:hAnsi="Arial" w:cs="Arial"/>
                <w:bCs/>
                <w:szCs w:val="20"/>
              </w:rPr>
              <w:t>term dates</w:t>
            </w:r>
          </w:p>
        </w:tc>
        <w:tc>
          <w:tcPr>
            <w:tcW w:w="4111" w:type="dxa"/>
            <w:shd w:val="clear" w:color="auto" w:fill="auto"/>
          </w:tcPr>
          <w:p w14:paraId="14042FA1" w14:textId="77777777" w:rsidR="00911113" w:rsidRPr="000652B6" w:rsidRDefault="00911113" w:rsidP="00911113">
            <w:pPr>
              <w:rPr>
                <w:rFonts w:ascii="Arial" w:hAnsi="Arial" w:cs="Arial"/>
                <w:b/>
                <w:szCs w:val="20"/>
              </w:rPr>
            </w:pPr>
            <w:r w:rsidRPr="000652B6">
              <w:rPr>
                <w:rFonts w:ascii="Arial" w:hAnsi="Arial" w:cs="Arial"/>
                <w:b/>
                <w:szCs w:val="20"/>
              </w:rPr>
              <w:t>TO DISCUSS</w:t>
            </w:r>
          </w:p>
          <w:p w14:paraId="00B8A30E" w14:textId="0407DF13" w:rsidR="00467F2F" w:rsidRDefault="00E769DA" w:rsidP="0071348D">
            <w:pPr>
              <w:rPr>
                <w:rFonts w:ascii="Arial" w:hAnsi="Arial" w:cs="Arial"/>
                <w:bCs/>
                <w:szCs w:val="20"/>
                <w:highlight w:val="cyan"/>
              </w:rPr>
            </w:pPr>
            <w:r w:rsidRPr="000652B6">
              <w:rPr>
                <w:rFonts w:ascii="Arial" w:hAnsi="Arial" w:cs="Arial"/>
                <w:bCs/>
                <w:szCs w:val="20"/>
              </w:rPr>
              <w:t xml:space="preserve">To </w:t>
            </w:r>
            <w:r w:rsidR="001F6BA7" w:rsidRPr="000652B6">
              <w:rPr>
                <w:rFonts w:ascii="Arial" w:hAnsi="Arial" w:cs="Arial"/>
                <w:bCs/>
                <w:szCs w:val="20"/>
              </w:rPr>
              <w:t xml:space="preserve">also </w:t>
            </w:r>
            <w:r w:rsidRPr="000652B6">
              <w:rPr>
                <w:rFonts w:ascii="Arial" w:hAnsi="Arial" w:cs="Arial"/>
                <w:bCs/>
                <w:szCs w:val="20"/>
              </w:rPr>
              <w:t>arrange individual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="002E1CF3">
              <w:rPr>
                <w:rFonts w:ascii="Arial" w:hAnsi="Arial" w:cs="Arial"/>
                <w:bCs/>
                <w:szCs w:val="20"/>
              </w:rPr>
              <w:t>Director reviews</w:t>
            </w:r>
          </w:p>
          <w:p w14:paraId="1CE361FA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  <w:highlight w:val="cyan"/>
              </w:rPr>
            </w:pPr>
          </w:p>
          <w:p w14:paraId="7E3B47C0" w14:textId="4653EE22" w:rsidR="00467F2F" w:rsidRPr="00E769DA" w:rsidRDefault="00467F2F" w:rsidP="0071348D">
            <w:pPr>
              <w:rPr>
                <w:rFonts w:ascii="Arial" w:hAnsi="Arial" w:cs="Arial"/>
                <w:bCs/>
                <w:szCs w:val="20"/>
                <w:highlight w:val="cyan"/>
              </w:rPr>
            </w:pPr>
          </w:p>
        </w:tc>
      </w:tr>
      <w:tr w:rsidR="00BD191C" w:rsidRPr="00BD191C" w14:paraId="1B36C07D" w14:textId="77777777" w:rsidTr="3A12102D">
        <w:trPr>
          <w:trHeight w:val="619"/>
        </w:trPr>
        <w:tc>
          <w:tcPr>
            <w:tcW w:w="15452" w:type="dxa"/>
            <w:gridSpan w:val="8"/>
            <w:shd w:val="clear" w:color="auto" w:fill="auto"/>
          </w:tcPr>
          <w:p w14:paraId="528C2CA7" w14:textId="77777777" w:rsidR="00B821FD" w:rsidRDefault="00FA4609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BD191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The Chairman </w:t>
            </w:r>
            <w:r w:rsidR="00BD191C" w:rsidRPr="00BD191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gave an overview </w:t>
            </w:r>
            <w:proofErr w:type="spellStart"/>
            <w:r w:rsidR="00BD191C" w:rsidRPr="00BD191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os</w:t>
            </w:r>
            <w:proofErr w:type="spellEnd"/>
            <w:r w:rsidR="00BD191C" w:rsidRPr="00BD191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each Director’s term of office</w:t>
            </w:r>
            <w:r w:rsidR="008A03B9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.</w:t>
            </w:r>
          </w:p>
          <w:p w14:paraId="5E3D3FCD" w14:textId="77777777" w:rsidR="00B456F3" w:rsidRDefault="008A03B9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As per the Code of Governance</w:t>
            </w:r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, the Chairman asked for dates between 1</w:t>
            </w:r>
            <w:r w:rsidR="008C09FB" w:rsidRP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  <w:vertAlign w:val="superscript"/>
              </w:rPr>
              <w:t>st</w:t>
            </w:r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February and 30</w:t>
            </w:r>
            <w:r w:rsidR="008C09FB" w:rsidRP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  <w:vertAlign w:val="superscript"/>
              </w:rPr>
              <w:t>th</w:t>
            </w:r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April for </w:t>
            </w:r>
            <w:proofErr w:type="gramStart"/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one to one</w:t>
            </w:r>
            <w:proofErr w:type="gramEnd"/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meetings with the </w:t>
            </w:r>
            <w:proofErr w:type="spellStart"/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Chgairman</w:t>
            </w:r>
            <w:proofErr w:type="spellEnd"/>
            <w:r w:rsidR="008C09FB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, the CEO and Senior Independent Director.</w:t>
            </w:r>
            <w:r w:rsidR="000652B6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 </w:t>
            </w:r>
          </w:p>
          <w:p w14:paraId="2B6CEC94" w14:textId="296314D3" w:rsidR="00D54886" w:rsidRPr="00253BAD" w:rsidRDefault="00D54886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Mrs Shafaq stated that there could be a need for </w:t>
            </w:r>
            <w:proofErr w:type="gramStart"/>
            <w:r w:rsidR="0094721A"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an</w:t>
            </w:r>
            <w:proofErr w:type="gramEnd"/>
            <w:r w:rsidR="0094721A"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Director responsible for </w:t>
            </w:r>
            <w:r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HR</w:t>
            </w:r>
            <w:r w:rsidR="0094721A"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.  Mr Kazmi also stated that sustainability was a growing area</w:t>
            </w:r>
            <w:r w:rsidR="00253BAD"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</w:t>
            </w:r>
            <w:r w:rsid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as per the Code of Governance </w:t>
            </w:r>
            <w:r w:rsidR="00253BAD"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and SLT succession planning</w:t>
            </w:r>
            <w:r w:rsid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was also a key area to</w:t>
            </w:r>
            <w:r w:rsidR="00292B59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include</w:t>
            </w:r>
            <w:r w:rsidR="00253BAD" w:rsidRPr="00253BA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.</w:t>
            </w:r>
          </w:p>
          <w:p w14:paraId="28BD419A" w14:textId="77777777" w:rsidR="008A03B9" w:rsidRDefault="000652B6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red"/>
              </w:rPr>
            </w:pPr>
            <w:r w:rsidRPr="00DF5B89">
              <w:rPr>
                <w:rFonts w:ascii="Arial" w:hAnsi="Arial" w:cs="Arial"/>
                <w:b/>
                <w:color w:val="FFFFFF" w:themeColor="background1"/>
                <w:szCs w:val="20"/>
                <w:highlight w:val="red"/>
              </w:rPr>
              <w:t>ACTION: All Directors</w:t>
            </w:r>
          </w:p>
          <w:p w14:paraId="235BFE47" w14:textId="588CB309" w:rsidR="00F87551" w:rsidRPr="00BD191C" w:rsidRDefault="00F87551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</w:p>
        </w:tc>
      </w:tr>
      <w:tr w:rsidR="003E2735" w:rsidRPr="00CE1A5A" w14:paraId="37AC78D6" w14:textId="77777777" w:rsidTr="3A12102D">
        <w:trPr>
          <w:trHeight w:val="456"/>
        </w:trPr>
        <w:tc>
          <w:tcPr>
            <w:tcW w:w="2127" w:type="dxa"/>
            <w:shd w:val="clear" w:color="auto" w:fill="auto"/>
          </w:tcPr>
          <w:p w14:paraId="07C197B9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57A883BE" w14:textId="40442219" w:rsidR="003E2735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CEO Update</w:t>
            </w:r>
          </w:p>
        </w:tc>
        <w:tc>
          <w:tcPr>
            <w:tcW w:w="1381" w:type="dxa"/>
            <w:shd w:val="clear" w:color="auto" w:fill="auto"/>
          </w:tcPr>
          <w:p w14:paraId="17EEEC18" w14:textId="57957C8F" w:rsidR="003E2735" w:rsidRDefault="003E2735" w:rsidP="0071348D">
            <w:pPr>
              <w:rPr>
                <w:rFonts w:ascii="Arial" w:hAnsi="Arial" w:cs="Arial"/>
              </w:rPr>
            </w:pPr>
            <w:r w:rsidRPr="00105027">
              <w:rPr>
                <w:rFonts w:ascii="Arial" w:hAnsi="Arial" w:cs="Arial"/>
              </w:rPr>
              <w:t>K. Shoemake</w:t>
            </w:r>
            <w:r w:rsidR="00E37170">
              <w:rPr>
                <w:rFonts w:ascii="Arial" w:hAnsi="Arial" w:cs="Arial"/>
              </w:rPr>
              <w:t xml:space="preserve"> &amp;</w:t>
            </w:r>
          </w:p>
          <w:p w14:paraId="1CD84E19" w14:textId="020D518D" w:rsidR="00E37170" w:rsidRPr="00105027" w:rsidRDefault="00E37170" w:rsidP="0071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Bowles</w:t>
            </w:r>
          </w:p>
          <w:p w14:paraId="43E409FE" w14:textId="77777777" w:rsidR="003E2735" w:rsidRPr="00105027" w:rsidRDefault="003E2735" w:rsidP="0071348D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2B77C3DE" w14:textId="77777777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1E6034BC" w14:textId="5D7E754E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14:</w:t>
            </w:r>
            <w:r w:rsidR="002675BD">
              <w:rPr>
                <w:rFonts w:ascii="Arial" w:hAnsi="Arial" w:cs="Arial"/>
                <w:b/>
                <w:szCs w:val="20"/>
              </w:rPr>
              <w:t>3</w:t>
            </w:r>
            <w:r w:rsidR="00CD59BD" w:rsidRPr="00916F9E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2C0F2177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6BD3D381" w14:textId="0776A189" w:rsidR="003E2735" w:rsidRPr="00CE1A5A" w:rsidRDefault="00101AB4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  <w:r w:rsidR="003E2735">
              <w:rPr>
                <w:rFonts w:ascii="Arial" w:hAnsi="Arial" w:cs="Arial"/>
                <w:bCs/>
                <w:szCs w:val="20"/>
              </w:rPr>
              <w:t>0mins</w:t>
            </w:r>
          </w:p>
        </w:tc>
        <w:tc>
          <w:tcPr>
            <w:tcW w:w="1440" w:type="dxa"/>
          </w:tcPr>
          <w:p w14:paraId="4BF63DC1" w14:textId="518574F2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To follow</w:t>
            </w:r>
            <w:r w:rsidR="00105027">
              <w:rPr>
                <w:rFonts w:ascii="Arial" w:hAnsi="Arial" w:cs="Arial"/>
                <w:bCs/>
                <w:szCs w:val="20"/>
              </w:rPr>
              <w:t xml:space="preserve"> -</w:t>
            </w:r>
          </w:p>
          <w:p w14:paraId="7E501F4F" w14:textId="40C1CC5B" w:rsidR="00AF1FAA" w:rsidRPr="00CE1A5A" w:rsidRDefault="00CD59BD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f</w:t>
            </w:r>
            <w:r w:rsidR="00AF1FAA">
              <w:rPr>
                <w:rFonts w:ascii="Arial" w:hAnsi="Arial" w:cs="Arial"/>
                <w:bCs/>
                <w:szCs w:val="20"/>
              </w:rPr>
              <w:t>inance attached</w:t>
            </w:r>
          </w:p>
        </w:tc>
        <w:tc>
          <w:tcPr>
            <w:tcW w:w="882" w:type="dxa"/>
          </w:tcPr>
          <w:p w14:paraId="31C2C784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B1F4E60" w14:textId="242C6998" w:rsidR="003E2735" w:rsidRPr="00CE1A5A" w:rsidRDefault="001A313C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To receive a verbal update </w:t>
            </w:r>
            <w:r w:rsidR="00E37170">
              <w:rPr>
                <w:rFonts w:ascii="Arial" w:hAnsi="Arial" w:cs="Arial"/>
                <w:bCs/>
                <w:szCs w:val="20"/>
              </w:rPr>
              <w:t>on KPI’s</w:t>
            </w:r>
            <w:r w:rsidR="00FF5B0A">
              <w:rPr>
                <w:rFonts w:ascii="Arial" w:hAnsi="Arial" w:cs="Arial"/>
                <w:bCs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Cs w:val="20"/>
              </w:rPr>
              <w:t>finance</w:t>
            </w:r>
            <w:r w:rsidR="00FF5B0A">
              <w:rPr>
                <w:rFonts w:ascii="Arial" w:hAnsi="Arial" w:cs="Arial"/>
                <w:bCs/>
                <w:szCs w:val="20"/>
              </w:rPr>
              <w:t xml:space="preserve">, Code of </w:t>
            </w:r>
            <w:proofErr w:type="gramStart"/>
            <w:r w:rsidR="00FF5B0A">
              <w:rPr>
                <w:rFonts w:ascii="Arial" w:hAnsi="Arial" w:cs="Arial"/>
                <w:bCs/>
                <w:szCs w:val="20"/>
              </w:rPr>
              <w:t>Governance</w:t>
            </w:r>
            <w:proofErr w:type="gramEnd"/>
            <w:r w:rsidR="00F26719">
              <w:rPr>
                <w:rFonts w:ascii="Arial" w:hAnsi="Arial" w:cs="Arial"/>
                <w:bCs/>
                <w:szCs w:val="20"/>
              </w:rPr>
              <w:t xml:space="preserve"> and </w:t>
            </w:r>
            <w:r w:rsidR="00FF5B0A">
              <w:rPr>
                <w:rFonts w:ascii="Arial" w:hAnsi="Arial" w:cs="Arial"/>
                <w:bCs/>
                <w:szCs w:val="20"/>
              </w:rPr>
              <w:t xml:space="preserve">relevant </w:t>
            </w:r>
            <w:r w:rsidR="00F26719">
              <w:rPr>
                <w:rFonts w:ascii="Arial" w:hAnsi="Arial" w:cs="Arial"/>
                <w:bCs/>
                <w:szCs w:val="20"/>
              </w:rPr>
              <w:t>FA information</w:t>
            </w:r>
          </w:p>
        </w:tc>
        <w:tc>
          <w:tcPr>
            <w:tcW w:w="4111" w:type="dxa"/>
            <w:shd w:val="clear" w:color="auto" w:fill="auto"/>
          </w:tcPr>
          <w:p w14:paraId="4D88B4E5" w14:textId="17CE11B0" w:rsidR="00467F2F" w:rsidRDefault="005B76C3" w:rsidP="0071348D">
            <w:pPr>
              <w:rPr>
                <w:rFonts w:ascii="Arial" w:hAnsi="Arial" w:cs="Arial"/>
                <w:bCs/>
                <w:szCs w:val="20"/>
              </w:rPr>
            </w:pPr>
            <w:r w:rsidRPr="000652B6">
              <w:rPr>
                <w:rFonts w:ascii="Arial" w:hAnsi="Arial" w:cs="Arial"/>
                <w:b/>
                <w:szCs w:val="20"/>
              </w:rPr>
              <w:t>FOR INFORMATION</w:t>
            </w:r>
          </w:p>
          <w:p w14:paraId="17417B42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2E9EE32A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3B0E890D" w14:textId="207D8A0B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D71FE7" w:rsidRPr="00D71FE7" w14:paraId="46A1B818" w14:textId="77777777" w:rsidTr="3A12102D">
        <w:trPr>
          <w:trHeight w:val="627"/>
        </w:trPr>
        <w:tc>
          <w:tcPr>
            <w:tcW w:w="15452" w:type="dxa"/>
            <w:gridSpan w:val="8"/>
            <w:shd w:val="clear" w:color="auto" w:fill="auto"/>
          </w:tcPr>
          <w:p w14:paraId="5999F761" w14:textId="77777777" w:rsidR="00B821FD" w:rsidRDefault="00D71FE7" w:rsidP="00606535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 w:rsidRPr="00D71FE7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The CEO outlined the key </w:t>
            </w:r>
            <w:r w:rsidR="00B456F3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elements of his written report</w:t>
            </w:r>
            <w:r w:rsidR="00292B59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.</w:t>
            </w:r>
          </w:p>
          <w:p w14:paraId="271DEA62" w14:textId="77777777" w:rsidR="00264D17" w:rsidRDefault="00264D17" w:rsidP="00606535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He asked </w:t>
            </w:r>
            <w:r w:rsidR="00A91F7F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if any Directors would be interested </w:t>
            </w:r>
            <w:proofErr w:type="spellStart"/>
            <w:r w:rsidR="00A91F7F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inreviewing</w:t>
            </w:r>
            <w:proofErr w:type="spellEnd"/>
            <w:r w:rsidR="00A91F7F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and potentially setting up a separate company for </w:t>
            </w:r>
            <w:r w:rsidR="00E1019D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Save Today, Play Tomorrow which would mean </w:t>
            </w:r>
            <w:r w:rsidR="00AD57A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salary costs, </w:t>
            </w:r>
            <w:proofErr w:type="gramStart"/>
            <w:r w:rsidR="00AD57A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budget</w:t>
            </w:r>
            <w:proofErr w:type="gramEnd"/>
            <w:r w:rsidR="00AD57AC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and expenditure</w:t>
            </w:r>
            <w:r w:rsidR="00F87551"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 xml:space="preserve"> out of the BCFA P&amp;L as well as income/</w:t>
            </w:r>
          </w:p>
          <w:p w14:paraId="0A0AB9F5" w14:textId="536B0F61" w:rsidR="00F87551" w:rsidRDefault="00F87551" w:rsidP="00606535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  <w:t>The CEO stated that Mr Kazmi was already involved in discussion.  Mrs Shafaq also offered to help if required.</w:t>
            </w:r>
          </w:p>
          <w:p w14:paraId="42620D36" w14:textId="168BBE28" w:rsidR="00F87551" w:rsidRPr="00D71FE7" w:rsidRDefault="00F87551" w:rsidP="00606535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black"/>
              </w:rPr>
            </w:pPr>
          </w:p>
        </w:tc>
      </w:tr>
      <w:tr w:rsidR="003E2735" w:rsidRPr="00CE1A5A" w14:paraId="2796772B" w14:textId="77777777" w:rsidTr="3A12102D">
        <w:trPr>
          <w:trHeight w:val="456"/>
        </w:trPr>
        <w:tc>
          <w:tcPr>
            <w:tcW w:w="2127" w:type="dxa"/>
            <w:shd w:val="clear" w:color="auto" w:fill="auto"/>
          </w:tcPr>
          <w:p w14:paraId="25B4D21C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6EA47DA9" w14:textId="28E64A15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HQ Facility</w:t>
            </w:r>
          </w:p>
        </w:tc>
        <w:tc>
          <w:tcPr>
            <w:tcW w:w="1381" w:type="dxa"/>
            <w:shd w:val="clear" w:color="auto" w:fill="auto"/>
          </w:tcPr>
          <w:p w14:paraId="7175555C" w14:textId="4FDACA64" w:rsidR="003E2735" w:rsidRPr="00105027" w:rsidRDefault="003E2735" w:rsidP="00D514E9">
            <w:pPr>
              <w:rPr>
                <w:rFonts w:ascii="Arial" w:hAnsi="Arial" w:cs="Arial"/>
              </w:rPr>
            </w:pPr>
            <w:r w:rsidRPr="00105027">
              <w:rPr>
                <w:rFonts w:ascii="Arial" w:hAnsi="Arial" w:cs="Arial"/>
              </w:rPr>
              <w:t>K. Shoemake</w:t>
            </w:r>
          </w:p>
        </w:tc>
        <w:tc>
          <w:tcPr>
            <w:tcW w:w="980" w:type="dxa"/>
            <w:shd w:val="clear" w:color="auto" w:fill="auto"/>
          </w:tcPr>
          <w:p w14:paraId="69DD51F9" w14:textId="77777777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3D58A215" w14:textId="2C12763F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</w:t>
            </w:r>
            <w:r w:rsidR="00101AB4">
              <w:rPr>
                <w:rFonts w:ascii="Arial" w:hAnsi="Arial" w:cs="Arial"/>
                <w:b/>
                <w:szCs w:val="20"/>
              </w:rPr>
              <w:t>4</w:t>
            </w:r>
            <w:r w:rsidRPr="00916F9E">
              <w:rPr>
                <w:rFonts w:ascii="Arial" w:hAnsi="Arial" w:cs="Arial"/>
                <w:b/>
                <w:szCs w:val="20"/>
              </w:rPr>
              <w:t>:</w:t>
            </w:r>
            <w:r w:rsidR="002675BD">
              <w:rPr>
                <w:rFonts w:ascii="Arial" w:hAnsi="Arial" w:cs="Arial"/>
                <w:b/>
                <w:szCs w:val="20"/>
              </w:rPr>
              <w:t>5</w:t>
            </w:r>
            <w:r w:rsidRPr="00916F9E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6B5CD47B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0C4EDC9E" w14:textId="7B12C73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</w:t>
            </w:r>
            <w:r w:rsidR="00EF04F7">
              <w:rPr>
                <w:rFonts w:ascii="Arial" w:hAnsi="Arial" w:cs="Arial"/>
                <w:bCs/>
                <w:szCs w:val="20"/>
              </w:rPr>
              <w:t>5</w:t>
            </w:r>
            <w:r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440" w:type="dxa"/>
          </w:tcPr>
          <w:p w14:paraId="3B72A56B" w14:textId="066FE607" w:rsidR="003E2735" w:rsidRDefault="00F96F3B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CEO update</w:t>
            </w:r>
          </w:p>
        </w:tc>
        <w:tc>
          <w:tcPr>
            <w:tcW w:w="882" w:type="dxa"/>
          </w:tcPr>
          <w:p w14:paraId="3742EEA0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6604380" w14:textId="22F67728" w:rsidR="003E2735" w:rsidRDefault="004464F9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Verbal update on </w:t>
            </w:r>
            <w:r w:rsidR="006A0C0E">
              <w:rPr>
                <w:rFonts w:ascii="Arial" w:hAnsi="Arial" w:cs="Arial"/>
                <w:bCs/>
                <w:szCs w:val="20"/>
              </w:rPr>
              <w:t xml:space="preserve">potential </w:t>
            </w:r>
            <w:r w:rsidR="003E2735">
              <w:rPr>
                <w:rFonts w:ascii="Arial" w:hAnsi="Arial" w:cs="Arial"/>
                <w:bCs/>
                <w:szCs w:val="20"/>
              </w:rPr>
              <w:t>3G development &amp; purchase of GBSC site</w:t>
            </w:r>
          </w:p>
        </w:tc>
        <w:tc>
          <w:tcPr>
            <w:tcW w:w="4111" w:type="dxa"/>
            <w:shd w:val="clear" w:color="auto" w:fill="auto"/>
          </w:tcPr>
          <w:p w14:paraId="04A7DCA2" w14:textId="77777777" w:rsidR="00606535" w:rsidRPr="000652B6" w:rsidRDefault="00606535" w:rsidP="00606535">
            <w:pPr>
              <w:rPr>
                <w:rFonts w:ascii="Arial" w:hAnsi="Arial" w:cs="Arial"/>
                <w:b/>
                <w:szCs w:val="20"/>
              </w:rPr>
            </w:pPr>
            <w:r w:rsidRPr="000652B6">
              <w:rPr>
                <w:rFonts w:ascii="Arial" w:hAnsi="Arial" w:cs="Arial"/>
                <w:b/>
                <w:szCs w:val="20"/>
              </w:rPr>
              <w:t>FOR INFORMATION</w:t>
            </w:r>
          </w:p>
          <w:p w14:paraId="68E7CE9F" w14:textId="44BED13E" w:rsidR="00467F2F" w:rsidRDefault="005B76C3" w:rsidP="0071348D">
            <w:pPr>
              <w:rPr>
                <w:rFonts w:ascii="Arial" w:hAnsi="Arial" w:cs="Arial"/>
                <w:bCs/>
                <w:szCs w:val="20"/>
              </w:rPr>
            </w:pPr>
            <w:r w:rsidRPr="000652B6">
              <w:rPr>
                <w:rFonts w:ascii="Arial" w:hAnsi="Arial" w:cs="Arial"/>
                <w:bCs/>
                <w:szCs w:val="20"/>
              </w:rPr>
              <w:t xml:space="preserve">Following </w:t>
            </w:r>
            <w:r w:rsidR="00606535" w:rsidRPr="000652B6">
              <w:rPr>
                <w:rFonts w:ascii="Arial" w:hAnsi="Arial" w:cs="Arial"/>
                <w:bCs/>
                <w:szCs w:val="20"/>
              </w:rPr>
              <w:t xml:space="preserve">earlier </w:t>
            </w:r>
            <w:r w:rsidRPr="000652B6">
              <w:rPr>
                <w:rFonts w:ascii="Arial" w:hAnsi="Arial" w:cs="Arial"/>
                <w:bCs/>
                <w:szCs w:val="20"/>
              </w:rPr>
              <w:t xml:space="preserve">site </w:t>
            </w:r>
            <w:r w:rsidR="00A33A9D" w:rsidRPr="000652B6">
              <w:rPr>
                <w:rFonts w:ascii="Arial" w:hAnsi="Arial" w:cs="Arial"/>
                <w:bCs/>
                <w:szCs w:val="20"/>
              </w:rPr>
              <w:t>tour</w:t>
            </w:r>
          </w:p>
          <w:p w14:paraId="217F9FF7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160A6377" w14:textId="1FEEA6BF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992272" w:rsidRPr="00CE1A5A" w14:paraId="65B6A66A" w14:textId="77777777" w:rsidTr="007C78FB">
        <w:trPr>
          <w:trHeight w:val="607"/>
        </w:trPr>
        <w:tc>
          <w:tcPr>
            <w:tcW w:w="15452" w:type="dxa"/>
            <w:gridSpan w:val="8"/>
          </w:tcPr>
          <w:p w14:paraId="0E8F47AC" w14:textId="77777777" w:rsidR="00992272" w:rsidRPr="00AF4095" w:rsidRDefault="00992272" w:rsidP="0071348D">
            <w:pPr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</w:pPr>
            <w:r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As part of his report, The CEO updated the Board on the purchase of the additional land.</w:t>
            </w:r>
          </w:p>
          <w:p w14:paraId="16394F9A" w14:textId="6E8B22A8" w:rsidR="00992272" w:rsidRPr="004D2D1A" w:rsidRDefault="00992272" w:rsidP="0071348D">
            <w:pPr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</w:pPr>
            <w:r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The CEO stated that he had sent </w:t>
            </w:r>
            <w:r w:rsidR="00E21D27"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a list of work and requirements that he asked the Great Barr Social Club to undertake following the previous flood.</w:t>
            </w:r>
            <w:r w:rsidR="00862D6C"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  The CEO was waiting to hear their feedback whilst requesting an on-site meeting with the Agent.</w:t>
            </w:r>
            <w:r w:rsidR="00F173DB"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 </w:t>
            </w:r>
            <w:r w:rsidR="00C718F9"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The CEO had briefed the Solicitor</w:t>
            </w:r>
            <w:r w:rsidR="00F173DB" w:rsidRPr="00AF409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 in readiness </w:t>
            </w:r>
            <w:r w:rsidR="00F173DB" w:rsidRPr="004D2D1A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for the purchase.</w:t>
            </w:r>
          </w:p>
          <w:p w14:paraId="6ABD6BCF" w14:textId="2FA8BCDF" w:rsidR="00F173DB" w:rsidRPr="004D2D1A" w:rsidRDefault="00F173DB" w:rsidP="0071348D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4D2D1A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The same Solicitor has also been engaged with the </w:t>
            </w:r>
            <w:r w:rsidR="00AF4095" w:rsidRPr="004D2D1A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potential 3G development.  The CEO was pleased top report that the Foo</w:t>
            </w:r>
            <w:r w:rsidR="004D2D1A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t</w:t>
            </w:r>
            <w:r w:rsidR="00AF4095" w:rsidRPr="004D2D1A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ball Foundation framework </w:t>
            </w:r>
            <w:r w:rsidR="004D2D1A" w:rsidRPr="004D2D1A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as an initial approval stage for funding.</w:t>
            </w:r>
          </w:p>
          <w:p w14:paraId="3E0BCCA5" w14:textId="5DAECE9D" w:rsidR="00862D6C" w:rsidRPr="00AF4095" w:rsidRDefault="00862D6C" w:rsidP="0071348D">
            <w:pPr>
              <w:rPr>
                <w:rFonts w:ascii="Arial" w:hAnsi="Arial" w:cs="Arial"/>
                <w:b/>
                <w:color w:val="FFFFFF" w:themeColor="background1"/>
                <w:szCs w:val="20"/>
                <w:highlight w:val="cyan"/>
              </w:rPr>
            </w:pPr>
          </w:p>
        </w:tc>
      </w:tr>
      <w:tr w:rsidR="003E2735" w:rsidRPr="00CE1A5A" w14:paraId="7EB4F139" w14:textId="77777777" w:rsidTr="3A12102D">
        <w:trPr>
          <w:trHeight w:val="548"/>
        </w:trPr>
        <w:tc>
          <w:tcPr>
            <w:tcW w:w="2127" w:type="dxa"/>
          </w:tcPr>
          <w:p w14:paraId="3D746082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5266632B" w14:textId="24ED44C8" w:rsidR="003E2735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BCFA Workforce</w:t>
            </w:r>
          </w:p>
        </w:tc>
        <w:tc>
          <w:tcPr>
            <w:tcW w:w="1381" w:type="dxa"/>
          </w:tcPr>
          <w:p w14:paraId="0BEB3307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3CF74B74" w14:textId="34A72961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K. Shoemake</w:t>
            </w:r>
          </w:p>
          <w:p w14:paraId="76166B04" w14:textId="77777777" w:rsidR="003E2735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0" w:type="dxa"/>
          </w:tcPr>
          <w:p w14:paraId="2F5A9873" w14:textId="77777777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55147C67" w14:textId="104CA5F6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15:</w:t>
            </w:r>
            <w:r w:rsidR="002675BD">
              <w:rPr>
                <w:rFonts w:ascii="Arial" w:hAnsi="Arial" w:cs="Arial"/>
                <w:b/>
                <w:szCs w:val="20"/>
              </w:rPr>
              <w:t>0</w:t>
            </w:r>
            <w:r w:rsidR="00EF04F7">
              <w:rPr>
                <w:rFonts w:ascii="Arial" w:hAnsi="Arial" w:cs="Arial"/>
                <w:b/>
                <w:szCs w:val="20"/>
              </w:rPr>
              <w:t>5</w:t>
            </w:r>
          </w:p>
        </w:tc>
        <w:tc>
          <w:tcPr>
            <w:tcW w:w="1129" w:type="dxa"/>
          </w:tcPr>
          <w:p w14:paraId="2E284C08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0DF55051" w14:textId="5BCEA33E" w:rsidR="003E2735" w:rsidRPr="00CE1A5A" w:rsidRDefault="008E0BBE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</w:t>
            </w:r>
            <w:r w:rsidR="00752559">
              <w:rPr>
                <w:rFonts w:ascii="Arial" w:hAnsi="Arial" w:cs="Arial"/>
                <w:bCs/>
                <w:szCs w:val="20"/>
              </w:rPr>
              <w:t>5</w:t>
            </w:r>
            <w:r w:rsidR="003E2735"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440" w:type="dxa"/>
          </w:tcPr>
          <w:p w14:paraId="37078059" w14:textId="672F97EE" w:rsidR="003E2735" w:rsidRPr="00CE1A5A" w:rsidRDefault="00CD59BD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CEO update</w:t>
            </w:r>
          </w:p>
        </w:tc>
        <w:tc>
          <w:tcPr>
            <w:tcW w:w="882" w:type="dxa"/>
          </w:tcPr>
          <w:p w14:paraId="2FA09534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637CEAE9" w14:textId="4E6C1772" w:rsidR="003E2735" w:rsidRPr="00CE1A5A" w:rsidRDefault="00E711A1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To update on staff restructuring</w:t>
            </w:r>
            <w:r w:rsidR="008E0BBE">
              <w:rPr>
                <w:rFonts w:ascii="Arial" w:hAnsi="Arial" w:cs="Arial"/>
                <w:bCs/>
                <w:szCs w:val="20"/>
              </w:rPr>
              <w:t xml:space="preserve"> and outsourcing of discipline</w:t>
            </w:r>
          </w:p>
        </w:tc>
        <w:tc>
          <w:tcPr>
            <w:tcW w:w="4111" w:type="dxa"/>
          </w:tcPr>
          <w:p w14:paraId="59F69279" w14:textId="79C82B79" w:rsidR="00467F2F" w:rsidRPr="000652B6" w:rsidRDefault="009A4AB5" w:rsidP="0071348D">
            <w:pPr>
              <w:rPr>
                <w:rFonts w:ascii="Arial" w:hAnsi="Arial" w:cs="Arial"/>
                <w:bCs/>
                <w:szCs w:val="20"/>
              </w:rPr>
            </w:pPr>
            <w:r w:rsidRPr="000652B6">
              <w:rPr>
                <w:rFonts w:ascii="Arial" w:hAnsi="Arial" w:cs="Arial"/>
                <w:b/>
                <w:szCs w:val="20"/>
              </w:rPr>
              <w:t>FOR INFORMATION</w:t>
            </w:r>
          </w:p>
          <w:p w14:paraId="07630CB6" w14:textId="77777777" w:rsidR="00467F2F" w:rsidRPr="000652B6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45D575B2" w14:textId="77777777" w:rsidR="00467F2F" w:rsidRPr="000652B6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4A4CC882" w14:textId="7DEB457B" w:rsidR="00467F2F" w:rsidRPr="000652B6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041A1C" w:rsidRPr="00CE1A5A" w14:paraId="70BF1FF3" w14:textId="77777777" w:rsidTr="00203F35">
        <w:trPr>
          <w:trHeight w:val="718"/>
        </w:trPr>
        <w:tc>
          <w:tcPr>
            <w:tcW w:w="15452" w:type="dxa"/>
            <w:gridSpan w:val="8"/>
          </w:tcPr>
          <w:p w14:paraId="71424101" w14:textId="5A4E2FD2" w:rsidR="00041A1C" w:rsidRPr="007B75C6" w:rsidRDefault="00A357F9" w:rsidP="0071348D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7B75C6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The CEO </w:t>
            </w:r>
            <w:r w:rsidR="0005166F" w:rsidRPr="007B75C6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stated that the initial few weeks of outsourcing the majority (90%) of the discipline process </w:t>
            </w:r>
            <w:r w:rsidR="00A72795" w:rsidRPr="007B75C6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had gone well</w:t>
            </w:r>
            <w:r w:rsidR="00803D34" w:rsidRPr="007B75C6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 and was under review until May</w:t>
            </w:r>
            <w:r w:rsidR="007B75C6" w:rsidRPr="007B75C6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 and to then confirm for the 23-24 season.</w:t>
            </w:r>
          </w:p>
          <w:p w14:paraId="3FA32494" w14:textId="3784807E" w:rsidR="00041A1C" w:rsidRDefault="00041A1C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3E2735" w:rsidRPr="00CE1A5A" w14:paraId="4F2C012B" w14:textId="77777777" w:rsidTr="3A12102D">
        <w:trPr>
          <w:trHeight w:val="548"/>
        </w:trPr>
        <w:tc>
          <w:tcPr>
            <w:tcW w:w="2127" w:type="dxa"/>
          </w:tcPr>
          <w:p w14:paraId="5B3569E6" w14:textId="2CE22BE0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AOB </w:t>
            </w:r>
            <w:r w:rsidR="00DF1FE5">
              <w:rPr>
                <w:rFonts w:ascii="Arial" w:hAnsi="Arial" w:cs="Arial"/>
                <w:bCs/>
                <w:szCs w:val="20"/>
              </w:rPr>
              <w:t>/ Director updates</w:t>
            </w:r>
          </w:p>
        </w:tc>
        <w:tc>
          <w:tcPr>
            <w:tcW w:w="1381" w:type="dxa"/>
          </w:tcPr>
          <w:p w14:paraId="4F035BDE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2B2C8E99" w14:textId="2C161ABA" w:rsidR="003E2735" w:rsidRDefault="00B12D20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M. Penn</w:t>
            </w:r>
            <w:r w:rsidR="00DF1FE5">
              <w:rPr>
                <w:rFonts w:ascii="Arial" w:hAnsi="Arial" w:cs="Arial"/>
                <w:bCs/>
                <w:szCs w:val="20"/>
              </w:rPr>
              <w:t xml:space="preserve"> / </w:t>
            </w:r>
            <w:r w:rsidR="00576E65">
              <w:rPr>
                <w:rFonts w:ascii="Arial" w:hAnsi="Arial" w:cs="Arial"/>
                <w:bCs/>
                <w:szCs w:val="20"/>
              </w:rPr>
              <w:t>A</w:t>
            </w:r>
            <w:r w:rsidR="00DF1FE5">
              <w:rPr>
                <w:rFonts w:ascii="Arial" w:hAnsi="Arial" w:cs="Arial"/>
                <w:bCs/>
                <w:szCs w:val="20"/>
              </w:rPr>
              <w:t>ll</w:t>
            </w:r>
          </w:p>
        </w:tc>
        <w:tc>
          <w:tcPr>
            <w:tcW w:w="980" w:type="dxa"/>
          </w:tcPr>
          <w:p w14:paraId="3A95D47E" w14:textId="77777777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</w:p>
          <w:p w14:paraId="67674897" w14:textId="6000F3E1" w:rsidR="003E2735" w:rsidRPr="00916F9E" w:rsidRDefault="003E2735" w:rsidP="0071348D">
            <w:pPr>
              <w:rPr>
                <w:rFonts w:ascii="Arial" w:hAnsi="Arial" w:cs="Arial"/>
                <w:b/>
                <w:szCs w:val="20"/>
              </w:rPr>
            </w:pPr>
            <w:r w:rsidRPr="00916F9E">
              <w:rPr>
                <w:rFonts w:ascii="Arial" w:hAnsi="Arial" w:cs="Arial"/>
                <w:b/>
                <w:szCs w:val="20"/>
              </w:rPr>
              <w:t>15:</w:t>
            </w:r>
            <w:r w:rsidR="00EF04F7">
              <w:rPr>
                <w:rFonts w:ascii="Arial" w:hAnsi="Arial" w:cs="Arial"/>
                <w:b/>
                <w:szCs w:val="20"/>
              </w:rPr>
              <w:t>20</w:t>
            </w:r>
          </w:p>
        </w:tc>
        <w:tc>
          <w:tcPr>
            <w:tcW w:w="1129" w:type="dxa"/>
          </w:tcPr>
          <w:p w14:paraId="723BB1AA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0058ADDD" w14:textId="186289DF" w:rsidR="003E2735" w:rsidRDefault="002675BD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  <w:r w:rsidR="003E2735">
              <w:rPr>
                <w:rFonts w:ascii="Arial" w:hAnsi="Arial" w:cs="Arial"/>
                <w:bCs/>
                <w:szCs w:val="20"/>
              </w:rPr>
              <w:t>mins</w:t>
            </w:r>
          </w:p>
        </w:tc>
        <w:tc>
          <w:tcPr>
            <w:tcW w:w="1440" w:type="dxa"/>
          </w:tcPr>
          <w:p w14:paraId="5F9669A3" w14:textId="77777777" w:rsidR="003E2735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7EE06DD1" w14:textId="77777777" w:rsidR="003E2735" w:rsidRPr="00CE1A5A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17535658" w14:textId="29C4FB79" w:rsidR="003E2735" w:rsidRPr="00CE1A5A" w:rsidRDefault="00576E6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Any insight or updates from the Directors – either business insight </w:t>
            </w:r>
            <w:r w:rsidR="00101AB4">
              <w:rPr>
                <w:rFonts w:ascii="Arial" w:hAnsi="Arial" w:cs="Arial"/>
                <w:bCs/>
                <w:szCs w:val="20"/>
              </w:rPr>
              <w:t>or areas of responsibility</w:t>
            </w:r>
          </w:p>
        </w:tc>
        <w:tc>
          <w:tcPr>
            <w:tcW w:w="4111" w:type="dxa"/>
          </w:tcPr>
          <w:p w14:paraId="29FFCA0D" w14:textId="77777777" w:rsidR="003E2735" w:rsidRDefault="003E2735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246CB96B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0DD82BD9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732435AC" w14:textId="29110ACD" w:rsidR="00467F2F" w:rsidRPr="00CE1A5A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9A6743" w:rsidRPr="00CE1A5A" w14:paraId="0305C16D" w14:textId="77777777" w:rsidTr="00203F35">
        <w:trPr>
          <w:trHeight w:val="546"/>
        </w:trPr>
        <w:tc>
          <w:tcPr>
            <w:tcW w:w="15452" w:type="dxa"/>
            <w:gridSpan w:val="8"/>
          </w:tcPr>
          <w:p w14:paraId="16A64084" w14:textId="0F5BBACB" w:rsidR="009A6743" w:rsidRPr="00203F35" w:rsidRDefault="007B75C6" w:rsidP="0071348D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203F3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There were no updates </w:t>
            </w:r>
            <w:r w:rsidR="00203F35" w:rsidRPr="00203F3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from the Directors</w:t>
            </w:r>
          </w:p>
        </w:tc>
      </w:tr>
      <w:tr w:rsidR="00DF1FE5" w:rsidRPr="00CE1A5A" w14:paraId="78DE4B5F" w14:textId="77777777" w:rsidTr="3A12102D">
        <w:trPr>
          <w:trHeight w:val="548"/>
        </w:trPr>
        <w:tc>
          <w:tcPr>
            <w:tcW w:w="2127" w:type="dxa"/>
          </w:tcPr>
          <w:p w14:paraId="2111572B" w14:textId="33FD9D2F" w:rsidR="00DF1FE5" w:rsidRDefault="00DF1FE5" w:rsidP="001E126B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Close</w:t>
            </w:r>
          </w:p>
        </w:tc>
        <w:tc>
          <w:tcPr>
            <w:tcW w:w="1381" w:type="dxa"/>
          </w:tcPr>
          <w:p w14:paraId="3149D7ED" w14:textId="09B196F9" w:rsidR="00DF1FE5" w:rsidRDefault="00DF1FE5" w:rsidP="0071348D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M. Penn</w:t>
            </w:r>
          </w:p>
        </w:tc>
        <w:tc>
          <w:tcPr>
            <w:tcW w:w="980" w:type="dxa"/>
          </w:tcPr>
          <w:p w14:paraId="78ED67A0" w14:textId="0E0EF90E" w:rsidR="00DF1FE5" w:rsidRPr="00916F9E" w:rsidRDefault="00DF1FE5" w:rsidP="0071348D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15.30</w:t>
            </w:r>
          </w:p>
        </w:tc>
        <w:tc>
          <w:tcPr>
            <w:tcW w:w="1129" w:type="dxa"/>
          </w:tcPr>
          <w:p w14:paraId="46AD5EBC" w14:textId="77777777" w:rsidR="00DF1FE5" w:rsidRDefault="00DF1FE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440" w:type="dxa"/>
          </w:tcPr>
          <w:p w14:paraId="041824A6" w14:textId="77777777" w:rsidR="00DF1FE5" w:rsidRPr="00CE1A5A" w:rsidRDefault="00DF1FE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82" w:type="dxa"/>
          </w:tcPr>
          <w:p w14:paraId="2D429952" w14:textId="77777777" w:rsidR="00DF1FE5" w:rsidRPr="00CE1A5A" w:rsidRDefault="00DF1FE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402" w:type="dxa"/>
          </w:tcPr>
          <w:p w14:paraId="6F00AE49" w14:textId="77777777" w:rsidR="00DF1FE5" w:rsidRPr="00CE1A5A" w:rsidRDefault="00DF1FE5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111" w:type="dxa"/>
          </w:tcPr>
          <w:p w14:paraId="2BC464E2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5DC4F77A" w14:textId="77777777" w:rsidR="00467F2F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  <w:p w14:paraId="082B1C03" w14:textId="285EF40A" w:rsidR="00467F2F" w:rsidRPr="00CE1A5A" w:rsidRDefault="00467F2F" w:rsidP="0071348D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203F35" w:rsidRPr="00CE1A5A" w14:paraId="7B8DF1D1" w14:textId="77777777" w:rsidTr="00203F35">
        <w:trPr>
          <w:trHeight w:val="353"/>
        </w:trPr>
        <w:tc>
          <w:tcPr>
            <w:tcW w:w="15452" w:type="dxa"/>
            <w:gridSpan w:val="8"/>
          </w:tcPr>
          <w:p w14:paraId="637ADD70" w14:textId="6D4E458C" w:rsidR="00203F35" w:rsidRPr="00203F35" w:rsidRDefault="00203F35" w:rsidP="00B01665">
            <w:pPr>
              <w:rPr>
                <w:rFonts w:ascii="Arial" w:hAnsi="Arial" w:cs="Arial"/>
                <w:bCs/>
                <w:color w:val="FFFFFF" w:themeColor="background1"/>
                <w:szCs w:val="20"/>
              </w:rPr>
            </w:pPr>
            <w:r w:rsidRPr="00203F3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>The</w:t>
            </w:r>
            <w:r w:rsidRPr="00203F35">
              <w:rPr>
                <w:rFonts w:ascii="Arial" w:hAnsi="Arial" w:cs="Arial"/>
                <w:bCs/>
                <w:color w:val="FFFFFF" w:themeColor="background1"/>
                <w:szCs w:val="20"/>
                <w:highlight w:val="black"/>
              </w:rPr>
              <w:t xml:space="preserve"> Chairman thanked everyone for attending and closed the meeting at 15:16.</w:t>
            </w:r>
          </w:p>
        </w:tc>
      </w:tr>
    </w:tbl>
    <w:p w14:paraId="16C7391A" w14:textId="77777777" w:rsidR="00DD7526" w:rsidRDefault="00DD7526" w:rsidP="00D4442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14:paraId="77622AA4" w14:textId="6DC02D79" w:rsidR="00772905" w:rsidRDefault="00772905" w:rsidP="00D4442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14:paraId="009D7552" w14:textId="77777777" w:rsidR="00DF1FE5" w:rsidRDefault="00DF1FE5" w:rsidP="00D4442C">
      <w:pPr>
        <w:pStyle w:val="Plain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1"/>
        <w:gridCol w:w="1276"/>
        <w:gridCol w:w="992"/>
        <w:gridCol w:w="7371"/>
      </w:tblGrid>
      <w:tr w:rsidR="002D01EC" w:rsidRPr="004627F8" w14:paraId="64037D96" w14:textId="77777777" w:rsidTr="00FA0A22">
        <w:tc>
          <w:tcPr>
            <w:tcW w:w="5671" w:type="dxa"/>
          </w:tcPr>
          <w:p w14:paraId="067DC3A6" w14:textId="1742E602" w:rsidR="002D01EC" w:rsidRPr="00F52F2A" w:rsidRDefault="002D01EC" w:rsidP="00F52F2A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Dates/Times of Future Meetings:</w:t>
            </w:r>
          </w:p>
          <w:p w14:paraId="0FAE4F3A" w14:textId="3DED8734" w:rsidR="002D01EC" w:rsidRDefault="002D01EC" w:rsidP="00226FC2">
            <w:pPr>
              <w:pStyle w:val="ListParagraph"/>
              <w:numPr>
                <w:ilvl w:val="0"/>
                <w:numId w:val="2"/>
              </w:numPr>
            </w:pPr>
            <w:r w:rsidRPr="00226FC2">
              <w:rPr>
                <w:highlight w:val="yellow"/>
              </w:rPr>
              <w:t>Tuesday 21</w:t>
            </w:r>
            <w:r w:rsidRPr="00226FC2">
              <w:rPr>
                <w:highlight w:val="yellow"/>
                <w:vertAlign w:val="superscript"/>
              </w:rPr>
              <w:t>st</w:t>
            </w:r>
            <w:r w:rsidRPr="00226FC2">
              <w:rPr>
                <w:highlight w:val="yellow"/>
              </w:rPr>
              <w:t xml:space="preserve"> March </w:t>
            </w:r>
            <w:r>
              <w:rPr>
                <w:highlight w:val="yellow"/>
              </w:rPr>
              <w:t xml:space="preserve">2023 </w:t>
            </w:r>
            <w:r w:rsidRPr="00226FC2">
              <w:rPr>
                <w:rFonts w:ascii="Arial" w:hAnsi="Arial" w:cs="Arial"/>
                <w:szCs w:val="20"/>
                <w:highlight w:val="yellow"/>
              </w:rPr>
              <w:t>– Board meeting – 1-4pm</w:t>
            </w:r>
          </w:p>
          <w:p w14:paraId="6DC019F6" w14:textId="03CD9135" w:rsidR="002D01EC" w:rsidRDefault="002D01EC" w:rsidP="00226FC2">
            <w:pPr>
              <w:pStyle w:val="ListParagraph"/>
              <w:numPr>
                <w:ilvl w:val="0"/>
                <w:numId w:val="2"/>
              </w:numPr>
            </w:pPr>
            <w:r w:rsidRPr="00226FC2">
              <w:rPr>
                <w:highlight w:val="yellow"/>
              </w:rPr>
              <w:t>Tuesday 23</w:t>
            </w:r>
            <w:r w:rsidRPr="00226FC2">
              <w:rPr>
                <w:highlight w:val="yellow"/>
                <w:vertAlign w:val="superscript"/>
              </w:rPr>
              <w:t>rd</w:t>
            </w:r>
            <w:r w:rsidRPr="00226FC2">
              <w:rPr>
                <w:highlight w:val="yellow"/>
              </w:rPr>
              <w:t xml:space="preserve"> May </w:t>
            </w:r>
            <w:r>
              <w:rPr>
                <w:highlight w:val="yellow"/>
              </w:rPr>
              <w:t xml:space="preserve">2023 </w:t>
            </w:r>
            <w:r w:rsidRPr="00226FC2">
              <w:rPr>
                <w:rFonts w:ascii="Arial" w:hAnsi="Arial" w:cs="Arial"/>
                <w:szCs w:val="20"/>
                <w:highlight w:val="yellow"/>
              </w:rPr>
              <w:t>– Board meeting – 1-4pm</w:t>
            </w:r>
          </w:p>
          <w:p w14:paraId="6F743A5E" w14:textId="39DFCB90" w:rsidR="002D01EC" w:rsidRDefault="002D01EC" w:rsidP="00226FC2">
            <w:pPr>
              <w:pStyle w:val="ListParagraph"/>
              <w:numPr>
                <w:ilvl w:val="0"/>
                <w:numId w:val="2"/>
              </w:numPr>
            </w:pPr>
            <w:r w:rsidRPr="00226FC2">
              <w:rPr>
                <w:highlight w:val="yellow"/>
              </w:rPr>
              <w:t>Tuesday 1</w:t>
            </w:r>
            <w:r>
              <w:rPr>
                <w:highlight w:val="yellow"/>
              </w:rPr>
              <w:t>8</w:t>
            </w:r>
            <w:r w:rsidRPr="00226FC2">
              <w:rPr>
                <w:highlight w:val="yellow"/>
                <w:vertAlign w:val="superscript"/>
              </w:rPr>
              <w:t>th</w:t>
            </w:r>
            <w:r w:rsidRPr="00226FC2">
              <w:rPr>
                <w:highlight w:val="yellow"/>
              </w:rPr>
              <w:t xml:space="preserve"> July </w:t>
            </w:r>
            <w:r>
              <w:rPr>
                <w:highlight w:val="yellow"/>
              </w:rPr>
              <w:t xml:space="preserve">2023 </w:t>
            </w:r>
            <w:r w:rsidRPr="00226FC2">
              <w:rPr>
                <w:rFonts w:ascii="Arial" w:hAnsi="Arial" w:cs="Arial"/>
                <w:szCs w:val="20"/>
                <w:highlight w:val="yellow"/>
              </w:rPr>
              <w:t>– Board meeting – 1-4pm</w:t>
            </w:r>
          </w:p>
          <w:p w14:paraId="0CE0A3D3" w14:textId="43DE01AC" w:rsidR="002D01EC" w:rsidRDefault="002D01EC" w:rsidP="00226FC2">
            <w:pPr>
              <w:pStyle w:val="ListParagraph"/>
              <w:numPr>
                <w:ilvl w:val="0"/>
                <w:numId w:val="2"/>
              </w:numPr>
            </w:pPr>
            <w:r w:rsidRPr="00226FC2">
              <w:rPr>
                <w:highlight w:val="yellow"/>
              </w:rPr>
              <w:t>Tuesday 12</w:t>
            </w:r>
            <w:r w:rsidRPr="00226FC2">
              <w:rPr>
                <w:highlight w:val="yellow"/>
                <w:vertAlign w:val="superscript"/>
              </w:rPr>
              <w:t>th</w:t>
            </w:r>
            <w:r w:rsidRPr="00226FC2">
              <w:rPr>
                <w:highlight w:val="yellow"/>
              </w:rPr>
              <w:t xml:space="preserve"> Sept</w:t>
            </w:r>
            <w:r>
              <w:rPr>
                <w:highlight w:val="yellow"/>
              </w:rPr>
              <w:t>ember</w:t>
            </w:r>
            <w:r w:rsidRPr="00226FC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2023 </w:t>
            </w:r>
            <w:r w:rsidRPr="00226FC2">
              <w:rPr>
                <w:rFonts w:ascii="Arial" w:hAnsi="Arial" w:cs="Arial"/>
                <w:szCs w:val="20"/>
                <w:highlight w:val="yellow"/>
              </w:rPr>
              <w:t>– Board meeting – 1-4pm</w:t>
            </w:r>
          </w:p>
          <w:p w14:paraId="48C68227" w14:textId="45608D2E" w:rsidR="002D01EC" w:rsidRDefault="002D01EC" w:rsidP="00226FC2">
            <w:pPr>
              <w:pStyle w:val="ListParagraph"/>
              <w:numPr>
                <w:ilvl w:val="0"/>
                <w:numId w:val="2"/>
              </w:numPr>
            </w:pPr>
            <w:r w:rsidRPr="00226FC2">
              <w:rPr>
                <w:highlight w:val="yellow"/>
              </w:rPr>
              <w:t>Tuesday 21</w:t>
            </w:r>
            <w:r w:rsidRPr="00226FC2">
              <w:rPr>
                <w:highlight w:val="yellow"/>
                <w:vertAlign w:val="superscript"/>
              </w:rPr>
              <w:t>st</w:t>
            </w:r>
            <w:r w:rsidRPr="00226FC2">
              <w:rPr>
                <w:highlight w:val="yellow"/>
              </w:rPr>
              <w:t xml:space="preserve"> November </w:t>
            </w:r>
            <w:r>
              <w:rPr>
                <w:highlight w:val="yellow"/>
              </w:rPr>
              <w:t xml:space="preserve">2023 </w:t>
            </w:r>
            <w:r w:rsidRPr="00226FC2">
              <w:rPr>
                <w:rFonts w:ascii="Arial" w:hAnsi="Arial" w:cs="Arial"/>
                <w:szCs w:val="20"/>
                <w:highlight w:val="yellow"/>
              </w:rPr>
              <w:t>– Board meeting – 1-4pm</w:t>
            </w:r>
          </w:p>
          <w:p w14:paraId="539335DF" w14:textId="4BA3E9FD" w:rsidR="002D01EC" w:rsidRPr="005C5FE6" w:rsidRDefault="002D01EC" w:rsidP="009803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  <w:highlight w:val="lightGray"/>
              </w:rPr>
            </w:pPr>
            <w:r w:rsidRPr="005C5FE6">
              <w:rPr>
                <w:rFonts w:ascii="Arial" w:hAnsi="Arial" w:cs="Arial"/>
                <w:szCs w:val="20"/>
                <w:highlight w:val="lightGray"/>
              </w:rPr>
              <w:t xml:space="preserve">Tuesday </w:t>
            </w:r>
            <w:r w:rsidRPr="005D0551">
              <w:rPr>
                <w:rFonts w:ascii="Arial" w:hAnsi="Arial" w:cs="Arial"/>
                <w:szCs w:val="20"/>
                <w:highlight w:val="lightGray"/>
              </w:rPr>
              <w:t>22</w:t>
            </w:r>
            <w:r w:rsidRPr="00EA5042">
              <w:rPr>
                <w:rFonts w:ascii="Arial" w:hAnsi="Arial" w:cs="Arial"/>
                <w:szCs w:val="20"/>
                <w:highlight w:val="lightGray"/>
                <w:vertAlign w:val="superscript"/>
              </w:rPr>
              <w:t>nd</w:t>
            </w:r>
            <w:r>
              <w:rPr>
                <w:rFonts w:ascii="Arial" w:hAnsi="Arial" w:cs="Arial"/>
                <w:szCs w:val="20"/>
                <w:highlight w:val="lightGray"/>
              </w:rPr>
              <w:t xml:space="preserve"> </w:t>
            </w:r>
            <w:r w:rsidRPr="005C5FE6">
              <w:rPr>
                <w:rFonts w:ascii="Arial" w:hAnsi="Arial" w:cs="Arial"/>
                <w:szCs w:val="20"/>
                <w:highlight w:val="lightGray"/>
              </w:rPr>
              <w:t xml:space="preserve">August </w:t>
            </w:r>
            <w:r>
              <w:rPr>
                <w:rFonts w:ascii="Arial" w:hAnsi="Arial" w:cs="Arial"/>
                <w:szCs w:val="20"/>
                <w:highlight w:val="lightGray"/>
              </w:rPr>
              <w:t xml:space="preserve">2023 </w:t>
            </w:r>
            <w:r w:rsidRPr="005C5FE6">
              <w:rPr>
                <w:rFonts w:ascii="Arial" w:hAnsi="Arial" w:cs="Arial"/>
                <w:szCs w:val="20"/>
                <w:highlight w:val="lightGray"/>
              </w:rPr>
              <w:t>– Accounts sign off</w:t>
            </w:r>
          </w:p>
          <w:p w14:paraId="6366E036" w14:textId="4B40523F" w:rsidR="00183FE0" w:rsidRPr="00183FE0" w:rsidRDefault="002D01EC" w:rsidP="00183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  <w:highlight w:val="green"/>
              </w:rPr>
            </w:pPr>
            <w:r w:rsidRPr="00C60096">
              <w:rPr>
                <w:rFonts w:ascii="Arial" w:hAnsi="Arial" w:cs="Arial"/>
                <w:szCs w:val="20"/>
                <w:highlight w:val="green"/>
              </w:rPr>
              <w:t xml:space="preserve">Thursday </w:t>
            </w:r>
            <w:r>
              <w:rPr>
                <w:rFonts w:ascii="Arial" w:hAnsi="Arial" w:cs="Arial"/>
                <w:szCs w:val="20"/>
                <w:highlight w:val="green"/>
              </w:rPr>
              <w:t>21</w:t>
            </w:r>
            <w:r w:rsidRPr="005D0551">
              <w:rPr>
                <w:rFonts w:ascii="Arial" w:hAnsi="Arial" w:cs="Arial"/>
                <w:szCs w:val="20"/>
                <w:highlight w:val="green"/>
                <w:vertAlign w:val="superscript"/>
              </w:rPr>
              <w:t>st</w:t>
            </w:r>
            <w:r>
              <w:rPr>
                <w:rFonts w:ascii="Arial" w:hAnsi="Arial" w:cs="Arial"/>
                <w:szCs w:val="20"/>
                <w:highlight w:val="green"/>
              </w:rPr>
              <w:t xml:space="preserve"> </w:t>
            </w:r>
            <w:r w:rsidRPr="00C60096">
              <w:rPr>
                <w:rFonts w:ascii="Arial" w:hAnsi="Arial" w:cs="Arial"/>
                <w:szCs w:val="20"/>
                <w:highlight w:val="green"/>
              </w:rPr>
              <w:t xml:space="preserve">September </w:t>
            </w:r>
            <w:r>
              <w:rPr>
                <w:rFonts w:ascii="Arial" w:hAnsi="Arial" w:cs="Arial"/>
                <w:szCs w:val="20"/>
                <w:highlight w:val="green"/>
              </w:rPr>
              <w:t xml:space="preserve">2023 </w:t>
            </w:r>
            <w:r w:rsidRPr="00C60096">
              <w:rPr>
                <w:rFonts w:ascii="Arial" w:hAnsi="Arial" w:cs="Arial"/>
                <w:szCs w:val="20"/>
                <w:highlight w:val="green"/>
              </w:rPr>
              <w:t xml:space="preserve">– </w:t>
            </w:r>
            <w:r>
              <w:rPr>
                <w:rFonts w:ascii="Arial" w:hAnsi="Arial" w:cs="Arial"/>
                <w:szCs w:val="20"/>
                <w:highlight w:val="green"/>
              </w:rPr>
              <w:t xml:space="preserve">BCFA </w:t>
            </w:r>
            <w:r w:rsidRPr="00C60096">
              <w:rPr>
                <w:rFonts w:ascii="Arial" w:hAnsi="Arial" w:cs="Arial"/>
                <w:szCs w:val="20"/>
                <w:highlight w:val="green"/>
              </w:rPr>
              <w:t>AGM – 7pm</w:t>
            </w:r>
          </w:p>
        </w:tc>
        <w:tc>
          <w:tcPr>
            <w:tcW w:w="1276" w:type="dxa"/>
          </w:tcPr>
          <w:p w14:paraId="7CB47079" w14:textId="6B4C2784" w:rsidR="002D01EC" w:rsidRPr="00824711" w:rsidRDefault="002D01EC" w:rsidP="00D4442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4BD1A3" w14:textId="493FB70D" w:rsidR="002D01EC" w:rsidRPr="004627F8" w:rsidRDefault="002D01EC" w:rsidP="00E85FB2">
            <w:pPr>
              <w:pStyle w:val="Plain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14:paraId="28096166" w14:textId="6436453C" w:rsidR="002D01EC" w:rsidRDefault="002D01EC" w:rsidP="001E26E7">
            <w:pPr>
              <w:pStyle w:val="PlainTex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6603">
              <w:rPr>
                <w:rFonts w:ascii="Arial" w:hAnsi="Arial" w:cs="Arial"/>
                <w:color w:val="FF0000"/>
                <w:sz w:val="20"/>
                <w:szCs w:val="20"/>
              </w:rPr>
              <w:t>To note, diarise and confirm</w:t>
            </w:r>
            <w:r w:rsidR="008D2519">
              <w:rPr>
                <w:rFonts w:ascii="Arial" w:hAnsi="Arial" w:cs="Arial"/>
                <w:color w:val="FF0000"/>
                <w:sz w:val="20"/>
                <w:szCs w:val="20"/>
              </w:rPr>
              <w:t xml:space="preserve"> attendance – in person (ideally) or online</w:t>
            </w:r>
          </w:p>
          <w:p w14:paraId="751028DB" w14:textId="07FC6215" w:rsidR="002D01EC" w:rsidRDefault="002D01EC" w:rsidP="00404A01">
            <w:pPr>
              <w:pStyle w:val="PlainTex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E97EEDA" w14:textId="75B2CE00" w:rsidR="002D01EC" w:rsidRDefault="002D01EC" w:rsidP="00404A01">
            <w:pPr>
              <w:pStyle w:val="PlainTex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95D32A" w14:textId="79D2EFE9" w:rsidR="002D01EC" w:rsidRDefault="002D01EC" w:rsidP="00404A01">
            <w:pPr>
              <w:pStyle w:val="PlainTex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8C24D83" w14:textId="77777777" w:rsidR="002D01EC" w:rsidRDefault="002D01EC" w:rsidP="00404A01">
            <w:pPr>
              <w:pStyle w:val="PlainTex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B92ED1D" w14:textId="44EC96AB" w:rsidR="002D01EC" w:rsidRPr="003F6603" w:rsidRDefault="002D01EC" w:rsidP="00FB349C">
            <w:pPr>
              <w:pStyle w:val="PlainTex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35CF21E" w14:textId="77777777" w:rsidR="002D01EC" w:rsidRDefault="002D01EC" w:rsidP="00FB349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8D2CFC" w14:textId="6725AE36" w:rsidR="002D01EC" w:rsidRPr="006F7AD1" w:rsidRDefault="002D01EC" w:rsidP="00FB349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5CC9D" w14:textId="797F67B8" w:rsidR="002114EB" w:rsidRDefault="002114EB" w:rsidP="00E73565">
      <w:pPr>
        <w:rPr>
          <w:rFonts w:asciiTheme="minorHAnsi" w:hAnsiTheme="minorHAnsi" w:cs="Arial"/>
          <w:b/>
          <w:sz w:val="22"/>
          <w:szCs w:val="22"/>
        </w:rPr>
      </w:pPr>
    </w:p>
    <w:p w14:paraId="27BAFF3F" w14:textId="77777777" w:rsidR="008D2519" w:rsidRDefault="008D2519" w:rsidP="00E73565">
      <w:pPr>
        <w:rPr>
          <w:rFonts w:asciiTheme="minorHAnsi" w:hAnsiTheme="minorHAnsi" w:cs="Arial"/>
          <w:b/>
          <w:sz w:val="22"/>
          <w:szCs w:val="22"/>
        </w:rPr>
      </w:pPr>
    </w:p>
    <w:p w14:paraId="55599108" w14:textId="3AB7CA61" w:rsidR="00FD6534" w:rsidRDefault="00FD6534" w:rsidP="00E7356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Additional information</w:t>
      </w:r>
      <w:r w:rsidR="003A6D40">
        <w:rPr>
          <w:rFonts w:asciiTheme="minorHAnsi" w:hAnsiTheme="minorHAnsi" w:cs="Arial"/>
          <w:b/>
          <w:sz w:val="22"/>
          <w:szCs w:val="22"/>
        </w:rPr>
        <w:t xml:space="preserve"> and for reference:</w:t>
      </w:r>
    </w:p>
    <w:p w14:paraId="57DBC104" w14:textId="23C513F3" w:rsidR="00FD6534" w:rsidRDefault="00FD6534" w:rsidP="00E73565">
      <w:pPr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BCFA web site: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3A6D40">
        <w:rPr>
          <w:rFonts w:asciiTheme="minorHAnsi" w:hAnsiTheme="minorHAnsi" w:cs="Arial"/>
          <w:b/>
          <w:sz w:val="22"/>
          <w:szCs w:val="22"/>
        </w:rPr>
        <w:tab/>
      </w:r>
      <w:hyperlink r:id="rId12" w:history="1">
        <w:r w:rsidR="003A6D40" w:rsidRPr="007811D2">
          <w:rPr>
            <w:rStyle w:val="Hyperlink"/>
            <w:rFonts w:asciiTheme="minorHAnsi" w:hAnsiTheme="minorHAnsi" w:cs="Arial"/>
            <w:sz w:val="22"/>
            <w:szCs w:val="22"/>
          </w:rPr>
          <w:t>www.birmighamfa.com</w:t>
        </w:r>
      </w:hyperlink>
    </w:p>
    <w:p w14:paraId="32CFA273" w14:textId="78D5EC1B" w:rsidR="00523EE3" w:rsidRDefault="00523EE3" w:rsidP="00E73565">
      <w:r w:rsidRPr="007811D2">
        <w:rPr>
          <w:b/>
          <w:bCs/>
        </w:rPr>
        <w:t>FA web site:</w:t>
      </w:r>
      <w:r w:rsidR="007811D2">
        <w:tab/>
      </w:r>
      <w:r w:rsidR="007811D2">
        <w:tab/>
      </w:r>
      <w:r w:rsidR="007811D2">
        <w:tab/>
      </w:r>
      <w:hyperlink r:id="rId13" w:history="1">
        <w:r w:rsidR="007811D2" w:rsidRPr="00A72BF0">
          <w:rPr>
            <w:rStyle w:val="Hyperlink"/>
          </w:rPr>
          <w:t>www.thefa.com</w:t>
        </w:r>
      </w:hyperlink>
    </w:p>
    <w:p w14:paraId="2B83BE7D" w14:textId="77777777" w:rsidR="008369C1" w:rsidRDefault="008369C1" w:rsidP="008369C1">
      <w:pPr>
        <w:rPr>
          <w:rStyle w:val="Hyperlink"/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BCFA Strategy: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hyperlink r:id="rId14" w:history="1">
        <w:r w:rsidRPr="007811D2">
          <w:rPr>
            <w:rStyle w:val="Hyperlink"/>
            <w:rFonts w:asciiTheme="minorHAnsi" w:hAnsiTheme="minorHAnsi" w:cs="Arial"/>
            <w:sz w:val="22"/>
            <w:szCs w:val="22"/>
          </w:rPr>
          <w:t>https://www.birminghamfa.com/about/our-strategy-purpose-and-values</w:t>
        </w:r>
      </w:hyperlink>
    </w:p>
    <w:p w14:paraId="28AA6FD7" w14:textId="6C1AC6B0" w:rsidR="00FD6534" w:rsidRPr="007811D2" w:rsidRDefault="00FD6534" w:rsidP="00E7356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Save Today, Play Tomorrow:</w:t>
      </w:r>
      <w:r>
        <w:rPr>
          <w:rFonts w:asciiTheme="minorHAnsi" w:hAnsiTheme="minorHAnsi" w:cs="Arial"/>
          <w:b/>
          <w:sz w:val="22"/>
          <w:szCs w:val="22"/>
        </w:rPr>
        <w:tab/>
      </w:r>
      <w:hyperlink r:id="rId15" w:history="1">
        <w:r w:rsidR="003A6D40" w:rsidRPr="007811D2">
          <w:rPr>
            <w:rStyle w:val="Hyperlink"/>
            <w:rFonts w:asciiTheme="minorHAnsi" w:hAnsiTheme="minorHAnsi" w:cs="Arial"/>
            <w:sz w:val="22"/>
            <w:szCs w:val="22"/>
          </w:rPr>
          <w:t>https://www.birminghamfa.com/about/save-today-play-tomorrow</w:t>
        </w:r>
      </w:hyperlink>
    </w:p>
    <w:p w14:paraId="6396DAC5" w14:textId="3DE61033" w:rsidR="00081CD8" w:rsidRDefault="00771FD1" w:rsidP="00E73565">
      <w:pPr>
        <w:rPr>
          <w:rStyle w:val="Hyperlink"/>
          <w:bCs/>
        </w:rPr>
      </w:pPr>
      <w:r w:rsidRPr="00293D0B">
        <w:rPr>
          <w:rFonts w:asciiTheme="minorHAnsi" w:hAnsiTheme="minorHAnsi" w:cs="Arial"/>
          <w:b/>
          <w:sz w:val="22"/>
          <w:szCs w:val="22"/>
        </w:rPr>
        <w:t xml:space="preserve">FA ED&amp;I </w:t>
      </w:r>
      <w:r w:rsidR="0004526B" w:rsidRPr="00293D0B">
        <w:rPr>
          <w:rFonts w:asciiTheme="minorHAnsi" w:hAnsiTheme="minorHAnsi" w:cs="Arial"/>
          <w:b/>
          <w:sz w:val="22"/>
          <w:szCs w:val="22"/>
        </w:rPr>
        <w:t>Strategy</w:t>
      </w:r>
      <w:r w:rsidRPr="00771FD1">
        <w:rPr>
          <w:b/>
        </w:rPr>
        <w:t>:</w:t>
      </w:r>
      <w:r w:rsidRPr="00771FD1">
        <w:rPr>
          <w:b/>
        </w:rPr>
        <w:tab/>
      </w:r>
      <w:r w:rsidRPr="00771FD1">
        <w:rPr>
          <w:b/>
        </w:rPr>
        <w:tab/>
      </w:r>
      <w:hyperlink r:id="rId16" w:history="1">
        <w:r w:rsidR="008F5121" w:rsidRPr="008F5121">
          <w:rPr>
            <w:rStyle w:val="Hyperlink"/>
            <w:bCs/>
          </w:rPr>
          <w:t>https://www.thefa.com/news/2021/oct/08/a-game-for-all-fa-equality-diversity-inclusion-strategy-2021-2024-20210810</w:t>
        </w:r>
      </w:hyperlink>
    </w:p>
    <w:p w14:paraId="3E08447A" w14:textId="3FB50642" w:rsidR="00081CD8" w:rsidRPr="00081CD8" w:rsidRDefault="00081CD8" w:rsidP="00E71758">
      <w:pPr>
        <w:autoSpaceDE w:val="0"/>
        <w:autoSpaceDN w:val="0"/>
        <w:adjustRightInd w:val="0"/>
        <w:jc w:val="both"/>
        <w:rPr>
          <w:bCs/>
          <w:color w:val="0000FF"/>
          <w:u w:val="single"/>
        </w:rPr>
      </w:pPr>
      <w:r w:rsidRPr="001C07F0">
        <w:rPr>
          <w:rFonts w:asciiTheme="minorHAnsi" w:hAnsiTheme="minorHAnsi" w:cs="Arial"/>
          <w:b/>
          <w:sz w:val="22"/>
          <w:szCs w:val="22"/>
        </w:rPr>
        <w:t xml:space="preserve">BCFA </w:t>
      </w:r>
      <w:r w:rsidR="001C07F0" w:rsidRPr="001C07F0">
        <w:rPr>
          <w:rFonts w:asciiTheme="minorHAnsi" w:hAnsiTheme="minorHAnsi" w:cs="Arial"/>
          <w:b/>
          <w:sz w:val="22"/>
          <w:szCs w:val="22"/>
        </w:rPr>
        <w:t>Accessibility Tools:</w:t>
      </w:r>
      <w:r w:rsidR="001C07F0" w:rsidRPr="001C07F0">
        <w:rPr>
          <w:rStyle w:val="Hyperlink"/>
          <w:bCs/>
          <w:u w:val="none"/>
        </w:rPr>
        <w:tab/>
      </w:r>
      <w:hyperlink r:id="rId17" w:history="1">
        <w:r w:rsidR="001C07F0">
          <w:rPr>
            <w:rStyle w:val="Hyperlink"/>
          </w:rPr>
          <w:t>https://www.birminghamfa.com/news/2022/jul/06/accessibility-partnership-announcement</w:t>
        </w:r>
      </w:hyperlink>
    </w:p>
    <w:sectPr w:rsidR="00081CD8" w:rsidRPr="00081CD8" w:rsidSect="00AC41AA">
      <w:headerReference w:type="default" r:id="rId18"/>
      <w:pgSz w:w="16838" w:h="11906" w:orient="landscape" w:code="9"/>
      <w:pgMar w:top="964" w:right="1021" w:bottom="964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AE94" w14:textId="77777777" w:rsidR="007A2B07" w:rsidRDefault="007A2B07" w:rsidP="00153C83">
      <w:r>
        <w:separator/>
      </w:r>
    </w:p>
  </w:endnote>
  <w:endnote w:type="continuationSeparator" w:id="0">
    <w:p w14:paraId="4C2D11A2" w14:textId="77777777" w:rsidR="007A2B07" w:rsidRDefault="007A2B07" w:rsidP="001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8153" w14:textId="77777777" w:rsidR="007A2B07" w:rsidRDefault="007A2B07" w:rsidP="00153C83">
      <w:r>
        <w:separator/>
      </w:r>
    </w:p>
  </w:footnote>
  <w:footnote w:type="continuationSeparator" w:id="0">
    <w:p w14:paraId="6F61792F" w14:textId="77777777" w:rsidR="007A2B07" w:rsidRDefault="007A2B07" w:rsidP="0015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5775" w14:textId="77777777" w:rsidR="00D4648A" w:rsidRDefault="00D4648A">
    <w:pPr>
      <w:pStyle w:val="Header"/>
    </w:pPr>
  </w:p>
  <w:p w14:paraId="44C8FF5E" w14:textId="77777777" w:rsidR="00D4648A" w:rsidRDefault="00D4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37F"/>
    <w:multiLevelType w:val="hybridMultilevel"/>
    <w:tmpl w:val="E592BD5C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03DC2"/>
    <w:multiLevelType w:val="hybridMultilevel"/>
    <w:tmpl w:val="0C98818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7099A"/>
    <w:multiLevelType w:val="hybridMultilevel"/>
    <w:tmpl w:val="8528D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1A08"/>
    <w:multiLevelType w:val="hybridMultilevel"/>
    <w:tmpl w:val="EC2AACE4"/>
    <w:lvl w:ilvl="0" w:tplc="AA68CB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5B62"/>
    <w:multiLevelType w:val="hybridMultilevel"/>
    <w:tmpl w:val="16E6DA8C"/>
    <w:lvl w:ilvl="0" w:tplc="8D242F8A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D7C"/>
    <w:multiLevelType w:val="hybridMultilevel"/>
    <w:tmpl w:val="37866B78"/>
    <w:lvl w:ilvl="0" w:tplc="979CE84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C256E"/>
    <w:multiLevelType w:val="hybridMultilevel"/>
    <w:tmpl w:val="099E66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D2BFC"/>
    <w:multiLevelType w:val="hybridMultilevel"/>
    <w:tmpl w:val="1A522D68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C48DF"/>
    <w:multiLevelType w:val="hybridMultilevel"/>
    <w:tmpl w:val="D19859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C488F"/>
    <w:multiLevelType w:val="hybridMultilevel"/>
    <w:tmpl w:val="FB44FBF8"/>
    <w:lvl w:ilvl="0" w:tplc="F0A6CE18">
      <w:start w:val="30"/>
      <w:numFmt w:val="bullet"/>
      <w:lvlText w:val=""/>
      <w:lvlJc w:val="left"/>
      <w:pPr>
        <w:ind w:left="528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0" w15:restartNumberingAfterBreak="0">
    <w:nsid w:val="3AA50C1D"/>
    <w:multiLevelType w:val="hybridMultilevel"/>
    <w:tmpl w:val="A7B66D32"/>
    <w:lvl w:ilvl="0" w:tplc="B83086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02985"/>
    <w:multiLevelType w:val="hybridMultilevel"/>
    <w:tmpl w:val="9572BFB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340A5"/>
    <w:multiLevelType w:val="hybridMultilevel"/>
    <w:tmpl w:val="95A45D3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DD147B"/>
    <w:multiLevelType w:val="hybridMultilevel"/>
    <w:tmpl w:val="77FED5F8"/>
    <w:lvl w:ilvl="0" w:tplc="56BCC6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23BB3"/>
    <w:multiLevelType w:val="hybridMultilevel"/>
    <w:tmpl w:val="6AF25E9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F765DE"/>
    <w:multiLevelType w:val="hybridMultilevel"/>
    <w:tmpl w:val="A1E40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15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DD3"/>
    <w:rsid w:val="00000740"/>
    <w:rsid w:val="000027CB"/>
    <w:rsid w:val="000045D4"/>
    <w:rsid w:val="0000492A"/>
    <w:rsid w:val="000051C1"/>
    <w:rsid w:val="00005942"/>
    <w:rsid w:val="00006A3B"/>
    <w:rsid w:val="000071EF"/>
    <w:rsid w:val="00010641"/>
    <w:rsid w:val="00011845"/>
    <w:rsid w:val="00012A14"/>
    <w:rsid w:val="000144AD"/>
    <w:rsid w:val="00014F73"/>
    <w:rsid w:val="0001530F"/>
    <w:rsid w:val="0001631B"/>
    <w:rsid w:val="00020107"/>
    <w:rsid w:val="0002239F"/>
    <w:rsid w:val="00022821"/>
    <w:rsid w:val="00022C96"/>
    <w:rsid w:val="00022D65"/>
    <w:rsid w:val="00023385"/>
    <w:rsid w:val="00024ED9"/>
    <w:rsid w:val="00025F89"/>
    <w:rsid w:val="0002717C"/>
    <w:rsid w:val="00030E44"/>
    <w:rsid w:val="0003125B"/>
    <w:rsid w:val="00032730"/>
    <w:rsid w:val="000329D6"/>
    <w:rsid w:val="0003479F"/>
    <w:rsid w:val="00034BC9"/>
    <w:rsid w:val="00034CBB"/>
    <w:rsid w:val="00035C14"/>
    <w:rsid w:val="00035C70"/>
    <w:rsid w:val="00037867"/>
    <w:rsid w:val="00037B10"/>
    <w:rsid w:val="000400A0"/>
    <w:rsid w:val="000413ED"/>
    <w:rsid w:val="00041A1C"/>
    <w:rsid w:val="00041D22"/>
    <w:rsid w:val="0004211B"/>
    <w:rsid w:val="000439FC"/>
    <w:rsid w:val="000448B8"/>
    <w:rsid w:val="00044C37"/>
    <w:rsid w:val="0004526B"/>
    <w:rsid w:val="00045775"/>
    <w:rsid w:val="0004588C"/>
    <w:rsid w:val="00045EB1"/>
    <w:rsid w:val="00046A87"/>
    <w:rsid w:val="000478DC"/>
    <w:rsid w:val="00047A5E"/>
    <w:rsid w:val="000502BF"/>
    <w:rsid w:val="00050C52"/>
    <w:rsid w:val="0005166F"/>
    <w:rsid w:val="000524F4"/>
    <w:rsid w:val="0005578E"/>
    <w:rsid w:val="00060225"/>
    <w:rsid w:val="00060CA5"/>
    <w:rsid w:val="00061795"/>
    <w:rsid w:val="00062A05"/>
    <w:rsid w:val="00063775"/>
    <w:rsid w:val="000637CD"/>
    <w:rsid w:val="00063D58"/>
    <w:rsid w:val="00063EAD"/>
    <w:rsid w:val="000652B6"/>
    <w:rsid w:val="00065905"/>
    <w:rsid w:val="00066FB5"/>
    <w:rsid w:val="00070244"/>
    <w:rsid w:val="00070AB1"/>
    <w:rsid w:val="00070BE8"/>
    <w:rsid w:val="00072E13"/>
    <w:rsid w:val="00074032"/>
    <w:rsid w:val="00075AB9"/>
    <w:rsid w:val="00076507"/>
    <w:rsid w:val="00077759"/>
    <w:rsid w:val="0007785D"/>
    <w:rsid w:val="00077B44"/>
    <w:rsid w:val="000801F6"/>
    <w:rsid w:val="000801FA"/>
    <w:rsid w:val="00080AA5"/>
    <w:rsid w:val="000813FC"/>
    <w:rsid w:val="00081CD8"/>
    <w:rsid w:val="00081E86"/>
    <w:rsid w:val="00082D32"/>
    <w:rsid w:val="0008324A"/>
    <w:rsid w:val="0008422C"/>
    <w:rsid w:val="000844FC"/>
    <w:rsid w:val="000853EB"/>
    <w:rsid w:val="00086BB1"/>
    <w:rsid w:val="00087BC9"/>
    <w:rsid w:val="000943C2"/>
    <w:rsid w:val="00094D85"/>
    <w:rsid w:val="00095795"/>
    <w:rsid w:val="000969B7"/>
    <w:rsid w:val="00096FCA"/>
    <w:rsid w:val="00097982"/>
    <w:rsid w:val="000A111B"/>
    <w:rsid w:val="000A2C12"/>
    <w:rsid w:val="000A5FB1"/>
    <w:rsid w:val="000A680F"/>
    <w:rsid w:val="000A699A"/>
    <w:rsid w:val="000A7BFF"/>
    <w:rsid w:val="000B17C9"/>
    <w:rsid w:val="000B1D14"/>
    <w:rsid w:val="000B2E1D"/>
    <w:rsid w:val="000B5730"/>
    <w:rsid w:val="000C0863"/>
    <w:rsid w:val="000C137A"/>
    <w:rsid w:val="000C282E"/>
    <w:rsid w:val="000C3441"/>
    <w:rsid w:val="000C4E43"/>
    <w:rsid w:val="000C6424"/>
    <w:rsid w:val="000C6A67"/>
    <w:rsid w:val="000C74F7"/>
    <w:rsid w:val="000C7682"/>
    <w:rsid w:val="000D0BA2"/>
    <w:rsid w:val="000D3A45"/>
    <w:rsid w:val="000D5FFC"/>
    <w:rsid w:val="000D780D"/>
    <w:rsid w:val="000E282F"/>
    <w:rsid w:val="000E2AB1"/>
    <w:rsid w:val="000E382C"/>
    <w:rsid w:val="000E4BF0"/>
    <w:rsid w:val="000E7541"/>
    <w:rsid w:val="000E7E28"/>
    <w:rsid w:val="000E7E3C"/>
    <w:rsid w:val="000F06A5"/>
    <w:rsid w:val="000F0FE9"/>
    <w:rsid w:val="000F2979"/>
    <w:rsid w:val="000F4417"/>
    <w:rsid w:val="000F6698"/>
    <w:rsid w:val="000F6CC5"/>
    <w:rsid w:val="000F7BFB"/>
    <w:rsid w:val="0010037A"/>
    <w:rsid w:val="00100AD4"/>
    <w:rsid w:val="00101AB4"/>
    <w:rsid w:val="00102C19"/>
    <w:rsid w:val="00103187"/>
    <w:rsid w:val="00105027"/>
    <w:rsid w:val="001058D0"/>
    <w:rsid w:val="00106499"/>
    <w:rsid w:val="00106ED6"/>
    <w:rsid w:val="00107561"/>
    <w:rsid w:val="00107CD9"/>
    <w:rsid w:val="00107F99"/>
    <w:rsid w:val="001113C6"/>
    <w:rsid w:val="0011456E"/>
    <w:rsid w:val="00115BE1"/>
    <w:rsid w:val="001231D1"/>
    <w:rsid w:val="001233AC"/>
    <w:rsid w:val="001236A8"/>
    <w:rsid w:val="00123FA6"/>
    <w:rsid w:val="00125F3F"/>
    <w:rsid w:val="00126265"/>
    <w:rsid w:val="001266BB"/>
    <w:rsid w:val="00126B4F"/>
    <w:rsid w:val="00126EF8"/>
    <w:rsid w:val="00127909"/>
    <w:rsid w:val="0013037B"/>
    <w:rsid w:val="001307D0"/>
    <w:rsid w:val="0013105D"/>
    <w:rsid w:val="00131478"/>
    <w:rsid w:val="0013156D"/>
    <w:rsid w:val="0013173C"/>
    <w:rsid w:val="00133AC0"/>
    <w:rsid w:val="00133E13"/>
    <w:rsid w:val="00134353"/>
    <w:rsid w:val="001347EE"/>
    <w:rsid w:val="00136B38"/>
    <w:rsid w:val="00136C4D"/>
    <w:rsid w:val="00140DDF"/>
    <w:rsid w:val="00141DAA"/>
    <w:rsid w:val="0014261B"/>
    <w:rsid w:val="00143019"/>
    <w:rsid w:val="0014331E"/>
    <w:rsid w:val="0014483D"/>
    <w:rsid w:val="00144E42"/>
    <w:rsid w:val="00146B95"/>
    <w:rsid w:val="001501D1"/>
    <w:rsid w:val="00151C42"/>
    <w:rsid w:val="00153C83"/>
    <w:rsid w:val="001564D2"/>
    <w:rsid w:val="001575E5"/>
    <w:rsid w:val="00157CE6"/>
    <w:rsid w:val="00157E37"/>
    <w:rsid w:val="001604B5"/>
    <w:rsid w:val="00160F40"/>
    <w:rsid w:val="001620CF"/>
    <w:rsid w:val="0016225A"/>
    <w:rsid w:val="00162A13"/>
    <w:rsid w:val="00164C0F"/>
    <w:rsid w:val="00164EAC"/>
    <w:rsid w:val="00164FC5"/>
    <w:rsid w:val="00165097"/>
    <w:rsid w:val="00166474"/>
    <w:rsid w:val="00171182"/>
    <w:rsid w:val="00171C79"/>
    <w:rsid w:val="00172210"/>
    <w:rsid w:val="0017300C"/>
    <w:rsid w:val="001733B1"/>
    <w:rsid w:val="0017411A"/>
    <w:rsid w:val="00175378"/>
    <w:rsid w:val="001758D4"/>
    <w:rsid w:val="00175EAA"/>
    <w:rsid w:val="00177ED5"/>
    <w:rsid w:val="00180385"/>
    <w:rsid w:val="00180AC8"/>
    <w:rsid w:val="00180F24"/>
    <w:rsid w:val="0018161F"/>
    <w:rsid w:val="00181972"/>
    <w:rsid w:val="00182FE1"/>
    <w:rsid w:val="001830D0"/>
    <w:rsid w:val="00183969"/>
    <w:rsid w:val="00183CE2"/>
    <w:rsid w:val="00183FE0"/>
    <w:rsid w:val="0018548E"/>
    <w:rsid w:val="00185F9F"/>
    <w:rsid w:val="0019115B"/>
    <w:rsid w:val="001932E2"/>
    <w:rsid w:val="0019479A"/>
    <w:rsid w:val="0019537D"/>
    <w:rsid w:val="00195413"/>
    <w:rsid w:val="0019714C"/>
    <w:rsid w:val="001A12BB"/>
    <w:rsid w:val="001A1B39"/>
    <w:rsid w:val="001A2069"/>
    <w:rsid w:val="001A305B"/>
    <w:rsid w:val="001A313C"/>
    <w:rsid w:val="001A339B"/>
    <w:rsid w:val="001A562F"/>
    <w:rsid w:val="001A6DE0"/>
    <w:rsid w:val="001A722F"/>
    <w:rsid w:val="001A7708"/>
    <w:rsid w:val="001B065B"/>
    <w:rsid w:val="001B1665"/>
    <w:rsid w:val="001B307E"/>
    <w:rsid w:val="001B4040"/>
    <w:rsid w:val="001B418F"/>
    <w:rsid w:val="001B4F30"/>
    <w:rsid w:val="001B5D62"/>
    <w:rsid w:val="001B603B"/>
    <w:rsid w:val="001B760E"/>
    <w:rsid w:val="001C0431"/>
    <w:rsid w:val="001C07F0"/>
    <w:rsid w:val="001C1160"/>
    <w:rsid w:val="001C175A"/>
    <w:rsid w:val="001C2F0F"/>
    <w:rsid w:val="001C37A0"/>
    <w:rsid w:val="001C3F8B"/>
    <w:rsid w:val="001C4902"/>
    <w:rsid w:val="001C4CC6"/>
    <w:rsid w:val="001C574E"/>
    <w:rsid w:val="001D0F98"/>
    <w:rsid w:val="001D21DB"/>
    <w:rsid w:val="001D2B38"/>
    <w:rsid w:val="001D4200"/>
    <w:rsid w:val="001D617F"/>
    <w:rsid w:val="001E126B"/>
    <w:rsid w:val="001E26E7"/>
    <w:rsid w:val="001E3AC1"/>
    <w:rsid w:val="001E415D"/>
    <w:rsid w:val="001E46FE"/>
    <w:rsid w:val="001E5761"/>
    <w:rsid w:val="001E6D79"/>
    <w:rsid w:val="001F1395"/>
    <w:rsid w:val="001F2FEE"/>
    <w:rsid w:val="001F438E"/>
    <w:rsid w:val="001F5636"/>
    <w:rsid w:val="001F6A8E"/>
    <w:rsid w:val="001F6BA7"/>
    <w:rsid w:val="001F7A7F"/>
    <w:rsid w:val="00201310"/>
    <w:rsid w:val="0020276B"/>
    <w:rsid w:val="00202DD3"/>
    <w:rsid w:val="00203F35"/>
    <w:rsid w:val="0020404B"/>
    <w:rsid w:val="00204590"/>
    <w:rsid w:val="002050EB"/>
    <w:rsid w:val="00205DEE"/>
    <w:rsid w:val="00207A5F"/>
    <w:rsid w:val="002114EB"/>
    <w:rsid w:val="00211650"/>
    <w:rsid w:val="00211D6F"/>
    <w:rsid w:val="00211E63"/>
    <w:rsid w:val="00212446"/>
    <w:rsid w:val="00212F3F"/>
    <w:rsid w:val="00214947"/>
    <w:rsid w:val="00214E84"/>
    <w:rsid w:val="00215471"/>
    <w:rsid w:val="0021616F"/>
    <w:rsid w:val="002163BE"/>
    <w:rsid w:val="00216628"/>
    <w:rsid w:val="00216E0C"/>
    <w:rsid w:val="00217026"/>
    <w:rsid w:val="00217F96"/>
    <w:rsid w:val="00220786"/>
    <w:rsid w:val="00221245"/>
    <w:rsid w:val="00221303"/>
    <w:rsid w:val="00226922"/>
    <w:rsid w:val="00226FC2"/>
    <w:rsid w:val="00231167"/>
    <w:rsid w:val="0023131E"/>
    <w:rsid w:val="00233C84"/>
    <w:rsid w:val="002341CC"/>
    <w:rsid w:val="0023577C"/>
    <w:rsid w:val="00235A8A"/>
    <w:rsid w:val="00235CBE"/>
    <w:rsid w:val="0023615A"/>
    <w:rsid w:val="0023634A"/>
    <w:rsid w:val="002369E1"/>
    <w:rsid w:val="00240364"/>
    <w:rsid w:val="0024165B"/>
    <w:rsid w:val="00241ADE"/>
    <w:rsid w:val="00241D4B"/>
    <w:rsid w:val="0024223A"/>
    <w:rsid w:val="00243AB5"/>
    <w:rsid w:val="00244839"/>
    <w:rsid w:val="00245956"/>
    <w:rsid w:val="00245DDA"/>
    <w:rsid w:val="00247ADB"/>
    <w:rsid w:val="00251858"/>
    <w:rsid w:val="00252DC5"/>
    <w:rsid w:val="00253BAD"/>
    <w:rsid w:val="00254EE2"/>
    <w:rsid w:val="00255784"/>
    <w:rsid w:val="002557BC"/>
    <w:rsid w:val="002571B9"/>
    <w:rsid w:val="00260F61"/>
    <w:rsid w:val="002640BB"/>
    <w:rsid w:val="00264AF3"/>
    <w:rsid w:val="00264D17"/>
    <w:rsid w:val="002654EA"/>
    <w:rsid w:val="00265E5F"/>
    <w:rsid w:val="00265E96"/>
    <w:rsid w:val="002675BD"/>
    <w:rsid w:val="002708AD"/>
    <w:rsid w:val="002712AB"/>
    <w:rsid w:val="00273CF5"/>
    <w:rsid w:val="00274079"/>
    <w:rsid w:val="00274385"/>
    <w:rsid w:val="00274C18"/>
    <w:rsid w:val="00274DA1"/>
    <w:rsid w:val="00275E93"/>
    <w:rsid w:val="002760BC"/>
    <w:rsid w:val="00276824"/>
    <w:rsid w:val="002774D3"/>
    <w:rsid w:val="00277B82"/>
    <w:rsid w:val="00280FD8"/>
    <w:rsid w:val="00284EAC"/>
    <w:rsid w:val="00285D28"/>
    <w:rsid w:val="0028647D"/>
    <w:rsid w:val="00287F7E"/>
    <w:rsid w:val="0029099A"/>
    <w:rsid w:val="00290CB5"/>
    <w:rsid w:val="002919C8"/>
    <w:rsid w:val="00292B59"/>
    <w:rsid w:val="00293C71"/>
    <w:rsid w:val="00293D0B"/>
    <w:rsid w:val="00294328"/>
    <w:rsid w:val="0029672E"/>
    <w:rsid w:val="00296A95"/>
    <w:rsid w:val="00297AE7"/>
    <w:rsid w:val="00297DAA"/>
    <w:rsid w:val="002A09A7"/>
    <w:rsid w:val="002A32C4"/>
    <w:rsid w:val="002A508F"/>
    <w:rsid w:val="002A5A4E"/>
    <w:rsid w:val="002A67C1"/>
    <w:rsid w:val="002A6C77"/>
    <w:rsid w:val="002A6FB4"/>
    <w:rsid w:val="002A76A9"/>
    <w:rsid w:val="002B30C9"/>
    <w:rsid w:val="002B4946"/>
    <w:rsid w:val="002B50CF"/>
    <w:rsid w:val="002B6159"/>
    <w:rsid w:val="002B7C05"/>
    <w:rsid w:val="002C07B6"/>
    <w:rsid w:val="002C0D12"/>
    <w:rsid w:val="002C1369"/>
    <w:rsid w:val="002C15F0"/>
    <w:rsid w:val="002C1813"/>
    <w:rsid w:val="002C3029"/>
    <w:rsid w:val="002C343F"/>
    <w:rsid w:val="002C4F99"/>
    <w:rsid w:val="002C5D5E"/>
    <w:rsid w:val="002C5E53"/>
    <w:rsid w:val="002C5EA2"/>
    <w:rsid w:val="002C63FC"/>
    <w:rsid w:val="002C78D9"/>
    <w:rsid w:val="002D01EC"/>
    <w:rsid w:val="002D2E07"/>
    <w:rsid w:val="002D33FD"/>
    <w:rsid w:val="002D469D"/>
    <w:rsid w:val="002D4795"/>
    <w:rsid w:val="002D4F45"/>
    <w:rsid w:val="002D501C"/>
    <w:rsid w:val="002D6EC1"/>
    <w:rsid w:val="002E01A7"/>
    <w:rsid w:val="002E07D1"/>
    <w:rsid w:val="002E165C"/>
    <w:rsid w:val="002E1CF3"/>
    <w:rsid w:val="002E5847"/>
    <w:rsid w:val="002E76D2"/>
    <w:rsid w:val="002E7DF3"/>
    <w:rsid w:val="002F0038"/>
    <w:rsid w:val="002F106B"/>
    <w:rsid w:val="002F2AC5"/>
    <w:rsid w:val="002F483D"/>
    <w:rsid w:val="002F6244"/>
    <w:rsid w:val="002F7685"/>
    <w:rsid w:val="002F7925"/>
    <w:rsid w:val="00301674"/>
    <w:rsid w:val="00301E7F"/>
    <w:rsid w:val="0030348D"/>
    <w:rsid w:val="00305175"/>
    <w:rsid w:val="0030560D"/>
    <w:rsid w:val="003057B4"/>
    <w:rsid w:val="00306811"/>
    <w:rsid w:val="00306AFA"/>
    <w:rsid w:val="00307B1E"/>
    <w:rsid w:val="00310260"/>
    <w:rsid w:val="0031173C"/>
    <w:rsid w:val="00313865"/>
    <w:rsid w:val="0031568E"/>
    <w:rsid w:val="00315767"/>
    <w:rsid w:val="0031586A"/>
    <w:rsid w:val="00317148"/>
    <w:rsid w:val="00317701"/>
    <w:rsid w:val="00320D48"/>
    <w:rsid w:val="00323D86"/>
    <w:rsid w:val="003250A0"/>
    <w:rsid w:val="00326801"/>
    <w:rsid w:val="00327383"/>
    <w:rsid w:val="003279EE"/>
    <w:rsid w:val="003303A6"/>
    <w:rsid w:val="003327F1"/>
    <w:rsid w:val="00332FB8"/>
    <w:rsid w:val="00334586"/>
    <w:rsid w:val="0033524B"/>
    <w:rsid w:val="003353A9"/>
    <w:rsid w:val="00340044"/>
    <w:rsid w:val="00340476"/>
    <w:rsid w:val="00341498"/>
    <w:rsid w:val="0034436F"/>
    <w:rsid w:val="003450E6"/>
    <w:rsid w:val="003475F9"/>
    <w:rsid w:val="00350220"/>
    <w:rsid w:val="00352A29"/>
    <w:rsid w:val="00353F3E"/>
    <w:rsid w:val="003540FF"/>
    <w:rsid w:val="00354B86"/>
    <w:rsid w:val="00355A68"/>
    <w:rsid w:val="00356DC0"/>
    <w:rsid w:val="003575F3"/>
    <w:rsid w:val="00357A13"/>
    <w:rsid w:val="00360905"/>
    <w:rsid w:val="00361D0F"/>
    <w:rsid w:val="003631B2"/>
    <w:rsid w:val="00364008"/>
    <w:rsid w:val="003644D0"/>
    <w:rsid w:val="00365BF4"/>
    <w:rsid w:val="0036625D"/>
    <w:rsid w:val="00366DD1"/>
    <w:rsid w:val="00367360"/>
    <w:rsid w:val="00370924"/>
    <w:rsid w:val="00372CE9"/>
    <w:rsid w:val="00374924"/>
    <w:rsid w:val="003760B6"/>
    <w:rsid w:val="00376778"/>
    <w:rsid w:val="00376DBE"/>
    <w:rsid w:val="0038226B"/>
    <w:rsid w:val="00382682"/>
    <w:rsid w:val="003845DC"/>
    <w:rsid w:val="0038535D"/>
    <w:rsid w:val="003877F2"/>
    <w:rsid w:val="003901CA"/>
    <w:rsid w:val="00390ACE"/>
    <w:rsid w:val="00390BD1"/>
    <w:rsid w:val="0039372C"/>
    <w:rsid w:val="00393FC7"/>
    <w:rsid w:val="003960CF"/>
    <w:rsid w:val="00396318"/>
    <w:rsid w:val="00397C90"/>
    <w:rsid w:val="003A0AAF"/>
    <w:rsid w:val="003A1D73"/>
    <w:rsid w:val="003A31E2"/>
    <w:rsid w:val="003A392F"/>
    <w:rsid w:val="003A5108"/>
    <w:rsid w:val="003A5D36"/>
    <w:rsid w:val="003A6D40"/>
    <w:rsid w:val="003A6E83"/>
    <w:rsid w:val="003A75DE"/>
    <w:rsid w:val="003A7B1B"/>
    <w:rsid w:val="003B174B"/>
    <w:rsid w:val="003B2B23"/>
    <w:rsid w:val="003B6C01"/>
    <w:rsid w:val="003C0001"/>
    <w:rsid w:val="003C081B"/>
    <w:rsid w:val="003C0D1E"/>
    <w:rsid w:val="003C20B9"/>
    <w:rsid w:val="003C3692"/>
    <w:rsid w:val="003C72FE"/>
    <w:rsid w:val="003C7581"/>
    <w:rsid w:val="003C7733"/>
    <w:rsid w:val="003C7A1C"/>
    <w:rsid w:val="003D0418"/>
    <w:rsid w:val="003D073E"/>
    <w:rsid w:val="003D398B"/>
    <w:rsid w:val="003D49A8"/>
    <w:rsid w:val="003D5892"/>
    <w:rsid w:val="003D74C7"/>
    <w:rsid w:val="003D7EA6"/>
    <w:rsid w:val="003E02BA"/>
    <w:rsid w:val="003E04AB"/>
    <w:rsid w:val="003E1090"/>
    <w:rsid w:val="003E1B80"/>
    <w:rsid w:val="003E2735"/>
    <w:rsid w:val="003E2A5E"/>
    <w:rsid w:val="003E3501"/>
    <w:rsid w:val="003E5CD1"/>
    <w:rsid w:val="003E681E"/>
    <w:rsid w:val="003E7156"/>
    <w:rsid w:val="003E72E3"/>
    <w:rsid w:val="003F0499"/>
    <w:rsid w:val="003F0D01"/>
    <w:rsid w:val="003F17C8"/>
    <w:rsid w:val="003F1964"/>
    <w:rsid w:val="003F2C64"/>
    <w:rsid w:val="003F2F06"/>
    <w:rsid w:val="003F46A1"/>
    <w:rsid w:val="003F4764"/>
    <w:rsid w:val="003F569A"/>
    <w:rsid w:val="003F583D"/>
    <w:rsid w:val="003F5D2F"/>
    <w:rsid w:val="003F6603"/>
    <w:rsid w:val="003F7A0D"/>
    <w:rsid w:val="004011C5"/>
    <w:rsid w:val="00401D5F"/>
    <w:rsid w:val="00402A52"/>
    <w:rsid w:val="00402C19"/>
    <w:rsid w:val="00403498"/>
    <w:rsid w:val="00403C41"/>
    <w:rsid w:val="00404A01"/>
    <w:rsid w:val="0040515C"/>
    <w:rsid w:val="004054FE"/>
    <w:rsid w:val="00405D8E"/>
    <w:rsid w:val="00406419"/>
    <w:rsid w:val="004102B4"/>
    <w:rsid w:val="00411E01"/>
    <w:rsid w:val="00412E41"/>
    <w:rsid w:val="004134F7"/>
    <w:rsid w:val="00414574"/>
    <w:rsid w:val="00414753"/>
    <w:rsid w:val="004150AC"/>
    <w:rsid w:val="00415526"/>
    <w:rsid w:val="0041615E"/>
    <w:rsid w:val="00416A41"/>
    <w:rsid w:val="0041709E"/>
    <w:rsid w:val="004177E5"/>
    <w:rsid w:val="004206F4"/>
    <w:rsid w:val="00420C5C"/>
    <w:rsid w:val="00420F34"/>
    <w:rsid w:val="00421BDC"/>
    <w:rsid w:val="0042228D"/>
    <w:rsid w:val="00422D78"/>
    <w:rsid w:val="00422EB7"/>
    <w:rsid w:val="00423174"/>
    <w:rsid w:val="00423B16"/>
    <w:rsid w:val="0042765F"/>
    <w:rsid w:val="004302AD"/>
    <w:rsid w:val="0043033D"/>
    <w:rsid w:val="00431CB4"/>
    <w:rsid w:val="00431D72"/>
    <w:rsid w:val="00432072"/>
    <w:rsid w:val="00432AA6"/>
    <w:rsid w:val="00432DA8"/>
    <w:rsid w:val="00433004"/>
    <w:rsid w:val="0043402D"/>
    <w:rsid w:val="00434C06"/>
    <w:rsid w:val="00434D9A"/>
    <w:rsid w:val="004354B1"/>
    <w:rsid w:val="00435BDF"/>
    <w:rsid w:val="0043674F"/>
    <w:rsid w:val="004369AF"/>
    <w:rsid w:val="004407E1"/>
    <w:rsid w:val="004409EA"/>
    <w:rsid w:val="0044162C"/>
    <w:rsid w:val="00443C7A"/>
    <w:rsid w:val="00444378"/>
    <w:rsid w:val="0044533F"/>
    <w:rsid w:val="00445F2E"/>
    <w:rsid w:val="00446124"/>
    <w:rsid w:val="004463DE"/>
    <w:rsid w:val="004464F9"/>
    <w:rsid w:val="00446F68"/>
    <w:rsid w:val="00447AF1"/>
    <w:rsid w:val="00447C9B"/>
    <w:rsid w:val="004500E1"/>
    <w:rsid w:val="004505D5"/>
    <w:rsid w:val="00451F74"/>
    <w:rsid w:val="0045329A"/>
    <w:rsid w:val="00453A9A"/>
    <w:rsid w:val="00454D0E"/>
    <w:rsid w:val="0045677E"/>
    <w:rsid w:val="00456FAE"/>
    <w:rsid w:val="00457514"/>
    <w:rsid w:val="0045797A"/>
    <w:rsid w:val="00460EC9"/>
    <w:rsid w:val="00461472"/>
    <w:rsid w:val="004619D0"/>
    <w:rsid w:val="004627F8"/>
    <w:rsid w:val="00462EC2"/>
    <w:rsid w:val="004639AF"/>
    <w:rsid w:val="00463D6F"/>
    <w:rsid w:val="00463E4A"/>
    <w:rsid w:val="004643CC"/>
    <w:rsid w:val="00464C3E"/>
    <w:rsid w:val="00465E7E"/>
    <w:rsid w:val="00467522"/>
    <w:rsid w:val="004677FE"/>
    <w:rsid w:val="00467F2F"/>
    <w:rsid w:val="00470F04"/>
    <w:rsid w:val="004728F6"/>
    <w:rsid w:val="00472B4E"/>
    <w:rsid w:val="00473798"/>
    <w:rsid w:val="004737B8"/>
    <w:rsid w:val="00473845"/>
    <w:rsid w:val="00473A95"/>
    <w:rsid w:val="00473D33"/>
    <w:rsid w:val="00474258"/>
    <w:rsid w:val="00474791"/>
    <w:rsid w:val="00475997"/>
    <w:rsid w:val="004760CC"/>
    <w:rsid w:val="00476463"/>
    <w:rsid w:val="004766B9"/>
    <w:rsid w:val="00477394"/>
    <w:rsid w:val="00480A5F"/>
    <w:rsid w:val="004814F5"/>
    <w:rsid w:val="00481861"/>
    <w:rsid w:val="004822BC"/>
    <w:rsid w:val="00482D37"/>
    <w:rsid w:val="00483113"/>
    <w:rsid w:val="00483CC0"/>
    <w:rsid w:val="004846E5"/>
    <w:rsid w:val="00485624"/>
    <w:rsid w:val="00487D1E"/>
    <w:rsid w:val="00490019"/>
    <w:rsid w:val="004904E6"/>
    <w:rsid w:val="00490A9E"/>
    <w:rsid w:val="00492785"/>
    <w:rsid w:val="00492853"/>
    <w:rsid w:val="00492957"/>
    <w:rsid w:val="00492AEC"/>
    <w:rsid w:val="004A0188"/>
    <w:rsid w:val="004A0305"/>
    <w:rsid w:val="004A06C6"/>
    <w:rsid w:val="004A0A73"/>
    <w:rsid w:val="004A22C6"/>
    <w:rsid w:val="004A4612"/>
    <w:rsid w:val="004A4C48"/>
    <w:rsid w:val="004A55A4"/>
    <w:rsid w:val="004A60B3"/>
    <w:rsid w:val="004A78F0"/>
    <w:rsid w:val="004A7F13"/>
    <w:rsid w:val="004B1CB4"/>
    <w:rsid w:val="004B396C"/>
    <w:rsid w:val="004B4872"/>
    <w:rsid w:val="004B5365"/>
    <w:rsid w:val="004B5A48"/>
    <w:rsid w:val="004B71E5"/>
    <w:rsid w:val="004C0CB4"/>
    <w:rsid w:val="004C1D1B"/>
    <w:rsid w:val="004C2654"/>
    <w:rsid w:val="004C276F"/>
    <w:rsid w:val="004C2F17"/>
    <w:rsid w:val="004C347E"/>
    <w:rsid w:val="004C3A97"/>
    <w:rsid w:val="004C3AA6"/>
    <w:rsid w:val="004C45EA"/>
    <w:rsid w:val="004C765F"/>
    <w:rsid w:val="004C7EC0"/>
    <w:rsid w:val="004C7F45"/>
    <w:rsid w:val="004D0534"/>
    <w:rsid w:val="004D2C5D"/>
    <w:rsid w:val="004D2D1A"/>
    <w:rsid w:val="004D478E"/>
    <w:rsid w:val="004D6A34"/>
    <w:rsid w:val="004D71BD"/>
    <w:rsid w:val="004E03C6"/>
    <w:rsid w:val="004E051E"/>
    <w:rsid w:val="004E2071"/>
    <w:rsid w:val="004E2A5B"/>
    <w:rsid w:val="004E5942"/>
    <w:rsid w:val="004E597A"/>
    <w:rsid w:val="004E66C7"/>
    <w:rsid w:val="004F095B"/>
    <w:rsid w:val="004F1DD4"/>
    <w:rsid w:val="004F1E44"/>
    <w:rsid w:val="004F2317"/>
    <w:rsid w:val="004F315B"/>
    <w:rsid w:val="004F38AF"/>
    <w:rsid w:val="004F3D0A"/>
    <w:rsid w:val="004F4C65"/>
    <w:rsid w:val="004F533D"/>
    <w:rsid w:val="004F5EBD"/>
    <w:rsid w:val="004F7770"/>
    <w:rsid w:val="00500E50"/>
    <w:rsid w:val="00502657"/>
    <w:rsid w:val="005026EA"/>
    <w:rsid w:val="00503380"/>
    <w:rsid w:val="00503797"/>
    <w:rsid w:val="00503BCE"/>
    <w:rsid w:val="00503D03"/>
    <w:rsid w:val="00504C9A"/>
    <w:rsid w:val="005057A1"/>
    <w:rsid w:val="005061E3"/>
    <w:rsid w:val="00506D5E"/>
    <w:rsid w:val="00507273"/>
    <w:rsid w:val="00507581"/>
    <w:rsid w:val="0051015C"/>
    <w:rsid w:val="00511D47"/>
    <w:rsid w:val="00512FBE"/>
    <w:rsid w:val="00513665"/>
    <w:rsid w:val="00514A03"/>
    <w:rsid w:val="0051511A"/>
    <w:rsid w:val="005164DD"/>
    <w:rsid w:val="00516500"/>
    <w:rsid w:val="005172FE"/>
    <w:rsid w:val="005176F8"/>
    <w:rsid w:val="005177BA"/>
    <w:rsid w:val="00517DF5"/>
    <w:rsid w:val="00520402"/>
    <w:rsid w:val="00523925"/>
    <w:rsid w:val="00523EE3"/>
    <w:rsid w:val="00524F26"/>
    <w:rsid w:val="005264F6"/>
    <w:rsid w:val="00526CDD"/>
    <w:rsid w:val="00526CDE"/>
    <w:rsid w:val="005301B0"/>
    <w:rsid w:val="0053027D"/>
    <w:rsid w:val="00531905"/>
    <w:rsid w:val="00532055"/>
    <w:rsid w:val="00532230"/>
    <w:rsid w:val="00535194"/>
    <w:rsid w:val="00535EE8"/>
    <w:rsid w:val="00536946"/>
    <w:rsid w:val="00536BBF"/>
    <w:rsid w:val="00536DD0"/>
    <w:rsid w:val="00537CE0"/>
    <w:rsid w:val="0054010B"/>
    <w:rsid w:val="00540AB1"/>
    <w:rsid w:val="00540B99"/>
    <w:rsid w:val="00542A35"/>
    <w:rsid w:val="00542E8D"/>
    <w:rsid w:val="00543232"/>
    <w:rsid w:val="00543DA5"/>
    <w:rsid w:val="00544017"/>
    <w:rsid w:val="00544436"/>
    <w:rsid w:val="00547870"/>
    <w:rsid w:val="00547C72"/>
    <w:rsid w:val="00550A88"/>
    <w:rsid w:val="00551B94"/>
    <w:rsid w:val="00551D9D"/>
    <w:rsid w:val="00551DF8"/>
    <w:rsid w:val="005533B8"/>
    <w:rsid w:val="00555F9E"/>
    <w:rsid w:val="00556472"/>
    <w:rsid w:val="0055666A"/>
    <w:rsid w:val="00556F1F"/>
    <w:rsid w:val="0055723E"/>
    <w:rsid w:val="0055758A"/>
    <w:rsid w:val="00557EAC"/>
    <w:rsid w:val="00562956"/>
    <w:rsid w:val="00562E66"/>
    <w:rsid w:val="0056321E"/>
    <w:rsid w:val="005641BD"/>
    <w:rsid w:val="005645BA"/>
    <w:rsid w:val="00564B5A"/>
    <w:rsid w:val="00564FBC"/>
    <w:rsid w:val="00565270"/>
    <w:rsid w:val="00565B67"/>
    <w:rsid w:val="00565D77"/>
    <w:rsid w:val="00566573"/>
    <w:rsid w:val="00567691"/>
    <w:rsid w:val="00567BD0"/>
    <w:rsid w:val="005701BA"/>
    <w:rsid w:val="00570542"/>
    <w:rsid w:val="005707BF"/>
    <w:rsid w:val="005709C6"/>
    <w:rsid w:val="00571009"/>
    <w:rsid w:val="00571DCE"/>
    <w:rsid w:val="00571F08"/>
    <w:rsid w:val="00572E4A"/>
    <w:rsid w:val="00572F61"/>
    <w:rsid w:val="005739DC"/>
    <w:rsid w:val="00573E80"/>
    <w:rsid w:val="00573FA1"/>
    <w:rsid w:val="00575D00"/>
    <w:rsid w:val="00576E65"/>
    <w:rsid w:val="00577CC7"/>
    <w:rsid w:val="00582983"/>
    <w:rsid w:val="00583089"/>
    <w:rsid w:val="00583ACF"/>
    <w:rsid w:val="005901E2"/>
    <w:rsid w:val="00590B74"/>
    <w:rsid w:val="00591D5C"/>
    <w:rsid w:val="00594AF0"/>
    <w:rsid w:val="005A0362"/>
    <w:rsid w:val="005A051A"/>
    <w:rsid w:val="005A0C69"/>
    <w:rsid w:val="005A0F53"/>
    <w:rsid w:val="005A1DB9"/>
    <w:rsid w:val="005A1E05"/>
    <w:rsid w:val="005A2FFC"/>
    <w:rsid w:val="005A30C0"/>
    <w:rsid w:val="005A33E3"/>
    <w:rsid w:val="005A356E"/>
    <w:rsid w:val="005A3A66"/>
    <w:rsid w:val="005A7939"/>
    <w:rsid w:val="005A798C"/>
    <w:rsid w:val="005B00C9"/>
    <w:rsid w:val="005B02FA"/>
    <w:rsid w:val="005B0B9E"/>
    <w:rsid w:val="005B1CD6"/>
    <w:rsid w:val="005B403A"/>
    <w:rsid w:val="005B57F4"/>
    <w:rsid w:val="005B76C3"/>
    <w:rsid w:val="005B792F"/>
    <w:rsid w:val="005B7E4B"/>
    <w:rsid w:val="005C086A"/>
    <w:rsid w:val="005C1441"/>
    <w:rsid w:val="005C1975"/>
    <w:rsid w:val="005C284F"/>
    <w:rsid w:val="005C28DC"/>
    <w:rsid w:val="005C37BC"/>
    <w:rsid w:val="005C3D42"/>
    <w:rsid w:val="005C3FED"/>
    <w:rsid w:val="005C4079"/>
    <w:rsid w:val="005C42D1"/>
    <w:rsid w:val="005C4446"/>
    <w:rsid w:val="005C5AD2"/>
    <w:rsid w:val="005C5FE6"/>
    <w:rsid w:val="005C719D"/>
    <w:rsid w:val="005D051B"/>
    <w:rsid w:val="005D0551"/>
    <w:rsid w:val="005D44AB"/>
    <w:rsid w:val="005D4DEC"/>
    <w:rsid w:val="005D5C15"/>
    <w:rsid w:val="005D6FCF"/>
    <w:rsid w:val="005D702B"/>
    <w:rsid w:val="005E0A85"/>
    <w:rsid w:val="005E16AE"/>
    <w:rsid w:val="005E1FD5"/>
    <w:rsid w:val="005E20B9"/>
    <w:rsid w:val="005E3238"/>
    <w:rsid w:val="005E548B"/>
    <w:rsid w:val="005E555B"/>
    <w:rsid w:val="005E71A8"/>
    <w:rsid w:val="005E7E4F"/>
    <w:rsid w:val="005F071D"/>
    <w:rsid w:val="005F0D88"/>
    <w:rsid w:val="005F1F8F"/>
    <w:rsid w:val="005F5CC6"/>
    <w:rsid w:val="00600130"/>
    <w:rsid w:val="006008D4"/>
    <w:rsid w:val="00600EB0"/>
    <w:rsid w:val="00600F75"/>
    <w:rsid w:val="00601151"/>
    <w:rsid w:val="00602219"/>
    <w:rsid w:val="006025BD"/>
    <w:rsid w:val="006034FE"/>
    <w:rsid w:val="00604A30"/>
    <w:rsid w:val="00604D57"/>
    <w:rsid w:val="00605FB0"/>
    <w:rsid w:val="00606535"/>
    <w:rsid w:val="00607232"/>
    <w:rsid w:val="00607D16"/>
    <w:rsid w:val="006118D6"/>
    <w:rsid w:val="00611B12"/>
    <w:rsid w:val="00620B70"/>
    <w:rsid w:val="00621244"/>
    <w:rsid w:val="006217E9"/>
    <w:rsid w:val="00622184"/>
    <w:rsid w:val="00623E03"/>
    <w:rsid w:val="00624E06"/>
    <w:rsid w:val="00624EE7"/>
    <w:rsid w:val="0062538E"/>
    <w:rsid w:val="00625878"/>
    <w:rsid w:val="006258DB"/>
    <w:rsid w:val="006303B1"/>
    <w:rsid w:val="00630EF4"/>
    <w:rsid w:val="00630F50"/>
    <w:rsid w:val="00631E44"/>
    <w:rsid w:val="006348DD"/>
    <w:rsid w:val="00634A31"/>
    <w:rsid w:val="00634B7A"/>
    <w:rsid w:val="006351D5"/>
    <w:rsid w:val="006353D9"/>
    <w:rsid w:val="006363AB"/>
    <w:rsid w:val="00636A1F"/>
    <w:rsid w:val="00636F84"/>
    <w:rsid w:val="006373A4"/>
    <w:rsid w:val="0063753A"/>
    <w:rsid w:val="00637925"/>
    <w:rsid w:val="006421CB"/>
    <w:rsid w:val="00643D9C"/>
    <w:rsid w:val="00644AB9"/>
    <w:rsid w:val="006501EE"/>
    <w:rsid w:val="0065037E"/>
    <w:rsid w:val="006514AA"/>
    <w:rsid w:val="00651B5B"/>
    <w:rsid w:val="00651DB3"/>
    <w:rsid w:val="00653F4B"/>
    <w:rsid w:val="00654118"/>
    <w:rsid w:val="00654576"/>
    <w:rsid w:val="0065619D"/>
    <w:rsid w:val="00657BB9"/>
    <w:rsid w:val="00660E20"/>
    <w:rsid w:val="00660EFD"/>
    <w:rsid w:val="0066140B"/>
    <w:rsid w:val="00661728"/>
    <w:rsid w:val="006658C4"/>
    <w:rsid w:val="006661E4"/>
    <w:rsid w:val="00666FE1"/>
    <w:rsid w:val="0067021D"/>
    <w:rsid w:val="00670A52"/>
    <w:rsid w:val="00671805"/>
    <w:rsid w:val="00673D28"/>
    <w:rsid w:val="00675B5C"/>
    <w:rsid w:val="00676715"/>
    <w:rsid w:val="0067760D"/>
    <w:rsid w:val="00677A96"/>
    <w:rsid w:val="00680A92"/>
    <w:rsid w:val="00680CF4"/>
    <w:rsid w:val="006816DE"/>
    <w:rsid w:val="0068222E"/>
    <w:rsid w:val="00684004"/>
    <w:rsid w:val="006862F8"/>
    <w:rsid w:val="00687832"/>
    <w:rsid w:val="00690CE8"/>
    <w:rsid w:val="00691204"/>
    <w:rsid w:val="0069189D"/>
    <w:rsid w:val="00691D8C"/>
    <w:rsid w:val="00692963"/>
    <w:rsid w:val="00693300"/>
    <w:rsid w:val="00693847"/>
    <w:rsid w:val="006A0359"/>
    <w:rsid w:val="006A051B"/>
    <w:rsid w:val="006A0C0E"/>
    <w:rsid w:val="006A0D8A"/>
    <w:rsid w:val="006A2553"/>
    <w:rsid w:val="006A348D"/>
    <w:rsid w:val="006A3B42"/>
    <w:rsid w:val="006A497C"/>
    <w:rsid w:val="006A5872"/>
    <w:rsid w:val="006B07FF"/>
    <w:rsid w:val="006B0C83"/>
    <w:rsid w:val="006B0F68"/>
    <w:rsid w:val="006B18D4"/>
    <w:rsid w:val="006B217E"/>
    <w:rsid w:val="006B25BF"/>
    <w:rsid w:val="006B3858"/>
    <w:rsid w:val="006B3E1A"/>
    <w:rsid w:val="006B3E2D"/>
    <w:rsid w:val="006B7C4F"/>
    <w:rsid w:val="006B7C65"/>
    <w:rsid w:val="006B7DC8"/>
    <w:rsid w:val="006C1801"/>
    <w:rsid w:val="006C49AE"/>
    <w:rsid w:val="006C5496"/>
    <w:rsid w:val="006C5C0D"/>
    <w:rsid w:val="006C63B1"/>
    <w:rsid w:val="006C7276"/>
    <w:rsid w:val="006C77D4"/>
    <w:rsid w:val="006D0365"/>
    <w:rsid w:val="006D0E71"/>
    <w:rsid w:val="006D1073"/>
    <w:rsid w:val="006D2105"/>
    <w:rsid w:val="006D2B4B"/>
    <w:rsid w:val="006D3C59"/>
    <w:rsid w:val="006D4571"/>
    <w:rsid w:val="006D4AE9"/>
    <w:rsid w:val="006D4FEC"/>
    <w:rsid w:val="006D6C7D"/>
    <w:rsid w:val="006D7BE0"/>
    <w:rsid w:val="006E02CF"/>
    <w:rsid w:val="006E03BE"/>
    <w:rsid w:val="006E208C"/>
    <w:rsid w:val="006E3D37"/>
    <w:rsid w:val="006E6C3A"/>
    <w:rsid w:val="006E77D3"/>
    <w:rsid w:val="006E7AE4"/>
    <w:rsid w:val="006F015F"/>
    <w:rsid w:val="006F0172"/>
    <w:rsid w:val="006F03F2"/>
    <w:rsid w:val="006F06BC"/>
    <w:rsid w:val="006F1529"/>
    <w:rsid w:val="006F1AD3"/>
    <w:rsid w:val="006F1C20"/>
    <w:rsid w:val="006F3A07"/>
    <w:rsid w:val="006F4C79"/>
    <w:rsid w:val="006F6BFB"/>
    <w:rsid w:val="006F76B9"/>
    <w:rsid w:val="006F7AD1"/>
    <w:rsid w:val="007011A3"/>
    <w:rsid w:val="00701CC2"/>
    <w:rsid w:val="00702D24"/>
    <w:rsid w:val="00703215"/>
    <w:rsid w:val="007035F5"/>
    <w:rsid w:val="00703BCD"/>
    <w:rsid w:val="00705792"/>
    <w:rsid w:val="00705E8E"/>
    <w:rsid w:val="007078AD"/>
    <w:rsid w:val="00707FED"/>
    <w:rsid w:val="0071038D"/>
    <w:rsid w:val="007105B7"/>
    <w:rsid w:val="007116C6"/>
    <w:rsid w:val="0071176F"/>
    <w:rsid w:val="00711D33"/>
    <w:rsid w:val="00712C17"/>
    <w:rsid w:val="0071348D"/>
    <w:rsid w:val="007134B8"/>
    <w:rsid w:val="00714E17"/>
    <w:rsid w:val="0071509D"/>
    <w:rsid w:val="007150BC"/>
    <w:rsid w:val="007150F5"/>
    <w:rsid w:val="00716A50"/>
    <w:rsid w:val="0072008C"/>
    <w:rsid w:val="007215B5"/>
    <w:rsid w:val="00722208"/>
    <w:rsid w:val="00722253"/>
    <w:rsid w:val="00722888"/>
    <w:rsid w:val="00723380"/>
    <w:rsid w:val="00727CDC"/>
    <w:rsid w:val="00727DA0"/>
    <w:rsid w:val="0073059A"/>
    <w:rsid w:val="00731409"/>
    <w:rsid w:val="00731A9D"/>
    <w:rsid w:val="00732009"/>
    <w:rsid w:val="0073303B"/>
    <w:rsid w:val="007336C9"/>
    <w:rsid w:val="00735B5A"/>
    <w:rsid w:val="00736B24"/>
    <w:rsid w:val="00740443"/>
    <w:rsid w:val="00741ADE"/>
    <w:rsid w:val="00742FA7"/>
    <w:rsid w:val="00743809"/>
    <w:rsid w:val="00743C26"/>
    <w:rsid w:val="00744B30"/>
    <w:rsid w:val="007451B1"/>
    <w:rsid w:val="007454AD"/>
    <w:rsid w:val="00745F05"/>
    <w:rsid w:val="007479C1"/>
    <w:rsid w:val="00747FAF"/>
    <w:rsid w:val="00751C80"/>
    <w:rsid w:val="00752283"/>
    <w:rsid w:val="00752559"/>
    <w:rsid w:val="007548FB"/>
    <w:rsid w:val="00754F6D"/>
    <w:rsid w:val="00755224"/>
    <w:rsid w:val="0075523E"/>
    <w:rsid w:val="00755A5B"/>
    <w:rsid w:val="00756AF1"/>
    <w:rsid w:val="00756C3B"/>
    <w:rsid w:val="007607CB"/>
    <w:rsid w:val="00760B01"/>
    <w:rsid w:val="00760FB8"/>
    <w:rsid w:val="00761E69"/>
    <w:rsid w:val="00762215"/>
    <w:rsid w:val="0076271D"/>
    <w:rsid w:val="007629D1"/>
    <w:rsid w:val="00762EEA"/>
    <w:rsid w:val="0076340C"/>
    <w:rsid w:val="00763E20"/>
    <w:rsid w:val="007679EB"/>
    <w:rsid w:val="00767D4D"/>
    <w:rsid w:val="00771577"/>
    <w:rsid w:val="00771FD1"/>
    <w:rsid w:val="00772905"/>
    <w:rsid w:val="00774AD3"/>
    <w:rsid w:val="00775E0E"/>
    <w:rsid w:val="00776E4E"/>
    <w:rsid w:val="007804BD"/>
    <w:rsid w:val="00780A63"/>
    <w:rsid w:val="007811D2"/>
    <w:rsid w:val="00781AC1"/>
    <w:rsid w:val="00781ADC"/>
    <w:rsid w:val="00782904"/>
    <w:rsid w:val="00782D79"/>
    <w:rsid w:val="0078350D"/>
    <w:rsid w:val="0078392B"/>
    <w:rsid w:val="00783FFE"/>
    <w:rsid w:val="00784ADE"/>
    <w:rsid w:val="00785784"/>
    <w:rsid w:val="007859CD"/>
    <w:rsid w:val="00785C17"/>
    <w:rsid w:val="00791B60"/>
    <w:rsid w:val="007926AE"/>
    <w:rsid w:val="00792983"/>
    <w:rsid w:val="00795681"/>
    <w:rsid w:val="00795C9D"/>
    <w:rsid w:val="00796653"/>
    <w:rsid w:val="007A0B43"/>
    <w:rsid w:val="007A2B07"/>
    <w:rsid w:val="007A3CC0"/>
    <w:rsid w:val="007A5BA5"/>
    <w:rsid w:val="007A753E"/>
    <w:rsid w:val="007A7608"/>
    <w:rsid w:val="007B11AA"/>
    <w:rsid w:val="007B165D"/>
    <w:rsid w:val="007B2254"/>
    <w:rsid w:val="007B282C"/>
    <w:rsid w:val="007B2E19"/>
    <w:rsid w:val="007B4428"/>
    <w:rsid w:val="007B4B44"/>
    <w:rsid w:val="007B5103"/>
    <w:rsid w:val="007B71C0"/>
    <w:rsid w:val="007B72AD"/>
    <w:rsid w:val="007B7529"/>
    <w:rsid w:val="007B75C6"/>
    <w:rsid w:val="007B761B"/>
    <w:rsid w:val="007B77D9"/>
    <w:rsid w:val="007B7E77"/>
    <w:rsid w:val="007C0FD1"/>
    <w:rsid w:val="007C1EB5"/>
    <w:rsid w:val="007C1F21"/>
    <w:rsid w:val="007C26EC"/>
    <w:rsid w:val="007C26FD"/>
    <w:rsid w:val="007C2F21"/>
    <w:rsid w:val="007C4595"/>
    <w:rsid w:val="007C55DD"/>
    <w:rsid w:val="007C5972"/>
    <w:rsid w:val="007C6147"/>
    <w:rsid w:val="007C6CD7"/>
    <w:rsid w:val="007C6EA5"/>
    <w:rsid w:val="007D0786"/>
    <w:rsid w:val="007D0FD0"/>
    <w:rsid w:val="007D2910"/>
    <w:rsid w:val="007D44DD"/>
    <w:rsid w:val="007D4723"/>
    <w:rsid w:val="007D4CA0"/>
    <w:rsid w:val="007D508C"/>
    <w:rsid w:val="007D5336"/>
    <w:rsid w:val="007D5B8C"/>
    <w:rsid w:val="007E051F"/>
    <w:rsid w:val="007E179E"/>
    <w:rsid w:val="007E22B6"/>
    <w:rsid w:val="007E26A3"/>
    <w:rsid w:val="007E2ADD"/>
    <w:rsid w:val="007E4ABF"/>
    <w:rsid w:val="007E5A74"/>
    <w:rsid w:val="007E6F68"/>
    <w:rsid w:val="007F1199"/>
    <w:rsid w:val="007F13EF"/>
    <w:rsid w:val="007F1509"/>
    <w:rsid w:val="007F1FB9"/>
    <w:rsid w:val="007F2E6C"/>
    <w:rsid w:val="007F41CC"/>
    <w:rsid w:val="007F62F2"/>
    <w:rsid w:val="007F711D"/>
    <w:rsid w:val="008034B2"/>
    <w:rsid w:val="00803D34"/>
    <w:rsid w:val="0080478D"/>
    <w:rsid w:val="00804904"/>
    <w:rsid w:val="00805E6D"/>
    <w:rsid w:val="00807861"/>
    <w:rsid w:val="008079CF"/>
    <w:rsid w:val="008102F1"/>
    <w:rsid w:val="0081035D"/>
    <w:rsid w:val="00810E3C"/>
    <w:rsid w:val="008112A2"/>
    <w:rsid w:val="008119E6"/>
    <w:rsid w:val="0081302B"/>
    <w:rsid w:val="00814075"/>
    <w:rsid w:val="0081424F"/>
    <w:rsid w:val="008162C8"/>
    <w:rsid w:val="0081714B"/>
    <w:rsid w:val="00817DFD"/>
    <w:rsid w:val="00820170"/>
    <w:rsid w:val="00820F71"/>
    <w:rsid w:val="0082127E"/>
    <w:rsid w:val="00821BF5"/>
    <w:rsid w:val="0082274E"/>
    <w:rsid w:val="008242D8"/>
    <w:rsid w:val="00824711"/>
    <w:rsid w:val="00825315"/>
    <w:rsid w:val="0082694C"/>
    <w:rsid w:val="00827A2D"/>
    <w:rsid w:val="00827AF6"/>
    <w:rsid w:val="00827D9A"/>
    <w:rsid w:val="008321D3"/>
    <w:rsid w:val="00833B6B"/>
    <w:rsid w:val="00834298"/>
    <w:rsid w:val="0083453A"/>
    <w:rsid w:val="0083497E"/>
    <w:rsid w:val="008369C1"/>
    <w:rsid w:val="00836EA1"/>
    <w:rsid w:val="0083730E"/>
    <w:rsid w:val="0084041A"/>
    <w:rsid w:val="00840BFF"/>
    <w:rsid w:val="00841685"/>
    <w:rsid w:val="00842F0B"/>
    <w:rsid w:val="008455E4"/>
    <w:rsid w:val="00846170"/>
    <w:rsid w:val="00846459"/>
    <w:rsid w:val="00846C0E"/>
    <w:rsid w:val="008476D2"/>
    <w:rsid w:val="008477B9"/>
    <w:rsid w:val="008517E8"/>
    <w:rsid w:val="00851EFE"/>
    <w:rsid w:val="008561A4"/>
    <w:rsid w:val="008569F2"/>
    <w:rsid w:val="00856F8B"/>
    <w:rsid w:val="00857165"/>
    <w:rsid w:val="00857D07"/>
    <w:rsid w:val="0086062B"/>
    <w:rsid w:val="008613C0"/>
    <w:rsid w:val="00861B34"/>
    <w:rsid w:val="00861B7C"/>
    <w:rsid w:val="008629A2"/>
    <w:rsid w:val="00862D6C"/>
    <w:rsid w:val="00863C1C"/>
    <w:rsid w:val="00864BFE"/>
    <w:rsid w:val="00864E69"/>
    <w:rsid w:val="00865B67"/>
    <w:rsid w:val="00865CF8"/>
    <w:rsid w:val="00865D09"/>
    <w:rsid w:val="008675DF"/>
    <w:rsid w:val="00871AC5"/>
    <w:rsid w:val="008730BC"/>
    <w:rsid w:val="00874E7A"/>
    <w:rsid w:val="00876B1E"/>
    <w:rsid w:val="00876D91"/>
    <w:rsid w:val="008774E7"/>
    <w:rsid w:val="008807A7"/>
    <w:rsid w:val="00880898"/>
    <w:rsid w:val="008834C1"/>
    <w:rsid w:val="00883D67"/>
    <w:rsid w:val="00884240"/>
    <w:rsid w:val="0088531C"/>
    <w:rsid w:val="0088537B"/>
    <w:rsid w:val="00887B35"/>
    <w:rsid w:val="00891F55"/>
    <w:rsid w:val="00894197"/>
    <w:rsid w:val="008942D1"/>
    <w:rsid w:val="00894305"/>
    <w:rsid w:val="00894363"/>
    <w:rsid w:val="00895563"/>
    <w:rsid w:val="00895AE7"/>
    <w:rsid w:val="00897EAB"/>
    <w:rsid w:val="008A03B9"/>
    <w:rsid w:val="008A2E30"/>
    <w:rsid w:val="008A38F2"/>
    <w:rsid w:val="008A43BF"/>
    <w:rsid w:val="008A70F3"/>
    <w:rsid w:val="008A7A51"/>
    <w:rsid w:val="008B03E8"/>
    <w:rsid w:val="008B1447"/>
    <w:rsid w:val="008B17E9"/>
    <w:rsid w:val="008B3D0E"/>
    <w:rsid w:val="008B52B5"/>
    <w:rsid w:val="008B60B9"/>
    <w:rsid w:val="008B65F7"/>
    <w:rsid w:val="008B7524"/>
    <w:rsid w:val="008C0379"/>
    <w:rsid w:val="008C0662"/>
    <w:rsid w:val="008C09FB"/>
    <w:rsid w:val="008C0E1B"/>
    <w:rsid w:val="008C2125"/>
    <w:rsid w:val="008C356B"/>
    <w:rsid w:val="008C6969"/>
    <w:rsid w:val="008C6CC5"/>
    <w:rsid w:val="008C7937"/>
    <w:rsid w:val="008D0312"/>
    <w:rsid w:val="008D0549"/>
    <w:rsid w:val="008D074D"/>
    <w:rsid w:val="008D2519"/>
    <w:rsid w:val="008D2FC8"/>
    <w:rsid w:val="008D30AE"/>
    <w:rsid w:val="008D41CC"/>
    <w:rsid w:val="008D45B3"/>
    <w:rsid w:val="008D4C4C"/>
    <w:rsid w:val="008D5065"/>
    <w:rsid w:val="008D5437"/>
    <w:rsid w:val="008E0BBE"/>
    <w:rsid w:val="008E39E5"/>
    <w:rsid w:val="008E6D46"/>
    <w:rsid w:val="008E7C12"/>
    <w:rsid w:val="008F06F5"/>
    <w:rsid w:val="008F144E"/>
    <w:rsid w:val="008F1969"/>
    <w:rsid w:val="008F1A59"/>
    <w:rsid w:val="008F1C37"/>
    <w:rsid w:val="008F2C79"/>
    <w:rsid w:val="008F2F7D"/>
    <w:rsid w:val="008F33D5"/>
    <w:rsid w:val="008F3D44"/>
    <w:rsid w:val="008F5121"/>
    <w:rsid w:val="008F5137"/>
    <w:rsid w:val="008F5593"/>
    <w:rsid w:val="008F68EB"/>
    <w:rsid w:val="008F6CFC"/>
    <w:rsid w:val="00900679"/>
    <w:rsid w:val="009010A9"/>
    <w:rsid w:val="00903754"/>
    <w:rsid w:val="00903D23"/>
    <w:rsid w:val="00904572"/>
    <w:rsid w:val="00904C26"/>
    <w:rsid w:val="00906771"/>
    <w:rsid w:val="0090791D"/>
    <w:rsid w:val="0091008B"/>
    <w:rsid w:val="00910165"/>
    <w:rsid w:val="00911057"/>
    <w:rsid w:val="00911113"/>
    <w:rsid w:val="00911D97"/>
    <w:rsid w:val="00913F5D"/>
    <w:rsid w:val="00915042"/>
    <w:rsid w:val="0091522C"/>
    <w:rsid w:val="0091593C"/>
    <w:rsid w:val="009163D9"/>
    <w:rsid w:val="00916F9E"/>
    <w:rsid w:val="009171EE"/>
    <w:rsid w:val="00926521"/>
    <w:rsid w:val="0092680F"/>
    <w:rsid w:val="00927D08"/>
    <w:rsid w:val="00930C4F"/>
    <w:rsid w:val="00931042"/>
    <w:rsid w:val="00932F8F"/>
    <w:rsid w:val="009335F2"/>
    <w:rsid w:val="009338A1"/>
    <w:rsid w:val="00933947"/>
    <w:rsid w:val="009349F1"/>
    <w:rsid w:val="009368F9"/>
    <w:rsid w:val="0094197E"/>
    <w:rsid w:val="00942E50"/>
    <w:rsid w:val="009435D9"/>
    <w:rsid w:val="009451CA"/>
    <w:rsid w:val="00945204"/>
    <w:rsid w:val="009457C7"/>
    <w:rsid w:val="0094721A"/>
    <w:rsid w:val="00951969"/>
    <w:rsid w:val="00952543"/>
    <w:rsid w:val="009525CA"/>
    <w:rsid w:val="00952AE1"/>
    <w:rsid w:val="0095410E"/>
    <w:rsid w:val="00954C49"/>
    <w:rsid w:val="00955468"/>
    <w:rsid w:val="009577D3"/>
    <w:rsid w:val="00957805"/>
    <w:rsid w:val="0096005A"/>
    <w:rsid w:val="0096023F"/>
    <w:rsid w:val="009603FD"/>
    <w:rsid w:val="00960694"/>
    <w:rsid w:val="00961ED4"/>
    <w:rsid w:val="00964FCD"/>
    <w:rsid w:val="009654E8"/>
    <w:rsid w:val="00965B16"/>
    <w:rsid w:val="00966463"/>
    <w:rsid w:val="00966527"/>
    <w:rsid w:val="00966977"/>
    <w:rsid w:val="009678E3"/>
    <w:rsid w:val="0097296E"/>
    <w:rsid w:val="0097441F"/>
    <w:rsid w:val="00974F33"/>
    <w:rsid w:val="00977098"/>
    <w:rsid w:val="00977437"/>
    <w:rsid w:val="00977ED0"/>
    <w:rsid w:val="00977F7C"/>
    <w:rsid w:val="00980309"/>
    <w:rsid w:val="00980D10"/>
    <w:rsid w:val="00982439"/>
    <w:rsid w:val="00986DD1"/>
    <w:rsid w:val="00987A34"/>
    <w:rsid w:val="00991B7D"/>
    <w:rsid w:val="00991EC4"/>
    <w:rsid w:val="00991F6B"/>
    <w:rsid w:val="00992272"/>
    <w:rsid w:val="00993D30"/>
    <w:rsid w:val="00995155"/>
    <w:rsid w:val="00996273"/>
    <w:rsid w:val="00996B77"/>
    <w:rsid w:val="00997BF5"/>
    <w:rsid w:val="009A0A76"/>
    <w:rsid w:val="009A0BA2"/>
    <w:rsid w:val="009A11FF"/>
    <w:rsid w:val="009A1273"/>
    <w:rsid w:val="009A1EAC"/>
    <w:rsid w:val="009A4AB5"/>
    <w:rsid w:val="009A53E7"/>
    <w:rsid w:val="009A6743"/>
    <w:rsid w:val="009A79DF"/>
    <w:rsid w:val="009A7B83"/>
    <w:rsid w:val="009B09A8"/>
    <w:rsid w:val="009B0AC9"/>
    <w:rsid w:val="009B26D6"/>
    <w:rsid w:val="009B2755"/>
    <w:rsid w:val="009B45BE"/>
    <w:rsid w:val="009B4685"/>
    <w:rsid w:val="009B4A03"/>
    <w:rsid w:val="009B580D"/>
    <w:rsid w:val="009B5FE2"/>
    <w:rsid w:val="009B6CBB"/>
    <w:rsid w:val="009B6F65"/>
    <w:rsid w:val="009C1AC0"/>
    <w:rsid w:val="009C3834"/>
    <w:rsid w:val="009C3A50"/>
    <w:rsid w:val="009C3F44"/>
    <w:rsid w:val="009C41BE"/>
    <w:rsid w:val="009C43E3"/>
    <w:rsid w:val="009C46A7"/>
    <w:rsid w:val="009C5363"/>
    <w:rsid w:val="009C574E"/>
    <w:rsid w:val="009C5B86"/>
    <w:rsid w:val="009C5EB1"/>
    <w:rsid w:val="009C72AD"/>
    <w:rsid w:val="009D1E3F"/>
    <w:rsid w:val="009D1F39"/>
    <w:rsid w:val="009D2581"/>
    <w:rsid w:val="009D3373"/>
    <w:rsid w:val="009D4FAE"/>
    <w:rsid w:val="009D5B0D"/>
    <w:rsid w:val="009D7FFC"/>
    <w:rsid w:val="009E0021"/>
    <w:rsid w:val="009E0180"/>
    <w:rsid w:val="009E109B"/>
    <w:rsid w:val="009E2CF6"/>
    <w:rsid w:val="009E3AD4"/>
    <w:rsid w:val="009E5BD0"/>
    <w:rsid w:val="009E5F58"/>
    <w:rsid w:val="009E6573"/>
    <w:rsid w:val="009E6B2A"/>
    <w:rsid w:val="009E7177"/>
    <w:rsid w:val="009F0AA8"/>
    <w:rsid w:val="009F189A"/>
    <w:rsid w:val="009F191A"/>
    <w:rsid w:val="009F3C89"/>
    <w:rsid w:val="009F4604"/>
    <w:rsid w:val="009F5285"/>
    <w:rsid w:val="009F646C"/>
    <w:rsid w:val="009F6474"/>
    <w:rsid w:val="009F6875"/>
    <w:rsid w:val="009F7E00"/>
    <w:rsid w:val="00A01A83"/>
    <w:rsid w:val="00A0208D"/>
    <w:rsid w:val="00A04EF0"/>
    <w:rsid w:val="00A050D6"/>
    <w:rsid w:val="00A06D4F"/>
    <w:rsid w:val="00A06DFB"/>
    <w:rsid w:val="00A1017B"/>
    <w:rsid w:val="00A11536"/>
    <w:rsid w:val="00A1173D"/>
    <w:rsid w:val="00A127D4"/>
    <w:rsid w:val="00A12FD9"/>
    <w:rsid w:val="00A15645"/>
    <w:rsid w:val="00A158D6"/>
    <w:rsid w:val="00A1626C"/>
    <w:rsid w:val="00A210ED"/>
    <w:rsid w:val="00A22427"/>
    <w:rsid w:val="00A22E34"/>
    <w:rsid w:val="00A22F2A"/>
    <w:rsid w:val="00A236DA"/>
    <w:rsid w:val="00A23E02"/>
    <w:rsid w:val="00A2435B"/>
    <w:rsid w:val="00A25783"/>
    <w:rsid w:val="00A265B8"/>
    <w:rsid w:val="00A267ED"/>
    <w:rsid w:val="00A26BF4"/>
    <w:rsid w:val="00A27192"/>
    <w:rsid w:val="00A3070D"/>
    <w:rsid w:val="00A31252"/>
    <w:rsid w:val="00A3311A"/>
    <w:rsid w:val="00A33A9D"/>
    <w:rsid w:val="00A34B04"/>
    <w:rsid w:val="00A357F9"/>
    <w:rsid w:val="00A35B93"/>
    <w:rsid w:val="00A37067"/>
    <w:rsid w:val="00A37ECD"/>
    <w:rsid w:val="00A40306"/>
    <w:rsid w:val="00A40778"/>
    <w:rsid w:val="00A409BF"/>
    <w:rsid w:val="00A41CCE"/>
    <w:rsid w:val="00A433A4"/>
    <w:rsid w:val="00A4346E"/>
    <w:rsid w:val="00A458FD"/>
    <w:rsid w:val="00A4689F"/>
    <w:rsid w:val="00A5005A"/>
    <w:rsid w:val="00A5092B"/>
    <w:rsid w:val="00A50CE4"/>
    <w:rsid w:val="00A51BF8"/>
    <w:rsid w:val="00A51C7F"/>
    <w:rsid w:val="00A5446C"/>
    <w:rsid w:val="00A5569A"/>
    <w:rsid w:val="00A558F0"/>
    <w:rsid w:val="00A55BBC"/>
    <w:rsid w:val="00A55BE2"/>
    <w:rsid w:val="00A605E2"/>
    <w:rsid w:val="00A61EAD"/>
    <w:rsid w:val="00A622B8"/>
    <w:rsid w:val="00A62BDC"/>
    <w:rsid w:val="00A6330E"/>
    <w:rsid w:val="00A6355F"/>
    <w:rsid w:val="00A63BFF"/>
    <w:rsid w:val="00A65D1D"/>
    <w:rsid w:val="00A66339"/>
    <w:rsid w:val="00A67EAF"/>
    <w:rsid w:val="00A7094A"/>
    <w:rsid w:val="00A72795"/>
    <w:rsid w:val="00A73E13"/>
    <w:rsid w:val="00A80936"/>
    <w:rsid w:val="00A81E89"/>
    <w:rsid w:val="00A830B9"/>
    <w:rsid w:val="00A84517"/>
    <w:rsid w:val="00A84B30"/>
    <w:rsid w:val="00A8591C"/>
    <w:rsid w:val="00A85CE8"/>
    <w:rsid w:val="00A86D56"/>
    <w:rsid w:val="00A874F5"/>
    <w:rsid w:val="00A87D3A"/>
    <w:rsid w:val="00A909C4"/>
    <w:rsid w:val="00A90A07"/>
    <w:rsid w:val="00A91F7F"/>
    <w:rsid w:val="00A9297E"/>
    <w:rsid w:val="00A94242"/>
    <w:rsid w:val="00A94802"/>
    <w:rsid w:val="00A9580C"/>
    <w:rsid w:val="00A95B6D"/>
    <w:rsid w:val="00A9646E"/>
    <w:rsid w:val="00A97760"/>
    <w:rsid w:val="00AA08BF"/>
    <w:rsid w:val="00AA10D0"/>
    <w:rsid w:val="00AA1710"/>
    <w:rsid w:val="00AA172B"/>
    <w:rsid w:val="00AA1CD6"/>
    <w:rsid w:val="00AA1F35"/>
    <w:rsid w:val="00AA2728"/>
    <w:rsid w:val="00AA273E"/>
    <w:rsid w:val="00AA4A4A"/>
    <w:rsid w:val="00AA6369"/>
    <w:rsid w:val="00AA6736"/>
    <w:rsid w:val="00AA7B25"/>
    <w:rsid w:val="00AB0187"/>
    <w:rsid w:val="00AB3D1A"/>
    <w:rsid w:val="00AB452F"/>
    <w:rsid w:val="00AB51F0"/>
    <w:rsid w:val="00AB61DD"/>
    <w:rsid w:val="00AB6866"/>
    <w:rsid w:val="00AB716C"/>
    <w:rsid w:val="00AB7346"/>
    <w:rsid w:val="00AB7DBB"/>
    <w:rsid w:val="00AC2761"/>
    <w:rsid w:val="00AC41AA"/>
    <w:rsid w:val="00AC472A"/>
    <w:rsid w:val="00AC61B6"/>
    <w:rsid w:val="00AC779E"/>
    <w:rsid w:val="00AC7820"/>
    <w:rsid w:val="00AC7D84"/>
    <w:rsid w:val="00AD1278"/>
    <w:rsid w:val="00AD2070"/>
    <w:rsid w:val="00AD3B94"/>
    <w:rsid w:val="00AD40B3"/>
    <w:rsid w:val="00AD56DD"/>
    <w:rsid w:val="00AD573A"/>
    <w:rsid w:val="00AD57AC"/>
    <w:rsid w:val="00AD6887"/>
    <w:rsid w:val="00AD7085"/>
    <w:rsid w:val="00AD7EAD"/>
    <w:rsid w:val="00AE0D05"/>
    <w:rsid w:val="00AE26C1"/>
    <w:rsid w:val="00AE2974"/>
    <w:rsid w:val="00AE2DDB"/>
    <w:rsid w:val="00AE4420"/>
    <w:rsid w:val="00AE5059"/>
    <w:rsid w:val="00AE64F9"/>
    <w:rsid w:val="00AE780F"/>
    <w:rsid w:val="00AF0553"/>
    <w:rsid w:val="00AF1FAA"/>
    <w:rsid w:val="00AF4026"/>
    <w:rsid w:val="00AF4095"/>
    <w:rsid w:val="00AF47C4"/>
    <w:rsid w:val="00AF4A08"/>
    <w:rsid w:val="00AF4FEE"/>
    <w:rsid w:val="00AF578C"/>
    <w:rsid w:val="00AF5C41"/>
    <w:rsid w:val="00AF6B64"/>
    <w:rsid w:val="00B000BF"/>
    <w:rsid w:val="00B0036E"/>
    <w:rsid w:val="00B01324"/>
    <w:rsid w:val="00B02EF5"/>
    <w:rsid w:val="00B04174"/>
    <w:rsid w:val="00B0607C"/>
    <w:rsid w:val="00B076BE"/>
    <w:rsid w:val="00B10127"/>
    <w:rsid w:val="00B102A0"/>
    <w:rsid w:val="00B10745"/>
    <w:rsid w:val="00B10890"/>
    <w:rsid w:val="00B11F7B"/>
    <w:rsid w:val="00B12D20"/>
    <w:rsid w:val="00B15209"/>
    <w:rsid w:val="00B1672C"/>
    <w:rsid w:val="00B20950"/>
    <w:rsid w:val="00B23D93"/>
    <w:rsid w:val="00B24946"/>
    <w:rsid w:val="00B269FD"/>
    <w:rsid w:val="00B26DBE"/>
    <w:rsid w:val="00B2740D"/>
    <w:rsid w:val="00B32857"/>
    <w:rsid w:val="00B33A58"/>
    <w:rsid w:val="00B340AB"/>
    <w:rsid w:val="00B3461C"/>
    <w:rsid w:val="00B347AB"/>
    <w:rsid w:val="00B35A8E"/>
    <w:rsid w:val="00B376A9"/>
    <w:rsid w:val="00B40146"/>
    <w:rsid w:val="00B4094E"/>
    <w:rsid w:val="00B40CDB"/>
    <w:rsid w:val="00B427A2"/>
    <w:rsid w:val="00B42F93"/>
    <w:rsid w:val="00B438A0"/>
    <w:rsid w:val="00B439D9"/>
    <w:rsid w:val="00B43A1B"/>
    <w:rsid w:val="00B43CA8"/>
    <w:rsid w:val="00B445D8"/>
    <w:rsid w:val="00B44639"/>
    <w:rsid w:val="00B45677"/>
    <w:rsid w:val="00B456F3"/>
    <w:rsid w:val="00B46E0E"/>
    <w:rsid w:val="00B5056F"/>
    <w:rsid w:val="00B50645"/>
    <w:rsid w:val="00B5293F"/>
    <w:rsid w:val="00B531F8"/>
    <w:rsid w:val="00B5354B"/>
    <w:rsid w:val="00B5471A"/>
    <w:rsid w:val="00B56649"/>
    <w:rsid w:val="00B57118"/>
    <w:rsid w:val="00B57FE8"/>
    <w:rsid w:val="00B6010A"/>
    <w:rsid w:val="00B60E2A"/>
    <w:rsid w:val="00B61F95"/>
    <w:rsid w:val="00B6314A"/>
    <w:rsid w:val="00B64201"/>
    <w:rsid w:val="00B64DCE"/>
    <w:rsid w:val="00B64E2D"/>
    <w:rsid w:val="00B657F1"/>
    <w:rsid w:val="00B6610B"/>
    <w:rsid w:val="00B6662B"/>
    <w:rsid w:val="00B67BB9"/>
    <w:rsid w:val="00B7206F"/>
    <w:rsid w:val="00B72FD8"/>
    <w:rsid w:val="00B778A2"/>
    <w:rsid w:val="00B77B53"/>
    <w:rsid w:val="00B81154"/>
    <w:rsid w:val="00B821FD"/>
    <w:rsid w:val="00B82723"/>
    <w:rsid w:val="00B82BA6"/>
    <w:rsid w:val="00B83F3E"/>
    <w:rsid w:val="00B851F1"/>
    <w:rsid w:val="00B85693"/>
    <w:rsid w:val="00B86632"/>
    <w:rsid w:val="00B8663A"/>
    <w:rsid w:val="00B86FBC"/>
    <w:rsid w:val="00B874D2"/>
    <w:rsid w:val="00B87C7F"/>
    <w:rsid w:val="00B87E1B"/>
    <w:rsid w:val="00B90578"/>
    <w:rsid w:val="00B9091B"/>
    <w:rsid w:val="00B915BB"/>
    <w:rsid w:val="00B92691"/>
    <w:rsid w:val="00B92976"/>
    <w:rsid w:val="00B92BF1"/>
    <w:rsid w:val="00B92C69"/>
    <w:rsid w:val="00B93861"/>
    <w:rsid w:val="00B93D5A"/>
    <w:rsid w:val="00BA1CA4"/>
    <w:rsid w:val="00BA1D1F"/>
    <w:rsid w:val="00BA3995"/>
    <w:rsid w:val="00BA3EB4"/>
    <w:rsid w:val="00BA4583"/>
    <w:rsid w:val="00BA47AF"/>
    <w:rsid w:val="00BA4D32"/>
    <w:rsid w:val="00BB136B"/>
    <w:rsid w:val="00BB14E7"/>
    <w:rsid w:val="00BB1E6E"/>
    <w:rsid w:val="00BB26E8"/>
    <w:rsid w:val="00BB6205"/>
    <w:rsid w:val="00BC1F90"/>
    <w:rsid w:val="00BC254F"/>
    <w:rsid w:val="00BC2712"/>
    <w:rsid w:val="00BC5481"/>
    <w:rsid w:val="00BC5DBD"/>
    <w:rsid w:val="00BC61FF"/>
    <w:rsid w:val="00BC6FFB"/>
    <w:rsid w:val="00BC7143"/>
    <w:rsid w:val="00BC7148"/>
    <w:rsid w:val="00BC7695"/>
    <w:rsid w:val="00BD191C"/>
    <w:rsid w:val="00BD2205"/>
    <w:rsid w:val="00BD2D8D"/>
    <w:rsid w:val="00BD5063"/>
    <w:rsid w:val="00BD568A"/>
    <w:rsid w:val="00BD69CF"/>
    <w:rsid w:val="00BD7BB1"/>
    <w:rsid w:val="00BD7C7A"/>
    <w:rsid w:val="00BE0860"/>
    <w:rsid w:val="00BE0AE9"/>
    <w:rsid w:val="00BE2552"/>
    <w:rsid w:val="00BE355A"/>
    <w:rsid w:val="00BE4263"/>
    <w:rsid w:val="00BE4272"/>
    <w:rsid w:val="00BE4497"/>
    <w:rsid w:val="00BE4D0F"/>
    <w:rsid w:val="00BE4D95"/>
    <w:rsid w:val="00BE59BB"/>
    <w:rsid w:val="00BE5F53"/>
    <w:rsid w:val="00BE6948"/>
    <w:rsid w:val="00BE797D"/>
    <w:rsid w:val="00BE7A50"/>
    <w:rsid w:val="00BF0286"/>
    <w:rsid w:val="00BF04FB"/>
    <w:rsid w:val="00BF2B5C"/>
    <w:rsid w:val="00BF3E99"/>
    <w:rsid w:val="00BF469A"/>
    <w:rsid w:val="00BF63F0"/>
    <w:rsid w:val="00BF766E"/>
    <w:rsid w:val="00C012B5"/>
    <w:rsid w:val="00C02075"/>
    <w:rsid w:val="00C02C6D"/>
    <w:rsid w:val="00C03C3D"/>
    <w:rsid w:val="00C03F0D"/>
    <w:rsid w:val="00C04497"/>
    <w:rsid w:val="00C05B98"/>
    <w:rsid w:val="00C06AB4"/>
    <w:rsid w:val="00C06AC1"/>
    <w:rsid w:val="00C06F6D"/>
    <w:rsid w:val="00C073A4"/>
    <w:rsid w:val="00C07FC6"/>
    <w:rsid w:val="00C10037"/>
    <w:rsid w:val="00C11694"/>
    <w:rsid w:val="00C13C04"/>
    <w:rsid w:val="00C140E7"/>
    <w:rsid w:val="00C14248"/>
    <w:rsid w:val="00C143F4"/>
    <w:rsid w:val="00C15E6A"/>
    <w:rsid w:val="00C1692C"/>
    <w:rsid w:val="00C20472"/>
    <w:rsid w:val="00C206C5"/>
    <w:rsid w:val="00C21A97"/>
    <w:rsid w:val="00C22F16"/>
    <w:rsid w:val="00C25A5E"/>
    <w:rsid w:val="00C265BC"/>
    <w:rsid w:val="00C2686B"/>
    <w:rsid w:val="00C268F9"/>
    <w:rsid w:val="00C26B80"/>
    <w:rsid w:val="00C2728C"/>
    <w:rsid w:val="00C3075C"/>
    <w:rsid w:val="00C30D8C"/>
    <w:rsid w:val="00C32119"/>
    <w:rsid w:val="00C32670"/>
    <w:rsid w:val="00C3478E"/>
    <w:rsid w:val="00C348E8"/>
    <w:rsid w:val="00C34C1F"/>
    <w:rsid w:val="00C356A2"/>
    <w:rsid w:val="00C36524"/>
    <w:rsid w:val="00C36961"/>
    <w:rsid w:val="00C36C0E"/>
    <w:rsid w:val="00C372C6"/>
    <w:rsid w:val="00C37E06"/>
    <w:rsid w:val="00C43216"/>
    <w:rsid w:val="00C433FF"/>
    <w:rsid w:val="00C43C81"/>
    <w:rsid w:val="00C44108"/>
    <w:rsid w:val="00C451A6"/>
    <w:rsid w:val="00C50497"/>
    <w:rsid w:val="00C517ED"/>
    <w:rsid w:val="00C51950"/>
    <w:rsid w:val="00C538EF"/>
    <w:rsid w:val="00C548E9"/>
    <w:rsid w:val="00C54ADA"/>
    <w:rsid w:val="00C55C5B"/>
    <w:rsid w:val="00C564C2"/>
    <w:rsid w:val="00C56690"/>
    <w:rsid w:val="00C60009"/>
    <w:rsid w:val="00C60096"/>
    <w:rsid w:val="00C623B2"/>
    <w:rsid w:val="00C62B68"/>
    <w:rsid w:val="00C63A72"/>
    <w:rsid w:val="00C65C95"/>
    <w:rsid w:val="00C718F9"/>
    <w:rsid w:val="00C7216E"/>
    <w:rsid w:val="00C72983"/>
    <w:rsid w:val="00C73067"/>
    <w:rsid w:val="00C75246"/>
    <w:rsid w:val="00C76DAA"/>
    <w:rsid w:val="00C76EF0"/>
    <w:rsid w:val="00C773E0"/>
    <w:rsid w:val="00C82268"/>
    <w:rsid w:val="00C84454"/>
    <w:rsid w:val="00C857E4"/>
    <w:rsid w:val="00C85C1B"/>
    <w:rsid w:val="00C8610D"/>
    <w:rsid w:val="00C866CF"/>
    <w:rsid w:val="00C9075B"/>
    <w:rsid w:val="00C907BC"/>
    <w:rsid w:val="00C909C6"/>
    <w:rsid w:val="00C90B1F"/>
    <w:rsid w:val="00C91199"/>
    <w:rsid w:val="00C91332"/>
    <w:rsid w:val="00C91889"/>
    <w:rsid w:val="00C91C6A"/>
    <w:rsid w:val="00C94893"/>
    <w:rsid w:val="00C97FD1"/>
    <w:rsid w:val="00CA082C"/>
    <w:rsid w:val="00CA1808"/>
    <w:rsid w:val="00CA2890"/>
    <w:rsid w:val="00CA5D85"/>
    <w:rsid w:val="00CA61E8"/>
    <w:rsid w:val="00CA6B1C"/>
    <w:rsid w:val="00CA7888"/>
    <w:rsid w:val="00CB01D6"/>
    <w:rsid w:val="00CB0703"/>
    <w:rsid w:val="00CB0BC5"/>
    <w:rsid w:val="00CB1477"/>
    <w:rsid w:val="00CB1896"/>
    <w:rsid w:val="00CB290B"/>
    <w:rsid w:val="00CB3B6F"/>
    <w:rsid w:val="00CB3F3E"/>
    <w:rsid w:val="00CC13C0"/>
    <w:rsid w:val="00CC1BDF"/>
    <w:rsid w:val="00CC2444"/>
    <w:rsid w:val="00CC3E12"/>
    <w:rsid w:val="00CC3E52"/>
    <w:rsid w:val="00CC52A4"/>
    <w:rsid w:val="00CC5534"/>
    <w:rsid w:val="00CC59EA"/>
    <w:rsid w:val="00CC5D48"/>
    <w:rsid w:val="00CC7BB8"/>
    <w:rsid w:val="00CD1205"/>
    <w:rsid w:val="00CD17D9"/>
    <w:rsid w:val="00CD2DB0"/>
    <w:rsid w:val="00CD2F0E"/>
    <w:rsid w:val="00CD3AFA"/>
    <w:rsid w:val="00CD3EC8"/>
    <w:rsid w:val="00CD4325"/>
    <w:rsid w:val="00CD59BD"/>
    <w:rsid w:val="00CD6DD5"/>
    <w:rsid w:val="00CD7A88"/>
    <w:rsid w:val="00CE0B5D"/>
    <w:rsid w:val="00CE2C01"/>
    <w:rsid w:val="00CE3ECC"/>
    <w:rsid w:val="00CE5917"/>
    <w:rsid w:val="00CE6123"/>
    <w:rsid w:val="00CE67C6"/>
    <w:rsid w:val="00CE6A64"/>
    <w:rsid w:val="00CF0407"/>
    <w:rsid w:val="00CF1150"/>
    <w:rsid w:val="00CF1438"/>
    <w:rsid w:val="00CF2EB9"/>
    <w:rsid w:val="00CF4277"/>
    <w:rsid w:val="00CF529D"/>
    <w:rsid w:val="00CF5F43"/>
    <w:rsid w:val="00CF75AA"/>
    <w:rsid w:val="00D00FCE"/>
    <w:rsid w:val="00D01515"/>
    <w:rsid w:val="00D019C7"/>
    <w:rsid w:val="00D02475"/>
    <w:rsid w:val="00D027A8"/>
    <w:rsid w:val="00D0319C"/>
    <w:rsid w:val="00D03E38"/>
    <w:rsid w:val="00D06E17"/>
    <w:rsid w:val="00D12B96"/>
    <w:rsid w:val="00D150EA"/>
    <w:rsid w:val="00D1524B"/>
    <w:rsid w:val="00D15386"/>
    <w:rsid w:val="00D156CF"/>
    <w:rsid w:val="00D1578B"/>
    <w:rsid w:val="00D158EE"/>
    <w:rsid w:val="00D15C28"/>
    <w:rsid w:val="00D168D3"/>
    <w:rsid w:val="00D1725F"/>
    <w:rsid w:val="00D17F52"/>
    <w:rsid w:val="00D2473C"/>
    <w:rsid w:val="00D25B79"/>
    <w:rsid w:val="00D267C0"/>
    <w:rsid w:val="00D30714"/>
    <w:rsid w:val="00D33C63"/>
    <w:rsid w:val="00D34789"/>
    <w:rsid w:val="00D35A1B"/>
    <w:rsid w:val="00D35E33"/>
    <w:rsid w:val="00D36A95"/>
    <w:rsid w:val="00D3760A"/>
    <w:rsid w:val="00D40C58"/>
    <w:rsid w:val="00D42C6B"/>
    <w:rsid w:val="00D43E5B"/>
    <w:rsid w:val="00D4442C"/>
    <w:rsid w:val="00D4648A"/>
    <w:rsid w:val="00D4665D"/>
    <w:rsid w:val="00D50671"/>
    <w:rsid w:val="00D51301"/>
    <w:rsid w:val="00D514E9"/>
    <w:rsid w:val="00D51E7B"/>
    <w:rsid w:val="00D5268E"/>
    <w:rsid w:val="00D5278F"/>
    <w:rsid w:val="00D52842"/>
    <w:rsid w:val="00D5307A"/>
    <w:rsid w:val="00D53767"/>
    <w:rsid w:val="00D54886"/>
    <w:rsid w:val="00D55205"/>
    <w:rsid w:val="00D552E8"/>
    <w:rsid w:val="00D5663B"/>
    <w:rsid w:val="00D5666F"/>
    <w:rsid w:val="00D57204"/>
    <w:rsid w:val="00D60F0D"/>
    <w:rsid w:val="00D6298F"/>
    <w:rsid w:val="00D62A29"/>
    <w:rsid w:val="00D63D79"/>
    <w:rsid w:val="00D6517B"/>
    <w:rsid w:val="00D67D6B"/>
    <w:rsid w:val="00D718A0"/>
    <w:rsid w:val="00D71FE7"/>
    <w:rsid w:val="00D7245E"/>
    <w:rsid w:val="00D75968"/>
    <w:rsid w:val="00D75C0A"/>
    <w:rsid w:val="00D75CFD"/>
    <w:rsid w:val="00D75F55"/>
    <w:rsid w:val="00D81E4A"/>
    <w:rsid w:val="00D829D2"/>
    <w:rsid w:val="00D83352"/>
    <w:rsid w:val="00D83808"/>
    <w:rsid w:val="00D83A4D"/>
    <w:rsid w:val="00D85FF2"/>
    <w:rsid w:val="00D86580"/>
    <w:rsid w:val="00D868C0"/>
    <w:rsid w:val="00D86EA2"/>
    <w:rsid w:val="00D87886"/>
    <w:rsid w:val="00D90D61"/>
    <w:rsid w:val="00D91DFC"/>
    <w:rsid w:val="00D955AA"/>
    <w:rsid w:val="00D9661C"/>
    <w:rsid w:val="00DA1AF1"/>
    <w:rsid w:val="00DA1E46"/>
    <w:rsid w:val="00DA318E"/>
    <w:rsid w:val="00DA3C23"/>
    <w:rsid w:val="00DA50EC"/>
    <w:rsid w:val="00DA64AA"/>
    <w:rsid w:val="00DA65BD"/>
    <w:rsid w:val="00DA6A0E"/>
    <w:rsid w:val="00DA7707"/>
    <w:rsid w:val="00DB0F73"/>
    <w:rsid w:val="00DB22DA"/>
    <w:rsid w:val="00DB3C28"/>
    <w:rsid w:val="00DB3E20"/>
    <w:rsid w:val="00DB41C3"/>
    <w:rsid w:val="00DB4FC4"/>
    <w:rsid w:val="00DB540D"/>
    <w:rsid w:val="00DB5C10"/>
    <w:rsid w:val="00DB6886"/>
    <w:rsid w:val="00DB6FA8"/>
    <w:rsid w:val="00DB74CF"/>
    <w:rsid w:val="00DB7CA5"/>
    <w:rsid w:val="00DC1818"/>
    <w:rsid w:val="00DC279C"/>
    <w:rsid w:val="00DC4301"/>
    <w:rsid w:val="00DC5410"/>
    <w:rsid w:val="00DC608B"/>
    <w:rsid w:val="00DC6136"/>
    <w:rsid w:val="00DC6E25"/>
    <w:rsid w:val="00DD01FF"/>
    <w:rsid w:val="00DD0753"/>
    <w:rsid w:val="00DD0EB4"/>
    <w:rsid w:val="00DD1B36"/>
    <w:rsid w:val="00DD2146"/>
    <w:rsid w:val="00DD2311"/>
    <w:rsid w:val="00DD35FE"/>
    <w:rsid w:val="00DD438E"/>
    <w:rsid w:val="00DD6CA9"/>
    <w:rsid w:val="00DD6FDB"/>
    <w:rsid w:val="00DD7526"/>
    <w:rsid w:val="00DE13CD"/>
    <w:rsid w:val="00DE1DF2"/>
    <w:rsid w:val="00DE28C0"/>
    <w:rsid w:val="00DE2F9C"/>
    <w:rsid w:val="00DE2FD4"/>
    <w:rsid w:val="00DE3EDC"/>
    <w:rsid w:val="00DE3FD8"/>
    <w:rsid w:val="00DE4AA6"/>
    <w:rsid w:val="00DE6148"/>
    <w:rsid w:val="00DE70FC"/>
    <w:rsid w:val="00DE745E"/>
    <w:rsid w:val="00DF1338"/>
    <w:rsid w:val="00DF1FE5"/>
    <w:rsid w:val="00DF2573"/>
    <w:rsid w:val="00DF3082"/>
    <w:rsid w:val="00DF3097"/>
    <w:rsid w:val="00DF5B89"/>
    <w:rsid w:val="00DF6141"/>
    <w:rsid w:val="00DF61D8"/>
    <w:rsid w:val="00DF69FD"/>
    <w:rsid w:val="00DF6D83"/>
    <w:rsid w:val="00E009A9"/>
    <w:rsid w:val="00E013A6"/>
    <w:rsid w:val="00E01C0A"/>
    <w:rsid w:val="00E02052"/>
    <w:rsid w:val="00E022BD"/>
    <w:rsid w:val="00E04422"/>
    <w:rsid w:val="00E0590D"/>
    <w:rsid w:val="00E059AD"/>
    <w:rsid w:val="00E05D73"/>
    <w:rsid w:val="00E05D7A"/>
    <w:rsid w:val="00E061F4"/>
    <w:rsid w:val="00E07B9B"/>
    <w:rsid w:val="00E07FF5"/>
    <w:rsid w:val="00E1019D"/>
    <w:rsid w:val="00E134CA"/>
    <w:rsid w:val="00E13543"/>
    <w:rsid w:val="00E155AF"/>
    <w:rsid w:val="00E15A48"/>
    <w:rsid w:val="00E15F2B"/>
    <w:rsid w:val="00E1778D"/>
    <w:rsid w:val="00E177AD"/>
    <w:rsid w:val="00E179E6"/>
    <w:rsid w:val="00E20836"/>
    <w:rsid w:val="00E20C77"/>
    <w:rsid w:val="00E210B4"/>
    <w:rsid w:val="00E21813"/>
    <w:rsid w:val="00E21D27"/>
    <w:rsid w:val="00E22768"/>
    <w:rsid w:val="00E23B4E"/>
    <w:rsid w:val="00E23C88"/>
    <w:rsid w:val="00E27A72"/>
    <w:rsid w:val="00E31F54"/>
    <w:rsid w:val="00E327F8"/>
    <w:rsid w:val="00E348F9"/>
    <w:rsid w:val="00E35275"/>
    <w:rsid w:val="00E362B8"/>
    <w:rsid w:val="00E36ECF"/>
    <w:rsid w:val="00E36F43"/>
    <w:rsid w:val="00E37170"/>
    <w:rsid w:val="00E416FE"/>
    <w:rsid w:val="00E43787"/>
    <w:rsid w:val="00E44AFD"/>
    <w:rsid w:val="00E45EED"/>
    <w:rsid w:val="00E4702B"/>
    <w:rsid w:val="00E50179"/>
    <w:rsid w:val="00E50B21"/>
    <w:rsid w:val="00E511D6"/>
    <w:rsid w:val="00E51AFA"/>
    <w:rsid w:val="00E529E4"/>
    <w:rsid w:val="00E52CFA"/>
    <w:rsid w:val="00E55C35"/>
    <w:rsid w:val="00E60268"/>
    <w:rsid w:val="00E6255F"/>
    <w:rsid w:val="00E65322"/>
    <w:rsid w:val="00E65789"/>
    <w:rsid w:val="00E659CD"/>
    <w:rsid w:val="00E66AC8"/>
    <w:rsid w:val="00E66FA0"/>
    <w:rsid w:val="00E6710E"/>
    <w:rsid w:val="00E671DD"/>
    <w:rsid w:val="00E67576"/>
    <w:rsid w:val="00E711A1"/>
    <w:rsid w:val="00E71482"/>
    <w:rsid w:val="00E71758"/>
    <w:rsid w:val="00E7175D"/>
    <w:rsid w:val="00E71D80"/>
    <w:rsid w:val="00E72524"/>
    <w:rsid w:val="00E72DE2"/>
    <w:rsid w:val="00E73565"/>
    <w:rsid w:val="00E73E71"/>
    <w:rsid w:val="00E7536A"/>
    <w:rsid w:val="00E769DA"/>
    <w:rsid w:val="00E77401"/>
    <w:rsid w:val="00E77F49"/>
    <w:rsid w:val="00E81D5C"/>
    <w:rsid w:val="00E81E55"/>
    <w:rsid w:val="00E82299"/>
    <w:rsid w:val="00E8232A"/>
    <w:rsid w:val="00E82578"/>
    <w:rsid w:val="00E8285A"/>
    <w:rsid w:val="00E83538"/>
    <w:rsid w:val="00E84011"/>
    <w:rsid w:val="00E84BEA"/>
    <w:rsid w:val="00E85FB2"/>
    <w:rsid w:val="00E87B2C"/>
    <w:rsid w:val="00E9095F"/>
    <w:rsid w:val="00E90B19"/>
    <w:rsid w:val="00E90F77"/>
    <w:rsid w:val="00E9488B"/>
    <w:rsid w:val="00E94BEE"/>
    <w:rsid w:val="00E951D4"/>
    <w:rsid w:val="00E96706"/>
    <w:rsid w:val="00E96719"/>
    <w:rsid w:val="00E96D7E"/>
    <w:rsid w:val="00E974FD"/>
    <w:rsid w:val="00E97CA8"/>
    <w:rsid w:val="00EA0717"/>
    <w:rsid w:val="00EA16BE"/>
    <w:rsid w:val="00EA2C3B"/>
    <w:rsid w:val="00EA31B5"/>
    <w:rsid w:val="00EA5042"/>
    <w:rsid w:val="00EA5909"/>
    <w:rsid w:val="00EA5EE0"/>
    <w:rsid w:val="00EA7894"/>
    <w:rsid w:val="00EA7899"/>
    <w:rsid w:val="00EA79C0"/>
    <w:rsid w:val="00EA7E61"/>
    <w:rsid w:val="00EB2C99"/>
    <w:rsid w:val="00EB3390"/>
    <w:rsid w:val="00EB33A8"/>
    <w:rsid w:val="00EB3898"/>
    <w:rsid w:val="00EB517D"/>
    <w:rsid w:val="00EB5F73"/>
    <w:rsid w:val="00EB6D83"/>
    <w:rsid w:val="00EB7988"/>
    <w:rsid w:val="00EC01C8"/>
    <w:rsid w:val="00EC0A78"/>
    <w:rsid w:val="00EC1DA0"/>
    <w:rsid w:val="00EC2AEF"/>
    <w:rsid w:val="00EC38CD"/>
    <w:rsid w:val="00EC3DC9"/>
    <w:rsid w:val="00EC4376"/>
    <w:rsid w:val="00EC4B28"/>
    <w:rsid w:val="00EC53F9"/>
    <w:rsid w:val="00EC6194"/>
    <w:rsid w:val="00EC65D5"/>
    <w:rsid w:val="00EC690F"/>
    <w:rsid w:val="00EC7523"/>
    <w:rsid w:val="00ED22AA"/>
    <w:rsid w:val="00ED4596"/>
    <w:rsid w:val="00ED614E"/>
    <w:rsid w:val="00ED6D89"/>
    <w:rsid w:val="00ED7079"/>
    <w:rsid w:val="00ED7210"/>
    <w:rsid w:val="00ED75F5"/>
    <w:rsid w:val="00ED7C23"/>
    <w:rsid w:val="00EE12A9"/>
    <w:rsid w:val="00EE1958"/>
    <w:rsid w:val="00EE45F6"/>
    <w:rsid w:val="00EE489B"/>
    <w:rsid w:val="00EE513E"/>
    <w:rsid w:val="00EE551C"/>
    <w:rsid w:val="00EE6183"/>
    <w:rsid w:val="00EE7592"/>
    <w:rsid w:val="00EE7D67"/>
    <w:rsid w:val="00EF0030"/>
    <w:rsid w:val="00EF04F7"/>
    <w:rsid w:val="00EF0C14"/>
    <w:rsid w:val="00EF2C05"/>
    <w:rsid w:val="00EF2DE5"/>
    <w:rsid w:val="00EF2E41"/>
    <w:rsid w:val="00EF3D1A"/>
    <w:rsid w:val="00EF475F"/>
    <w:rsid w:val="00EF6741"/>
    <w:rsid w:val="00F003C0"/>
    <w:rsid w:val="00F0069E"/>
    <w:rsid w:val="00F042D8"/>
    <w:rsid w:val="00F04C5D"/>
    <w:rsid w:val="00F07FB4"/>
    <w:rsid w:val="00F1109F"/>
    <w:rsid w:val="00F11963"/>
    <w:rsid w:val="00F11E91"/>
    <w:rsid w:val="00F1222B"/>
    <w:rsid w:val="00F13820"/>
    <w:rsid w:val="00F1448D"/>
    <w:rsid w:val="00F149D0"/>
    <w:rsid w:val="00F173DB"/>
    <w:rsid w:val="00F2013A"/>
    <w:rsid w:val="00F20931"/>
    <w:rsid w:val="00F2328E"/>
    <w:rsid w:val="00F23687"/>
    <w:rsid w:val="00F24B9B"/>
    <w:rsid w:val="00F25698"/>
    <w:rsid w:val="00F26719"/>
    <w:rsid w:val="00F27E1B"/>
    <w:rsid w:val="00F27FAE"/>
    <w:rsid w:val="00F31E80"/>
    <w:rsid w:val="00F3335E"/>
    <w:rsid w:val="00F33708"/>
    <w:rsid w:val="00F34FA9"/>
    <w:rsid w:val="00F35064"/>
    <w:rsid w:val="00F355B3"/>
    <w:rsid w:val="00F35831"/>
    <w:rsid w:val="00F362C3"/>
    <w:rsid w:val="00F37620"/>
    <w:rsid w:val="00F40D73"/>
    <w:rsid w:val="00F40FA0"/>
    <w:rsid w:val="00F43769"/>
    <w:rsid w:val="00F44455"/>
    <w:rsid w:val="00F45C41"/>
    <w:rsid w:val="00F46C5A"/>
    <w:rsid w:val="00F4744C"/>
    <w:rsid w:val="00F474DC"/>
    <w:rsid w:val="00F52F2A"/>
    <w:rsid w:val="00F53241"/>
    <w:rsid w:val="00F5462E"/>
    <w:rsid w:val="00F54834"/>
    <w:rsid w:val="00F548C9"/>
    <w:rsid w:val="00F556A2"/>
    <w:rsid w:val="00F55CAE"/>
    <w:rsid w:val="00F55E3D"/>
    <w:rsid w:val="00F5606E"/>
    <w:rsid w:val="00F568FC"/>
    <w:rsid w:val="00F56EB0"/>
    <w:rsid w:val="00F601AE"/>
    <w:rsid w:val="00F60DDA"/>
    <w:rsid w:val="00F60F76"/>
    <w:rsid w:val="00F615BC"/>
    <w:rsid w:val="00F63BC4"/>
    <w:rsid w:val="00F71120"/>
    <w:rsid w:val="00F71669"/>
    <w:rsid w:val="00F72134"/>
    <w:rsid w:val="00F724CB"/>
    <w:rsid w:val="00F72BB9"/>
    <w:rsid w:val="00F7519E"/>
    <w:rsid w:val="00F77A21"/>
    <w:rsid w:val="00F77B1C"/>
    <w:rsid w:val="00F8018C"/>
    <w:rsid w:val="00F8093D"/>
    <w:rsid w:val="00F829C4"/>
    <w:rsid w:val="00F86766"/>
    <w:rsid w:val="00F87097"/>
    <w:rsid w:val="00F87551"/>
    <w:rsid w:val="00F87A68"/>
    <w:rsid w:val="00F90642"/>
    <w:rsid w:val="00F91914"/>
    <w:rsid w:val="00F91E0E"/>
    <w:rsid w:val="00F933FF"/>
    <w:rsid w:val="00F95ADE"/>
    <w:rsid w:val="00F96F3B"/>
    <w:rsid w:val="00F97EFE"/>
    <w:rsid w:val="00FA0A22"/>
    <w:rsid w:val="00FA1309"/>
    <w:rsid w:val="00FA1621"/>
    <w:rsid w:val="00FA23E0"/>
    <w:rsid w:val="00FA2EC6"/>
    <w:rsid w:val="00FA3A46"/>
    <w:rsid w:val="00FA3B1C"/>
    <w:rsid w:val="00FA4609"/>
    <w:rsid w:val="00FA4813"/>
    <w:rsid w:val="00FA504B"/>
    <w:rsid w:val="00FA5459"/>
    <w:rsid w:val="00FA5A6A"/>
    <w:rsid w:val="00FA5DD8"/>
    <w:rsid w:val="00FB115A"/>
    <w:rsid w:val="00FB2675"/>
    <w:rsid w:val="00FB290A"/>
    <w:rsid w:val="00FB349C"/>
    <w:rsid w:val="00FB368B"/>
    <w:rsid w:val="00FB384D"/>
    <w:rsid w:val="00FB53A8"/>
    <w:rsid w:val="00FB691F"/>
    <w:rsid w:val="00FB7CFA"/>
    <w:rsid w:val="00FC0E19"/>
    <w:rsid w:val="00FC1338"/>
    <w:rsid w:val="00FC1957"/>
    <w:rsid w:val="00FC2CB0"/>
    <w:rsid w:val="00FC2D8E"/>
    <w:rsid w:val="00FC2FE1"/>
    <w:rsid w:val="00FC34F6"/>
    <w:rsid w:val="00FC4094"/>
    <w:rsid w:val="00FC4877"/>
    <w:rsid w:val="00FC4C30"/>
    <w:rsid w:val="00FC5CE5"/>
    <w:rsid w:val="00FC6604"/>
    <w:rsid w:val="00FD0C8F"/>
    <w:rsid w:val="00FD2B86"/>
    <w:rsid w:val="00FD3242"/>
    <w:rsid w:val="00FD3E81"/>
    <w:rsid w:val="00FD44DA"/>
    <w:rsid w:val="00FD6534"/>
    <w:rsid w:val="00FD7320"/>
    <w:rsid w:val="00FE1962"/>
    <w:rsid w:val="00FE296E"/>
    <w:rsid w:val="00FE39F5"/>
    <w:rsid w:val="00FE3ADC"/>
    <w:rsid w:val="00FE4107"/>
    <w:rsid w:val="00FE512B"/>
    <w:rsid w:val="00FE67DB"/>
    <w:rsid w:val="00FE79DD"/>
    <w:rsid w:val="00FF060E"/>
    <w:rsid w:val="00FF12C4"/>
    <w:rsid w:val="00FF1F92"/>
    <w:rsid w:val="00FF2334"/>
    <w:rsid w:val="00FF2347"/>
    <w:rsid w:val="00FF2646"/>
    <w:rsid w:val="00FF2A2E"/>
    <w:rsid w:val="00FF3D74"/>
    <w:rsid w:val="00FF3FE5"/>
    <w:rsid w:val="00FF42FB"/>
    <w:rsid w:val="00FF449F"/>
    <w:rsid w:val="00FF59E4"/>
    <w:rsid w:val="00FF5B0A"/>
    <w:rsid w:val="00FF601D"/>
    <w:rsid w:val="00FF6B3C"/>
    <w:rsid w:val="00FF749F"/>
    <w:rsid w:val="3A12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D5DD5"/>
  <w15:docId w15:val="{69E07F8C-EE71-472A-B7B5-1ED74920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64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F6B64"/>
    <w:pPr>
      <w:keepNext/>
      <w:outlineLvl w:val="0"/>
    </w:pPr>
    <w:rPr>
      <w:b/>
      <w:bCs/>
      <w:smallCaps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B64"/>
    <w:rPr>
      <w:rFonts w:ascii="Univers" w:eastAsia="Times New Roman" w:hAnsi="Univers" w:cs="Times New Roman"/>
      <w:b/>
      <w:bCs/>
      <w:smallCaps/>
      <w:color w:val="003366"/>
      <w:szCs w:val="24"/>
    </w:rPr>
  </w:style>
  <w:style w:type="character" w:styleId="PlaceholderText">
    <w:name w:val="Placeholder Text"/>
    <w:basedOn w:val="DefaultParagraphFont"/>
    <w:uiPriority w:val="99"/>
    <w:semiHidden/>
    <w:rsid w:val="00451F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9C7"/>
    <w:rPr>
      <w:rFonts w:ascii="Univers" w:eastAsia="Times New Roman" w:hAnsi="Univers" w:cs="Times New Roman"/>
      <w:szCs w:val="24"/>
    </w:rPr>
  </w:style>
  <w:style w:type="paragraph" w:styleId="ListParagraph">
    <w:name w:val="List Paragraph"/>
    <w:aliases w:val="Table Copy,TOC style"/>
    <w:basedOn w:val="Normal"/>
    <w:link w:val="ListParagraphChar"/>
    <w:uiPriority w:val="34"/>
    <w:qFormat/>
    <w:rsid w:val="00CC3E1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C3E1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3E12"/>
    <w:rPr>
      <w:rFonts w:ascii="Consolas" w:hAnsi="Consolas"/>
      <w:sz w:val="21"/>
      <w:szCs w:val="21"/>
    </w:rPr>
  </w:style>
  <w:style w:type="character" w:customStyle="1" w:styleId="ListParagraphChar">
    <w:name w:val="List Paragraph Char"/>
    <w:aliases w:val="Table Copy Char,TOC style Char"/>
    <w:basedOn w:val="DefaultParagraphFont"/>
    <w:link w:val="ListParagraph"/>
    <w:uiPriority w:val="34"/>
    <w:locked/>
    <w:rsid w:val="009C5EB1"/>
    <w:rPr>
      <w:rFonts w:ascii="Univers" w:eastAsia="Times New Roman" w:hAnsi="Univers" w:cs="Times New Roman"/>
      <w:szCs w:val="24"/>
    </w:rPr>
  </w:style>
  <w:style w:type="paragraph" w:customStyle="1" w:styleId="Default">
    <w:name w:val="Default"/>
    <w:basedOn w:val="Normal"/>
    <w:rsid w:val="00BE355A"/>
    <w:pPr>
      <w:autoSpaceDE w:val="0"/>
      <w:autoSpaceDN w:val="0"/>
    </w:pPr>
    <w:rPr>
      <w:rFonts w:ascii="Arial" w:eastAsiaTheme="minorHAnsi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E44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D8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5E0A85"/>
  </w:style>
  <w:style w:type="character" w:customStyle="1" w:styleId="etvozd">
    <w:name w:val="etvozd"/>
    <w:basedOn w:val="DefaultParagraphFont"/>
    <w:rsid w:val="005E0A85"/>
  </w:style>
  <w:style w:type="character" w:customStyle="1" w:styleId="lrzxr">
    <w:name w:val="lrzxr"/>
    <w:basedOn w:val="DefaultParagraphFont"/>
    <w:rsid w:val="005E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fa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rmighamfa.com" TargetMode="External"/><Relationship Id="rId17" Type="http://schemas.openxmlformats.org/officeDocument/2006/relationships/hyperlink" Target="https://www.birminghamfa.com/news/2022/jul/06/accessibility-partnership-announce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fa.com/news/2021/oct/08/a-game-for-all-fa-equality-diversity-inclusion-strategy-2021-2024-202108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birminghamfa.com/about/save-today-play-tomorrow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minghamfa.com/about/our-strategy-purpose-and-va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3" ma:contentTypeDescription="Create a new document." ma:contentTypeScope="" ma:versionID="7186bb0d98a39658b02d12670f63df64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5265adc77247f151856a66861e7dc475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EDE3C-122C-45A0-B537-4480257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5C9B9-670B-47B3-9970-7C2AA6E22F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22AB8-5AB8-4334-AB94-354E8C60B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49015-B551-47AD-A29E-FB678D8412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1185</Words>
  <Characters>6761</Characters>
  <Application>Microsoft Office Word</Application>
  <DocSecurity>0</DocSecurity>
  <Lines>56</Lines>
  <Paragraphs>15</Paragraphs>
  <ScaleCrop>false</ScaleCrop>
  <Company>The FA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rmcdermott</dc:creator>
  <cp:keywords/>
  <dc:description/>
  <cp:lastModifiedBy>Kevin Shoemake</cp:lastModifiedBy>
  <cp:revision>97</cp:revision>
  <cp:lastPrinted>2023-01-24T12:49:00Z</cp:lastPrinted>
  <dcterms:created xsi:type="dcterms:W3CDTF">2023-01-17T16:24:00Z</dcterms:created>
  <dcterms:modified xsi:type="dcterms:W3CDTF">2023-03-13T23:54:00Z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