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76747" w14:textId="77777777" w:rsidR="00D328FB" w:rsidRDefault="00D328FB" w:rsidP="00505282">
      <w:pPr>
        <w:spacing w:after="0" w:line="240" w:lineRule="auto"/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BCFA BOARD MEETING</w:t>
      </w:r>
    </w:p>
    <w:p w14:paraId="31C1FBAA" w14:textId="77777777" w:rsidR="00D328FB" w:rsidRDefault="00D328FB" w:rsidP="00505282">
      <w:pPr>
        <w:spacing w:after="0" w:line="240" w:lineRule="auto"/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21</w:t>
      </w:r>
      <w:r w:rsidRPr="00D328FB">
        <w:rPr>
          <w:rFonts w:ascii="Segoe UI" w:eastAsia="Times New Roman" w:hAnsi="Segoe UI" w:cs="Segoe UI"/>
          <w:b/>
          <w:bCs/>
          <w:color w:val="252423"/>
          <w:sz w:val="21"/>
          <w:szCs w:val="21"/>
          <w:vertAlign w:val="superscript"/>
          <w:lang w:eastAsia="en-GB"/>
        </w:rPr>
        <w:t>st</w:t>
      </w:r>
      <w:r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 xml:space="preserve"> July 2020 – remote</w:t>
      </w:r>
    </w:p>
    <w:p w14:paraId="79E07FAC" w14:textId="77777777" w:rsidR="00D328FB" w:rsidRDefault="00D328FB" w:rsidP="00505282">
      <w:pPr>
        <w:spacing w:after="0" w:line="240" w:lineRule="auto"/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</w:pPr>
    </w:p>
    <w:p w14:paraId="348EDE4C" w14:textId="77777777" w:rsidR="00D328FB" w:rsidRDefault="00D328FB" w:rsidP="00505282">
      <w:pPr>
        <w:spacing w:after="0" w:line="240" w:lineRule="auto"/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MINUTES</w:t>
      </w:r>
    </w:p>
    <w:p w14:paraId="67F2EA57" w14:textId="77777777" w:rsidR="00D328FB" w:rsidRDefault="00D328FB" w:rsidP="00505282">
      <w:pPr>
        <w:spacing w:after="0" w:line="240" w:lineRule="auto"/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</w:pPr>
    </w:p>
    <w:p w14:paraId="6D14F88C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Attendees</w:t>
      </w: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: M. Penn (Chairman), K. Shoemake (CEO), S. Hampton, J. Berry, H. Murdoch, S. Welch, S. Kazmi, G. Roberts</w:t>
      </w:r>
    </w:p>
    <w:p w14:paraId="5890171B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Apologies</w:t>
      </w: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: S. Poole, M. </w:t>
      </w:r>
      <w:proofErr w:type="spell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Shafaq</w:t>
      </w:r>
      <w:proofErr w:type="spell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, G. Rippon</w:t>
      </w:r>
    </w:p>
    <w:p w14:paraId="2AD35794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08D38A68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shd w:val="clear" w:color="auto" w:fill="9ED267"/>
          <w:lang w:eastAsia="en-GB"/>
        </w:rPr>
        <w:t>Board Approval</w:t>
      </w:r>
    </w:p>
    <w:p w14:paraId="36716FC1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shd w:val="clear" w:color="auto" w:fill="FCD116"/>
          <w:lang w:eastAsia="en-GB"/>
        </w:rPr>
        <w:t>Director Action</w:t>
      </w:r>
    </w:p>
    <w:p w14:paraId="38D90CE4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79D04F21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Chairman's welcome &amp; agenda overview:</w:t>
      </w:r>
    </w:p>
    <w:p w14:paraId="4778B00E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Mr Penn welcomed everyone to the meeting which will be more of an update following the previous in-depth meeting last month.</w:t>
      </w:r>
    </w:p>
    <w:p w14:paraId="7C06E7B8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The Chairman hoped everyone was well and coping personally and professionally in these challenging times and that there were encouraging signs for a return to football </w:t>
      </w:r>
      <w:proofErr w:type="gram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in the not too distant future</w:t>
      </w:r>
      <w:proofErr w:type="gram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.</w:t>
      </w:r>
    </w:p>
    <w:p w14:paraId="2FF4677E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4E332B1C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2. Apologies for absence:</w:t>
      </w:r>
    </w:p>
    <w:p w14:paraId="1C099EF3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S. Poole, M. </w:t>
      </w:r>
      <w:proofErr w:type="spell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Shafaq</w:t>
      </w:r>
      <w:proofErr w:type="spell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, G. Rippon</w:t>
      </w:r>
    </w:p>
    <w:p w14:paraId="38239895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48A170D5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3. Conflict of Interest:</w:t>
      </w:r>
    </w:p>
    <w:p w14:paraId="74727A03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There were no changes or conflict reported before or at the meeting.</w:t>
      </w:r>
    </w:p>
    <w:p w14:paraId="66BFAEBD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Mr Roberts completed and returned his form to the CEO.</w:t>
      </w:r>
    </w:p>
    <w:p w14:paraId="629F66FE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183F126A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4. Minutes of the Board Meeting on the 19th May 2020:</w:t>
      </w:r>
    </w:p>
    <w:p w14:paraId="46B234D0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 minutes were approved as an accurate record of the meeting.</w:t>
      </w:r>
    </w:p>
    <w:p w14:paraId="3DA0F444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62C7B356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5. Matter arising not covered on the agenda:</w:t>
      </w:r>
    </w:p>
    <w:p w14:paraId="2237D3E5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There were no matters arising or tabled at the meeting</w:t>
      </w:r>
    </w:p>
    <w:p w14:paraId="52C8B003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7815494A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6. CEO &amp; Chairman's update - summary</w:t>
      </w:r>
    </w:p>
    <w:p w14:paraId="63A992CB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 CEO stated that the FA have reduced next year's core funding by £75k.  They have also reduced some salary funding and either reduced initiative funding or stopped some initiatives altogether.</w:t>
      </w:r>
    </w:p>
    <w:p w14:paraId="7B7159C6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The business was still maximising the furlough scheme and will benefit from </w:t>
      </w:r>
      <w:proofErr w:type="spell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from</w:t>
      </w:r>
      <w:proofErr w:type="spell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 a further £20k in January for retained staff.  The furlough scheme has already generated upwards of £80k up to and including August with two months still to benefit albeit on a reduced Government contribution.</w:t>
      </w:r>
    </w:p>
    <w:p w14:paraId="468DED93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The 20-21 draft budget has been completed and is based on a full league season being completed for all our sanctioned competitions.  There are </w:t>
      </w:r>
      <w:proofErr w:type="gram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a number of</w:t>
      </w:r>
      <w:proofErr w:type="gram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 assumptions made not least the impact and surplus on courses due to the changes being implemented by FA Education. </w:t>
      </w:r>
    </w:p>
    <w:p w14:paraId="4DE008ED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 CEO stated he was monitoring the workforce regarding the impact of FA Education and, longer term, when contracts are renewed in June 2021.</w:t>
      </w:r>
    </w:p>
    <w:p w14:paraId="26C354D9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 draft accounts show a surplus on the year of circa £40k.</w:t>
      </w:r>
    </w:p>
    <w:p w14:paraId="2E9AE020" w14:textId="77777777" w:rsid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0694F68F" w14:textId="77777777" w:rsidR="00D328FB" w:rsidRDefault="00D328FB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</w:p>
    <w:p w14:paraId="1BC371A4" w14:textId="77777777" w:rsidR="00D328FB" w:rsidRDefault="00D328FB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</w:p>
    <w:p w14:paraId="33EB6211" w14:textId="77777777" w:rsidR="00D328FB" w:rsidRPr="00505282" w:rsidRDefault="00D328FB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bookmarkStart w:id="0" w:name="_GoBack"/>
      <w:bookmarkEnd w:id="0"/>
    </w:p>
    <w:p w14:paraId="681DF692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7. Income Generation</w:t>
      </w:r>
    </w:p>
    <w:p w14:paraId="60893B6B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Mr Roberts gave a more detailed presentation of the new commercial strategy and partner package following on from the previous meeting.  This will target larger local and national investment and/or value in kind.  We will utilise our unique insight (Visual-eyes) and innovation </w:t>
      </w:r>
      <w:proofErr w:type="gram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and also</w:t>
      </w:r>
      <w:proofErr w:type="gram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 organisations CSR.</w:t>
      </w:r>
    </w:p>
    <w:p w14:paraId="0BB965CB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6282E221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8. Code of Governance</w:t>
      </w:r>
    </w:p>
    <w:p w14:paraId="5229ED78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The CEO stated that we'd made a good and progressive start and have built on the work in previous years.  Mrs Hampton reiterated this but there was still some work to complete some of the 5 principle headings including an initial </w:t>
      </w:r>
      <w:proofErr w:type="spell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self assessment</w:t>
      </w:r>
      <w:proofErr w:type="spell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 and then an FA assessment.</w:t>
      </w:r>
    </w:p>
    <w:p w14:paraId="2D87FA7F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There was some general admin required in order to attain Sport England tier 1 and some new areas in order to comply with the Code itself.</w:t>
      </w:r>
    </w:p>
    <w:p w14:paraId="54A1B52C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The Chairman stated that we required a full review of BCFA Council and asked the following to form a Council Working Group: M. Penn, S. Poole, K. Shoemake, S. Hampton, M. </w:t>
      </w:r>
      <w:proofErr w:type="spell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Shafaq</w:t>
      </w:r>
      <w:proofErr w:type="spell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, D. Nixon, R. Lindsay and M. Juned</w:t>
      </w:r>
    </w:p>
    <w:p w14:paraId="5AB04D6C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38970C6A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9. AOB</w:t>
      </w:r>
    </w:p>
    <w:p w14:paraId="15C412BB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The Chairman spoke about the BCFA Presidency.  Mr L. Chick, the current President's </w:t>
      </w:r>
      <w:proofErr w:type="gram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two year</w:t>
      </w:r>
      <w:proofErr w:type="gram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 term of office had concluded.  The Board accepted the Chairman's nomination of Mr J. </w:t>
      </w:r>
      <w:proofErr w:type="spell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Monnes</w:t>
      </w:r>
      <w:proofErr w:type="spell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 as the new President and confirmed he had completed the required 21 years as a member of Council.  The President's term of office will form part of the Council review - as such, Mr. </w:t>
      </w:r>
      <w:proofErr w:type="spell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Monnes</w:t>
      </w:r>
      <w:proofErr w:type="spell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' term will continue to be a </w:t>
      </w:r>
      <w:proofErr w:type="gramStart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two year</w:t>
      </w:r>
      <w:proofErr w:type="gramEnd"/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 xml:space="preserve"> term of office as per Article 9.1.</w:t>
      </w:r>
    </w:p>
    <w:p w14:paraId="1E0F49B5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 </w:t>
      </w:r>
    </w:p>
    <w:p w14:paraId="4B8B59F4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b/>
          <w:bCs/>
          <w:color w:val="252423"/>
          <w:sz w:val="21"/>
          <w:szCs w:val="21"/>
          <w:lang w:eastAsia="en-GB"/>
        </w:rPr>
        <w:t>Dates of Future Meetings:</w:t>
      </w:r>
    </w:p>
    <w:p w14:paraId="3C06BE22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Board:    22nd September at 2pm</w:t>
      </w:r>
    </w:p>
    <w:p w14:paraId="69B8E5AE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AGM:     24th September at 7pm</w:t>
      </w:r>
    </w:p>
    <w:p w14:paraId="7550416A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Council: 24th September at 7.30pm</w:t>
      </w:r>
    </w:p>
    <w:p w14:paraId="22EA6D5B" w14:textId="77777777" w:rsidR="00505282" w:rsidRPr="00505282" w:rsidRDefault="00505282" w:rsidP="00505282">
      <w:pPr>
        <w:spacing w:after="0" w:line="240" w:lineRule="auto"/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</w:pPr>
      <w:r w:rsidRPr="00505282">
        <w:rPr>
          <w:rFonts w:ascii="Segoe UI" w:eastAsia="Times New Roman" w:hAnsi="Segoe UI" w:cs="Segoe UI"/>
          <w:color w:val="252423"/>
          <w:sz w:val="21"/>
          <w:szCs w:val="21"/>
          <w:lang w:eastAsia="en-GB"/>
        </w:rPr>
        <w:t>Board:    24th November at 2pm</w:t>
      </w:r>
    </w:p>
    <w:p w14:paraId="1671FAA0" w14:textId="77777777" w:rsidR="00FF7E2B" w:rsidRPr="00505282" w:rsidRDefault="00FF7E2B" w:rsidP="00505282"/>
    <w:sectPr w:rsidR="00FF7E2B" w:rsidRPr="00505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2B"/>
    <w:rsid w:val="00505282"/>
    <w:rsid w:val="00992A78"/>
    <w:rsid w:val="00D328F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0763"/>
  <w15:chartTrackingRefBased/>
  <w15:docId w15:val="{6CF1067B-518C-4E4F-A310-125E4CF0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E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5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9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57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2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99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3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930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894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605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564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540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788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21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7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7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06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86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800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71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7225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20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59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9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3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118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47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5478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02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24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206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19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0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62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369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59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2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16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28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68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42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26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89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40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77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02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23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10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10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76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3" ma:contentTypeDescription="Create a new document." ma:contentTypeScope="" ma:versionID="7186bb0d98a39658b02d12670f63df64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5265adc77247f151856a66861e7dc475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0FC50-AB7A-4921-BB98-2FEE6A3D2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1557C-6607-412E-BCF1-B99D08399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65A91-58C4-4251-92E2-550AB22490C0}">
  <ds:schemaRefs>
    <ds:schemaRef ds:uri="http://schemas.microsoft.com/office/infopath/2007/PartnerControls"/>
    <ds:schemaRef ds:uri="http://schemas.microsoft.com/office/2006/documentManagement/types"/>
    <ds:schemaRef ds:uri="3dee52d8-4f15-4f71-8aad-0112069249e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8acf443d-894b-402d-9561-c1d46b76d6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Shoemake</dc:creator>
  <cp:keywords/>
  <dc:description/>
  <cp:lastModifiedBy>Kevin Shoemake</cp:lastModifiedBy>
  <cp:revision>1</cp:revision>
  <dcterms:created xsi:type="dcterms:W3CDTF">2020-09-10T09:01:00Z</dcterms:created>
  <dcterms:modified xsi:type="dcterms:W3CDTF">2020-09-10T14:43:00Z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