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90" w:rsidRPr="009A2590" w:rsidRDefault="00977E90" w:rsidP="00977E90">
      <w:pPr>
        <w:spacing w:after="0"/>
        <w:jc w:val="center"/>
        <w:rPr>
          <w:rFonts w:ascii="FS Jack" w:eastAsiaTheme="minorHAnsi" w:hAnsi="FS Jack" w:cs="Arial"/>
          <w:b/>
          <w:sz w:val="20"/>
          <w:szCs w:val="20"/>
          <w:lang w:eastAsia="en-US"/>
        </w:rPr>
      </w:pPr>
      <w:r>
        <w:rPr>
          <w:rFonts w:ascii="FS Jack" w:eastAsiaTheme="minorHAnsi" w:hAnsi="FS Jack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980443D" wp14:editId="08C6A81D">
            <wp:simplePos x="0" y="0"/>
            <wp:positionH relativeFrom="column">
              <wp:posOffset>4603750</wp:posOffset>
            </wp:positionH>
            <wp:positionV relativeFrom="paragraph">
              <wp:posOffset>-260963</wp:posOffset>
            </wp:positionV>
            <wp:extent cx="1779905" cy="613410"/>
            <wp:effectExtent l="0" t="0" r="0" b="0"/>
            <wp:wrapNone/>
            <wp:docPr id="24" name="Picture 24" descr="C:\Users\LVerrall\AppData\Local\Microsoft\Windows\INetCache\Content.Word\BBFA FA Dual Logo right 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Verrall\AppData\Local\Microsoft\Windows\INetCache\Content.Word\BBFA FA Dual Logo right stack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590">
        <w:rPr>
          <w:rFonts w:ascii="FS Jack" w:eastAsiaTheme="minorHAnsi" w:hAnsi="FS Jack" w:cs="Arial"/>
          <w:b/>
          <w:sz w:val="20"/>
          <w:szCs w:val="20"/>
          <w:lang w:eastAsia="en-US"/>
        </w:rPr>
        <w:t>Berks &amp; Bucks Football Association Limited</w:t>
      </w:r>
    </w:p>
    <w:p w:rsidR="00977E90" w:rsidRPr="009A2590" w:rsidRDefault="00977E90" w:rsidP="00977E90">
      <w:pPr>
        <w:spacing w:after="0"/>
        <w:ind w:firstLine="720"/>
        <w:jc w:val="center"/>
        <w:rPr>
          <w:rFonts w:ascii="FS Jack" w:eastAsiaTheme="minorHAnsi" w:hAnsi="FS Jack" w:cs="Arial"/>
          <w:b/>
          <w:sz w:val="20"/>
          <w:szCs w:val="20"/>
          <w:lang w:eastAsia="en-US"/>
        </w:rPr>
      </w:pPr>
    </w:p>
    <w:p w:rsidR="00977E90" w:rsidRPr="009A2590" w:rsidRDefault="00977E90" w:rsidP="00977E90">
      <w:pPr>
        <w:spacing w:after="0"/>
        <w:jc w:val="center"/>
        <w:rPr>
          <w:rFonts w:ascii="FS Jack" w:eastAsiaTheme="minorHAnsi" w:hAnsi="FS Jack" w:cs="Arial"/>
          <w:b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/>
          <w:bCs/>
          <w:sz w:val="20"/>
          <w:szCs w:val="20"/>
          <w:lang w:eastAsia="en-US"/>
        </w:rPr>
        <w:t>Role Profile for the Inclusion Director</w:t>
      </w:r>
    </w:p>
    <w:p w:rsidR="00977E90" w:rsidRPr="009A2590" w:rsidRDefault="00977E90" w:rsidP="00977E90">
      <w:pPr>
        <w:spacing w:after="0"/>
        <w:rPr>
          <w:rFonts w:ascii="FS Jack" w:eastAsiaTheme="minorHAnsi" w:hAnsi="FS Jack" w:cs="Arial"/>
          <w:bCs/>
          <w:sz w:val="20"/>
          <w:szCs w:val="20"/>
          <w:lang w:eastAsia="en-US"/>
        </w:rPr>
      </w:pPr>
    </w:p>
    <w:p w:rsidR="00977E90" w:rsidRPr="009A2590" w:rsidRDefault="00977E90" w:rsidP="00977E90">
      <w:pPr>
        <w:spacing w:after="0"/>
        <w:rPr>
          <w:rFonts w:ascii="FS Jack" w:eastAsia="Calibri" w:hAnsi="FS Jack" w:cs="Arial"/>
          <w:sz w:val="20"/>
          <w:szCs w:val="20"/>
          <w:lang w:eastAsia="en-US"/>
        </w:rPr>
      </w:pPr>
      <w:r w:rsidRPr="009A2590">
        <w:rPr>
          <w:rFonts w:ascii="FS Jack" w:eastAsia="Calibri" w:hAnsi="FS Jack" w:cs="Arial"/>
          <w:sz w:val="20"/>
          <w:szCs w:val="20"/>
          <w:lang w:eastAsia="en-US"/>
        </w:rPr>
        <w:t>The Inclusion Director is responsible for overseeing inclusion across the organisation by providing advice and support in this area and is accountable to the Board of Directors through the Chair.</w:t>
      </w:r>
    </w:p>
    <w:p w:rsidR="00977E90" w:rsidRPr="009A2590" w:rsidRDefault="00977E90" w:rsidP="00977E90">
      <w:pPr>
        <w:spacing w:after="0"/>
        <w:rPr>
          <w:rFonts w:ascii="FS Jack" w:eastAsia="Calibri" w:hAnsi="FS Jack" w:cs="Arial"/>
          <w:sz w:val="20"/>
          <w:szCs w:val="20"/>
          <w:lang w:eastAsia="en-US"/>
        </w:rPr>
      </w:pPr>
      <w:r w:rsidRPr="009A2590">
        <w:rPr>
          <w:rFonts w:ascii="FS Jack" w:eastAsia="Calibri" w:hAnsi="FS Jack" w:cs="Arial"/>
          <w:sz w:val="20"/>
          <w:szCs w:val="20"/>
          <w:lang w:eastAsia="en-US"/>
        </w:rPr>
        <w:t xml:space="preserve">They will be required to contribute to overall company strategy and policy making by advising the Board on the best ways to maximise the commercial opportunities of their decisions. </w:t>
      </w:r>
    </w:p>
    <w:p w:rsidR="00977E90" w:rsidRPr="009A2590" w:rsidRDefault="00977E90" w:rsidP="00977E90">
      <w:pPr>
        <w:spacing w:after="0"/>
        <w:rPr>
          <w:rFonts w:ascii="FS Jack" w:eastAsia="Calibri" w:hAnsi="FS Jack" w:cs="Arial"/>
          <w:sz w:val="20"/>
          <w:szCs w:val="20"/>
          <w:lang w:eastAsia="en-US"/>
        </w:rPr>
      </w:pPr>
    </w:p>
    <w:p w:rsidR="00977E90" w:rsidRPr="009A2590" w:rsidRDefault="00977E90" w:rsidP="00977E90">
      <w:pPr>
        <w:spacing w:after="0"/>
        <w:rPr>
          <w:rFonts w:ascii="FS Jack" w:eastAsia="Calibri" w:hAnsi="FS Jack" w:cs="Arial"/>
          <w:sz w:val="20"/>
          <w:szCs w:val="20"/>
          <w:lang w:eastAsia="en-US"/>
        </w:rPr>
      </w:pPr>
      <w:r w:rsidRPr="009A2590">
        <w:rPr>
          <w:rFonts w:ascii="FS Jack" w:eastAsia="Calibri" w:hAnsi="FS Jack" w:cs="Arial"/>
          <w:sz w:val="20"/>
          <w:szCs w:val="20"/>
          <w:lang w:eastAsia="en-US"/>
        </w:rPr>
        <w:t>The Inclusion Director is required to:</w:t>
      </w:r>
    </w:p>
    <w:p w:rsidR="00977E90" w:rsidRPr="009A2590" w:rsidRDefault="00977E90" w:rsidP="00977E90">
      <w:pPr>
        <w:spacing w:after="0"/>
        <w:rPr>
          <w:rFonts w:ascii="FS Jack" w:eastAsia="Calibri" w:hAnsi="FS Jack" w:cs="Arial"/>
          <w:sz w:val="20"/>
          <w:szCs w:val="20"/>
          <w:lang w:eastAsia="en-US"/>
        </w:rPr>
      </w:pPr>
    </w:p>
    <w:p w:rsidR="00977E90" w:rsidRPr="009A2590" w:rsidRDefault="00977E90" w:rsidP="00977E90">
      <w:pPr>
        <w:numPr>
          <w:ilvl w:val="0"/>
          <w:numId w:val="1"/>
        </w:numPr>
        <w:spacing w:after="0"/>
        <w:ind w:left="714" w:hanging="357"/>
        <w:rPr>
          <w:rFonts w:ascii="FS Jack" w:eastAsia="Calibri" w:hAnsi="FS Jack" w:cs="Arial"/>
          <w:sz w:val="20"/>
          <w:szCs w:val="20"/>
          <w:lang w:eastAsia="en-US"/>
        </w:rPr>
      </w:pPr>
      <w:r w:rsidRPr="009A2590">
        <w:rPr>
          <w:rFonts w:ascii="FS Jack" w:eastAsia="Calibri" w:hAnsi="FS Jack" w:cs="Arial"/>
          <w:sz w:val="20"/>
          <w:szCs w:val="20"/>
          <w:lang w:eastAsia="en-US"/>
        </w:rPr>
        <w:t>Attend Board meetings as and when required.  Meetings are normally held at the County Office</w:t>
      </w:r>
    </w:p>
    <w:p w:rsidR="00977E90" w:rsidRPr="009A2590" w:rsidRDefault="00977E90" w:rsidP="00977E90">
      <w:pPr>
        <w:numPr>
          <w:ilvl w:val="0"/>
          <w:numId w:val="1"/>
        </w:numPr>
        <w:spacing w:after="0"/>
        <w:ind w:left="714" w:hanging="357"/>
        <w:rPr>
          <w:rFonts w:ascii="FS Jack" w:eastAsia="Calibri" w:hAnsi="FS Jack" w:cs="Arial"/>
          <w:sz w:val="20"/>
          <w:szCs w:val="20"/>
          <w:lang w:eastAsia="en-US"/>
        </w:rPr>
      </w:pPr>
      <w:r w:rsidRPr="009A2590">
        <w:rPr>
          <w:rFonts w:ascii="FS Jack" w:eastAsia="Calibri" w:hAnsi="FS Jack" w:cs="Arial"/>
          <w:sz w:val="20"/>
          <w:szCs w:val="20"/>
          <w:lang w:eastAsia="en-US"/>
        </w:rPr>
        <w:t>Attend other meetings of the Association as required</w:t>
      </w:r>
    </w:p>
    <w:p w:rsidR="00977E90" w:rsidRPr="009A2590" w:rsidRDefault="00977E90" w:rsidP="00977E90">
      <w:pPr>
        <w:numPr>
          <w:ilvl w:val="0"/>
          <w:numId w:val="1"/>
        </w:numPr>
        <w:spacing w:after="0"/>
        <w:ind w:left="714" w:hanging="357"/>
        <w:rPr>
          <w:rFonts w:ascii="FS Jack" w:eastAsia="Calibri" w:hAnsi="FS Jack" w:cs="Arial"/>
          <w:sz w:val="20"/>
          <w:szCs w:val="20"/>
          <w:lang w:eastAsia="en-US"/>
        </w:rPr>
      </w:pPr>
      <w:r w:rsidRPr="009A2590">
        <w:rPr>
          <w:rFonts w:ascii="FS Jack" w:eastAsia="Calibri" w:hAnsi="FS Jack" w:cs="Arial"/>
          <w:sz w:val="20"/>
          <w:szCs w:val="20"/>
          <w:lang w:eastAsia="en-US"/>
        </w:rPr>
        <w:t>Be available to meet with the CEO and/or relevant staff on a regular basis</w:t>
      </w:r>
    </w:p>
    <w:p w:rsidR="00977E90" w:rsidRPr="009A2590" w:rsidRDefault="00977E90" w:rsidP="00977E90">
      <w:pPr>
        <w:keepNext/>
        <w:spacing w:after="0"/>
        <w:outlineLvl w:val="0"/>
        <w:rPr>
          <w:rFonts w:ascii="FS Jack" w:eastAsiaTheme="minorHAnsi" w:hAnsi="FS Jack" w:cs="Arial"/>
          <w:bCs/>
          <w:sz w:val="20"/>
          <w:szCs w:val="20"/>
          <w:lang w:eastAsia="en-US"/>
        </w:rPr>
      </w:pPr>
    </w:p>
    <w:p w:rsidR="00977E90" w:rsidRPr="009A2590" w:rsidRDefault="00977E90" w:rsidP="00977E90">
      <w:pPr>
        <w:keepNext/>
        <w:spacing w:after="0"/>
        <w:outlineLvl w:val="0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 xml:space="preserve">The role of the </w:t>
      </w:r>
      <w:r w:rsidRPr="009A2590">
        <w:rPr>
          <w:rFonts w:ascii="FS Jack" w:eastAsiaTheme="minorHAnsi" w:hAnsi="FS Jack" w:cs="Arial"/>
          <w:sz w:val="20"/>
          <w:szCs w:val="20"/>
          <w:lang w:eastAsia="en-US"/>
        </w:rPr>
        <w:t xml:space="preserve">Inclusion Director </w:t>
      </w: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includes the following responsibilities:</w:t>
      </w:r>
    </w:p>
    <w:p w:rsidR="00977E90" w:rsidRPr="009A2590" w:rsidRDefault="00977E90" w:rsidP="00977E90">
      <w:pPr>
        <w:keepNext/>
        <w:spacing w:after="0"/>
        <w:outlineLvl w:val="0"/>
        <w:rPr>
          <w:rFonts w:ascii="FS Jack" w:eastAsiaTheme="minorHAnsi" w:hAnsi="FS Jack" w:cs="Arial"/>
          <w:bCs/>
          <w:sz w:val="20"/>
          <w:szCs w:val="20"/>
          <w:lang w:eastAsia="en-US"/>
        </w:rPr>
      </w:pPr>
    </w:p>
    <w:p w:rsidR="00977E90" w:rsidRPr="009A2590" w:rsidRDefault="00977E90" w:rsidP="00977E90">
      <w:pPr>
        <w:numPr>
          <w:ilvl w:val="0"/>
          <w:numId w:val="2"/>
        </w:numPr>
        <w:spacing w:after="0"/>
        <w:ind w:left="851" w:hanging="425"/>
        <w:contextualSpacing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To serve as a Director of the Company and to actively participate in its strategic management</w:t>
      </w:r>
    </w:p>
    <w:p w:rsidR="00977E90" w:rsidRPr="009A2590" w:rsidRDefault="00977E90" w:rsidP="00977E90">
      <w:pPr>
        <w:numPr>
          <w:ilvl w:val="0"/>
          <w:numId w:val="2"/>
        </w:numPr>
        <w:spacing w:after="0"/>
        <w:ind w:left="851" w:hanging="425"/>
        <w:contextualSpacing/>
        <w:rPr>
          <w:rFonts w:ascii="FS Jack" w:eastAsiaTheme="minorHAnsi" w:hAnsi="FS Jack" w:cs="Arial"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color w:val="000000"/>
          <w:sz w:val="20"/>
          <w:szCs w:val="20"/>
          <w:lang w:eastAsia="en-US"/>
        </w:rPr>
        <w:t>To execute the responsibilities of an incorporated Company in accordance with the Companies Act (2006)</w:t>
      </w:r>
    </w:p>
    <w:p w:rsidR="00977E90" w:rsidRPr="009A2590" w:rsidRDefault="00977E90" w:rsidP="00977E90">
      <w:pPr>
        <w:numPr>
          <w:ilvl w:val="0"/>
          <w:numId w:val="2"/>
        </w:numPr>
        <w:spacing w:after="0"/>
        <w:ind w:left="851" w:hanging="425"/>
        <w:contextualSpacing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To safeguard the interests of the Membership and stakeholders of the Association</w:t>
      </w:r>
    </w:p>
    <w:p w:rsidR="00977E90" w:rsidRPr="009A2590" w:rsidRDefault="00977E90" w:rsidP="00977E90">
      <w:pPr>
        <w:numPr>
          <w:ilvl w:val="0"/>
          <w:numId w:val="2"/>
        </w:numPr>
        <w:spacing w:after="0"/>
        <w:ind w:left="851" w:hanging="425"/>
        <w:contextualSpacing/>
        <w:rPr>
          <w:rFonts w:ascii="FS Jack" w:eastAsiaTheme="minorHAnsi" w:hAnsi="FS Jack" w:cs="Arial"/>
          <w:color w:val="000000"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color w:val="000000"/>
          <w:sz w:val="20"/>
          <w:szCs w:val="20"/>
          <w:lang w:eastAsia="en-US"/>
        </w:rPr>
        <w:t xml:space="preserve">To establish clear objectives to deliver the agreed strategy and business plan and regularly review performance against those objectives </w:t>
      </w:r>
    </w:p>
    <w:p w:rsidR="00977E90" w:rsidRPr="009A2590" w:rsidRDefault="00977E90" w:rsidP="00977E90">
      <w:pPr>
        <w:numPr>
          <w:ilvl w:val="0"/>
          <w:numId w:val="2"/>
        </w:numPr>
        <w:spacing w:after="0"/>
        <w:ind w:left="851" w:hanging="425"/>
        <w:contextualSpacing/>
        <w:rPr>
          <w:rFonts w:ascii="FS Jack" w:eastAsiaTheme="minorHAnsi" w:hAnsi="FS Jack" w:cs="Arial"/>
          <w:bCs/>
          <w:color w:val="000000"/>
          <w:sz w:val="20"/>
          <w:szCs w:val="20"/>
          <w:u w:val="single"/>
          <w:lang w:eastAsia="en-US"/>
        </w:rPr>
      </w:pPr>
      <w:r w:rsidRPr="009A2590">
        <w:rPr>
          <w:rFonts w:ascii="FS Jack" w:eastAsiaTheme="minorHAnsi" w:hAnsi="FS Jack" w:cs="Arial"/>
          <w:bCs/>
          <w:color w:val="000000"/>
          <w:sz w:val="20"/>
          <w:szCs w:val="20"/>
          <w:lang w:eastAsia="en-US"/>
        </w:rPr>
        <w:t>To oversee the management of risk to the Association, including matters of Health and Safety</w:t>
      </w:r>
    </w:p>
    <w:p w:rsidR="00977E90" w:rsidRPr="009A2590" w:rsidRDefault="00977E90" w:rsidP="00977E90">
      <w:pPr>
        <w:numPr>
          <w:ilvl w:val="0"/>
          <w:numId w:val="2"/>
        </w:numPr>
        <w:spacing w:after="0"/>
        <w:ind w:left="851" w:hanging="425"/>
        <w:contextualSpacing/>
        <w:rPr>
          <w:rFonts w:ascii="FS Jack" w:eastAsiaTheme="minorHAnsi" w:hAnsi="FS Jack" w:cs="Arial"/>
          <w:bCs/>
          <w:color w:val="000000"/>
          <w:sz w:val="20"/>
          <w:szCs w:val="20"/>
          <w:u w:val="single"/>
          <w:lang w:eastAsia="en-US"/>
        </w:rPr>
      </w:pPr>
      <w:r w:rsidRPr="009A2590">
        <w:rPr>
          <w:rFonts w:ascii="FS Jack" w:eastAsiaTheme="minorHAnsi" w:hAnsi="FS Jack" w:cs="Arial"/>
          <w:bCs/>
          <w:color w:val="000000"/>
          <w:sz w:val="20"/>
          <w:szCs w:val="20"/>
          <w:lang w:eastAsia="en-US"/>
        </w:rPr>
        <w:t>To monitor the financial affairs of the Association through reports  provided by the Finance Director and to ensure the effective use of financial and other resources</w:t>
      </w:r>
    </w:p>
    <w:p w:rsidR="00977E90" w:rsidRPr="009A2590" w:rsidRDefault="00977E90" w:rsidP="00977E90">
      <w:pPr>
        <w:numPr>
          <w:ilvl w:val="0"/>
          <w:numId w:val="2"/>
        </w:numPr>
        <w:spacing w:after="0"/>
        <w:ind w:left="851" w:hanging="425"/>
        <w:contextualSpacing/>
        <w:rPr>
          <w:rFonts w:ascii="FS Jack" w:eastAsiaTheme="minorHAnsi" w:hAnsi="FS Jack" w:cs="Arial"/>
          <w:bCs/>
          <w:color w:val="000000"/>
          <w:sz w:val="20"/>
          <w:szCs w:val="20"/>
          <w:u w:val="single"/>
          <w:lang w:eastAsia="en-US"/>
        </w:rPr>
      </w:pPr>
      <w:r w:rsidRPr="009A2590">
        <w:rPr>
          <w:rFonts w:ascii="FS Jack" w:eastAsiaTheme="minorHAnsi" w:hAnsi="FS Jack" w:cs="Arial"/>
          <w:bCs/>
          <w:color w:val="000000"/>
          <w:sz w:val="20"/>
          <w:szCs w:val="20"/>
          <w:lang w:eastAsia="en-US"/>
        </w:rPr>
        <w:t>To promote equality of opportunity throughout the Association</w:t>
      </w:r>
    </w:p>
    <w:p w:rsidR="00977E90" w:rsidRPr="009A2590" w:rsidRDefault="00977E90" w:rsidP="00977E90">
      <w:pPr>
        <w:numPr>
          <w:ilvl w:val="0"/>
          <w:numId w:val="2"/>
        </w:numPr>
        <w:spacing w:after="0"/>
        <w:ind w:left="851" w:hanging="425"/>
        <w:contextualSpacing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To fully participate in Board induction, training or development and performance monitoring</w:t>
      </w:r>
    </w:p>
    <w:p w:rsidR="00977E90" w:rsidRPr="009A2590" w:rsidRDefault="00977E90" w:rsidP="00977E90">
      <w:pPr>
        <w:numPr>
          <w:ilvl w:val="0"/>
          <w:numId w:val="2"/>
        </w:numPr>
        <w:spacing w:after="0"/>
        <w:ind w:left="851" w:hanging="425"/>
        <w:contextualSpacing/>
        <w:rPr>
          <w:rFonts w:ascii="FS Jack" w:eastAsiaTheme="minorHAnsi" w:hAnsi="FS Jack" w:cs="Arial"/>
          <w:color w:val="000000"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color w:val="000000"/>
          <w:sz w:val="20"/>
          <w:szCs w:val="20"/>
          <w:lang w:eastAsia="en-US"/>
        </w:rPr>
        <w:t>To act as an ambassador and represent the Association at internal and external meetings and functions as required</w:t>
      </w:r>
    </w:p>
    <w:p w:rsidR="00977E90" w:rsidRPr="009A2590" w:rsidRDefault="00977E90" w:rsidP="00977E90">
      <w:pPr>
        <w:numPr>
          <w:ilvl w:val="0"/>
          <w:numId w:val="2"/>
        </w:numPr>
        <w:spacing w:after="0"/>
        <w:ind w:left="851" w:hanging="425"/>
        <w:contextualSpacing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To work with the CEO</w:t>
      </w:r>
      <w:r w:rsidR="00C06EE3">
        <w:rPr>
          <w:rFonts w:ascii="FS Jack" w:eastAsiaTheme="minorHAnsi" w:hAnsi="FS Jack" w:cs="Arial"/>
          <w:bCs/>
          <w:sz w:val="20"/>
          <w:szCs w:val="20"/>
          <w:lang w:eastAsia="en-US"/>
        </w:rPr>
        <w:t xml:space="preserve">, </w:t>
      </w:r>
      <w:bookmarkStart w:id="0" w:name="_GoBack"/>
      <w:bookmarkEnd w:id="0"/>
      <w:r w:rsidR="00C06EE3">
        <w:rPr>
          <w:rFonts w:ascii="FS Jack" w:eastAsiaTheme="minorHAnsi" w:hAnsi="FS Jack" w:cs="Arial"/>
          <w:bCs/>
          <w:sz w:val="20"/>
          <w:szCs w:val="20"/>
          <w:lang w:eastAsia="en-US"/>
        </w:rPr>
        <w:t xml:space="preserve"> Inclusion Advisory Group</w:t>
      </w: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 xml:space="preserve"> and where appropriate, Board and Committees, to ensure the organisation embeds inclusion across activities and decision making processes:</w:t>
      </w:r>
    </w:p>
    <w:p w:rsidR="00977E90" w:rsidRPr="009A2590" w:rsidRDefault="00977E90" w:rsidP="00977E90">
      <w:pPr>
        <w:numPr>
          <w:ilvl w:val="1"/>
          <w:numId w:val="3"/>
        </w:numPr>
        <w:spacing w:after="0"/>
        <w:ind w:left="1276" w:hanging="425"/>
        <w:contextualSpacing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Ensuring that organisation adheres to appropriate inclusion/equality legislation</w:t>
      </w:r>
    </w:p>
    <w:p w:rsidR="00977E90" w:rsidRPr="009A2590" w:rsidRDefault="00977E90" w:rsidP="00977E90">
      <w:pPr>
        <w:numPr>
          <w:ilvl w:val="1"/>
          <w:numId w:val="3"/>
        </w:numPr>
        <w:spacing w:after="0"/>
        <w:ind w:left="1276" w:hanging="425"/>
        <w:contextualSpacing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Identifying relevant training opportunities for staff, Board, Council &amp; volunteers</w:t>
      </w:r>
    </w:p>
    <w:p w:rsidR="00977E90" w:rsidRPr="009A2590" w:rsidRDefault="00977E90" w:rsidP="00977E90">
      <w:pPr>
        <w:numPr>
          <w:ilvl w:val="1"/>
          <w:numId w:val="3"/>
        </w:numPr>
        <w:spacing w:after="0"/>
        <w:ind w:left="1276" w:hanging="425"/>
        <w:contextualSpacing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 xml:space="preserve">Reviewing existing policies and activities </w:t>
      </w:r>
    </w:p>
    <w:p w:rsidR="00977E90" w:rsidRPr="009A2590" w:rsidRDefault="00977E90" w:rsidP="00977E90">
      <w:pPr>
        <w:numPr>
          <w:ilvl w:val="1"/>
          <w:numId w:val="3"/>
        </w:numPr>
        <w:spacing w:after="0"/>
        <w:ind w:left="1276" w:hanging="425"/>
        <w:contextualSpacing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 xml:space="preserve">Attends and supports relevant County FA events </w:t>
      </w:r>
    </w:p>
    <w:p w:rsidR="00977E90" w:rsidRPr="009A2590" w:rsidRDefault="00977E90" w:rsidP="00977E90">
      <w:pPr>
        <w:numPr>
          <w:ilvl w:val="1"/>
          <w:numId w:val="3"/>
        </w:numPr>
        <w:spacing w:after="0"/>
        <w:ind w:left="1276" w:hanging="425"/>
        <w:contextualSpacing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 xml:space="preserve">Supports and actively promotes the ambition to make BBFA structures representative of community football. </w:t>
      </w:r>
    </w:p>
    <w:p w:rsidR="00977E90" w:rsidRPr="009A2590" w:rsidRDefault="00977E90" w:rsidP="00977E90">
      <w:pPr>
        <w:numPr>
          <w:ilvl w:val="0"/>
          <w:numId w:val="2"/>
        </w:numPr>
        <w:spacing w:after="0"/>
        <w:ind w:left="851" w:hanging="425"/>
        <w:contextualSpacing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To perform other responsibilities as assigned by the Board</w:t>
      </w:r>
      <w:r>
        <w:rPr>
          <w:rFonts w:ascii="FS Jack" w:eastAsiaTheme="minorHAnsi" w:hAnsi="FS Jack" w:cs="Arial"/>
          <w:bCs/>
          <w:sz w:val="20"/>
          <w:szCs w:val="20"/>
          <w:lang w:eastAsia="en-US"/>
        </w:rPr>
        <w:br/>
      </w:r>
    </w:p>
    <w:p w:rsidR="00977E90" w:rsidRPr="00977E90" w:rsidRDefault="00977E90" w:rsidP="00977E90">
      <w:pPr>
        <w:spacing w:after="0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/>
          <w:bCs/>
          <w:sz w:val="20"/>
          <w:szCs w:val="20"/>
          <w:lang w:eastAsia="en-US"/>
        </w:rPr>
        <w:t>In order to perform the role, the Inclusion Director will need the following skills, knowledge and experience:</w:t>
      </w:r>
    </w:p>
    <w:p w:rsidR="00977E90" w:rsidRPr="009A2590" w:rsidRDefault="00977E90" w:rsidP="00977E90">
      <w:pPr>
        <w:keepNext/>
        <w:spacing w:after="0"/>
        <w:outlineLvl w:val="0"/>
        <w:rPr>
          <w:rFonts w:ascii="FS Jack" w:eastAsiaTheme="minorHAnsi" w:hAnsi="FS Jack" w:cs="Arial"/>
          <w:bCs/>
          <w:sz w:val="20"/>
          <w:szCs w:val="20"/>
          <w:lang w:eastAsia="en-US"/>
        </w:rPr>
      </w:pPr>
    </w:p>
    <w:p w:rsidR="00977E90" w:rsidRPr="009A2590" w:rsidRDefault="00977E90" w:rsidP="00977E90">
      <w:pPr>
        <w:numPr>
          <w:ilvl w:val="0"/>
          <w:numId w:val="4"/>
        </w:numPr>
        <w:spacing w:after="0"/>
        <w:ind w:left="851" w:hanging="425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Strategic leadership and management skills. The ability to develop and monitor organisational strategy</w:t>
      </w:r>
    </w:p>
    <w:p w:rsidR="00977E90" w:rsidRPr="009A2590" w:rsidRDefault="00977E90" w:rsidP="00977E90">
      <w:pPr>
        <w:numPr>
          <w:ilvl w:val="0"/>
          <w:numId w:val="4"/>
        </w:numPr>
        <w:spacing w:after="0"/>
        <w:ind w:left="851" w:hanging="425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Decision making skills.  The appropriate use of knowledge and experience to make informed decisions to the benefit of the organisation</w:t>
      </w:r>
    </w:p>
    <w:p w:rsidR="00977E90" w:rsidRPr="009A2590" w:rsidRDefault="00977E90" w:rsidP="00977E90">
      <w:pPr>
        <w:numPr>
          <w:ilvl w:val="0"/>
          <w:numId w:val="4"/>
        </w:numPr>
        <w:spacing w:after="0"/>
        <w:ind w:left="851" w:hanging="425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The ability to debate, discuss and challenge in a constructive manner</w:t>
      </w:r>
    </w:p>
    <w:p w:rsidR="00977E90" w:rsidRPr="009A2590" w:rsidRDefault="00977E90" w:rsidP="00977E90">
      <w:pPr>
        <w:numPr>
          <w:ilvl w:val="0"/>
          <w:numId w:val="4"/>
        </w:numPr>
        <w:spacing w:after="0"/>
        <w:ind w:left="851" w:hanging="425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Excellent interpersonal skills.  The ability to form strong, productive relationships both internally and externally to the benefit of the Association</w:t>
      </w:r>
    </w:p>
    <w:p w:rsidR="00977E90" w:rsidRPr="009A2590" w:rsidRDefault="00977E90" w:rsidP="00977E90">
      <w:pPr>
        <w:numPr>
          <w:ilvl w:val="0"/>
          <w:numId w:val="4"/>
        </w:numPr>
        <w:spacing w:after="0"/>
        <w:ind w:left="851" w:hanging="425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lastRenderedPageBreak/>
        <w:t>An ability to understand financial accounts, management accounts and budgeting</w:t>
      </w:r>
    </w:p>
    <w:p w:rsidR="00977E90" w:rsidRPr="009A2590" w:rsidRDefault="00977E90" w:rsidP="00977E90">
      <w:pPr>
        <w:numPr>
          <w:ilvl w:val="0"/>
          <w:numId w:val="4"/>
        </w:numPr>
        <w:spacing w:after="0"/>
        <w:ind w:left="851" w:hanging="425"/>
        <w:contextualSpacing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An understanding of The FA National Game Strategy and how this affects the work of the County Football Associations</w:t>
      </w:r>
    </w:p>
    <w:p w:rsidR="00977E90" w:rsidRPr="009A2590" w:rsidRDefault="00977E90" w:rsidP="00977E90">
      <w:pPr>
        <w:numPr>
          <w:ilvl w:val="0"/>
          <w:numId w:val="4"/>
        </w:numPr>
        <w:spacing w:after="0"/>
        <w:ind w:left="851" w:hanging="425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A sound understanding of the volunteer/professional relationship and how this can best work to support the work of the Association</w:t>
      </w:r>
    </w:p>
    <w:p w:rsidR="00977E90" w:rsidRPr="009A2590" w:rsidRDefault="00977E90" w:rsidP="00977E90">
      <w:pPr>
        <w:numPr>
          <w:ilvl w:val="0"/>
          <w:numId w:val="4"/>
        </w:numPr>
        <w:spacing w:after="0"/>
        <w:ind w:left="851" w:hanging="425"/>
        <w:contextualSpacing/>
        <w:rPr>
          <w:rFonts w:ascii="FS Jack" w:eastAsiaTheme="minorHAnsi" w:hAnsi="FS Jack" w:cs="Arial"/>
          <w:color w:val="000000"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color w:val="000000"/>
          <w:sz w:val="20"/>
          <w:szCs w:val="20"/>
          <w:lang w:eastAsia="en-US"/>
        </w:rPr>
        <w:t xml:space="preserve">An understanding of and commitment to inclusion and actively practice this in decision making. </w:t>
      </w:r>
    </w:p>
    <w:p w:rsidR="00977E90" w:rsidRPr="009A2590" w:rsidRDefault="00977E90" w:rsidP="00977E90">
      <w:pPr>
        <w:numPr>
          <w:ilvl w:val="0"/>
          <w:numId w:val="4"/>
        </w:numPr>
        <w:spacing w:after="0"/>
        <w:ind w:left="851" w:hanging="425"/>
        <w:contextualSpacing/>
        <w:rPr>
          <w:rFonts w:ascii="FS Jack" w:hAnsi="FS Jack" w:cs="Arial"/>
          <w:color w:val="000000"/>
          <w:sz w:val="20"/>
          <w:szCs w:val="20"/>
        </w:rPr>
      </w:pPr>
      <w:r w:rsidRPr="009A2590">
        <w:rPr>
          <w:rFonts w:ascii="FS Jack" w:hAnsi="FS Jack" w:cs="Arial"/>
          <w:color w:val="000000"/>
          <w:sz w:val="20"/>
          <w:szCs w:val="20"/>
        </w:rPr>
        <w:t>Knowledge of the Association’s responsibilities for safeguarding and protecting children, young people and adults at risk in football.</w:t>
      </w:r>
    </w:p>
    <w:p w:rsidR="00977E90" w:rsidRPr="009A2590" w:rsidRDefault="00977E90" w:rsidP="00977E90">
      <w:pPr>
        <w:numPr>
          <w:ilvl w:val="0"/>
          <w:numId w:val="4"/>
        </w:numPr>
        <w:spacing w:after="0"/>
        <w:ind w:left="851" w:hanging="425"/>
        <w:contextualSpacing/>
        <w:rPr>
          <w:rFonts w:ascii="FS Jack" w:eastAsiaTheme="minorHAnsi" w:hAnsi="FS Jack" w:cs="Arial"/>
          <w:color w:val="000000"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color w:val="000000"/>
          <w:sz w:val="20"/>
          <w:szCs w:val="20"/>
          <w:lang w:eastAsia="en-US"/>
        </w:rPr>
        <w:t>An understanding of Corporate Governance</w:t>
      </w:r>
    </w:p>
    <w:p w:rsidR="00977E90" w:rsidRPr="009A2590" w:rsidRDefault="00977E90" w:rsidP="00977E90">
      <w:pPr>
        <w:numPr>
          <w:ilvl w:val="0"/>
          <w:numId w:val="4"/>
        </w:numPr>
        <w:spacing w:after="0"/>
        <w:ind w:left="851" w:hanging="425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Access to and ability to use email and the internet</w:t>
      </w:r>
    </w:p>
    <w:p w:rsidR="00977E90" w:rsidRPr="009A2590" w:rsidRDefault="00977E90" w:rsidP="00977E90">
      <w:pPr>
        <w:spacing w:after="0"/>
        <w:ind w:left="720"/>
        <w:rPr>
          <w:rFonts w:ascii="FS Jack" w:eastAsiaTheme="minorHAnsi" w:hAnsi="FS Jack" w:cs="Arial"/>
          <w:bCs/>
          <w:sz w:val="20"/>
          <w:szCs w:val="20"/>
          <w:lang w:eastAsia="en-US"/>
        </w:rPr>
      </w:pPr>
    </w:p>
    <w:p w:rsidR="00977E90" w:rsidRPr="009A2590" w:rsidRDefault="00977E90" w:rsidP="00977E90">
      <w:pPr>
        <w:spacing w:after="0"/>
        <w:rPr>
          <w:rFonts w:ascii="FS Jack" w:eastAsiaTheme="minorHAnsi" w:hAnsi="FS Jack" w:cs="Arial"/>
          <w:b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/>
          <w:bCs/>
          <w:sz w:val="20"/>
          <w:szCs w:val="20"/>
          <w:lang w:eastAsia="en-US"/>
        </w:rPr>
        <w:t>In addition to these competencies, the following attributes are specific to the role of the Inclusion Director:</w:t>
      </w:r>
    </w:p>
    <w:p w:rsidR="00977E90" w:rsidRPr="009A2590" w:rsidRDefault="00977E90" w:rsidP="00977E90">
      <w:pPr>
        <w:spacing w:after="0"/>
        <w:rPr>
          <w:rFonts w:ascii="FS Jack" w:eastAsiaTheme="minorHAnsi" w:hAnsi="FS Jack" w:cs="Arial"/>
          <w:bCs/>
          <w:sz w:val="20"/>
          <w:szCs w:val="20"/>
          <w:lang w:eastAsia="en-US"/>
        </w:rPr>
      </w:pPr>
    </w:p>
    <w:p w:rsidR="00977E90" w:rsidRPr="009A2590" w:rsidRDefault="00977E90" w:rsidP="00977E90">
      <w:pPr>
        <w:numPr>
          <w:ilvl w:val="0"/>
          <w:numId w:val="5"/>
        </w:numPr>
        <w:spacing w:after="0"/>
        <w:ind w:left="851" w:hanging="425"/>
        <w:contextualSpacing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A good working knowledge and understanding of equality legislation</w:t>
      </w:r>
    </w:p>
    <w:p w:rsidR="00977E90" w:rsidRPr="009A2590" w:rsidRDefault="00977E90" w:rsidP="00977E90">
      <w:pPr>
        <w:numPr>
          <w:ilvl w:val="0"/>
          <w:numId w:val="5"/>
        </w:numPr>
        <w:spacing w:after="0"/>
        <w:ind w:left="851" w:hanging="425"/>
        <w:contextualSpacing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 xml:space="preserve">The ability to develop &amp; challenge existing processes and procedures </w:t>
      </w:r>
    </w:p>
    <w:p w:rsidR="00977E90" w:rsidRPr="009A2590" w:rsidRDefault="00977E90" w:rsidP="00977E90">
      <w:pPr>
        <w:spacing w:after="0"/>
        <w:ind w:left="720"/>
        <w:contextualSpacing/>
        <w:rPr>
          <w:rFonts w:ascii="FS Jack" w:eastAsiaTheme="minorHAnsi" w:hAnsi="FS Jack" w:cs="Arial"/>
          <w:bCs/>
          <w:sz w:val="20"/>
          <w:szCs w:val="20"/>
          <w:lang w:eastAsia="en-US"/>
        </w:rPr>
      </w:pPr>
    </w:p>
    <w:p w:rsidR="00977E90" w:rsidRPr="009A2590" w:rsidRDefault="00977E90" w:rsidP="00977E90">
      <w:pPr>
        <w:spacing w:after="0"/>
        <w:contextualSpacing/>
        <w:rPr>
          <w:rFonts w:ascii="FS Jack" w:eastAsiaTheme="minorHAnsi" w:hAnsi="FS Jack" w:cs="Arial"/>
          <w:b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/>
          <w:bCs/>
          <w:sz w:val="20"/>
          <w:szCs w:val="20"/>
          <w:lang w:eastAsia="en-US"/>
        </w:rPr>
        <w:t>The following skills, knowledge and experience are desirable:</w:t>
      </w:r>
    </w:p>
    <w:p w:rsidR="00977E90" w:rsidRPr="009A2590" w:rsidRDefault="00977E90" w:rsidP="00977E90">
      <w:pPr>
        <w:spacing w:after="0"/>
        <w:contextualSpacing/>
        <w:rPr>
          <w:rFonts w:ascii="FS Jack" w:eastAsiaTheme="minorHAnsi" w:hAnsi="FS Jack" w:cs="Arial"/>
          <w:bCs/>
          <w:sz w:val="20"/>
          <w:szCs w:val="20"/>
          <w:lang w:eastAsia="en-US"/>
        </w:rPr>
      </w:pPr>
    </w:p>
    <w:p w:rsidR="00977E90" w:rsidRPr="009A2590" w:rsidRDefault="00977E90" w:rsidP="00977E90">
      <w:pPr>
        <w:numPr>
          <w:ilvl w:val="0"/>
          <w:numId w:val="6"/>
        </w:numPr>
        <w:spacing w:after="0"/>
        <w:ind w:left="851" w:hanging="425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 xml:space="preserve">Previous experience  in an inclusion role </w:t>
      </w:r>
    </w:p>
    <w:p w:rsidR="00977E90" w:rsidRPr="009A2590" w:rsidRDefault="00977E90" w:rsidP="00977E90">
      <w:pPr>
        <w:numPr>
          <w:ilvl w:val="0"/>
          <w:numId w:val="6"/>
        </w:numPr>
        <w:spacing w:after="0"/>
        <w:ind w:left="851" w:hanging="425"/>
        <w:rPr>
          <w:rFonts w:ascii="FS Jack" w:eastAsiaTheme="minorHAnsi" w:hAnsi="FS Jack" w:cs="Arial"/>
          <w:bCs/>
          <w:sz w:val="20"/>
          <w:szCs w:val="20"/>
          <w:lang w:eastAsia="en-US"/>
        </w:rPr>
      </w:pPr>
      <w:r w:rsidRPr="009A2590">
        <w:rPr>
          <w:rFonts w:ascii="FS Jack" w:eastAsiaTheme="minorHAnsi" w:hAnsi="FS Jack" w:cs="Arial"/>
          <w:bCs/>
          <w:sz w:val="20"/>
          <w:szCs w:val="20"/>
          <w:lang w:eastAsia="en-US"/>
        </w:rPr>
        <w:t>Knowledge and understanding of grassroots football and related activities</w:t>
      </w:r>
    </w:p>
    <w:p w:rsidR="008349CE" w:rsidRPr="00977E90" w:rsidRDefault="008349CE" w:rsidP="00977E90">
      <w:pPr>
        <w:spacing w:after="0"/>
        <w:rPr>
          <w:rFonts w:ascii="FS Jack" w:eastAsiaTheme="minorHAnsi" w:hAnsi="FS Jack" w:cs="Arial"/>
          <w:b/>
          <w:sz w:val="20"/>
          <w:szCs w:val="20"/>
          <w:lang w:eastAsia="en-US"/>
        </w:rPr>
      </w:pPr>
    </w:p>
    <w:sectPr w:rsidR="008349CE" w:rsidRPr="00977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217A"/>
    <w:multiLevelType w:val="hybridMultilevel"/>
    <w:tmpl w:val="FB601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04661"/>
    <w:multiLevelType w:val="hybridMultilevel"/>
    <w:tmpl w:val="50C4C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D3178"/>
    <w:multiLevelType w:val="hybridMultilevel"/>
    <w:tmpl w:val="2AF21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D6AEC"/>
    <w:multiLevelType w:val="hybridMultilevel"/>
    <w:tmpl w:val="64FC7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E5121"/>
    <w:multiLevelType w:val="hybridMultilevel"/>
    <w:tmpl w:val="692A11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DB1F5F"/>
    <w:multiLevelType w:val="hybridMultilevel"/>
    <w:tmpl w:val="55CA77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90"/>
    <w:rsid w:val="008349CE"/>
    <w:rsid w:val="00977E90"/>
    <w:rsid w:val="00C0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90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90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Verrall</dc:creator>
  <cp:lastModifiedBy>Liz Verrall</cp:lastModifiedBy>
  <cp:revision>2</cp:revision>
  <dcterms:created xsi:type="dcterms:W3CDTF">2018-09-21T07:44:00Z</dcterms:created>
  <dcterms:modified xsi:type="dcterms:W3CDTF">2018-09-21T07:54:00Z</dcterms:modified>
</cp:coreProperties>
</file>