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A28" w:rsidRPr="00A7495D" w:rsidRDefault="004C5A28" w:rsidP="004C5A28">
      <w:pPr>
        <w:spacing w:after="0"/>
        <w:rPr>
          <w:rFonts w:ascii="Arial" w:eastAsiaTheme="minorHAnsi" w:hAnsi="Arial" w:cs="Arial"/>
          <w:b/>
          <w:sz w:val="20"/>
          <w:szCs w:val="20"/>
          <w:lang w:eastAsia="en-US"/>
        </w:rPr>
      </w:pPr>
      <w:r>
        <w:rPr>
          <w:rFonts w:ascii="FS Jack" w:eastAsiaTheme="minorHAnsi" w:hAnsi="FS Jack" w:cs="Arial"/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1F94210E" wp14:editId="10C4E18B">
            <wp:simplePos x="0" y="0"/>
            <wp:positionH relativeFrom="column">
              <wp:posOffset>4311650</wp:posOffset>
            </wp:positionH>
            <wp:positionV relativeFrom="paragraph">
              <wp:posOffset>-391160</wp:posOffset>
            </wp:positionV>
            <wp:extent cx="1779905" cy="613410"/>
            <wp:effectExtent l="0" t="0" r="0" b="0"/>
            <wp:wrapNone/>
            <wp:docPr id="26" name="Picture 26" descr="C:\Users\LVerrall\AppData\Local\Microsoft\Windows\INetCache\Content.Word\BBFA FA Dual Logo right stack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Verrall\AppData\Local\Microsoft\Windows\INetCache\Content.Word\BBFA FA Dual Logo right stacke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905" cy="61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495D">
        <w:rPr>
          <w:rFonts w:ascii="Arial" w:eastAsiaTheme="minorHAnsi" w:hAnsi="Arial" w:cs="Arial"/>
          <w:b/>
          <w:sz w:val="20"/>
          <w:szCs w:val="20"/>
          <w:lang w:eastAsia="en-US"/>
        </w:rPr>
        <w:t>Berks &amp; Bucks Football Association Limited</w:t>
      </w:r>
    </w:p>
    <w:p w:rsidR="004C5A28" w:rsidRPr="00A7495D" w:rsidRDefault="004C5A28" w:rsidP="004C5A28">
      <w:pPr>
        <w:spacing w:after="0"/>
        <w:ind w:firstLine="720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:rsidR="004C5A28" w:rsidRPr="00A7495D" w:rsidRDefault="004C5A28" w:rsidP="004C5A28">
      <w:pPr>
        <w:spacing w:after="0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A7495D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Role Profile for the HR Director</w:t>
      </w:r>
    </w:p>
    <w:p w:rsidR="004C5A28" w:rsidRPr="00A7495D" w:rsidRDefault="004C5A28" w:rsidP="004C5A28">
      <w:pPr>
        <w:spacing w:after="0"/>
        <w:rPr>
          <w:rFonts w:ascii="Arial" w:eastAsiaTheme="minorHAnsi" w:hAnsi="Arial" w:cs="Arial"/>
          <w:bCs/>
          <w:sz w:val="20"/>
          <w:szCs w:val="20"/>
          <w:lang w:eastAsia="en-US"/>
        </w:rPr>
      </w:pPr>
    </w:p>
    <w:p w:rsidR="004C5A28" w:rsidRPr="00A7495D" w:rsidRDefault="004C5A28" w:rsidP="004C5A28">
      <w:pPr>
        <w:spacing w:after="0"/>
        <w:rPr>
          <w:rFonts w:ascii="Arial" w:eastAsia="Calibri" w:hAnsi="Arial" w:cs="Arial"/>
          <w:sz w:val="20"/>
          <w:szCs w:val="20"/>
          <w:lang w:eastAsia="en-US"/>
        </w:rPr>
      </w:pPr>
      <w:r w:rsidRPr="00A7495D">
        <w:rPr>
          <w:rFonts w:ascii="Arial" w:eastAsia="Calibri" w:hAnsi="Arial" w:cs="Arial"/>
          <w:sz w:val="20"/>
          <w:szCs w:val="20"/>
          <w:lang w:eastAsia="en-US"/>
        </w:rPr>
        <w:t>The HR (Human Resources) Director is responsible for overseeing the HR function of Berks &amp; Bucks   by providing advice and support in this area and is accountable to the Board of Directors through the Chair.</w:t>
      </w:r>
    </w:p>
    <w:p w:rsidR="004C5A28" w:rsidRPr="00A7495D" w:rsidRDefault="004C5A28" w:rsidP="004C5A28">
      <w:pPr>
        <w:spacing w:after="0"/>
        <w:rPr>
          <w:rFonts w:ascii="Arial" w:eastAsia="Calibri" w:hAnsi="Arial" w:cs="Arial"/>
          <w:sz w:val="20"/>
          <w:szCs w:val="20"/>
          <w:lang w:eastAsia="en-US"/>
        </w:rPr>
      </w:pPr>
      <w:r w:rsidRPr="00A7495D">
        <w:rPr>
          <w:rFonts w:ascii="Arial" w:eastAsia="Calibri" w:hAnsi="Arial" w:cs="Arial"/>
          <w:sz w:val="20"/>
          <w:szCs w:val="20"/>
          <w:lang w:eastAsia="en-US"/>
        </w:rPr>
        <w:t xml:space="preserve">They will be required to contribute to overall company strategy and policy making by advising the Board on the best ways to maximise the commercial opportunities of their decisions. </w:t>
      </w:r>
    </w:p>
    <w:p w:rsidR="004C5A28" w:rsidRPr="00A7495D" w:rsidRDefault="004C5A28" w:rsidP="004C5A28">
      <w:pPr>
        <w:spacing w:after="0"/>
        <w:rPr>
          <w:rFonts w:ascii="Arial" w:eastAsia="Calibri" w:hAnsi="Arial" w:cs="Arial"/>
          <w:sz w:val="20"/>
          <w:szCs w:val="20"/>
          <w:lang w:eastAsia="en-US"/>
        </w:rPr>
      </w:pPr>
    </w:p>
    <w:p w:rsidR="004C5A28" w:rsidRPr="00A7495D" w:rsidRDefault="004C5A28" w:rsidP="004C5A28">
      <w:pPr>
        <w:spacing w:after="0"/>
        <w:rPr>
          <w:rFonts w:ascii="Arial" w:eastAsia="Calibri" w:hAnsi="Arial" w:cs="Arial"/>
          <w:sz w:val="20"/>
          <w:szCs w:val="20"/>
          <w:lang w:eastAsia="en-US"/>
        </w:rPr>
      </w:pPr>
      <w:r w:rsidRPr="00A7495D">
        <w:rPr>
          <w:rFonts w:ascii="Arial" w:eastAsia="Calibri" w:hAnsi="Arial" w:cs="Arial"/>
          <w:sz w:val="20"/>
          <w:szCs w:val="20"/>
          <w:lang w:eastAsia="en-US"/>
        </w:rPr>
        <w:t>The HR Director is required to:</w:t>
      </w:r>
    </w:p>
    <w:p w:rsidR="004C5A28" w:rsidRPr="00A7495D" w:rsidRDefault="004C5A28" w:rsidP="004C5A28">
      <w:pPr>
        <w:spacing w:after="0"/>
        <w:rPr>
          <w:rFonts w:ascii="Arial" w:eastAsia="Calibri" w:hAnsi="Arial" w:cs="Arial"/>
          <w:sz w:val="20"/>
          <w:szCs w:val="20"/>
          <w:lang w:eastAsia="en-US"/>
        </w:rPr>
      </w:pPr>
    </w:p>
    <w:p w:rsidR="004C5A28" w:rsidRPr="00A7495D" w:rsidRDefault="004C5A28" w:rsidP="004C5A28">
      <w:pPr>
        <w:numPr>
          <w:ilvl w:val="0"/>
          <w:numId w:val="1"/>
        </w:numPr>
        <w:spacing w:after="0"/>
        <w:ind w:left="714" w:hanging="357"/>
        <w:rPr>
          <w:rFonts w:ascii="Arial" w:eastAsia="Calibri" w:hAnsi="Arial" w:cs="Arial"/>
          <w:sz w:val="20"/>
          <w:szCs w:val="20"/>
          <w:lang w:eastAsia="en-US"/>
        </w:rPr>
      </w:pPr>
      <w:r w:rsidRPr="00A7495D">
        <w:rPr>
          <w:rFonts w:ascii="Arial" w:eastAsia="Calibri" w:hAnsi="Arial" w:cs="Arial"/>
          <w:sz w:val="20"/>
          <w:szCs w:val="20"/>
          <w:lang w:eastAsia="en-US"/>
        </w:rPr>
        <w:t>Attend Board meetings as and when required.  Meetings are normally held at the County Office</w:t>
      </w:r>
    </w:p>
    <w:p w:rsidR="004C5A28" w:rsidRPr="00A7495D" w:rsidRDefault="004C5A28" w:rsidP="004C5A28">
      <w:pPr>
        <w:numPr>
          <w:ilvl w:val="0"/>
          <w:numId w:val="1"/>
        </w:numPr>
        <w:spacing w:after="0"/>
        <w:ind w:left="714" w:hanging="357"/>
        <w:rPr>
          <w:rFonts w:ascii="Arial" w:eastAsia="Calibri" w:hAnsi="Arial" w:cs="Arial"/>
          <w:sz w:val="20"/>
          <w:szCs w:val="20"/>
          <w:lang w:eastAsia="en-US"/>
        </w:rPr>
      </w:pPr>
      <w:r w:rsidRPr="00A7495D">
        <w:rPr>
          <w:rFonts w:ascii="Arial" w:eastAsia="Calibri" w:hAnsi="Arial" w:cs="Arial"/>
          <w:sz w:val="20"/>
          <w:szCs w:val="20"/>
          <w:lang w:eastAsia="en-US"/>
        </w:rPr>
        <w:t>Attend other meetings of the Association as required</w:t>
      </w:r>
    </w:p>
    <w:p w:rsidR="004C5A28" w:rsidRPr="00A7495D" w:rsidRDefault="004C5A28" w:rsidP="004C5A28">
      <w:pPr>
        <w:numPr>
          <w:ilvl w:val="0"/>
          <w:numId w:val="1"/>
        </w:numPr>
        <w:spacing w:after="0"/>
        <w:ind w:left="714" w:hanging="357"/>
        <w:rPr>
          <w:rFonts w:ascii="Arial" w:eastAsia="Calibri" w:hAnsi="Arial" w:cs="Arial"/>
          <w:sz w:val="20"/>
          <w:szCs w:val="20"/>
          <w:lang w:eastAsia="en-US"/>
        </w:rPr>
      </w:pPr>
      <w:r w:rsidRPr="00A7495D">
        <w:rPr>
          <w:rFonts w:ascii="Arial" w:eastAsia="Calibri" w:hAnsi="Arial" w:cs="Arial"/>
          <w:sz w:val="20"/>
          <w:szCs w:val="20"/>
          <w:lang w:eastAsia="en-US"/>
        </w:rPr>
        <w:t>Be available to meet with the CEO and/or relevant staff on a regular basis</w:t>
      </w:r>
    </w:p>
    <w:p w:rsidR="004C5A28" w:rsidRPr="00A7495D" w:rsidRDefault="004C5A28" w:rsidP="004C5A28">
      <w:pPr>
        <w:keepNext/>
        <w:spacing w:after="0"/>
        <w:outlineLvl w:val="0"/>
        <w:rPr>
          <w:rFonts w:ascii="Arial" w:eastAsiaTheme="minorHAnsi" w:hAnsi="Arial" w:cs="Arial"/>
          <w:bCs/>
          <w:sz w:val="20"/>
          <w:szCs w:val="20"/>
          <w:lang w:eastAsia="en-US"/>
        </w:rPr>
      </w:pPr>
    </w:p>
    <w:p w:rsidR="004C5A28" w:rsidRPr="00A7495D" w:rsidRDefault="004C5A28" w:rsidP="004C5A28">
      <w:pPr>
        <w:keepNext/>
        <w:spacing w:after="0"/>
        <w:outlineLvl w:val="0"/>
        <w:rPr>
          <w:rFonts w:ascii="Arial" w:eastAsiaTheme="minorHAnsi" w:hAnsi="Arial" w:cs="Arial"/>
          <w:bCs/>
          <w:sz w:val="20"/>
          <w:szCs w:val="20"/>
          <w:lang w:eastAsia="en-US"/>
        </w:rPr>
      </w:pPr>
      <w:r w:rsidRPr="00A7495D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The role of the </w:t>
      </w:r>
      <w:r w:rsidRPr="00A7495D">
        <w:rPr>
          <w:rFonts w:ascii="Arial" w:eastAsiaTheme="minorHAnsi" w:hAnsi="Arial" w:cs="Arial"/>
          <w:sz w:val="20"/>
          <w:szCs w:val="20"/>
          <w:lang w:eastAsia="en-US"/>
        </w:rPr>
        <w:t xml:space="preserve">Commercial Director </w:t>
      </w:r>
      <w:r w:rsidRPr="00A7495D">
        <w:rPr>
          <w:rFonts w:ascii="Arial" w:eastAsiaTheme="minorHAnsi" w:hAnsi="Arial" w:cs="Arial"/>
          <w:bCs/>
          <w:sz w:val="20"/>
          <w:szCs w:val="20"/>
          <w:lang w:eastAsia="en-US"/>
        </w:rPr>
        <w:t>includes the following responsibilities:</w:t>
      </w:r>
    </w:p>
    <w:p w:rsidR="004C5A28" w:rsidRPr="00A7495D" w:rsidRDefault="004C5A28" w:rsidP="004C5A28">
      <w:pPr>
        <w:keepNext/>
        <w:spacing w:after="0"/>
        <w:outlineLvl w:val="0"/>
        <w:rPr>
          <w:rFonts w:ascii="Arial" w:eastAsiaTheme="minorHAnsi" w:hAnsi="Arial" w:cs="Arial"/>
          <w:bCs/>
          <w:sz w:val="20"/>
          <w:szCs w:val="20"/>
          <w:lang w:eastAsia="en-US"/>
        </w:rPr>
      </w:pPr>
    </w:p>
    <w:p w:rsidR="004C5A28" w:rsidRPr="00A7495D" w:rsidRDefault="004C5A28" w:rsidP="004C5A28">
      <w:pPr>
        <w:numPr>
          <w:ilvl w:val="0"/>
          <w:numId w:val="2"/>
        </w:numPr>
        <w:spacing w:after="0"/>
        <w:ind w:left="851" w:hanging="425"/>
        <w:contextualSpacing/>
        <w:rPr>
          <w:rFonts w:ascii="Arial" w:eastAsiaTheme="minorHAnsi" w:hAnsi="Arial" w:cs="Arial"/>
          <w:bCs/>
          <w:sz w:val="20"/>
          <w:szCs w:val="20"/>
          <w:lang w:eastAsia="en-US"/>
        </w:rPr>
      </w:pPr>
      <w:r w:rsidRPr="00A7495D">
        <w:rPr>
          <w:rFonts w:ascii="Arial" w:eastAsiaTheme="minorHAnsi" w:hAnsi="Arial" w:cs="Arial"/>
          <w:bCs/>
          <w:sz w:val="20"/>
          <w:szCs w:val="20"/>
          <w:lang w:eastAsia="en-US"/>
        </w:rPr>
        <w:t>To serve as a Director of the Company and to actively participate in its strategic management</w:t>
      </w:r>
    </w:p>
    <w:p w:rsidR="004C5A28" w:rsidRPr="00A7495D" w:rsidRDefault="004C5A28" w:rsidP="004C5A28">
      <w:pPr>
        <w:numPr>
          <w:ilvl w:val="0"/>
          <w:numId w:val="2"/>
        </w:numPr>
        <w:spacing w:after="0"/>
        <w:ind w:left="851" w:hanging="425"/>
        <w:contextualSpacing/>
        <w:rPr>
          <w:rFonts w:ascii="Arial" w:eastAsiaTheme="minorHAnsi" w:hAnsi="Arial" w:cs="Arial"/>
          <w:sz w:val="20"/>
          <w:szCs w:val="20"/>
          <w:lang w:eastAsia="en-US"/>
        </w:rPr>
      </w:pPr>
      <w:r w:rsidRPr="00A7495D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To execute the responsibilities of an incorporated Company in accordance with the Companies Act (2006)</w:t>
      </w:r>
    </w:p>
    <w:p w:rsidR="004C5A28" w:rsidRPr="00A7495D" w:rsidRDefault="004C5A28" w:rsidP="004C5A28">
      <w:pPr>
        <w:numPr>
          <w:ilvl w:val="0"/>
          <w:numId w:val="2"/>
        </w:numPr>
        <w:spacing w:after="0"/>
        <w:ind w:left="851" w:hanging="425"/>
        <w:contextualSpacing/>
        <w:rPr>
          <w:rFonts w:ascii="Arial" w:eastAsiaTheme="minorHAnsi" w:hAnsi="Arial" w:cs="Arial"/>
          <w:bCs/>
          <w:sz w:val="20"/>
          <w:szCs w:val="20"/>
          <w:lang w:eastAsia="en-US"/>
        </w:rPr>
      </w:pPr>
      <w:r w:rsidRPr="00A7495D">
        <w:rPr>
          <w:rFonts w:ascii="Arial" w:eastAsiaTheme="minorHAnsi" w:hAnsi="Arial" w:cs="Arial"/>
          <w:bCs/>
          <w:sz w:val="20"/>
          <w:szCs w:val="20"/>
          <w:lang w:eastAsia="en-US"/>
        </w:rPr>
        <w:t>To safeguard the interests of the Membership and stakeholders of the Association</w:t>
      </w:r>
    </w:p>
    <w:p w:rsidR="004C5A28" w:rsidRPr="00A7495D" w:rsidRDefault="004C5A28" w:rsidP="004C5A28">
      <w:pPr>
        <w:numPr>
          <w:ilvl w:val="0"/>
          <w:numId w:val="2"/>
        </w:numPr>
        <w:spacing w:after="0"/>
        <w:ind w:left="851" w:hanging="425"/>
        <w:contextualSpacing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A7495D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To establish clear objectives to deliver the agreed strategy and business plan and regularly review performance against those objectives </w:t>
      </w:r>
    </w:p>
    <w:p w:rsidR="004C5A28" w:rsidRPr="00A7495D" w:rsidRDefault="004C5A28" w:rsidP="004C5A28">
      <w:pPr>
        <w:numPr>
          <w:ilvl w:val="0"/>
          <w:numId w:val="2"/>
        </w:numPr>
        <w:spacing w:after="0"/>
        <w:ind w:left="851" w:hanging="425"/>
        <w:contextualSpacing/>
        <w:rPr>
          <w:rFonts w:ascii="Arial" w:eastAsiaTheme="minorHAnsi" w:hAnsi="Arial" w:cs="Arial"/>
          <w:bCs/>
          <w:color w:val="000000"/>
          <w:sz w:val="20"/>
          <w:szCs w:val="20"/>
          <w:u w:val="single"/>
          <w:lang w:eastAsia="en-US"/>
        </w:rPr>
      </w:pPr>
      <w:r w:rsidRPr="00A7495D">
        <w:rPr>
          <w:rFonts w:ascii="Arial" w:eastAsiaTheme="minorHAnsi" w:hAnsi="Arial" w:cs="Arial"/>
          <w:bCs/>
          <w:color w:val="000000"/>
          <w:sz w:val="20"/>
          <w:szCs w:val="20"/>
          <w:lang w:eastAsia="en-US"/>
        </w:rPr>
        <w:t>To oversee the management of risk to the Association, including matters of Health and Safety</w:t>
      </w:r>
    </w:p>
    <w:p w:rsidR="004C5A28" w:rsidRPr="00A7495D" w:rsidRDefault="004C5A28" w:rsidP="004C5A28">
      <w:pPr>
        <w:numPr>
          <w:ilvl w:val="0"/>
          <w:numId w:val="2"/>
        </w:numPr>
        <w:spacing w:after="0"/>
        <w:ind w:left="851" w:hanging="425"/>
        <w:contextualSpacing/>
        <w:rPr>
          <w:rFonts w:ascii="Arial" w:eastAsiaTheme="minorHAnsi" w:hAnsi="Arial" w:cs="Arial"/>
          <w:bCs/>
          <w:color w:val="000000"/>
          <w:sz w:val="20"/>
          <w:szCs w:val="20"/>
          <w:u w:val="single"/>
          <w:lang w:eastAsia="en-US"/>
        </w:rPr>
      </w:pPr>
      <w:r w:rsidRPr="00A7495D">
        <w:rPr>
          <w:rFonts w:ascii="Arial" w:eastAsiaTheme="minorHAnsi" w:hAnsi="Arial" w:cs="Arial"/>
          <w:bCs/>
          <w:color w:val="000000"/>
          <w:sz w:val="20"/>
          <w:szCs w:val="20"/>
          <w:lang w:eastAsia="en-US"/>
        </w:rPr>
        <w:t>To monitor the financial affairs of the Association through reports  provided by the Finance Director and to ensure the effective use of financial and other resources</w:t>
      </w:r>
    </w:p>
    <w:p w:rsidR="004C5A28" w:rsidRPr="00A7495D" w:rsidRDefault="004C5A28" w:rsidP="004C5A28">
      <w:pPr>
        <w:numPr>
          <w:ilvl w:val="0"/>
          <w:numId w:val="2"/>
        </w:numPr>
        <w:spacing w:after="0"/>
        <w:ind w:left="851" w:hanging="425"/>
        <w:contextualSpacing/>
        <w:rPr>
          <w:rFonts w:ascii="Arial" w:eastAsiaTheme="minorHAnsi" w:hAnsi="Arial" w:cs="Arial"/>
          <w:bCs/>
          <w:color w:val="000000"/>
          <w:sz w:val="20"/>
          <w:szCs w:val="20"/>
          <w:u w:val="single"/>
          <w:lang w:eastAsia="en-US"/>
        </w:rPr>
      </w:pPr>
      <w:r w:rsidRPr="00A7495D">
        <w:rPr>
          <w:rFonts w:ascii="Arial" w:eastAsiaTheme="minorHAnsi" w:hAnsi="Arial" w:cs="Arial"/>
          <w:bCs/>
          <w:color w:val="000000"/>
          <w:sz w:val="20"/>
          <w:szCs w:val="20"/>
          <w:lang w:eastAsia="en-US"/>
        </w:rPr>
        <w:t>To promote equality of opportunity throughout the Association</w:t>
      </w:r>
    </w:p>
    <w:p w:rsidR="004C5A28" w:rsidRPr="00A7495D" w:rsidRDefault="004C5A28" w:rsidP="004C5A28">
      <w:pPr>
        <w:numPr>
          <w:ilvl w:val="0"/>
          <w:numId w:val="2"/>
        </w:numPr>
        <w:spacing w:after="0"/>
        <w:ind w:left="851" w:hanging="425"/>
        <w:contextualSpacing/>
        <w:rPr>
          <w:rFonts w:ascii="Arial" w:eastAsiaTheme="minorHAnsi" w:hAnsi="Arial" w:cs="Arial"/>
          <w:bCs/>
          <w:sz w:val="20"/>
          <w:szCs w:val="20"/>
          <w:lang w:eastAsia="en-US"/>
        </w:rPr>
      </w:pPr>
      <w:r w:rsidRPr="00A7495D">
        <w:rPr>
          <w:rFonts w:ascii="Arial" w:eastAsiaTheme="minorHAnsi" w:hAnsi="Arial" w:cs="Arial"/>
          <w:bCs/>
          <w:sz w:val="20"/>
          <w:szCs w:val="20"/>
          <w:lang w:eastAsia="en-US"/>
        </w:rPr>
        <w:t>To fully participate in Board induction, training or development and performance monitoring</w:t>
      </w:r>
    </w:p>
    <w:p w:rsidR="004C5A28" w:rsidRPr="00A7495D" w:rsidRDefault="004C5A28" w:rsidP="004C5A28">
      <w:pPr>
        <w:numPr>
          <w:ilvl w:val="0"/>
          <w:numId w:val="2"/>
        </w:numPr>
        <w:spacing w:after="0"/>
        <w:ind w:left="851" w:hanging="425"/>
        <w:contextualSpacing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A7495D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To act as an ambassador and represent the Association at internal and external meetings and functions as required</w:t>
      </w:r>
    </w:p>
    <w:p w:rsidR="004C5A28" w:rsidRPr="00A7495D" w:rsidRDefault="004C5A28" w:rsidP="004C5A28">
      <w:pPr>
        <w:numPr>
          <w:ilvl w:val="0"/>
          <w:numId w:val="2"/>
        </w:numPr>
        <w:spacing w:after="0"/>
        <w:ind w:left="851" w:hanging="425"/>
        <w:contextualSpacing/>
        <w:rPr>
          <w:rFonts w:ascii="Arial" w:eastAsiaTheme="minorHAnsi" w:hAnsi="Arial" w:cs="Arial"/>
          <w:bCs/>
          <w:sz w:val="20"/>
          <w:szCs w:val="20"/>
          <w:lang w:eastAsia="en-US"/>
        </w:rPr>
      </w:pPr>
      <w:r w:rsidRPr="00A7495D">
        <w:rPr>
          <w:rFonts w:ascii="Arial" w:eastAsiaTheme="minorHAnsi" w:hAnsi="Arial" w:cs="Arial"/>
          <w:bCs/>
          <w:sz w:val="20"/>
          <w:szCs w:val="20"/>
          <w:lang w:eastAsia="en-US"/>
        </w:rPr>
        <w:t>To work with the CEO and where appropriate, Board and Committees, to ensure the organisation continues to uphold the good reputation as an employer by:</w:t>
      </w:r>
    </w:p>
    <w:p w:rsidR="004C5A28" w:rsidRPr="00A7495D" w:rsidRDefault="004C5A28" w:rsidP="004C5A28">
      <w:pPr>
        <w:numPr>
          <w:ilvl w:val="1"/>
          <w:numId w:val="3"/>
        </w:numPr>
        <w:spacing w:after="0"/>
        <w:ind w:left="1276" w:hanging="425"/>
        <w:contextualSpacing/>
        <w:rPr>
          <w:rFonts w:ascii="Arial" w:eastAsiaTheme="minorHAnsi" w:hAnsi="Arial" w:cs="Arial"/>
          <w:bCs/>
          <w:sz w:val="20"/>
          <w:szCs w:val="20"/>
          <w:lang w:eastAsia="en-US"/>
        </w:rPr>
      </w:pPr>
      <w:r w:rsidRPr="00A7495D">
        <w:rPr>
          <w:rFonts w:ascii="Arial" w:eastAsiaTheme="minorHAnsi" w:hAnsi="Arial" w:cs="Arial"/>
          <w:bCs/>
          <w:sz w:val="20"/>
          <w:szCs w:val="20"/>
          <w:lang w:eastAsia="en-US"/>
        </w:rPr>
        <w:t>Ensuring HR legislation is adhered to.</w:t>
      </w:r>
    </w:p>
    <w:p w:rsidR="004C5A28" w:rsidRPr="00A7495D" w:rsidRDefault="004C5A28" w:rsidP="004C5A28">
      <w:pPr>
        <w:numPr>
          <w:ilvl w:val="1"/>
          <w:numId w:val="3"/>
        </w:numPr>
        <w:spacing w:after="0"/>
        <w:ind w:left="1276" w:hanging="425"/>
        <w:contextualSpacing/>
        <w:rPr>
          <w:rFonts w:ascii="Arial" w:eastAsiaTheme="minorHAnsi" w:hAnsi="Arial" w:cs="Arial"/>
          <w:bCs/>
          <w:sz w:val="20"/>
          <w:szCs w:val="20"/>
          <w:lang w:eastAsia="en-US"/>
        </w:rPr>
      </w:pPr>
      <w:r w:rsidRPr="00A7495D">
        <w:rPr>
          <w:rFonts w:ascii="Arial" w:eastAsiaTheme="minorHAnsi" w:hAnsi="Arial" w:cs="Arial"/>
          <w:bCs/>
          <w:sz w:val="20"/>
          <w:szCs w:val="20"/>
          <w:lang w:eastAsia="en-US"/>
        </w:rPr>
        <w:t>Identifying relevant training opportunities</w:t>
      </w:r>
    </w:p>
    <w:p w:rsidR="004C5A28" w:rsidRPr="00A7495D" w:rsidRDefault="004C5A28" w:rsidP="004C5A28">
      <w:pPr>
        <w:numPr>
          <w:ilvl w:val="1"/>
          <w:numId w:val="3"/>
        </w:numPr>
        <w:spacing w:after="0"/>
        <w:ind w:left="1276" w:hanging="425"/>
        <w:contextualSpacing/>
        <w:rPr>
          <w:rFonts w:ascii="Arial" w:eastAsiaTheme="minorHAnsi" w:hAnsi="Arial" w:cs="Arial"/>
          <w:bCs/>
          <w:sz w:val="20"/>
          <w:szCs w:val="20"/>
          <w:lang w:eastAsia="en-US"/>
        </w:rPr>
      </w:pPr>
      <w:r w:rsidRPr="00A7495D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Reviewing existing contracts &amp; policies </w:t>
      </w:r>
    </w:p>
    <w:p w:rsidR="004C5A28" w:rsidRPr="00A7495D" w:rsidRDefault="004C5A28" w:rsidP="004C5A28">
      <w:pPr>
        <w:numPr>
          <w:ilvl w:val="1"/>
          <w:numId w:val="3"/>
        </w:numPr>
        <w:spacing w:after="0"/>
        <w:ind w:left="1276" w:hanging="425"/>
        <w:contextualSpacing/>
        <w:rPr>
          <w:rFonts w:ascii="Arial" w:eastAsiaTheme="minorHAnsi" w:hAnsi="Arial" w:cs="Arial"/>
          <w:bCs/>
          <w:sz w:val="20"/>
          <w:szCs w:val="20"/>
          <w:lang w:eastAsia="en-US"/>
        </w:rPr>
      </w:pPr>
      <w:r w:rsidRPr="00A7495D">
        <w:rPr>
          <w:rFonts w:ascii="Arial" w:eastAsiaTheme="minorHAnsi" w:hAnsi="Arial" w:cs="Arial"/>
          <w:bCs/>
          <w:sz w:val="20"/>
          <w:szCs w:val="20"/>
          <w:lang w:eastAsia="en-US"/>
        </w:rPr>
        <w:t>Supporting the positive relationships between staff and Council/Board</w:t>
      </w:r>
    </w:p>
    <w:p w:rsidR="004C5A28" w:rsidRPr="00A7495D" w:rsidRDefault="004C5A28" w:rsidP="004C5A28">
      <w:pPr>
        <w:numPr>
          <w:ilvl w:val="0"/>
          <w:numId w:val="2"/>
        </w:numPr>
        <w:spacing w:after="0"/>
        <w:ind w:left="851" w:hanging="425"/>
        <w:contextualSpacing/>
        <w:rPr>
          <w:rFonts w:ascii="Arial" w:eastAsiaTheme="minorHAnsi" w:hAnsi="Arial" w:cs="Arial"/>
          <w:bCs/>
          <w:sz w:val="20"/>
          <w:szCs w:val="20"/>
          <w:lang w:eastAsia="en-US"/>
        </w:rPr>
      </w:pPr>
      <w:r w:rsidRPr="00A7495D">
        <w:rPr>
          <w:rFonts w:ascii="Arial" w:eastAsiaTheme="minorHAnsi" w:hAnsi="Arial" w:cs="Arial"/>
          <w:bCs/>
          <w:sz w:val="20"/>
          <w:szCs w:val="20"/>
          <w:lang w:eastAsia="en-US"/>
        </w:rPr>
        <w:t>To perform other responsibilities as assigned by the Board</w:t>
      </w:r>
    </w:p>
    <w:p w:rsidR="004C5A28" w:rsidRPr="00A7495D" w:rsidRDefault="004C5A28" w:rsidP="004C5A28">
      <w:pPr>
        <w:spacing w:after="0"/>
        <w:rPr>
          <w:rFonts w:ascii="Arial" w:eastAsiaTheme="minorHAnsi" w:hAnsi="Arial" w:cs="Arial"/>
          <w:bCs/>
          <w:sz w:val="20"/>
          <w:szCs w:val="20"/>
          <w:lang w:eastAsia="en-US"/>
        </w:rPr>
      </w:pPr>
      <w:r w:rsidRPr="00A7495D">
        <w:rPr>
          <w:rFonts w:ascii="Arial" w:eastAsiaTheme="minorHAnsi" w:hAnsi="Arial" w:cs="Arial"/>
          <w:bCs/>
          <w:sz w:val="20"/>
          <w:szCs w:val="20"/>
          <w:lang w:eastAsia="en-US"/>
        </w:rPr>
        <w:br w:type="page"/>
      </w:r>
    </w:p>
    <w:p w:rsidR="004C5A28" w:rsidRPr="00A7495D" w:rsidRDefault="004C5A28" w:rsidP="004C5A28">
      <w:pPr>
        <w:spacing w:after="0"/>
        <w:ind w:left="714"/>
        <w:rPr>
          <w:rFonts w:ascii="Arial" w:eastAsiaTheme="minorHAnsi" w:hAnsi="Arial" w:cs="Arial"/>
          <w:bCs/>
          <w:sz w:val="20"/>
          <w:szCs w:val="20"/>
          <w:lang w:eastAsia="en-US"/>
        </w:rPr>
      </w:pPr>
    </w:p>
    <w:p w:rsidR="004C5A28" w:rsidRPr="00A7495D" w:rsidRDefault="004C5A28" w:rsidP="004C5A28">
      <w:pPr>
        <w:keepNext/>
        <w:spacing w:after="0"/>
        <w:outlineLvl w:val="0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A7495D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In order to perform the role, the HR Director will need the following skills, knowledge and experience:</w:t>
      </w:r>
    </w:p>
    <w:p w:rsidR="004C5A28" w:rsidRPr="00A7495D" w:rsidRDefault="004C5A28" w:rsidP="004C5A28">
      <w:pPr>
        <w:keepNext/>
        <w:spacing w:after="0"/>
        <w:outlineLvl w:val="0"/>
        <w:rPr>
          <w:rFonts w:ascii="Arial" w:eastAsiaTheme="minorHAnsi" w:hAnsi="Arial" w:cs="Arial"/>
          <w:bCs/>
          <w:sz w:val="20"/>
          <w:szCs w:val="20"/>
          <w:lang w:eastAsia="en-US"/>
        </w:rPr>
      </w:pPr>
    </w:p>
    <w:p w:rsidR="004C5A28" w:rsidRPr="00A7495D" w:rsidRDefault="004C5A28" w:rsidP="004C5A28">
      <w:pPr>
        <w:numPr>
          <w:ilvl w:val="0"/>
          <w:numId w:val="4"/>
        </w:numPr>
        <w:spacing w:after="0"/>
        <w:ind w:left="851" w:hanging="425"/>
        <w:rPr>
          <w:rFonts w:ascii="Arial" w:eastAsiaTheme="minorHAnsi" w:hAnsi="Arial" w:cs="Arial"/>
          <w:bCs/>
          <w:sz w:val="20"/>
          <w:szCs w:val="20"/>
          <w:lang w:eastAsia="en-US"/>
        </w:rPr>
      </w:pPr>
      <w:r w:rsidRPr="00A7495D">
        <w:rPr>
          <w:rFonts w:ascii="Arial" w:eastAsiaTheme="minorHAnsi" w:hAnsi="Arial" w:cs="Arial"/>
          <w:bCs/>
          <w:sz w:val="20"/>
          <w:szCs w:val="20"/>
          <w:lang w:eastAsia="en-US"/>
        </w:rPr>
        <w:t>Strategic leadership and management skills. The ability to develop and monitor organisational strategy</w:t>
      </w:r>
    </w:p>
    <w:p w:rsidR="004C5A28" w:rsidRPr="00A7495D" w:rsidRDefault="004C5A28" w:rsidP="004C5A28">
      <w:pPr>
        <w:numPr>
          <w:ilvl w:val="0"/>
          <w:numId w:val="4"/>
        </w:numPr>
        <w:spacing w:after="0"/>
        <w:ind w:left="851" w:hanging="425"/>
        <w:rPr>
          <w:rFonts w:ascii="Arial" w:eastAsiaTheme="minorHAnsi" w:hAnsi="Arial" w:cs="Arial"/>
          <w:bCs/>
          <w:sz w:val="20"/>
          <w:szCs w:val="20"/>
          <w:lang w:eastAsia="en-US"/>
        </w:rPr>
      </w:pPr>
      <w:r w:rsidRPr="00A7495D">
        <w:rPr>
          <w:rFonts w:ascii="Arial" w:eastAsiaTheme="minorHAnsi" w:hAnsi="Arial" w:cs="Arial"/>
          <w:bCs/>
          <w:sz w:val="20"/>
          <w:szCs w:val="20"/>
          <w:lang w:eastAsia="en-US"/>
        </w:rPr>
        <w:t>Decision making skills.  The appropriate use of knowledge and experience to make informed decisions to the benefit of the organisation</w:t>
      </w:r>
    </w:p>
    <w:p w:rsidR="004C5A28" w:rsidRPr="00A7495D" w:rsidRDefault="004C5A28" w:rsidP="004C5A28">
      <w:pPr>
        <w:numPr>
          <w:ilvl w:val="0"/>
          <w:numId w:val="4"/>
        </w:numPr>
        <w:spacing w:after="0"/>
        <w:ind w:left="851" w:hanging="425"/>
        <w:rPr>
          <w:rFonts w:ascii="Arial" w:eastAsiaTheme="minorHAnsi" w:hAnsi="Arial" w:cs="Arial"/>
          <w:bCs/>
          <w:sz w:val="20"/>
          <w:szCs w:val="20"/>
          <w:lang w:eastAsia="en-US"/>
        </w:rPr>
      </w:pPr>
      <w:r w:rsidRPr="00A7495D">
        <w:rPr>
          <w:rFonts w:ascii="Arial" w:eastAsiaTheme="minorHAnsi" w:hAnsi="Arial" w:cs="Arial"/>
          <w:bCs/>
          <w:sz w:val="20"/>
          <w:szCs w:val="20"/>
          <w:lang w:eastAsia="en-US"/>
        </w:rPr>
        <w:t>The ability to debate, discuss and challenge in a constructive manner</w:t>
      </w:r>
    </w:p>
    <w:p w:rsidR="004C5A28" w:rsidRPr="00A7495D" w:rsidRDefault="004C5A28" w:rsidP="004C5A28">
      <w:pPr>
        <w:numPr>
          <w:ilvl w:val="0"/>
          <w:numId w:val="4"/>
        </w:numPr>
        <w:spacing w:after="0"/>
        <w:ind w:left="851" w:hanging="425"/>
        <w:rPr>
          <w:rFonts w:ascii="Arial" w:eastAsiaTheme="minorHAnsi" w:hAnsi="Arial" w:cs="Arial"/>
          <w:bCs/>
          <w:sz w:val="20"/>
          <w:szCs w:val="20"/>
          <w:lang w:eastAsia="en-US"/>
        </w:rPr>
      </w:pPr>
      <w:r w:rsidRPr="00A7495D">
        <w:rPr>
          <w:rFonts w:ascii="Arial" w:eastAsiaTheme="minorHAnsi" w:hAnsi="Arial" w:cs="Arial"/>
          <w:bCs/>
          <w:sz w:val="20"/>
          <w:szCs w:val="20"/>
          <w:lang w:eastAsia="en-US"/>
        </w:rPr>
        <w:t>Excellent interpersonal skills.  The ability to form strong, productive relationships both internally and externally to the benefit of the Association</w:t>
      </w:r>
    </w:p>
    <w:p w:rsidR="004C5A28" w:rsidRPr="00A7495D" w:rsidRDefault="004C5A28" w:rsidP="004C5A28">
      <w:pPr>
        <w:numPr>
          <w:ilvl w:val="0"/>
          <w:numId w:val="4"/>
        </w:numPr>
        <w:spacing w:after="0"/>
        <w:ind w:left="851" w:hanging="425"/>
        <w:rPr>
          <w:rFonts w:ascii="Arial" w:eastAsiaTheme="minorHAnsi" w:hAnsi="Arial" w:cs="Arial"/>
          <w:bCs/>
          <w:sz w:val="20"/>
          <w:szCs w:val="20"/>
          <w:lang w:eastAsia="en-US"/>
        </w:rPr>
      </w:pPr>
      <w:r w:rsidRPr="00A7495D">
        <w:rPr>
          <w:rFonts w:ascii="Arial" w:eastAsiaTheme="minorHAnsi" w:hAnsi="Arial" w:cs="Arial"/>
          <w:bCs/>
          <w:sz w:val="20"/>
          <w:szCs w:val="20"/>
          <w:lang w:eastAsia="en-US"/>
        </w:rPr>
        <w:t>An ability to understand financial accounts, management accounts and budgeting</w:t>
      </w:r>
    </w:p>
    <w:p w:rsidR="004C5A28" w:rsidRPr="00A7495D" w:rsidRDefault="004C5A28" w:rsidP="004C5A28">
      <w:pPr>
        <w:numPr>
          <w:ilvl w:val="0"/>
          <w:numId w:val="4"/>
        </w:numPr>
        <w:spacing w:after="0"/>
        <w:ind w:left="851" w:hanging="425"/>
        <w:contextualSpacing/>
        <w:rPr>
          <w:rFonts w:ascii="Arial" w:eastAsiaTheme="minorHAnsi" w:hAnsi="Arial" w:cs="Arial"/>
          <w:bCs/>
          <w:sz w:val="20"/>
          <w:szCs w:val="20"/>
          <w:lang w:eastAsia="en-US"/>
        </w:rPr>
      </w:pPr>
      <w:r w:rsidRPr="00A7495D">
        <w:rPr>
          <w:rFonts w:ascii="Arial" w:eastAsiaTheme="minorHAnsi" w:hAnsi="Arial" w:cs="Arial"/>
          <w:bCs/>
          <w:sz w:val="20"/>
          <w:szCs w:val="20"/>
          <w:lang w:eastAsia="en-US"/>
        </w:rPr>
        <w:t>An understanding of The FA National Game Strategy and how this affects the work of the County Football Associations</w:t>
      </w:r>
    </w:p>
    <w:p w:rsidR="004C5A28" w:rsidRPr="00A7495D" w:rsidRDefault="004C5A28" w:rsidP="004C5A28">
      <w:pPr>
        <w:numPr>
          <w:ilvl w:val="0"/>
          <w:numId w:val="4"/>
        </w:numPr>
        <w:spacing w:after="0"/>
        <w:ind w:left="851" w:hanging="425"/>
        <w:rPr>
          <w:rFonts w:ascii="Arial" w:eastAsiaTheme="minorHAnsi" w:hAnsi="Arial" w:cs="Arial"/>
          <w:bCs/>
          <w:sz w:val="20"/>
          <w:szCs w:val="20"/>
          <w:lang w:eastAsia="en-US"/>
        </w:rPr>
      </w:pPr>
      <w:r w:rsidRPr="00A7495D">
        <w:rPr>
          <w:rFonts w:ascii="Arial" w:eastAsiaTheme="minorHAnsi" w:hAnsi="Arial" w:cs="Arial"/>
          <w:bCs/>
          <w:sz w:val="20"/>
          <w:szCs w:val="20"/>
          <w:lang w:eastAsia="en-US"/>
        </w:rPr>
        <w:t>A sound understanding of the volunteer/professional relationship and how this can best work to support the work of the Association</w:t>
      </w:r>
    </w:p>
    <w:p w:rsidR="004C5A28" w:rsidRPr="00A7495D" w:rsidRDefault="004C5A28" w:rsidP="004C5A28">
      <w:pPr>
        <w:numPr>
          <w:ilvl w:val="0"/>
          <w:numId w:val="4"/>
        </w:numPr>
        <w:spacing w:after="0"/>
        <w:ind w:left="851" w:hanging="425"/>
        <w:contextualSpacing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A7495D">
        <w:rPr>
          <w:rFonts w:ascii="Arial" w:eastAsiaTheme="minorHAnsi" w:hAnsi="Arial" w:cs="Arial"/>
          <w:color w:val="000000"/>
          <w:sz w:val="20"/>
          <w:szCs w:val="20"/>
          <w:lang w:eastAsia="en-US"/>
        </w:rPr>
        <w:t xml:space="preserve">An understanding of and commitment to inclusion and actively practice this in decision making. </w:t>
      </w:r>
    </w:p>
    <w:p w:rsidR="004C5A28" w:rsidRPr="00A7495D" w:rsidRDefault="004C5A28" w:rsidP="004C5A28">
      <w:pPr>
        <w:numPr>
          <w:ilvl w:val="0"/>
          <w:numId w:val="4"/>
        </w:numPr>
        <w:spacing w:after="0"/>
        <w:ind w:left="851" w:hanging="425"/>
        <w:contextualSpacing/>
        <w:rPr>
          <w:rFonts w:ascii="Arial" w:hAnsi="Arial" w:cs="Arial"/>
          <w:color w:val="000000"/>
          <w:sz w:val="20"/>
          <w:szCs w:val="20"/>
        </w:rPr>
      </w:pPr>
      <w:r w:rsidRPr="00A7495D">
        <w:rPr>
          <w:rFonts w:ascii="Arial" w:hAnsi="Arial" w:cs="Arial"/>
          <w:color w:val="000000"/>
          <w:sz w:val="20"/>
          <w:szCs w:val="20"/>
        </w:rPr>
        <w:t>Knowledge of the Association’s responsibilities for safeguarding and protecting children, young people and adults at risk in football.</w:t>
      </w:r>
    </w:p>
    <w:p w:rsidR="004C5A28" w:rsidRPr="00A7495D" w:rsidRDefault="004C5A28" w:rsidP="004C5A28">
      <w:pPr>
        <w:numPr>
          <w:ilvl w:val="0"/>
          <w:numId w:val="4"/>
        </w:numPr>
        <w:spacing w:after="0"/>
        <w:ind w:left="851" w:hanging="425"/>
        <w:contextualSpacing/>
        <w:rPr>
          <w:rFonts w:ascii="Arial" w:eastAsiaTheme="minorHAnsi" w:hAnsi="Arial" w:cs="Arial"/>
          <w:color w:val="000000"/>
          <w:sz w:val="20"/>
          <w:szCs w:val="20"/>
          <w:lang w:eastAsia="en-US"/>
        </w:rPr>
      </w:pPr>
      <w:r w:rsidRPr="00A7495D">
        <w:rPr>
          <w:rFonts w:ascii="Arial" w:eastAsiaTheme="minorHAnsi" w:hAnsi="Arial" w:cs="Arial"/>
          <w:color w:val="000000"/>
          <w:sz w:val="20"/>
          <w:szCs w:val="20"/>
          <w:lang w:eastAsia="en-US"/>
        </w:rPr>
        <w:t>An understanding of Corporate Governance</w:t>
      </w:r>
    </w:p>
    <w:p w:rsidR="004C5A28" w:rsidRPr="00A7495D" w:rsidRDefault="004C5A28" w:rsidP="004C5A28">
      <w:pPr>
        <w:numPr>
          <w:ilvl w:val="0"/>
          <w:numId w:val="4"/>
        </w:numPr>
        <w:spacing w:after="0"/>
        <w:ind w:left="851" w:hanging="425"/>
        <w:rPr>
          <w:rFonts w:ascii="Arial" w:eastAsiaTheme="minorHAnsi" w:hAnsi="Arial" w:cs="Arial"/>
          <w:bCs/>
          <w:sz w:val="20"/>
          <w:szCs w:val="20"/>
          <w:lang w:eastAsia="en-US"/>
        </w:rPr>
      </w:pPr>
      <w:r w:rsidRPr="00A7495D">
        <w:rPr>
          <w:rFonts w:ascii="Arial" w:eastAsiaTheme="minorHAnsi" w:hAnsi="Arial" w:cs="Arial"/>
          <w:bCs/>
          <w:sz w:val="20"/>
          <w:szCs w:val="20"/>
          <w:lang w:eastAsia="en-US"/>
        </w:rPr>
        <w:t>Access to and ability to use email and the internet</w:t>
      </w:r>
    </w:p>
    <w:p w:rsidR="004C5A28" w:rsidRPr="00A7495D" w:rsidRDefault="004C5A28" w:rsidP="004C5A28">
      <w:pPr>
        <w:spacing w:after="0"/>
        <w:ind w:left="720"/>
        <w:rPr>
          <w:rFonts w:ascii="Arial" w:eastAsiaTheme="minorHAnsi" w:hAnsi="Arial" w:cs="Arial"/>
          <w:bCs/>
          <w:sz w:val="20"/>
          <w:szCs w:val="20"/>
          <w:lang w:eastAsia="en-US"/>
        </w:rPr>
      </w:pPr>
    </w:p>
    <w:p w:rsidR="004C5A28" w:rsidRPr="00A7495D" w:rsidRDefault="004C5A28" w:rsidP="004C5A28">
      <w:pPr>
        <w:spacing w:after="0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A7495D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In addition to these competencies, the following attributes are specific to the role of the HR Director:</w:t>
      </w:r>
    </w:p>
    <w:p w:rsidR="004C5A28" w:rsidRPr="00A7495D" w:rsidRDefault="004C5A28" w:rsidP="004C5A28">
      <w:pPr>
        <w:spacing w:after="0"/>
        <w:rPr>
          <w:rFonts w:ascii="Arial" w:eastAsiaTheme="minorHAnsi" w:hAnsi="Arial" w:cs="Arial"/>
          <w:bCs/>
          <w:sz w:val="20"/>
          <w:szCs w:val="20"/>
          <w:lang w:eastAsia="en-US"/>
        </w:rPr>
      </w:pPr>
    </w:p>
    <w:p w:rsidR="004C5A28" w:rsidRPr="00A7495D" w:rsidRDefault="004C5A28" w:rsidP="004C5A28">
      <w:pPr>
        <w:numPr>
          <w:ilvl w:val="0"/>
          <w:numId w:val="5"/>
        </w:numPr>
        <w:spacing w:after="0"/>
        <w:ind w:left="851" w:hanging="425"/>
        <w:contextualSpacing/>
        <w:rPr>
          <w:rFonts w:ascii="Arial" w:eastAsiaTheme="minorHAnsi" w:hAnsi="Arial" w:cs="Arial"/>
          <w:bCs/>
          <w:sz w:val="20"/>
          <w:szCs w:val="20"/>
          <w:lang w:eastAsia="en-US"/>
        </w:rPr>
      </w:pPr>
      <w:r w:rsidRPr="00A7495D">
        <w:rPr>
          <w:rFonts w:ascii="Arial" w:eastAsiaTheme="minorHAnsi" w:hAnsi="Arial" w:cs="Arial"/>
          <w:bCs/>
          <w:sz w:val="20"/>
          <w:szCs w:val="20"/>
          <w:lang w:eastAsia="en-US"/>
        </w:rPr>
        <w:t>A good working knowledge and understanding of employment legislation</w:t>
      </w:r>
    </w:p>
    <w:p w:rsidR="004C5A28" w:rsidRPr="00A7495D" w:rsidRDefault="004C5A28" w:rsidP="004C5A28">
      <w:pPr>
        <w:numPr>
          <w:ilvl w:val="0"/>
          <w:numId w:val="5"/>
        </w:numPr>
        <w:spacing w:after="0"/>
        <w:ind w:left="851" w:hanging="425"/>
        <w:contextualSpacing/>
        <w:rPr>
          <w:rFonts w:ascii="Arial" w:eastAsiaTheme="minorHAnsi" w:hAnsi="Arial" w:cs="Arial"/>
          <w:bCs/>
          <w:sz w:val="20"/>
          <w:szCs w:val="20"/>
          <w:lang w:eastAsia="en-US"/>
        </w:rPr>
      </w:pPr>
      <w:r w:rsidRPr="00A7495D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The ability to develop &amp; challenge existing processes and procedures </w:t>
      </w:r>
    </w:p>
    <w:p w:rsidR="004C5A28" w:rsidRPr="00A7495D" w:rsidRDefault="004C5A28" w:rsidP="004C5A28">
      <w:pPr>
        <w:spacing w:after="0"/>
        <w:ind w:left="720"/>
        <w:contextualSpacing/>
        <w:rPr>
          <w:rFonts w:ascii="Arial" w:eastAsiaTheme="minorHAnsi" w:hAnsi="Arial" w:cs="Arial"/>
          <w:bCs/>
          <w:sz w:val="20"/>
          <w:szCs w:val="20"/>
          <w:lang w:eastAsia="en-US"/>
        </w:rPr>
      </w:pPr>
    </w:p>
    <w:p w:rsidR="004C5A28" w:rsidRPr="00A7495D" w:rsidRDefault="004C5A28" w:rsidP="004C5A28">
      <w:pPr>
        <w:spacing w:after="0"/>
        <w:contextualSpacing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 w:rsidRPr="00A7495D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The following skills, knowledge and experience are desirable:</w:t>
      </w:r>
    </w:p>
    <w:p w:rsidR="004C5A28" w:rsidRPr="00A7495D" w:rsidRDefault="004C5A28" w:rsidP="004C5A28">
      <w:pPr>
        <w:spacing w:after="0"/>
        <w:contextualSpacing/>
        <w:rPr>
          <w:rFonts w:ascii="Arial" w:eastAsiaTheme="minorHAnsi" w:hAnsi="Arial" w:cs="Arial"/>
          <w:bCs/>
          <w:sz w:val="20"/>
          <w:szCs w:val="20"/>
          <w:lang w:eastAsia="en-US"/>
        </w:rPr>
      </w:pPr>
    </w:p>
    <w:p w:rsidR="004C5A28" w:rsidRPr="00A7495D" w:rsidRDefault="004C5A28" w:rsidP="004C5A28">
      <w:pPr>
        <w:numPr>
          <w:ilvl w:val="0"/>
          <w:numId w:val="6"/>
        </w:numPr>
        <w:spacing w:after="0"/>
        <w:ind w:left="851" w:hanging="425"/>
        <w:rPr>
          <w:rFonts w:ascii="Arial" w:eastAsiaTheme="minorHAnsi" w:hAnsi="Arial" w:cs="Arial"/>
          <w:bCs/>
          <w:sz w:val="20"/>
          <w:szCs w:val="20"/>
          <w:lang w:eastAsia="en-US"/>
        </w:rPr>
      </w:pPr>
      <w:r w:rsidRPr="00A7495D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Previous experience  in a HR role </w:t>
      </w:r>
    </w:p>
    <w:p w:rsidR="004C5A28" w:rsidRPr="00A7495D" w:rsidRDefault="004C5A28" w:rsidP="004C5A28">
      <w:pPr>
        <w:numPr>
          <w:ilvl w:val="0"/>
          <w:numId w:val="6"/>
        </w:numPr>
        <w:spacing w:after="0"/>
        <w:ind w:left="851" w:hanging="425"/>
        <w:rPr>
          <w:rFonts w:ascii="Arial" w:eastAsiaTheme="minorHAnsi" w:hAnsi="Arial" w:cs="Arial"/>
          <w:bCs/>
          <w:sz w:val="20"/>
          <w:szCs w:val="20"/>
          <w:lang w:eastAsia="en-US"/>
        </w:rPr>
      </w:pPr>
      <w:r w:rsidRPr="00A7495D">
        <w:rPr>
          <w:rFonts w:ascii="Arial" w:eastAsiaTheme="minorHAnsi" w:hAnsi="Arial" w:cs="Arial"/>
          <w:bCs/>
          <w:sz w:val="20"/>
          <w:szCs w:val="20"/>
          <w:lang w:eastAsia="en-US"/>
        </w:rPr>
        <w:t>Knowledge and understanding of grassroots football and related activities</w:t>
      </w:r>
    </w:p>
    <w:p w:rsidR="00786ACC" w:rsidRPr="004C5A28" w:rsidRDefault="00786ACC" w:rsidP="004C5A28">
      <w:pPr>
        <w:spacing w:after="0"/>
        <w:rPr>
          <w:rFonts w:ascii="Arial" w:eastAsiaTheme="minorHAnsi" w:hAnsi="Arial" w:cs="Arial"/>
          <w:b/>
          <w:sz w:val="20"/>
          <w:szCs w:val="20"/>
          <w:lang w:eastAsia="en-US"/>
        </w:rPr>
      </w:pPr>
      <w:bookmarkStart w:id="0" w:name="_GoBack"/>
      <w:bookmarkEnd w:id="0"/>
    </w:p>
    <w:sectPr w:rsidR="00786ACC" w:rsidRPr="004C5A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D217A"/>
    <w:multiLevelType w:val="hybridMultilevel"/>
    <w:tmpl w:val="FB601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04661"/>
    <w:multiLevelType w:val="hybridMultilevel"/>
    <w:tmpl w:val="50C4C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9D3178"/>
    <w:multiLevelType w:val="hybridMultilevel"/>
    <w:tmpl w:val="2AF21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BD6AEC"/>
    <w:multiLevelType w:val="hybridMultilevel"/>
    <w:tmpl w:val="64FC7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BE5121"/>
    <w:multiLevelType w:val="hybridMultilevel"/>
    <w:tmpl w:val="692A11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DB1F5F"/>
    <w:multiLevelType w:val="hybridMultilevel"/>
    <w:tmpl w:val="55CA77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A28"/>
    <w:rsid w:val="004C5A28"/>
    <w:rsid w:val="0078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A28"/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A28"/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3783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Verrall</dc:creator>
  <cp:lastModifiedBy>Liz Verrall</cp:lastModifiedBy>
  <cp:revision>1</cp:revision>
  <dcterms:created xsi:type="dcterms:W3CDTF">2018-09-21T07:55:00Z</dcterms:created>
  <dcterms:modified xsi:type="dcterms:W3CDTF">2018-09-21T07:58:00Z</dcterms:modified>
</cp:coreProperties>
</file>