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C85D1" w14:textId="77777777" w:rsidR="00440F38" w:rsidRPr="00AB0B39" w:rsidRDefault="00440F38" w:rsidP="00193238">
      <w:pPr>
        <w:tabs>
          <w:tab w:val="left" w:pos="2390"/>
          <w:tab w:val="left" w:pos="11057"/>
        </w:tabs>
        <w:ind w:left="709"/>
        <w:jc w:val="center"/>
        <w:rPr>
          <w:b/>
          <w:sz w:val="24"/>
          <w:szCs w:val="24"/>
        </w:rPr>
      </w:pPr>
      <w:r w:rsidRPr="00AB0B39">
        <w:rPr>
          <w:b/>
          <w:sz w:val="24"/>
          <w:szCs w:val="24"/>
        </w:rPr>
        <w:t>The FA Long Services Awards</w:t>
      </w:r>
      <w:r w:rsidR="00193238">
        <w:rPr>
          <w:b/>
          <w:sz w:val="24"/>
          <w:szCs w:val="24"/>
        </w:rPr>
        <w:t xml:space="preserve"> – 5</w:t>
      </w:r>
      <w:r w:rsidRPr="00AB0B39">
        <w:rPr>
          <w:b/>
          <w:sz w:val="24"/>
          <w:szCs w:val="24"/>
        </w:rPr>
        <w:t>0 Year Award</w:t>
      </w:r>
    </w:p>
    <w:p w14:paraId="1FC68F20" w14:textId="77777777" w:rsidR="00440F38" w:rsidRDefault="00440F38" w:rsidP="00440F38">
      <w:pPr>
        <w:tabs>
          <w:tab w:val="left" w:pos="2390"/>
          <w:tab w:val="left" w:pos="11057"/>
        </w:tabs>
        <w:rPr>
          <w:b/>
        </w:rPr>
      </w:pPr>
    </w:p>
    <w:p w14:paraId="1F6D7D31" w14:textId="77777777" w:rsidR="00440F38" w:rsidRDefault="00440F38" w:rsidP="00440F38">
      <w:pPr>
        <w:tabs>
          <w:tab w:val="left" w:pos="2390"/>
          <w:tab w:val="left" w:pos="11057"/>
        </w:tabs>
        <w:jc w:val="both"/>
      </w:pPr>
      <w:r>
        <w:t>The FA awards an ‘Order of Merit’ in recognition of work done by our member volunteers.  The FA 50 Year Award when bestowed is presented at the County FA AGM.</w:t>
      </w:r>
    </w:p>
    <w:p w14:paraId="46688DFA" w14:textId="77777777" w:rsidR="00440F38" w:rsidRPr="000D0CAD" w:rsidRDefault="00440F38" w:rsidP="00440F38">
      <w:pPr>
        <w:tabs>
          <w:tab w:val="left" w:pos="2390"/>
          <w:tab w:val="left" w:pos="11057"/>
        </w:tabs>
        <w:jc w:val="both"/>
        <w:rPr>
          <w:sz w:val="16"/>
          <w:szCs w:val="16"/>
        </w:rPr>
      </w:pPr>
    </w:p>
    <w:p w14:paraId="341B8D1B" w14:textId="77777777" w:rsidR="00440F38" w:rsidRDefault="00440F38" w:rsidP="00440F38">
      <w:pPr>
        <w:tabs>
          <w:tab w:val="left" w:pos="2390"/>
          <w:tab w:val="left" w:pos="11057"/>
        </w:tabs>
        <w:jc w:val="both"/>
      </w:pPr>
      <w:r>
        <w:t>To be eligible for this award, the nominated individual must have completed 50 years as a football volunteer, inclusive of playing career but excluding any football played at school under the age of 16.</w:t>
      </w:r>
    </w:p>
    <w:p w14:paraId="2001241F" w14:textId="77777777" w:rsidR="00440F38" w:rsidRPr="000D0CAD" w:rsidRDefault="00440F38" w:rsidP="00440F38">
      <w:pPr>
        <w:tabs>
          <w:tab w:val="left" w:pos="2390"/>
          <w:tab w:val="left" w:pos="11057"/>
        </w:tabs>
        <w:jc w:val="both"/>
        <w:rPr>
          <w:sz w:val="16"/>
          <w:szCs w:val="16"/>
        </w:rPr>
      </w:pPr>
    </w:p>
    <w:p w14:paraId="66D36E89" w14:textId="77777777" w:rsidR="00440F38" w:rsidRDefault="00440F38" w:rsidP="00440F38">
      <w:pPr>
        <w:tabs>
          <w:tab w:val="left" w:pos="2390"/>
          <w:tab w:val="left" w:pos="11057"/>
        </w:tabs>
        <w:jc w:val="both"/>
      </w:pPr>
      <w:r>
        <w:t>To nominate a member of your club, league, organisation or referees association all you need to do is fully complete and return this nomination form.  In order to guarantee the presentation is made at the County FA AGM, nominations must be received by 30</w:t>
      </w:r>
      <w:r w:rsidRPr="000D0CAD">
        <w:rPr>
          <w:vertAlign w:val="superscript"/>
        </w:rPr>
        <w:t>th</w:t>
      </w:r>
      <w:r>
        <w:t xml:space="preserve"> March.  Nominations received after this date will still be submitted but we cannot ensure the award will be received in time to present at our Annual General Meeting.</w:t>
      </w:r>
    </w:p>
    <w:p w14:paraId="58445D3A" w14:textId="77777777" w:rsidR="00440F38" w:rsidRDefault="00440F38" w:rsidP="00440F38">
      <w:pPr>
        <w:tabs>
          <w:tab w:val="left" w:pos="2390"/>
          <w:tab w:val="left" w:pos="1105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460"/>
      </w:tblGrid>
      <w:tr w:rsidR="00440F38" w14:paraId="70E450DA" w14:textId="77777777" w:rsidTr="005F7995">
        <w:tc>
          <w:tcPr>
            <w:tcW w:w="2660" w:type="dxa"/>
            <w:shd w:val="clear" w:color="auto" w:fill="BFBFBF"/>
          </w:tcPr>
          <w:p w14:paraId="51B963A5" w14:textId="77777777" w:rsidR="00440F38" w:rsidRPr="00B737E6" w:rsidRDefault="00440F38" w:rsidP="005F7995">
            <w:pPr>
              <w:tabs>
                <w:tab w:val="left" w:pos="2390"/>
                <w:tab w:val="left" w:pos="11057"/>
              </w:tabs>
              <w:rPr>
                <w:b/>
              </w:rPr>
            </w:pPr>
            <w:r w:rsidRPr="00B737E6">
              <w:rPr>
                <w:b/>
              </w:rPr>
              <w:t>Name of Nominee</w:t>
            </w:r>
          </w:p>
        </w:tc>
        <w:tc>
          <w:tcPr>
            <w:tcW w:w="7405" w:type="dxa"/>
            <w:shd w:val="clear" w:color="auto" w:fill="auto"/>
          </w:tcPr>
          <w:p w14:paraId="50308828" w14:textId="77777777" w:rsidR="00440F38" w:rsidRDefault="00440F38" w:rsidP="005F7995">
            <w:pPr>
              <w:tabs>
                <w:tab w:val="left" w:pos="2390"/>
                <w:tab w:val="left" w:pos="11057"/>
              </w:tabs>
            </w:pPr>
          </w:p>
        </w:tc>
      </w:tr>
    </w:tbl>
    <w:p w14:paraId="01FEB1BC" w14:textId="77777777" w:rsidR="00440F38" w:rsidRPr="000D0CAD" w:rsidRDefault="00440F38" w:rsidP="00440F38">
      <w:pPr>
        <w:tabs>
          <w:tab w:val="left" w:pos="2390"/>
          <w:tab w:val="left" w:pos="11057"/>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422"/>
      </w:tblGrid>
      <w:tr w:rsidR="00440F38" w14:paraId="52B91538" w14:textId="77777777" w:rsidTr="005F7995">
        <w:tc>
          <w:tcPr>
            <w:tcW w:w="2660" w:type="dxa"/>
            <w:shd w:val="clear" w:color="auto" w:fill="BFBFBF"/>
          </w:tcPr>
          <w:p w14:paraId="22F53A90" w14:textId="77777777" w:rsidR="00440F38" w:rsidRPr="00B737E6" w:rsidRDefault="00440F38" w:rsidP="005F7995">
            <w:pPr>
              <w:tabs>
                <w:tab w:val="left" w:pos="2390"/>
                <w:tab w:val="left" w:pos="11057"/>
              </w:tabs>
              <w:rPr>
                <w:b/>
              </w:rPr>
            </w:pPr>
            <w:r w:rsidRPr="00B737E6">
              <w:rPr>
                <w:b/>
              </w:rPr>
              <w:t>Name of Club / League / Organisation or Referee Association</w:t>
            </w:r>
          </w:p>
        </w:tc>
        <w:tc>
          <w:tcPr>
            <w:tcW w:w="7405" w:type="dxa"/>
            <w:shd w:val="clear" w:color="auto" w:fill="auto"/>
          </w:tcPr>
          <w:p w14:paraId="34D461CF" w14:textId="77777777" w:rsidR="00440F38" w:rsidRDefault="00440F38" w:rsidP="005F7995">
            <w:pPr>
              <w:tabs>
                <w:tab w:val="left" w:pos="2390"/>
                <w:tab w:val="left" w:pos="11057"/>
              </w:tabs>
            </w:pPr>
          </w:p>
        </w:tc>
      </w:tr>
    </w:tbl>
    <w:p w14:paraId="216FE913" w14:textId="77777777" w:rsidR="00440F38" w:rsidRPr="000D0CAD" w:rsidRDefault="00440F38" w:rsidP="00440F38">
      <w:pPr>
        <w:tabs>
          <w:tab w:val="left" w:pos="2390"/>
          <w:tab w:val="left" w:pos="11057"/>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439"/>
      </w:tblGrid>
      <w:tr w:rsidR="00440F38" w14:paraId="3ECFAA49" w14:textId="77777777" w:rsidTr="005F7995">
        <w:tc>
          <w:tcPr>
            <w:tcW w:w="2660" w:type="dxa"/>
            <w:shd w:val="clear" w:color="auto" w:fill="BFBFBF"/>
          </w:tcPr>
          <w:p w14:paraId="5D4D4EAC" w14:textId="77777777" w:rsidR="00440F38" w:rsidRPr="00B737E6" w:rsidRDefault="00440F38" w:rsidP="005F7995">
            <w:pPr>
              <w:tabs>
                <w:tab w:val="left" w:pos="2390"/>
                <w:tab w:val="left" w:pos="11057"/>
              </w:tabs>
              <w:rPr>
                <w:b/>
              </w:rPr>
            </w:pPr>
            <w:r w:rsidRPr="00B737E6">
              <w:rPr>
                <w:b/>
              </w:rPr>
              <w:t>Nominated By</w:t>
            </w:r>
          </w:p>
        </w:tc>
        <w:tc>
          <w:tcPr>
            <w:tcW w:w="7405" w:type="dxa"/>
            <w:shd w:val="clear" w:color="auto" w:fill="auto"/>
          </w:tcPr>
          <w:p w14:paraId="79D01557" w14:textId="77777777" w:rsidR="00440F38" w:rsidRDefault="00440F38" w:rsidP="005F7995">
            <w:pPr>
              <w:tabs>
                <w:tab w:val="left" w:pos="2390"/>
                <w:tab w:val="left" w:pos="11057"/>
              </w:tabs>
            </w:pPr>
          </w:p>
        </w:tc>
      </w:tr>
    </w:tbl>
    <w:p w14:paraId="3FC479C7" w14:textId="77777777" w:rsidR="00440F38" w:rsidRPr="000D0CAD" w:rsidRDefault="00440F38" w:rsidP="00440F38">
      <w:pPr>
        <w:tabs>
          <w:tab w:val="left" w:pos="2390"/>
          <w:tab w:val="left" w:pos="11057"/>
        </w:tabs>
        <w:rPr>
          <w:sz w:val="16"/>
          <w:szCs w:val="16"/>
        </w:rPr>
      </w:pPr>
      <w:r w:rsidRPr="000D0CAD">
        <w:rPr>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422"/>
      </w:tblGrid>
      <w:tr w:rsidR="00440F38" w14:paraId="7092272F" w14:textId="77777777" w:rsidTr="005F7995">
        <w:tc>
          <w:tcPr>
            <w:tcW w:w="2660" w:type="dxa"/>
            <w:shd w:val="clear" w:color="auto" w:fill="BFBFBF"/>
          </w:tcPr>
          <w:p w14:paraId="6F80972A" w14:textId="77777777" w:rsidR="00440F38" w:rsidRPr="00B737E6" w:rsidRDefault="00440F38" w:rsidP="005F7995">
            <w:pPr>
              <w:tabs>
                <w:tab w:val="left" w:pos="2390"/>
                <w:tab w:val="left" w:pos="11057"/>
              </w:tabs>
              <w:rPr>
                <w:b/>
              </w:rPr>
            </w:pPr>
            <w:r w:rsidRPr="00B737E6">
              <w:rPr>
                <w:b/>
              </w:rPr>
              <w:t>Position with Club / League / Organisation or Referee Association</w:t>
            </w:r>
          </w:p>
        </w:tc>
        <w:tc>
          <w:tcPr>
            <w:tcW w:w="7405" w:type="dxa"/>
            <w:shd w:val="clear" w:color="auto" w:fill="auto"/>
          </w:tcPr>
          <w:p w14:paraId="3334183A" w14:textId="77777777" w:rsidR="00440F38" w:rsidRDefault="00440F38" w:rsidP="005F7995">
            <w:pPr>
              <w:tabs>
                <w:tab w:val="left" w:pos="2390"/>
                <w:tab w:val="left" w:pos="11057"/>
              </w:tabs>
            </w:pPr>
          </w:p>
        </w:tc>
      </w:tr>
    </w:tbl>
    <w:p w14:paraId="31F6262B" w14:textId="77777777" w:rsidR="00440F38" w:rsidRDefault="00440F38" w:rsidP="00440F38">
      <w:pPr>
        <w:tabs>
          <w:tab w:val="left" w:pos="2390"/>
          <w:tab w:val="left" w:pos="11057"/>
        </w:tabs>
      </w:pPr>
    </w:p>
    <w:p w14:paraId="4B230F45" w14:textId="77777777" w:rsidR="00440F38" w:rsidRDefault="00440F38" w:rsidP="00440F38">
      <w:pPr>
        <w:tabs>
          <w:tab w:val="left" w:pos="2390"/>
          <w:tab w:val="left" w:pos="11057"/>
        </w:tabs>
        <w:jc w:val="center"/>
      </w:pPr>
      <w:r>
        <w:t xml:space="preserve">Please give an outline of work undertaken, inclusive of relevant dates </w:t>
      </w:r>
    </w:p>
    <w:p w14:paraId="1B0DA721" w14:textId="77777777" w:rsidR="00440F38" w:rsidRDefault="00440F38" w:rsidP="00440F38">
      <w:pPr>
        <w:tabs>
          <w:tab w:val="left" w:pos="2390"/>
          <w:tab w:val="left" w:pos="11057"/>
        </w:tabs>
        <w:jc w:val="center"/>
      </w:pPr>
      <w:r>
        <w:t>(</w:t>
      </w:r>
      <w:r w:rsidR="00193238">
        <w:t>e.g.</w:t>
      </w:r>
      <w:r>
        <w:t xml:space="preserve"> 1976 – 1982 Club Secretary, 1982 – 1998 League Treasurer, etc</w:t>
      </w:r>
      <w:r w:rsidR="00193238">
        <w:t>.</w:t>
      </w:r>
      <w:r>
        <w:t>)</w:t>
      </w:r>
    </w:p>
    <w:p w14:paraId="75D16764" w14:textId="77777777" w:rsidR="00440F38" w:rsidRDefault="00440F38" w:rsidP="00440F38">
      <w:pPr>
        <w:tabs>
          <w:tab w:val="left" w:pos="2390"/>
          <w:tab w:val="left" w:pos="11057"/>
        </w:tabs>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40F38" w14:paraId="282461DA" w14:textId="77777777" w:rsidTr="005F7995">
        <w:tc>
          <w:tcPr>
            <w:tcW w:w="10065" w:type="dxa"/>
            <w:shd w:val="clear" w:color="auto" w:fill="auto"/>
          </w:tcPr>
          <w:p w14:paraId="7D784F53" w14:textId="77777777" w:rsidR="00440F38" w:rsidRDefault="00440F38" w:rsidP="005F7995">
            <w:pPr>
              <w:tabs>
                <w:tab w:val="left" w:pos="2390"/>
                <w:tab w:val="left" w:pos="11057"/>
              </w:tabs>
            </w:pPr>
          </w:p>
          <w:p w14:paraId="0B8827DB" w14:textId="77777777" w:rsidR="00440F38" w:rsidRDefault="00440F38" w:rsidP="005F7995">
            <w:pPr>
              <w:tabs>
                <w:tab w:val="left" w:pos="2390"/>
                <w:tab w:val="left" w:pos="11057"/>
              </w:tabs>
            </w:pPr>
          </w:p>
          <w:p w14:paraId="016DA40D" w14:textId="77777777" w:rsidR="00440F38" w:rsidRDefault="00440F38" w:rsidP="005F7995">
            <w:pPr>
              <w:tabs>
                <w:tab w:val="left" w:pos="2390"/>
                <w:tab w:val="left" w:pos="11057"/>
              </w:tabs>
            </w:pPr>
          </w:p>
          <w:p w14:paraId="663B2FA2" w14:textId="77777777" w:rsidR="00440F38" w:rsidRDefault="00440F38" w:rsidP="005F7995">
            <w:pPr>
              <w:tabs>
                <w:tab w:val="left" w:pos="2390"/>
                <w:tab w:val="left" w:pos="11057"/>
              </w:tabs>
            </w:pPr>
          </w:p>
          <w:p w14:paraId="079F3A70" w14:textId="77777777" w:rsidR="00440F38" w:rsidRDefault="00440F38" w:rsidP="005F7995">
            <w:pPr>
              <w:tabs>
                <w:tab w:val="left" w:pos="2390"/>
                <w:tab w:val="left" w:pos="11057"/>
              </w:tabs>
            </w:pPr>
          </w:p>
          <w:p w14:paraId="02919ECD" w14:textId="77777777" w:rsidR="00440F38" w:rsidRDefault="00440F38" w:rsidP="005F7995">
            <w:pPr>
              <w:tabs>
                <w:tab w:val="left" w:pos="2390"/>
                <w:tab w:val="left" w:pos="11057"/>
              </w:tabs>
            </w:pPr>
          </w:p>
          <w:p w14:paraId="2785D639" w14:textId="77777777" w:rsidR="00440F38" w:rsidRDefault="00440F38" w:rsidP="005F7995">
            <w:pPr>
              <w:tabs>
                <w:tab w:val="left" w:pos="2390"/>
                <w:tab w:val="left" w:pos="11057"/>
              </w:tabs>
            </w:pPr>
          </w:p>
          <w:p w14:paraId="54780194" w14:textId="77777777" w:rsidR="00440F38" w:rsidRDefault="00440F38" w:rsidP="005F7995">
            <w:pPr>
              <w:tabs>
                <w:tab w:val="left" w:pos="2390"/>
                <w:tab w:val="left" w:pos="11057"/>
              </w:tabs>
            </w:pPr>
          </w:p>
          <w:p w14:paraId="1AE17671" w14:textId="77777777" w:rsidR="00440F38" w:rsidRDefault="00440F38" w:rsidP="005F7995">
            <w:pPr>
              <w:tabs>
                <w:tab w:val="left" w:pos="2390"/>
                <w:tab w:val="left" w:pos="11057"/>
              </w:tabs>
            </w:pPr>
          </w:p>
          <w:p w14:paraId="56898133" w14:textId="77777777" w:rsidR="00440F38" w:rsidRDefault="00440F38" w:rsidP="005F7995">
            <w:pPr>
              <w:tabs>
                <w:tab w:val="left" w:pos="2390"/>
                <w:tab w:val="left" w:pos="11057"/>
              </w:tabs>
            </w:pPr>
          </w:p>
          <w:p w14:paraId="742E6B8C" w14:textId="77777777" w:rsidR="00440F38" w:rsidRDefault="00440F38" w:rsidP="005F7995">
            <w:pPr>
              <w:tabs>
                <w:tab w:val="left" w:pos="2390"/>
                <w:tab w:val="left" w:pos="11057"/>
              </w:tabs>
            </w:pPr>
          </w:p>
          <w:p w14:paraId="33E0DAE3" w14:textId="77777777" w:rsidR="00440F38" w:rsidRDefault="00440F38" w:rsidP="005F7995">
            <w:pPr>
              <w:tabs>
                <w:tab w:val="left" w:pos="2390"/>
                <w:tab w:val="left" w:pos="11057"/>
              </w:tabs>
            </w:pPr>
          </w:p>
          <w:p w14:paraId="543A0836" w14:textId="77777777" w:rsidR="00440F38" w:rsidRDefault="00440F38" w:rsidP="005F7995">
            <w:pPr>
              <w:tabs>
                <w:tab w:val="left" w:pos="2390"/>
                <w:tab w:val="left" w:pos="11057"/>
              </w:tabs>
            </w:pPr>
          </w:p>
          <w:p w14:paraId="5159DFF9" w14:textId="77777777" w:rsidR="00440F38" w:rsidRDefault="00440F38" w:rsidP="005F7995">
            <w:pPr>
              <w:tabs>
                <w:tab w:val="left" w:pos="2390"/>
                <w:tab w:val="left" w:pos="11057"/>
              </w:tabs>
            </w:pPr>
          </w:p>
          <w:p w14:paraId="7FF243EC" w14:textId="77777777" w:rsidR="00440F38" w:rsidRDefault="00440F38" w:rsidP="005F7995">
            <w:pPr>
              <w:tabs>
                <w:tab w:val="left" w:pos="2390"/>
                <w:tab w:val="left" w:pos="11057"/>
              </w:tabs>
            </w:pPr>
          </w:p>
          <w:p w14:paraId="0C24A73A" w14:textId="77777777" w:rsidR="00440F38" w:rsidRDefault="00440F38" w:rsidP="005F7995">
            <w:pPr>
              <w:tabs>
                <w:tab w:val="left" w:pos="2390"/>
                <w:tab w:val="left" w:pos="11057"/>
              </w:tabs>
            </w:pPr>
          </w:p>
          <w:p w14:paraId="75302486" w14:textId="77777777" w:rsidR="00440F38" w:rsidRDefault="00440F38" w:rsidP="005F7995">
            <w:pPr>
              <w:tabs>
                <w:tab w:val="left" w:pos="2390"/>
                <w:tab w:val="left" w:pos="11057"/>
              </w:tabs>
            </w:pPr>
          </w:p>
          <w:p w14:paraId="52F61B52" w14:textId="77777777" w:rsidR="00440F38" w:rsidRDefault="00440F38" w:rsidP="005F7995">
            <w:pPr>
              <w:tabs>
                <w:tab w:val="left" w:pos="2390"/>
                <w:tab w:val="left" w:pos="11057"/>
              </w:tabs>
            </w:pPr>
          </w:p>
          <w:p w14:paraId="4682EF55" w14:textId="77777777" w:rsidR="00440F38" w:rsidRDefault="00440F38" w:rsidP="005F7995">
            <w:pPr>
              <w:tabs>
                <w:tab w:val="left" w:pos="2390"/>
                <w:tab w:val="left" w:pos="11057"/>
              </w:tabs>
            </w:pPr>
          </w:p>
        </w:tc>
      </w:tr>
    </w:tbl>
    <w:p w14:paraId="16CAB719" w14:textId="77777777" w:rsidR="00440F38" w:rsidRDefault="00440F38" w:rsidP="00440F38">
      <w:pPr>
        <w:tabs>
          <w:tab w:val="left" w:pos="2390"/>
          <w:tab w:val="left" w:pos="11057"/>
        </w:tabs>
      </w:pPr>
    </w:p>
    <w:p w14:paraId="79DEF7D2" w14:textId="77777777" w:rsidR="00193238" w:rsidRDefault="00440F38" w:rsidP="00193238">
      <w:pPr>
        <w:tabs>
          <w:tab w:val="left" w:pos="2390"/>
          <w:tab w:val="left" w:pos="11057"/>
        </w:tabs>
        <w:jc w:val="center"/>
      </w:pPr>
      <w:r>
        <w:t xml:space="preserve">Please return this form to </w:t>
      </w:r>
      <w:r w:rsidR="00AB0B39">
        <w:t>Melanie Armstrong, Football Services Manager</w:t>
      </w:r>
      <w:r>
        <w:t xml:space="preserve">, </w:t>
      </w:r>
      <w:r w:rsidR="00AB0B39">
        <w:t>Amateur</w:t>
      </w:r>
      <w:r w:rsidR="00193238">
        <w:t xml:space="preserve"> </w:t>
      </w:r>
      <w:r>
        <w:t>FA, Units 3</w:t>
      </w:r>
      <w:r w:rsidR="00AB0B39">
        <w:t xml:space="preserve">, </w:t>
      </w:r>
    </w:p>
    <w:p w14:paraId="79D626E6" w14:textId="77777777" w:rsidR="00440F38" w:rsidRPr="00A62F70" w:rsidRDefault="00AB0B39" w:rsidP="00193238">
      <w:pPr>
        <w:tabs>
          <w:tab w:val="left" w:pos="2390"/>
          <w:tab w:val="left" w:pos="11057"/>
        </w:tabs>
        <w:jc w:val="center"/>
      </w:pPr>
      <w:r>
        <w:t>7 Wenlock Road</w:t>
      </w:r>
      <w:r w:rsidR="00440F38">
        <w:t xml:space="preserve">, </w:t>
      </w:r>
      <w:r>
        <w:t>Lon</w:t>
      </w:r>
      <w:r w:rsidR="00440F38">
        <w:t>don N</w:t>
      </w:r>
      <w:r>
        <w:t>1 7SL</w:t>
      </w:r>
      <w:r w:rsidR="00440F38">
        <w:t xml:space="preserve"> or by email </w:t>
      </w:r>
      <w:hyperlink r:id="rId9" w:history="1">
        <w:r w:rsidR="00193238" w:rsidRPr="00EF5F16">
          <w:rPr>
            <w:rStyle w:val="Hyperlink"/>
          </w:rPr>
          <w:t>melanie.armstrong@amateur-fa.com</w:t>
        </w:r>
      </w:hyperlink>
      <w:r w:rsidR="00440F38">
        <w:t xml:space="preserve"> </w:t>
      </w:r>
    </w:p>
    <w:p w14:paraId="279F5040" w14:textId="77777777" w:rsidR="00440F38" w:rsidRDefault="00440F38"/>
    <w:p w14:paraId="25D6631F" w14:textId="77777777" w:rsidR="00440F38" w:rsidRDefault="00440F38"/>
    <w:p w14:paraId="2CA554C2" w14:textId="77777777" w:rsidR="00440F38" w:rsidRDefault="00440F38">
      <w:bookmarkStart w:id="0" w:name="_GoBack"/>
      <w:bookmarkEnd w:id="0"/>
    </w:p>
    <w:p w14:paraId="5DB16EAA" w14:textId="77777777" w:rsidR="00440F38" w:rsidRDefault="00440F38"/>
    <w:p w14:paraId="7AEF67F1" w14:textId="77777777" w:rsidR="00440F38" w:rsidRDefault="00440F38"/>
    <w:p w14:paraId="4D736FE0" w14:textId="77777777" w:rsidR="00440F38" w:rsidRDefault="00440F38"/>
    <w:p w14:paraId="6097D0CB" w14:textId="77777777" w:rsidR="00440F38" w:rsidRDefault="00440F38"/>
    <w:sectPr w:rsidR="00440F38" w:rsidSect="00193238">
      <w:headerReference w:type="default" r:id="rId10"/>
      <w:pgSz w:w="11906" w:h="16838"/>
      <w:pgMar w:top="1418"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67DD" w14:textId="77777777" w:rsidR="006F6201" w:rsidRDefault="006F6201" w:rsidP="00440F38">
      <w:r>
        <w:separator/>
      </w:r>
    </w:p>
  </w:endnote>
  <w:endnote w:type="continuationSeparator" w:id="0">
    <w:p w14:paraId="624AAA14" w14:textId="77777777" w:rsidR="006F6201" w:rsidRDefault="006F6201" w:rsidP="0044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D0E7" w14:textId="77777777" w:rsidR="006F6201" w:rsidRDefault="006F6201" w:rsidP="00440F38">
      <w:r>
        <w:separator/>
      </w:r>
    </w:p>
  </w:footnote>
  <w:footnote w:type="continuationSeparator" w:id="0">
    <w:p w14:paraId="5C140BA8" w14:textId="77777777" w:rsidR="006F6201" w:rsidRDefault="006F6201" w:rsidP="0044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EB3E" w14:textId="77777777" w:rsidR="00440F38" w:rsidRDefault="00193238">
    <w:pPr>
      <w:pStyle w:val="Header"/>
    </w:pPr>
    <w:r>
      <w:rPr>
        <w:noProof/>
        <w:lang w:eastAsia="en-GB"/>
      </w:rPr>
      <w:drawing>
        <wp:anchor distT="0" distB="0" distL="114300" distR="114300" simplePos="0" relativeHeight="251658752" behindDoc="1" locked="0" layoutInCell="1" allowOverlap="1" wp14:anchorId="126B0DCD" wp14:editId="2FFD3476">
          <wp:simplePos x="0" y="0"/>
          <wp:positionH relativeFrom="column">
            <wp:posOffset>5838825</wp:posOffset>
          </wp:positionH>
          <wp:positionV relativeFrom="paragraph">
            <wp:posOffset>-335915</wp:posOffset>
          </wp:positionV>
          <wp:extent cx="619760" cy="798195"/>
          <wp:effectExtent l="0" t="0" r="8890" b="1905"/>
          <wp:wrapTight wrapText="bothSides">
            <wp:wrapPolygon edited="0">
              <wp:start x="0" y="0"/>
              <wp:lineTo x="0" y="17527"/>
              <wp:lineTo x="5311" y="21136"/>
              <wp:lineTo x="6639" y="21136"/>
              <wp:lineTo x="14607" y="21136"/>
              <wp:lineTo x="15934" y="21136"/>
              <wp:lineTo x="21246" y="17527"/>
              <wp:lineTo x="2124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FA_Logo_transparen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760" cy="798195"/>
                  </a:xfrm>
                  <a:prstGeom prst="rect">
                    <a:avLst/>
                  </a:prstGeom>
                </pic:spPr>
              </pic:pic>
            </a:graphicData>
          </a:graphic>
          <wp14:sizeRelH relativeFrom="page">
            <wp14:pctWidth>0</wp14:pctWidth>
          </wp14:sizeRelH>
          <wp14:sizeRelV relativeFrom="page">
            <wp14:pctHeight>0</wp14:pctHeight>
          </wp14:sizeRelV>
        </wp:anchor>
      </w:drawing>
    </w:r>
    <w:r w:rsidR="00440F3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38"/>
    <w:rsid w:val="000324B9"/>
    <w:rsid w:val="00033A20"/>
    <w:rsid w:val="00035FDD"/>
    <w:rsid w:val="00036BCB"/>
    <w:rsid w:val="00047F21"/>
    <w:rsid w:val="000B1918"/>
    <w:rsid w:val="000D477F"/>
    <w:rsid w:val="00104420"/>
    <w:rsid w:val="00180A22"/>
    <w:rsid w:val="00193238"/>
    <w:rsid w:val="001B6E88"/>
    <w:rsid w:val="002136CA"/>
    <w:rsid w:val="00261417"/>
    <w:rsid w:val="00285ADE"/>
    <w:rsid w:val="002B1D37"/>
    <w:rsid w:val="002F7E18"/>
    <w:rsid w:val="00303299"/>
    <w:rsid w:val="00343707"/>
    <w:rsid w:val="0036675B"/>
    <w:rsid w:val="00376C9F"/>
    <w:rsid w:val="003C5B74"/>
    <w:rsid w:val="00440F38"/>
    <w:rsid w:val="004520E1"/>
    <w:rsid w:val="004640ED"/>
    <w:rsid w:val="00464A44"/>
    <w:rsid w:val="0048194F"/>
    <w:rsid w:val="004A25C4"/>
    <w:rsid w:val="00500790"/>
    <w:rsid w:val="00520BE9"/>
    <w:rsid w:val="00531FA8"/>
    <w:rsid w:val="005743CF"/>
    <w:rsid w:val="005B186B"/>
    <w:rsid w:val="00622401"/>
    <w:rsid w:val="00640D32"/>
    <w:rsid w:val="006479FE"/>
    <w:rsid w:val="006505EA"/>
    <w:rsid w:val="006C0005"/>
    <w:rsid w:val="006F6201"/>
    <w:rsid w:val="00717F4B"/>
    <w:rsid w:val="00740162"/>
    <w:rsid w:val="00752926"/>
    <w:rsid w:val="00770B9B"/>
    <w:rsid w:val="007868D0"/>
    <w:rsid w:val="007B3246"/>
    <w:rsid w:val="007F75B3"/>
    <w:rsid w:val="00844E8D"/>
    <w:rsid w:val="008F2BDD"/>
    <w:rsid w:val="00962475"/>
    <w:rsid w:val="009656A4"/>
    <w:rsid w:val="00974FC4"/>
    <w:rsid w:val="009B5A88"/>
    <w:rsid w:val="00A02146"/>
    <w:rsid w:val="00A446DA"/>
    <w:rsid w:val="00A72B5B"/>
    <w:rsid w:val="00AB0B39"/>
    <w:rsid w:val="00AB6CBD"/>
    <w:rsid w:val="00B27611"/>
    <w:rsid w:val="00B34584"/>
    <w:rsid w:val="00B6001B"/>
    <w:rsid w:val="00B82DAE"/>
    <w:rsid w:val="00B93565"/>
    <w:rsid w:val="00BA615C"/>
    <w:rsid w:val="00BB103B"/>
    <w:rsid w:val="00C57149"/>
    <w:rsid w:val="00C62E7B"/>
    <w:rsid w:val="00C63D90"/>
    <w:rsid w:val="00C73AA7"/>
    <w:rsid w:val="00C91D1A"/>
    <w:rsid w:val="00CA565C"/>
    <w:rsid w:val="00CB1886"/>
    <w:rsid w:val="00CC792C"/>
    <w:rsid w:val="00CE4456"/>
    <w:rsid w:val="00D05D82"/>
    <w:rsid w:val="00D30204"/>
    <w:rsid w:val="00D3640C"/>
    <w:rsid w:val="00D366D4"/>
    <w:rsid w:val="00D3683B"/>
    <w:rsid w:val="00D46631"/>
    <w:rsid w:val="00D94617"/>
    <w:rsid w:val="00E21D3A"/>
    <w:rsid w:val="00E42C85"/>
    <w:rsid w:val="00E607B4"/>
    <w:rsid w:val="00E8679D"/>
    <w:rsid w:val="00EB3145"/>
    <w:rsid w:val="00EB4AC8"/>
    <w:rsid w:val="00F9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552E"/>
  <w15:docId w15:val="{A7215F7C-1275-4CF4-9566-A9CFA78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38"/>
    <w:pPr>
      <w:suppressAutoHyphens/>
      <w:spacing w:after="0" w:line="240" w:lineRule="auto"/>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0F38"/>
    <w:rPr>
      <w:color w:val="0000FF"/>
      <w:u w:val="single"/>
    </w:rPr>
  </w:style>
  <w:style w:type="paragraph" w:styleId="Header">
    <w:name w:val="header"/>
    <w:basedOn w:val="Normal"/>
    <w:link w:val="HeaderChar"/>
    <w:uiPriority w:val="99"/>
    <w:unhideWhenUsed/>
    <w:rsid w:val="00440F38"/>
    <w:pPr>
      <w:tabs>
        <w:tab w:val="center" w:pos="4513"/>
        <w:tab w:val="right" w:pos="9026"/>
      </w:tabs>
    </w:pPr>
  </w:style>
  <w:style w:type="character" w:customStyle="1" w:styleId="HeaderChar">
    <w:name w:val="Header Char"/>
    <w:basedOn w:val="DefaultParagraphFont"/>
    <w:link w:val="Header"/>
    <w:uiPriority w:val="99"/>
    <w:rsid w:val="00440F38"/>
    <w:rPr>
      <w:rFonts w:ascii="Calibri" w:eastAsia="Calibri" w:hAnsi="Calibri" w:cs="Times New Roman"/>
      <w:lang w:eastAsia="ar-SA"/>
    </w:rPr>
  </w:style>
  <w:style w:type="paragraph" w:styleId="Footer">
    <w:name w:val="footer"/>
    <w:basedOn w:val="Normal"/>
    <w:link w:val="FooterChar"/>
    <w:uiPriority w:val="99"/>
    <w:unhideWhenUsed/>
    <w:rsid w:val="00440F38"/>
    <w:pPr>
      <w:tabs>
        <w:tab w:val="center" w:pos="4513"/>
        <w:tab w:val="right" w:pos="9026"/>
      </w:tabs>
    </w:pPr>
  </w:style>
  <w:style w:type="character" w:customStyle="1" w:styleId="FooterChar">
    <w:name w:val="Footer Char"/>
    <w:basedOn w:val="DefaultParagraphFont"/>
    <w:link w:val="Footer"/>
    <w:uiPriority w:val="99"/>
    <w:rsid w:val="00440F38"/>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440F38"/>
    <w:rPr>
      <w:rFonts w:ascii="Tahoma" w:hAnsi="Tahoma" w:cs="Tahoma"/>
      <w:sz w:val="16"/>
      <w:szCs w:val="16"/>
    </w:rPr>
  </w:style>
  <w:style w:type="character" w:customStyle="1" w:styleId="BalloonTextChar">
    <w:name w:val="Balloon Text Char"/>
    <w:basedOn w:val="DefaultParagraphFont"/>
    <w:link w:val="BalloonText"/>
    <w:uiPriority w:val="99"/>
    <w:semiHidden/>
    <w:rsid w:val="00440F38"/>
    <w:rPr>
      <w:rFonts w:ascii="Tahoma" w:eastAsia="Calibri" w:hAnsi="Tahoma" w:cs="Tahoma"/>
      <w:sz w:val="16"/>
      <w:szCs w:val="16"/>
      <w:lang w:eastAsia="ar-SA"/>
    </w:rPr>
  </w:style>
  <w:style w:type="character" w:styleId="UnresolvedMention">
    <w:name w:val="Unresolved Mention"/>
    <w:basedOn w:val="DefaultParagraphFont"/>
    <w:uiPriority w:val="99"/>
    <w:semiHidden/>
    <w:unhideWhenUsed/>
    <w:rsid w:val="00193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elanie.armstrong@amateur-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e3a01f8cd101f276bd1f24d982cccfd">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1dae47c5f26df2a7b4513572172f56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92739-D6AA-49F2-BF27-C81EB46B4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0F1FD-93FA-4267-906B-7AB891217B69}">
  <ds:schemaRefs>
    <ds:schemaRef ds:uri="http://schemas.microsoft.com/sharepoint/v3/contenttype/forms"/>
  </ds:schemaRefs>
</ds:datastoreItem>
</file>

<file path=customXml/itemProps3.xml><?xml version="1.0" encoding="utf-8"?>
<ds:datastoreItem xmlns:ds="http://schemas.openxmlformats.org/officeDocument/2006/customXml" ds:itemID="{8C4725A4-F0CA-40BD-BBE1-CF33F39857B0}">
  <ds:schemaRefs>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9737b14c-72ab-4a62-a37c-1c911650c03b"/>
    <ds:schemaRef ds:uri="cf4a4ac3-c746-4c5b-809a-1ada680914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Samantha Brown</cp:lastModifiedBy>
  <cp:revision>2</cp:revision>
  <dcterms:created xsi:type="dcterms:W3CDTF">2020-11-02T08:39:00Z</dcterms:created>
  <dcterms:modified xsi:type="dcterms:W3CDTF">2020-11-02T08:39:00Z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