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olor w:val="auto"/>
          <w:sz w:val="72"/>
          <w:szCs w:val="72"/>
          <w:lang w:val="en-GB" w:eastAsia="en-US"/>
        </w:rPr>
        <w:id w:val="-574434819"/>
        <w:docPartObj>
          <w:docPartGallery w:val="Cover Pages"/>
          <w:docPartUnique/>
        </w:docPartObj>
      </w:sdtPr>
      <w:sdtEndPr>
        <w:rPr>
          <w:rFonts w:asciiTheme="minorHAnsi" w:eastAsiaTheme="minorHAnsi" w:hAnsiTheme="minorHAnsi" w:cstheme="minorBidi"/>
          <w:sz w:val="22"/>
          <w:szCs w:val="22"/>
        </w:rPr>
      </w:sdtEndPr>
      <w:sdtContent>
        <w:p w:rsidR="00B24012" w:rsidRDefault="00B24012">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9264" behindDoc="0" locked="0" layoutInCell="0" allowOverlap="1" wp14:anchorId="34FDCED7" wp14:editId="07F4E1CE">
                    <wp:simplePos x="0" y="0"/>
                    <wp:positionH relativeFrom="page">
                      <wp:align>center</wp:align>
                    </wp:positionH>
                    <wp:positionV relativeFrom="page">
                      <wp:align>bottom</wp:align>
                    </wp:positionV>
                    <wp:extent cx="8161020" cy="81788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6319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" o:allowincell="f" fillcolor="#063190" strokecolor="#4f81bd [3204]">
                    <w10:wrap anchorx="page" anchory="page"/>
                  </v:rect>
                </w:pict>
              </mc:Fallback>
            </mc:AlternateContent>
          </w:r>
          <w:r>
            <w:rPr>
              <w:noProof/>
              <w:lang w:val="en-GB" w:eastAsia="en-GB"/>
            </w:rPr>
            <mc:AlternateContent>
              <mc:Choice Requires="wps">
                <w:drawing>
                  <wp:anchor distT="0" distB="0" distL="114300" distR="114300" simplePos="0" relativeHeight="251658751" behindDoc="0" locked="0" layoutInCell="0" allowOverlap="1" wp14:anchorId="58874B30" wp14:editId="595C68D9">
                    <wp:simplePos x="0" y="0"/>
                    <wp:positionH relativeFrom="leftMargin">
                      <wp:align>center</wp:align>
                    </wp:positionH>
                    <wp:positionV relativeFrom="page">
                      <wp:align>center</wp:align>
                    </wp:positionV>
                    <wp:extent cx="90805" cy="1055624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00"/>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58751;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" o:allowincell="f" fillcolor="yellow" stroked="f">
                    <w10:wrap anchorx="margin" anchory="page"/>
                  </v:rect>
                </w:pict>
              </mc:Fallback>
            </mc:AlternateContent>
          </w:r>
          <w:r>
            <w:rPr>
              <w:noProof/>
              <w:lang w:val="en-GB" w:eastAsia="en-GB"/>
            </w:rPr>
            <mc:AlternateContent>
              <mc:Choice Requires="wps">
                <w:drawing>
                  <wp:anchor distT="0" distB="0" distL="114300" distR="114300" simplePos="0" relativeHeight="251658239" behindDoc="0" locked="0" layoutInCell="0" allowOverlap="1" wp14:anchorId="492F22B3" wp14:editId="30530D03">
                    <wp:simplePos x="0" y="0"/>
                    <wp:positionH relativeFrom="rightMargin">
                      <wp:align>center</wp:align>
                    </wp:positionH>
                    <wp:positionV relativeFrom="page">
                      <wp:align>center</wp:align>
                    </wp:positionV>
                    <wp:extent cx="90805" cy="10556240"/>
                    <wp:effectExtent l="0" t="0" r="444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00"/>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58239;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" o:allowincell="f" fillcolor="yellow" stroked="f">
                    <w10:wrap anchorx="margin" anchory="page"/>
                  </v:rect>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D26F9B6" wp14:editId="5B46C236">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844CA"/>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" o:allowincell="f" fillcolor="#0844ca" strokecolor="#4f81bd [3204]">
                    <w10:wrap anchorx="page" anchory="margin"/>
                  </v:rect>
                </w:pict>
              </mc:Fallback>
            </mc:AlternateContent>
          </w:r>
        </w:p>
        <w:sdt>
          <w:sdtPr>
            <w:rPr>
              <w:rFonts w:eastAsiaTheme="majorEastAsia" w:cstheme="minorHAns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B24012" w:rsidRDefault="00EC307B" w:rsidP="00B24012">
              <w:pPr>
                <w:pStyle w:val="NoSpacing"/>
                <w:jc w:val="center"/>
                <w:rPr>
                  <w:rFonts w:asciiTheme="majorHAnsi" w:eastAsiaTheme="majorEastAsia" w:hAnsiTheme="majorHAnsi" w:cstheme="majorBidi"/>
                  <w:sz w:val="72"/>
                  <w:szCs w:val="72"/>
                </w:rPr>
              </w:pPr>
              <w:r>
                <w:rPr>
                  <w:rFonts w:eastAsiaTheme="majorEastAsia" w:cstheme="minorHAnsi"/>
                  <w:sz w:val="72"/>
                  <w:szCs w:val="72"/>
                </w:rPr>
                <w:t>SHROPSHIRE</w:t>
              </w:r>
              <w:r w:rsidR="00B24012" w:rsidRPr="00B24012">
                <w:rPr>
                  <w:rFonts w:eastAsiaTheme="majorEastAsia" w:cstheme="minorHAnsi"/>
                  <w:sz w:val="72"/>
                  <w:szCs w:val="72"/>
                </w:rPr>
                <w:t xml:space="preserve"> FOOTBALL ASSOCIATION</w:t>
              </w:r>
            </w:p>
          </w:sdtContent>
        </w:sdt>
        <w:sdt>
          <w:sdtPr>
            <w:rPr>
              <w:rFonts w:ascii="Calibri" w:eastAsiaTheme="majorEastAsia" w:hAnsi="Calibri" w:cs="Calibr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B24012" w:rsidRDefault="00B24012" w:rsidP="00B24012">
              <w:pPr>
                <w:pStyle w:val="NoSpacing"/>
                <w:jc w:val="center"/>
                <w:rPr>
                  <w:rFonts w:asciiTheme="majorHAnsi" w:eastAsiaTheme="majorEastAsia" w:hAnsiTheme="majorHAnsi" w:cstheme="majorBidi"/>
                  <w:sz w:val="36"/>
                  <w:szCs w:val="36"/>
                </w:rPr>
              </w:pPr>
              <w:r w:rsidRPr="00B24012">
                <w:rPr>
                  <w:rFonts w:ascii="Calibri" w:eastAsiaTheme="majorEastAsia" w:hAnsi="Calibri" w:cs="Calibri"/>
                  <w:sz w:val="36"/>
                  <w:szCs w:val="36"/>
                </w:rPr>
                <w:t>Safeguarding Handbook</w:t>
              </w:r>
            </w:p>
          </w:sdtContent>
        </w:sdt>
        <w:p w:rsidR="00B24012" w:rsidRDefault="00B24012">
          <w:pPr>
            <w:pStyle w:val="NoSpacing"/>
            <w:rPr>
              <w:rFonts w:asciiTheme="majorHAnsi" w:eastAsiaTheme="majorEastAsia" w:hAnsiTheme="majorHAnsi" w:cstheme="majorBidi"/>
              <w:sz w:val="36"/>
              <w:szCs w:val="36"/>
            </w:rPr>
          </w:pPr>
        </w:p>
        <w:p w:rsidR="00B24012" w:rsidRDefault="00B24012">
          <w:pPr>
            <w:pStyle w:val="NoSpacing"/>
            <w:rPr>
              <w:rFonts w:asciiTheme="majorHAnsi" w:eastAsiaTheme="majorEastAsia" w:hAnsiTheme="majorHAnsi" w:cstheme="majorBidi"/>
              <w:sz w:val="36"/>
              <w:szCs w:val="36"/>
            </w:rPr>
          </w:pPr>
        </w:p>
        <w:p w:rsidR="00B24012" w:rsidRDefault="00B24012">
          <w:pPr>
            <w:pStyle w:val="NoSpacing"/>
          </w:pPr>
        </w:p>
        <w:p w:rsidR="00B24012" w:rsidRDefault="00B24012">
          <w:pPr>
            <w:pStyle w:val="NoSpacing"/>
          </w:pPr>
        </w:p>
        <w:p w:rsidR="00B24012" w:rsidRDefault="00B24012">
          <w:pPr>
            <w:pStyle w:val="NoSpacing"/>
          </w:pPr>
        </w:p>
        <w:p w:rsidR="00B24012" w:rsidRDefault="00EC307B">
          <w:r>
            <w:rPr>
              <w:noProof/>
              <w:lang w:eastAsia="en-GB"/>
            </w:rPr>
            <w:drawing>
              <wp:anchor distT="0" distB="0" distL="114300" distR="114300" simplePos="0" relativeHeight="251757568" behindDoc="1" locked="0" layoutInCell="1" allowOverlap="1" wp14:anchorId="44957EA3" wp14:editId="36281812">
                <wp:simplePos x="0" y="0"/>
                <wp:positionH relativeFrom="column">
                  <wp:posOffset>1323340</wp:posOffset>
                </wp:positionH>
                <wp:positionV relativeFrom="paragraph">
                  <wp:posOffset>167005</wp:posOffset>
                </wp:positionV>
                <wp:extent cx="2852420" cy="3575685"/>
                <wp:effectExtent l="0" t="0" r="0" b="0"/>
                <wp:wrapThrough wrapText="bothSides">
                  <wp:wrapPolygon edited="0">
                    <wp:start x="2452" y="806"/>
                    <wp:lineTo x="2452" y="8401"/>
                    <wp:lineTo x="4039" y="12083"/>
                    <wp:lineTo x="5337" y="13924"/>
                    <wp:lineTo x="3174" y="14385"/>
                    <wp:lineTo x="2452" y="14845"/>
                    <wp:lineTo x="2452" y="16456"/>
                    <wp:lineTo x="3318" y="17607"/>
                    <wp:lineTo x="1298" y="19333"/>
                    <wp:lineTo x="1298" y="20599"/>
                    <wp:lineTo x="20196" y="20599"/>
                    <wp:lineTo x="20484" y="20369"/>
                    <wp:lineTo x="20052" y="19908"/>
                    <wp:lineTo x="19475" y="19448"/>
                    <wp:lineTo x="17744" y="17607"/>
                    <wp:lineTo x="18321" y="17607"/>
                    <wp:lineTo x="19330" y="16341"/>
                    <wp:lineTo x="19330" y="14960"/>
                    <wp:lineTo x="18465" y="14385"/>
                    <wp:lineTo x="16301" y="13924"/>
                    <wp:lineTo x="17599" y="12083"/>
                    <wp:lineTo x="19186" y="8401"/>
                    <wp:lineTo x="19186" y="806"/>
                    <wp:lineTo x="2452" y="806"/>
                  </wp:wrapPolygon>
                </wp:wrapThrough>
                <wp:docPr id="47" name="Picture 47" descr="Z:\Logos\SFA Logo 2016 RGB (for screen_online)\shropshire-fa-logo-redraw-low-resoluti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SFA Logo 2016 RGB (for screen_online)\shropshire-fa-logo-redraw-low-resolution-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420" cy="357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012" w:rsidRDefault="00B24012">
          <w:r>
            <w:br w:type="page"/>
          </w:r>
        </w:p>
      </w:sdtContent>
    </w:sdt>
    <w:p w:rsidR="008772AD" w:rsidRDefault="00EC307B" w:rsidP="00D657C3">
      <w:pPr>
        <w:rPr>
          <w:sz w:val="28"/>
          <w:szCs w:val="28"/>
        </w:rPr>
      </w:pPr>
      <w:r>
        <w:rPr>
          <w:noProof/>
          <w:lang w:eastAsia="en-GB"/>
        </w:rPr>
        <w:lastRenderedPageBreak/>
        <w:drawing>
          <wp:anchor distT="0" distB="0" distL="114300" distR="114300" simplePos="0" relativeHeight="251759616" behindDoc="1" locked="0" layoutInCell="1" allowOverlap="1" wp14:anchorId="1AA91DC2" wp14:editId="64E75851">
            <wp:simplePos x="0" y="0"/>
            <wp:positionH relativeFrom="column">
              <wp:posOffset>2169160</wp:posOffset>
            </wp:positionH>
            <wp:positionV relativeFrom="paragraph">
              <wp:posOffset>-52705</wp:posOffset>
            </wp:positionV>
            <wp:extent cx="1282700" cy="1607820"/>
            <wp:effectExtent l="0" t="0" r="0" b="0"/>
            <wp:wrapThrough wrapText="bothSides">
              <wp:wrapPolygon edited="0">
                <wp:start x="1925" y="512"/>
                <wp:lineTo x="2246" y="9213"/>
                <wp:lineTo x="4491" y="13308"/>
                <wp:lineTo x="2246" y="14332"/>
                <wp:lineTo x="642" y="19706"/>
                <wp:lineTo x="962" y="20730"/>
                <wp:lineTo x="20210" y="20730"/>
                <wp:lineTo x="18285" y="17659"/>
                <wp:lineTo x="17964" y="17403"/>
                <wp:lineTo x="19248" y="16123"/>
                <wp:lineTo x="18927" y="14588"/>
                <wp:lineTo x="17002" y="13308"/>
                <wp:lineTo x="18927" y="9213"/>
                <wp:lineTo x="19248" y="512"/>
                <wp:lineTo x="1925" y="512"/>
              </wp:wrapPolygon>
            </wp:wrapThrough>
            <wp:docPr id="48" name="Picture 48" descr="Z:\Logos\SFA Logo 2016 RGB (for screen_online)\shropshire-fa-logo-redraw-low-resoluti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SFA Logo 2016 RGB (for screen_online)\shropshire-fa-logo-redraw-low-resolution-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2AD" w:rsidRDefault="008772AD" w:rsidP="00D657C3">
      <w:pPr>
        <w:rPr>
          <w:sz w:val="28"/>
          <w:szCs w:val="28"/>
        </w:rPr>
      </w:pPr>
    </w:p>
    <w:p w:rsidR="008772AD" w:rsidRDefault="008772AD" w:rsidP="00D657C3">
      <w:pPr>
        <w:rPr>
          <w:sz w:val="28"/>
          <w:szCs w:val="28"/>
        </w:rPr>
      </w:pPr>
    </w:p>
    <w:p w:rsidR="00EC307B" w:rsidRDefault="00EC307B" w:rsidP="00D657C3">
      <w:pPr>
        <w:rPr>
          <w:sz w:val="32"/>
          <w:szCs w:val="32"/>
        </w:rPr>
      </w:pPr>
    </w:p>
    <w:p w:rsidR="00D86DC4" w:rsidRDefault="00D86DC4" w:rsidP="00D657C3">
      <w:pPr>
        <w:rPr>
          <w:sz w:val="32"/>
          <w:szCs w:val="32"/>
        </w:rPr>
      </w:pPr>
    </w:p>
    <w:p w:rsidR="00D657C3" w:rsidRPr="008772AD" w:rsidRDefault="00D657C3" w:rsidP="00D657C3">
      <w:pPr>
        <w:rPr>
          <w:sz w:val="32"/>
          <w:szCs w:val="32"/>
        </w:rPr>
      </w:pPr>
      <w:r w:rsidRPr="008772AD">
        <w:rPr>
          <w:sz w:val="32"/>
          <w:szCs w:val="32"/>
        </w:rPr>
        <w:t xml:space="preserve">The </w:t>
      </w:r>
      <w:r w:rsidR="00EC307B">
        <w:rPr>
          <w:sz w:val="32"/>
          <w:szCs w:val="32"/>
        </w:rPr>
        <w:t>Shropshire</w:t>
      </w:r>
      <w:r w:rsidRPr="008772AD">
        <w:rPr>
          <w:sz w:val="32"/>
          <w:szCs w:val="32"/>
        </w:rPr>
        <w:t xml:space="preserve"> Football Association Limited is committed to safeguarding and protecting children and young people in football. </w:t>
      </w:r>
    </w:p>
    <w:p w:rsidR="00D657C3" w:rsidRPr="008772AD" w:rsidRDefault="00D657C3" w:rsidP="00D657C3">
      <w:pPr>
        <w:rPr>
          <w:sz w:val="32"/>
          <w:szCs w:val="32"/>
        </w:rPr>
      </w:pPr>
      <w:r w:rsidRPr="008772AD">
        <w:rPr>
          <w:sz w:val="32"/>
          <w:szCs w:val="32"/>
        </w:rPr>
        <w:t>Individually and collectively, we are signed up to Affiliated Football’s Policy and Procedure and we are committed to achieving The FA’s Safeguarding Operating Standard for County FA’s.</w:t>
      </w:r>
    </w:p>
    <w:p w:rsidR="00D657C3" w:rsidRPr="008772AD" w:rsidRDefault="00D657C3" w:rsidP="00D657C3">
      <w:pPr>
        <w:rPr>
          <w:sz w:val="32"/>
          <w:szCs w:val="32"/>
        </w:rPr>
      </w:pPr>
      <w:r w:rsidRPr="008772AD">
        <w:rPr>
          <w:sz w:val="32"/>
          <w:szCs w:val="32"/>
        </w:rPr>
        <w:t>Our overall aim is to:</w:t>
      </w:r>
    </w:p>
    <w:p w:rsidR="00D657C3" w:rsidRPr="008772AD" w:rsidRDefault="00D657C3" w:rsidP="00D657C3">
      <w:pPr>
        <w:pStyle w:val="ListParagraph"/>
        <w:numPr>
          <w:ilvl w:val="0"/>
          <w:numId w:val="1"/>
        </w:numPr>
        <w:rPr>
          <w:sz w:val="32"/>
          <w:szCs w:val="32"/>
        </w:rPr>
      </w:pPr>
      <w:r w:rsidRPr="008772AD">
        <w:rPr>
          <w:sz w:val="32"/>
          <w:szCs w:val="32"/>
        </w:rPr>
        <w:t>Implement preventative safeguarding measures and create fun, safe football environments;</w:t>
      </w:r>
    </w:p>
    <w:p w:rsidR="00D657C3" w:rsidRPr="008772AD" w:rsidRDefault="00D657C3" w:rsidP="00D657C3">
      <w:pPr>
        <w:pStyle w:val="ListParagraph"/>
        <w:numPr>
          <w:ilvl w:val="0"/>
          <w:numId w:val="1"/>
        </w:numPr>
        <w:rPr>
          <w:sz w:val="32"/>
          <w:szCs w:val="32"/>
        </w:rPr>
      </w:pPr>
      <w:r w:rsidRPr="008772AD">
        <w:rPr>
          <w:sz w:val="32"/>
          <w:szCs w:val="32"/>
        </w:rPr>
        <w:t>Make the reporting of concerns as easy as possible; and</w:t>
      </w:r>
    </w:p>
    <w:p w:rsidR="00D657C3" w:rsidRPr="008772AD" w:rsidRDefault="00D657C3" w:rsidP="00D657C3">
      <w:pPr>
        <w:pStyle w:val="ListParagraph"/>
        <w:numPr>
          <w:ilvl w:val="0"/>
          <w:numId w:val="1"/>
        </w:numPr>
        <w:rPr>
          <w:sz w:val="32"/>
          <w:szCs w:val="32"/>
        </w:rPr>
      </w:pPr>
      <w:r w:rsidRPr="008772AD">
        <w:rPr>
          <w:sz w:val="32"/>
          <w:szCs w:val="32"/>
        </w:rPr>
        <w:t>Ensure safeguarding and child protection concerns are investigated swiftly and thoroughly in conjunction with statutory agencies, The FA and other organisations as appropriate.</w:t>
      </w:r>
    </w:p>
    <w:p w:rsidR="00D86DC4" w:rsidRDefault="00D86DC4" w:rsidP="00D657C3">
      <w:pPr>
        <w:rPr>
          <w:sz w:val="32"/>
          <w:szCs w:val="32"/>
        </w:rPr>
      </w:pPr>
    </w:p>
    <w:p w:rsidR="00D657C3" w:rsidRDefault="00D657C3" w:rsidP="00D657C3">
      <w:pPr>
        <w:rPr>
          <w:b/>
          <w:sz w:val="32"/>
          <w:szCs w:val="32"/>
        </w:rPr>
      </w:pPr>
      <w:r w:rsidRPr="008772AD">
        <w:rPr>
          <w:b/>
          <w:sz w:val="32"/>
          <w:szCs w:val="32"/>
        </w:rPr>
        <w:t xml:space="preserve">This commitment is made by the </w:t>
      </w:r>
      <w:r w:rsidR="00EC307B">
        <w:rPr>
          <w:b/>
          <w:sz w:val="32"/>
          <w:szCs w:val="32"/>
        </w:rPr>
        <w:t>Shropshire</w:t>
      </w:r>
      <w:r w:rsidRPr="008772AD">
        <w:rPr>
          <w:b/>
          <w:sz w:val="32"/>
          <w:szCs w:val="32"/>
        </w:rPr>
        <w:t xml:space="preserve"> Football Association Board and CEO and applies to all of our staff including part time, County FA volunteers and members.</w:t>
      </w:r>
    </w:p>
    <w:p w:rsidR="008772AD" w:rsidRDefault="008772AD" w:rsidP="00D657C3">
      <w:pPr>
        <w:rPr>
          <w:b/>
          <w:sz w:val="32"/>
          <w:szCs w:val="32"/>
        </w:rPr>
      </w:pPr>
    </w:p>
    <w:p w:rsidR="008772AD" w:rsidRDefault="008772AD" w:rsidP="00D657C3">
      <w:pPr>
        <w:rPr>
          <w:b/>
          <w:sz w:val="32"/>
          <w:szCs w:val="32"/>
        </w:rPr>
      </w:pPr>
    </w:p>
    <w:p w:rsidR="008772AD" w:rsidRDefault="008772AD" w:rsidP="00D657C3">
      <w:pPr>
        <w:rPr>
          <w:b/>
          <w:sz w:val="32"/>
          <w:szCs w:val="32"/>
        </w:rPr>
      </w:pPr>
    </w:p>
    <w:p w:rsidR="008772AD" w:rsidRDefault="008772AD" w:rsidP="00D657C3">
      <w:pPr>
        <w:rPr>
          <w:b/>
          <w:sz w:val="32"/>
          <w:szCs w:val="32"/>
        </w:rPr>
      </w:pPr>
    </w:p>
    <w:p w:rsidR="008772AD" w:rsidRPr="008772AD" w:rsidRDefault="008772AD" w:rsidP="00D657C3">
      <w:pPr>
        <w:rPr>
          <w:b/>
          <w:sz w:val="32"/>
          <w:szCs w:val="32"/>
        </w:rPr>
      </w:pPr>
      <w:r>
        <w:rPr>
          <w:noProof/>
          <w:lang w:eastAsia="en-GB"/>
        </w:rPr>
        <mc:AlternateContent>
          <mc:Choice Requires="wps">
            <w:drawing>
              <wp:anchor distT="0" distB="0" distL="114300" distR="114300" simplePos="0" relativeHeight="251670528" behindDoc="0" locked="0" layoutInCell="1" allowOverlap="1" wp14:anchorId="30A6ED9B" wp14:editId="0EF61121">
                <wp:simplePos x="0" y="0"/>
                <wp:positionH relativeFrom="column">
                  <wp:posOffset>791845</wp:posOffset>
                </wp:positionH>
                <wp:positionV relativeFrom="paragraph">
                  <wp:posOffset>111125</wp:posOffset>
                </wp:positionV>
                <wp:extent cx="4288790" cy="11372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4288790" cy="1137285"/>
                        </a:xfrm>
                        <a:prstGeom prst="rect">
                          <a:avLst/>
                        </a:prstGeom>
                        <a:solidFill>
                          <a:schemeClr val="accent1">
                            <a:alpha val="47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D46F45" w:rsidRDefault="00D46F45" w:rsidP="008772AD">
                            <w:pPr>
                              <w:jc w:val="center"/>
                            </w:pPr>
                          </w:p>
                          <w:p w:rsidR="00D46F45" w:rsidRPr="00763D5A" w:rsidRDefault="00D46F45" w:rsidP="008772AD">
                            <w:pPr>
                              <w:jc w:val="center"/>
                              <w:rPr>
                                <w:b/>
                                <w:color w:val="FFFFFF" w:themeColor="background1"/>
                                <w:sz w:val="36"/>
                                <w:szCs w:val="36"/>
                              </w:rPr>
                            </w:pPr>
                            <w:r>
                              <w:rPr>
                                <w:b/>
                                <w:color w:val="FFFFFF" w:themeColor="background1"/>
                                <w:sz w:val="36"/>
                                <w:szCs w:val="36"/>
                              </w:rPr>
                              <w:t>SFA Safeguarding Children Policy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35pt;margin-top:8.75pt;width:337.7pt;height:8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" fillcolor="#4f81bd [3204]" stroked="f">
                <v:fill opacity="30840f"/>
                <v:textbox>
                  <w:txbxContent>
                    <w:p w:rsidR="00D46F45" w:rsidRDefault="00D46F45" w:rsidP="008772AD">
                      <w:pPr>
                        <w:jc w:val="center"/>
                      </w:pPr>
                    </w:p>
                    <w:p w:rsidR="00D46F45" w:rsidRPr="00763D5A" w:rsidRDefault="00D46F45" w:rsidP="008772AD">
                      <w:pPr>
                        <w:jc w:val="center"/>
                        <w:rPr>
                          <w:b/>
                          <w:color w:val="FFFFFF" w:themeColor="background1"/>
                          <w:sz w:val="36"/>
                          <w:szCs w:val="36"/>
                        </w:rPr>
                      </w:pPr>
                      <w:r>
                        <w:rPr>
                          <w:b/>
                          <w:color w:val="FFFFFF" w:themeColor="background1"/>
                          <w:sz w:val="36"/>
                          <w:szCs w:val="36"/>
                        </w:rPr>
                        <w:t>SFA Safeguarding Children Policy and Procedures</w:t>
                      </w:r>
                    </w:p>
                  </w:txbxContent>
                </v:textbox>
                <w10:wrap type="square"/>
              </v:shape>
            </w:pict>
          </mc:Fallback>
        </mc:AlternateContent>
      </w:r>
    </w:p>
    <w:p w:rsidR="00D657C3" w:rsidRDefault="00D657C3" w:rsidP="00D657C3">
      <w:pPr>
        <w:rPr>
          <w:b/>
          <w:sz w:val="28"/>
          <w:szCs w:val="28"/>
        </w:rPr>
      </w:pPr>
    </w:p>
    <w:p w:rsidR="00EC307B" w:rsidRDefault="00EC307B" w:rsidP="008772AD"/>
    <w:p w:rsidR="00EC307B" w:rsidRDefault="00EC307B" w:rsidP="008772AD"/>
    <w:p w:rsidR="008772AD" w:rsidRDefault="008772AD" w:rsidP="008772AD">
      <w:r>
        <w:t>The FA continues to be committed to ensuring all necessary steps are taken to protect from harm children and young people (CYP) who participate in grassroots football.</w:t>
      </w:r>
    </w:p>
    <w:p w:rsidR="008772AD" w:rsidRDefault="008772AD" w:rsidP="008772AD">
      <w:r>
        <w:lastRenderedPageBreak/>
        <w:t>Everyone involved in football needs to understand the individual and collective responsibility they undertake when working with CYP. It is clear that working together and giving young people a voice makes a difference when it comes to having effective safeguards in football.</w:t>
      </w:r>
    </w:p>
    <w:p w:rsidR="008772AD" w:rsidRDefault="008772AD" w:rsidP="008772AD">
      <w:r>
        <w:t>It is essential that everyone is clear about how to report a concern about the welfare of a child or young person. In short this means following the guidelines set out in this policy. Further support and guidance can be obtained through the County Designated Safeguarding Officer or the Senior Safeguarding Lead.</w:t>
      </w:r>
    </w:p>
    <w:p w:rsidR="008772AD" w:rsidRDefault="008772AD" w:rsidP="008772AD">
      <w:r>
        <w:t>It is not your responsibility to decide if abuse is taking place, but it is your responsibility to report any concerns you may have.</w:t>
      </w:r>
    </w:p>
    <w:p w:rsidR="008772AD" w:rsidRDefault="008772AD" w:rsidP="008772AD">
      <w:pPr>
        <w:rPr>
          <w:b/>
        </w:rPr>
      </w:pPr>
      <w:r>
        <w:rPr>
          <w:b/>
        </w:rPr>
        <w:t>The Association’s Safeguarding Children’s Policy</w:t>
      </w:r>
    </w:p>
    <w:p w:rsidR="008772AD" w:rsidRDefault="008772AD" w:rsidP="008772AD">
      <w:r>
        <w:t>Every child or young person who plays or participates in football should be able to take part in an enjoyable and safe environment and be protected from abuse. This is the responsibility of every adult involved in football, thus every club is required to endorse and adhere to The Association’s Safeguarding Children Policy.</w:t>
      </w:r>
    </w:p>
    <w:p w:rsidR="008772AD" w:rsidRDefault="008772AD" w:rsidP="008772AD">
      <w:r>
        <w:t>The FA recognises its responsibility to safeguard the welfare of CYP who play or participate in football by protecting them from abuse or harm.</w:t>
      </w:r>
    </w:p>
    <w:p w:rsidR="008772AD" w:rsidRDefault="008772AD" w:rsidP="008772AD">
      <w:r>
        <w:t>This means creating a safe and inclusive atmosphere where everyone works together to tackle both bullying and discrimination, ensure safer recruitment, and tackle poor practice which leads to harm and reduces equal opportunities.</w:t>
      </w:r>
    </w:p>
    <w:p w:rsidR="008772AD" w:rsidRDefault="008772AD" w:rsidP="008772AD">
      <w:r>
        <w:t>Best practice in Inclusion, anti-bullying, equality and the respect agenda are all part of making safer cultures and prevention of harm and abuse.</w:t>
      </w:r>
    </w:p>
    <w:p w:rsidR="008772AD" w:rsidRDefault="008772AD" w:rsidP="008772AD">
      <w:r>
        <w:t>The FA is committed to working to provide a safe environment for all CYP to participate in the sport to the best of their abilities for as long as they choose to do so.</w:t>
      </w:r>
    </w:p>
    <w:p w:rsidR="008772AD" w:rsidRDefault="008772AD" w:rsidP="008772AD"/>
    <w:p w:rsidR="008772AD" w:rsidRDefault="008772AD" w:rsidP="008772AD">
      <w:r>
        <w:t>The FA recognises that the terms ‘child or young person’, ‘abuse’ and ‘harm’ are open to interpretation, so for the purposes of this policy, these are defined in Appendix 1.</w:t>
      </w:r>
    </w:p>
    <w:p w:rsidR="008772AD" w:rsidRDefault="008772AD" w:rsidP="008772AD">
      <w:pPr>
        <w:rPr>
          <w:b/>
        </w:rPr>
      </w:pPr>
      <w:r>
        <w:rPr>
          <w:b/>
        </w:rPr>
        <w:t>The Association’s Safeguarding Children Policy Principles are that:</w:t>
      </w:r>
    </w:p>
    <w:p w:rsidR="008772AD" w:rsidRPr="00D07CE6" w:rsidRDefault="008772AD" w:rsidP="008772AD">
      <w:pPr>
        <w:pStyle w:val="ListParagraph"/>
        <w:numPr>
          <w:ilvl w:val="0"/>
          <w:numId w:val="2"/>
        </w:numPr>
        <w:rPr>
          <w:b/>
        </w:rPr>
      </w:pPr>
      <w:r>
        <w:t>The Child’s welfare is, and must always be, the paramount consideration</w:t>
      </w:r>
    </w:p>
    <w:p w:rsidR="008772AD" w:rsidRPr="00D07CE6" w:rsidRDefault="008772AD" w:rsidP="008772AD">
      <w:pPr>
        <w:pStyle w:val="ListParagraph"/>
        <w:numPr>
          <w:ilvl w:val="0"/>
          <w:numId w:val="2"/>
        </w:numPr>
        <w:rPr>
          <w:b/>
        </w:rPr>
      </w:pPr>
      <w:r>
        <w:t>All CYP have a right to be protected from abuse regardless of their age, gender, gender reassignment, sexual orientation, marital status or civil partnership, racial origin, faith, ability or disability, pregnancy and maternity</w:t>
      </w:r>
    </w:p>
    <w:p w:rsidR="008772AD" w:rsidRPr="00D07CE6" w:rsidRDefault="008772AD" w:rsidP="008772AD">
      <w:pPr>
        <w:pStyle w:val="ListParagraph"/>
        <w:numPr>
          <w:ilvl w:val="0"/>
          <w:numId w:val="2"/>
        </w:numPr>
        <w:rPr>
          <w:b/>
        </w:rPr>
      </w:pPr>
      <w:r>
        <w:t>All suspicions and allegations of abuse will be taken seriously and responded to swiftly and appropriately</w:t>
      </w:r>
    </w:p>
    <w:p w:rsidR="008772AD" w:rsidRPr="00D07CE6" w:rsidRDefault="008772AD" w:rsidP="008772AD">
      <w:pPr>
        <w:pStyle w:val="ListParagraph"/>
        <w:numPr>
          <w:ilvl w:val="0"/>
          <w:numId w:val="2"/>
        </w:numPr>
        <w:rPr>
          <w:b/>
        </w:rPr>
      </w:pPr>
      <w:r>
        <w:t>Working in partnership with other organisations, CYP and their parents and carers is essential</w:t>
      </w:r>
    </w:p>
    <w:p w:rsidR="008772AD" w:rsidRDefault="008772AD" w:rsidP="008772AD">
      <w:pPr>
        <w:rPr>
          <w:b/>
        </w:rPr>
      </w:pPr>
    </w:p>
    <w:p w:rsidR="008772AD" w:rsidRDefault="008772AD" w:rsidP="008772AD">
      <w:r>
        <w:t>The FA is committed to working in partnership with the Police, Children’s Social Care, Local Safeguarding Children’s Board (LSCB) and the disclosure and barring service (DBS) in accordance with their procedures. This is essential to enable these organisations to carry out their statutory duties to investigate concerns and protect all CYP.</w:t>
      </w:r>
    </w:p>
    <w:p w:rsidR="008772AD" w:rsidRDefault="008772AD" w:rsidP="008772AD">
      <w:r>
        <w:t>The Association’s Safeguarding Children Policy is in response to Government legislation and guidance, developed to safeguard the welfare and development pf CYP.</w:t>
      </w:r>
    </w:p>
    <w:p w:rsidR="008772AD" w:rsidRDefault="008772AD" w:rsidP="008772AD">
      <w:r>
        <w:t>The Safeguarding Children Policy is further supported by The FA’s Respect Programme to address verbal abuse and bullying of youngsters by parents and coaches on the side-lines.</w:t>
      </w:r>
    </w:p>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8772AD"/>
    <w:p w:rsidR="008772AD" w:rsidRDefault="008772AD" w:rsidP="00D657C3">
      <w:r>
        <w:rPr>
          <w:noProof/>
          <w:lang w:eastAsia="en-GB"/>
        </w:rPr>
        <mc:AlternateContent>
          <mc:Choice Requires="wps">
            <w:drawing>
              <wp:anchor distT="0" distB="0" distL="114300" distR="114300" simplePos="0" relativeHeight="251674624" behindDoc="0" locked="0" layoutInCell="1" allowOverlap="1" wp14:anchorId="2116A183" wp14:editId="7C3ED0B7">
                <wp:simplePos x="0" y="0"/>
                <wp:positionH relativeFrom="column">
                  <wp:posOffset>1626235</wp:posOffset>
                </wp:positionH>
                <wp:positionV relativeFrom="paragraph">
                  <wp:posOffset>20320</wp:posOffset>
                </wp:positionV>
                <wp:extent cx="4246245" cy="1233170"/>
                <wp:effectExtent l="0" t="0" r="1905" b="5080"/>
                <wp:wrapSquare wrapText="bothSides"/>
                <wp:docPr id="4" name="Text Box 4"/>
                <wp:cNvGraphicFramePr/>
                <a:graphic xmlns:a="http://schemas.openxmlformats.org/drawingml/2006/main">
                  <a:graphicData uri="http://schemas.microsoft.com/office/word/2010/wordprocessingShape">
                    <wps:wsp>
                      <wps:cNvSpPr txBox="1"/>
                      <wps:spPr>
                        <a:xfrm>
                          <a:off x="0" y="0"/>
                          <a:ext cx="4246245" cy="1233170"/>
                        </a:xfrm>
                        <a:prstGeom prst="rect">
                          <a:avLst/>
                        </a:prstGeom>
                        <a:solidFill>
                          <a:schemeClr val="accent1">
                            <a:alpha val="47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D46F45" w:rsidRDefault="00D46F45" w:rsidP="008772AD">
                            <w:pPr>
                              <w:jc w:val="center"/>
                            </w:pPr>
                          </w:p>
                          <w:p w:rsidR="00D46F45" w:rsidRPr="005D31FD" w:rsidRDefault="00D46F45" w:rsidP="008772AD">
                            <w:pPr>
                              <w:jc w:val="center"/>
                              <w:rPr>
                                <w:b/>
                                <w:color w:val="FFFFFF" w:themeColor="background1"/>
                                <w:sz w:val="44"/>
                                <w:szCs w:val="44"/>
                              </w:rPr>
                            </w:pPr>
                            <w:r>
                              <w:rPr>
                                <w:b/>
                                <w:color w:val="FFFFFF" w:themeColor="background1"/>
                                <w:sz w:val="44"/>
                                <w:szCs w:val="44"/>
                              </w:rPr>
                              <w:t>Safeguarding Code of Conduct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8.05pt;margin-top:1.6pt;width:334.35pt;height:9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" fillcolor="#4f81bd [3204]" stroked="f">
                <v:fill opacity="30840f"/>
                <v:textbox>
                  <w:txbxContent>
                    <w:p w:rsidR="00D46F45" w:rsidRDefault="00D46F45" w:rsidP="008772AD">
                      <w:pPr>
                        <w:jc w:val="center"/>
                      </w:pPr>
                    </w:p>
                    <w:p w:rsidR="00D46F45" w:rsidRPr="005D31FD" w:rsidRDefault="00D46F45" w:rsidP="008772AD">
                      <w:pPr>
                        <w:jc w:val="center"/>
                        <w:rPr>
                          <w:b/>
                          <w:color w:val="FFFFFF" w:themeColor="background1"/>
                          <w:sz w:val="44"/>
                          <w:szCs w:val="44"/>
                        </w:rPr>
                      </w:pPr>
                      <w:r>
                        <w:rPr>
                          <w:b/>
                          <w:color w:val="FFFFFF" w:themeColor="background1"/>
                          <w:sz w:val="44"/>
                          <w:szCs w:val="44"/>
                        </w:rPr>
                        <w:t>Safeguarding Code of Conduct -Staff</w:t>
                      </w:r>
                    </w:p>
                  </w:txbxContent>
                </v:textbox>
                <w10:wrap type="square"/>
              </v:shape>
            </w:pict>
          </mc:Fallback>
        </mc:AlternateContent>
      </w:r>
      <w:r w:rsidR="007C07BF">
        <w:rPr>
          <w:noProof/>
          <w:lang w:eastAsia="en-GB"/>
        </w:rPr>
        <w:drawing>
          <wp:inline distT="0" distB="0" distL="0" distR="0" wp14:anchorId="76D4A4B3">
            <wp:extent cx="1280160" cy="16097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609725"/>
                    </a:xfrm>
                    <a:prstGeom prst="rect">
                      <a:avLst/>
                    </a:prstGeom>
                    <a:noFill/>
                  </pic:spPr>
                </pic:pic>
              </a:graphicData>
            </a:graphic>
          </wp:inline>
        </w:drawing>
      </w:r>
    </w:p>
    <w:p w:rsidR="008772AD" w:rsidRDefault="008772AD" w:rsidP="008772AD">
      <w:pPr>
        <w:rPr>
          <w:b/>
        </w:rPr>
      </w:pPr>
      <w:r>
        <w:rPr>
          <w:b/>
        </w:rPr>
        <w:t>Introduction</w:t>
      </w:r>
    </w:p>
    <w:p w:rsidR="00D3286B" w:rsidRDefault="00D3286B" w:rsidP="00D3286B">
      <w:r>
        <w:t>The FA takes its role as a provider of football for under 18s very seriously. Their wellbeing is paramount in all decisions taken by us. All children and young people we come into contact with have the same protection regardless of age, disability, gender, racial heritage, religious belief, sexual orientation or identity.</w:t>
      </w:r>
    </w:p>
    <w:p w:rsidR="00D3286B" w:rsidRDefault="00D3286B" w:rsidP="00D3286B">
      <w:r>
        <w:t>We act in accordance with legislation, statutory guidance and The FA’s Policy and Procedures and any associated guidance including the achievement and retention of the Safeguarding Operating Standard.</w:t>
      </w:r>
    </w:p>
    <w:p w:rsidR="00D3286B" w:rsidRDefault="00D3286B" w:rsidP="00D3286B"/>
    <w:p w:rsidR="00D3286B" w:rsidRDefault="00D3286B" w:rsidP="00D3286B">
      <w:r>
        <w:t>We also take the safeguarding of adults at risk seriously and will act in accordance with The FA’s policies and procedures and any associated guidance including the achievement and retention of the safeguarding operating standard.  (Please refer to Appendix 3a of the Safeguarding Operating Standard for further information on the context for Adults at Risk)</w:t>
      </w:r>
    </w:p>
    <w:p w:rsidR="008772AD" w:rsidRDefault="008772AD" w:rsidP="00D3286B">
      <w:r>
        <w:rPr>
          <w:b/>
        </w:rPr>
        <w:t>Who this Code of Conduct applies to</w:t>
      </w:r>
    </w:p>
    <w:p w:rsidR="008772AD" w:rsidRDefault="00D3286B" w:rsidP="008772AD">
      <w:r w:rsidRPr="00D3286B">
        <w:t>This Code of Conduct applies to all staff, as all of us have a key role in safeguarding. It therefore applies to and must be signed by officers, managers, employees, consultants, contractors, casual and agency staff (collectively referred to as staff in this Code of Conduct). It does not apply to volunteers, as there is a separate volunteer Code of Conduct.</w:t>
      </w:r>
    </w:p>
    <w:tbl>
      <w:tblPr>
        <w:tblStyle w:val="TableGrid"/>
        <w:tblW w:w="0" w:type="auto"/>
        <w:tblLook w:val="04A0" w:firstRow="1" w:lastRow="0" w:firstColumn="1" w:lastColumn="0" w:noHBand="0" w:noVBand="1"/>
      </w:tblPr>
      <w:tblGrid>
        <w:gridCol w:w="9010"/>
      </w:tblGrid>
      <w:tr w:rsidR="008772AD" w:rsidTr="001746AF">
        <w:tc>
          <w:tcPr>
            <w:tcW w:w="9010" w:type="dxa"/>
            <w:shd w:val="clear" w:color="auto" w:fill="DBE5F1" w:themeFill="accent1" w:themeFillTint="33"/>
          </w:tcPr>
          <w:p w:rsidR="008772AD" w:rsidRPr="000C7154" w:rsidRDefault="008772AD" w:rsidP="001746AF">
            <w:pPr>
              <w:rPr>
                <w:b/>
              </w:rPr>
            </w:pPr>
            <w:r>
              <w:rPr>
                <w:b/>
              </w:rPr>
              <w:t>Staff obligations</w:t>
            </w:r>
          </w:p>
        </w:tc>
      </w:tr>
      <w:tr w:rsidR="008772AD" w:rsidTr="001746AF">
        <w:tc>
          <w:tcPr>
            <w:tcW w:w="9010" w:type="dxa"/>
            <w:shd w:val="clear" w:color="auto" w:fill="auto"/>
          </w:tcPr>
          <w:p w:rsidR="00D3286B" w:rsidRDefault="00D3286B" w:rsidP="00D3286B">
            <w:r>
              <w:t xml:space="preserve">It is our expectation that all our staff will at all times act in the best interests of children and young people under the age of 18 and in accordance with The FA’s Safeguarding Children Policy. The welfare of children and young people must always be paramount. </w:t>
            </w:r>
          </w:p>
          <w:p w:rsidR="00D86DC4" w:rsidRDefault="00D86DC4" w:rsidP="00D3286B"/>
          <w:p w:rsidR="008772AD" w:rsidRDefault="00D3286B" w:rsidP="00D3286B">
            <w:r>
              <w:t xml:space="preserve">We also expect staff to take the welfare of adults at risk seriously and to act in accordance with The FA’s policy on </w:t>
            </w:r>
            <w:r w:rsidR="00D86DC4">
              <w:t>safeguarding</w:t>
            </w:r>
            <w:r>
              <w:t xml:space="preserve"> adults.</w:t>
            </w:r>
          </w:p>
          <w:p w:rsidR="00D86DC4" w:rsidRDefault="00D86DC4" w:rsidP="00D3286B"/>
          <w:p w:rsidR="00D86DC4" w:rsidRDefault="00D86DC4" w:rsidP="00D86DC4">
            <w:pPr>
              <w:pStyle w:val="ListParagraph"/>
              <w:numPr>
                <w:ilvl w:val="0"/>
                <w:numId w:val="3"/>
              </w:numPr>
            </w:pPr>
            <w:r>
              <w:t>Undertake any safeguarding education or training as requested by The SFA;</w:t>
            </w:r>
          </w:p>
          <w:p w:rsidR="00D86DC4" w:rsidRDefault="00D86DC4" w:rsidP="00D86DC4">
            <w:pPr>
              <w:pStyle w:val="ListParagraph"/>
              <w:numPr>
                <w:ilvl w:val="0"/>
                <w:numId w:val="3"/>
              </w:numPr>
            </w:pPr>
            <w:r>
              <w:t>Read and comply with The FA’s Safeguarding Children Policy and our safeguarding procedures;</w:t>
            </w:r>
          </w:p>
          <w:p w:rsidR="00D86DC4" w:rsidRDefault="00D86DC4" w:rsidP="00D86DC4">
            <w:pPr>
              <w:pStyle w:val="ListParagraph"/>
              <w:numPr>
                <w:ilvl w:val="0"/>
                <w:numId w:val="3"/>
              </w:numPr>
            </w:pPr>
            <w:r>
              <w:t>Read and comply with The FA’s Safeguarding Adults Policy and our safeguarding procedures;</w:t>
            </w:r>
          </w:p>
          <w:p w:rsidR="00D86DC4" w:rsidRDefault="00D86DC4" w:rsidP="00D86DC4">
            <w:pPr>
              <w:pStyle w:val="ListParagraph"/>
              <w:numPr>
                <w:ilvl w:val="0"/>
                <w:numId w:val="3"/>
              </w:numPr>
            </w:pPr>
            <w:r>
              <w:t>Obtain and maintain an FA in date DBS check (less than three years since the date of issue) if working in regulated activity;</w:t>
            </w:r>
          </w:p>
          <w:p w:rsidR="00D86DC4" w:rsidRDefault="00D86DC4" w:rsidP="00D86DC4">
            <w:pPr>
              <w:pStyle w:val="ListParagraph"/>
              <w:numPr>
                <w:ilvl w:val="0"/>
                <w:numId w:val="3"/>
              </w:numPr>
            </w:pPr>
            <w:r>
              <w:lastRenderedPageBreak/>
              <w:t>Act in an appropriate way at all times when in contact with children and young people and adults at risk, whether face to face, via social media, phone or other electronic communications- and always in line with the SFA’s Social Media Policy;</w:t>
            </w:r>
          </w:p>
          <w:p w:rsidR="00D86DC4" w:rsidRDefault="00D86DC4" w:rsidP="00D86DC4">
            <w:pPr>
              <w:pStyle w:val="ListParagraph"/>
              <w:numPr>
                <w:ilvl w:val="0"/>
                <w:numId w:val="3"/>
              </w:numPr>
            </w:pPr>
            <w:r>
              <w:t>Recognise the importance of confidentiality when working with children, young people, their families and their data;</w:t>
            </w:r>
          </w:p>
          <w:p w:rsidR="00D86DC4" w:rsidRDefault="00D86DC4" w:rsidP="00D86DC4">
            <w:pPr>
              <w:pStyle w:val="ListParagraph"/>
              <w:numPr>
                <w:ilvl w:val="0"/>
                <w:numId w:val="3"/>
              </w:numPr>
            </w:pPr>
            <w:r>
              <w:t>Recognise the importance of confidentiality when working with and their data;</w:t>
            </w:r>
          </w:p>
          <w:p w:rsidR="00D86DC4" w:rsidRDefault="00D86DC4" w:rsidP="00D86DC4">
            <w:pPr>
              <w:pStyle w:val="ListParagraph"/>
              <w:numPr>
                <w:ilvl w:val="0"/>
                <w:numId w:val="3"/>
              </w:numPr>
            </w:pPr>
            <w:r>
              <w:t>Promptly report any concerns about safeguarding or the protection of children or young people in football to our Designated Safeguarding Officer or the Senior Safeguarding Lead or other nominated person or persons in their joint absence;</w:t>
            </w:r>
          </w:p>
          <w:p w:rsidR="00D86DC4" w:rsidRDefault="00D86DC4" w:rsidP="00D86DC4">
            <w:pPr>
              <w:pStyle w:val="ListParagraph"/>
              <w:numPr>
                <w:ilvl w:val="0"/>
                <w:numId w:val="3"/>
              </w:numPr>
            </w:pPr>
            <w:r>
              <w:t>Be familiar with and use the whistleblowing policy if you suspect or believe that we have not properly addressed any safeguarding concerns;</w:t>
            </w:r>
          </w:p>
          <w:p w:rsidR="00D86DC4" w:rsidRDefault="00D86DC4" w:rsidP="00D86DC4">
            <w:pPr>
              <w:pStyle w:val="ListParagraph"/>
              <w:numPr>
                <w:ilvl w:val="0"/>
                <w:numId w:val="3"/>
              </w:numPr>
            </w:pPr>
            <w:r>
              <w:t>Accept that, by taking this role, The SFA may deem you to be in a relationship of trust with under 18 participants that you are in contact with through your role. You should be aware of and understand the responsibility that this entails, by undertaking the relevant safeguarding education, as we deem appropriate;</w:t>
            </w:r>
          </w:p>
          <w:p w:rsidR="00D86DC4" w:rsidRDefault="00D86DC4" w:rsidP="00D86DC4">
            <w:pPr>
              <w:pStyle w:val="ListParagraph"/>
              <w:numPr>
                <w:ilvl w:val="0"/>
                <w:numId w:val="3"/>
              </w:numPr>
            </w:pPr>
            <w:r>
              <w:t>Act with integrity at all times; and</w:t>
            </w:r>
          </w:p>
          <w:p w:rsidR="00D86DC4" w:rsidRDefault="00D86DC4" w:rsidP="00D86DC4">
            <w:pPr>
              <w:pStyle w:val="ListParagraph"/>
              <w:numPr>
                <w:ilvl w:val="0"/>
                <w:numId w:val="3"/>
              </w:numPr>
            </w:pPr>
            <w:r>
              <w:t>Seek advice from the Designated Safeguarding Officer or the Senior Safeguarding Lead if you are unsure about any of the above or if you are unsure how to act in any given situation.</w:t>
            </w:r>
          </w:p>
          <w:p w:rsidR="008772AD" w:rsidRPr="000C7154" w:rsidRDefault="008772AD" w:rsidP="00D86DC4">
            <w:pPr>
              <w:pStyle w:val="ListParagraph"/>
            </w:pPr>
          </w:p>
        </w:tc>
      </w:tr>
      <w:tr w:rsidR="008772AD" w:rsidTr="001746AF">
        <w:tc>
          <w:tcPr>
            <w:tcW w:w="9010" w:type="dxa"/>
            <w:shd w:val="clear" w:color="auto" w:fill="DBE5F1" w:themeFill="accent1" w:themeFillTint="33"/>
          </w:tcPr>
          <w:p w:rsidR="008772AD" w:rsidRPr="00347F3B" w:rsidRDefault="008772AD" w:rsidP="001746AF">
            <w:pPr>
              <w:rPr>
                <w:b/>
              </w:rPr>
            </w:pPr>
            <w:r>
              <w:rPr>
                <w:b/>
              </w:rPr>
              <w:lastRenderedPageBreak/>
              <w:t>Further information and support</w:t>
            </w:r>
          </w:p>
        </w:tc>
      </w:tr>
      <w:tr w:rsidR="008772AD" w:rsidTr="001746AF">
        <w:tc>
          <w:tcPr>
            <w:tcW w:w="9010" w:type="dxa"/>
            <w:shd w:val="clear" w:color="auto" w:fill="auto"/>
          </w:tcPr>
          <w:p w:rsidR="008772AD" w:rsidRDefault="008772AD" w:rsidP="001746AF"/>
          <w:p w:rsidR="008772AD" w:rsidRDefault="008772AD" w:rsidP="001746AF">
            <w:r>
              <w:t>Further information can be found in:</w:t>
            </w:r>
          </w:p>
          <w:p w:rsidR="008772AD" w:rsidRDefault="008772AD" w:rsidP="001746AF">
            <w:pPr>
              <w:pStyle w:val="ListParagraph"/>
              <w:numPr>
                <w:ilvl w:val="0"/>
                <w:numId w:val="4"/>
              </w:numPr>
            </w:pPr>
            <w:r>
              <w:t>Our Staff Handbook</w:t>
            </w:r>
          </w:p>
          <w:p w:rsidR="008772AD" w:rsidRDefault="008772AD" w:rsidP="001746AF">
            <w:pPr>
              <w:pStyle w:val="ListParagraph"/>
              <w:numPr>
                <w:ilvl w:val="0"/>
                <w:numId w:val="4"/>
              </w:numPr>
            </w:pPr>
            <w:r>
              <w:t>The FA’s Best Practice guides</w:t>
            </w:r>
          </w:p>
          <w:p w:rsidR="008772AD" w:rsidRDefault="008772AD" w:rsidP="001746AF">
            <w:pPr>
              <w:pStyle w:val="ListParagraph"/>
              <w:numPr>
                <w:ilvl w:val="0"/>
                <w:numId w:val="4"/>
              </w:numPr>
            </w:pPr>
            <w:r>
              <w:t>The FA’s Policy and Procedures</w:t>
            </w:r>
          </w:p>
          <w:p w:rsidR="008772AD" w:rsidRDefault="008772AD" w:rsidP="001746AF"/>
          <w:p w:rsidR="00D86DC4" w:rsidRDefault="00D86DC4" w:rsidP="00D86DC4">
            <w:r>
              <w:t>Alternatively, if you have any queries or concerns regarding the Code of Conduct or safeguarding generally, please speak to our Designated Safeguarding Officer or the Senior Safeguarding Lead in the first instance. If you are the Designated Safeguarding Officer or the Senior Safeguarding Lead and cannot find the advice you need internally seek advice from The FA Safeguarding team.</w:t>
            </w:r>
          </w:p>
          <w:p w:rsidR="00D86DC4" w:rsidRDefault="00D86DC4" w:rsidP="00D86DC4"/>
          <w:p w:rsidR="00D86DC4" w:rsidRDefault="00D86DC4" w:rsidP="00D86DC4">
            <w:r>
              <w:t>Please sign and return a duplicate copy of this Code of Conduct to acknowledge you have read and understand the Code of Conduct and you agree to comply with it. You should then keep the other copy safe for your records.</w:t>
            </w:r>
          </w:p>
          <w:p w:rsidR="00D86DC4" w:rsidRDefault="00D86DC4" w:rsidP="00D86DC4"/>
          <w:p w:rsidR="00D86DC4" w:rsidRDefault="00D86DC4" w:rsidP="00D86DC4">
            <w:r>
              <w:t xml:space="preserve">You should be aware that </w:t>
            </w:r>
            <w:r w:rsidR="002F26D9">
              <w:t>Bre</w:t>
            </w:r>
            <w:r w:rsidR="00B930E4">
              <w:t>a</w:t>
            </w:r>
            <w:r w:rsidR="002F26D9">
              <w:t>ches</w:t>
            </w:r>
            <w:r>
              <w:t xml:space="preserve"> of the code of conduct are taken very seriously and may lead to disciplinary action against you under our disciplinary procedure.  In certain cases, we may also make a referral to statutory agencies and The FA.</w:t>
            </w:r>
          </w:p>
          <w:p w:rsidR="008772AD" w:rsidRPr="00347F3B" w:rsidRDefault="008772AD" w:rsidP="00D86DC4"/>
        </w:tc>
      </w:tr>
    </w:tbl>
    <w:p w:rsidR="008772AD" w:rsidRDefault="008772AD" w:rsidP="008772AD"/>
    <w:p w:rsidR="008772AD" w:rsidRDefault="008772AD" w:rsidP="008772AD">
      <w:pPr>
        <w:rPr>
          <w:b/>
        </w:rPr>
      </w:pPr>
      <w:r>
        <w:rPr>
          <w:b/>
        </w:rPr>
        <w:t>I have read, understood and agree to comply with this Safeguarding Code of Conduct – Staff</w:t>
      </w:r>
    </w:p>
    <w:tbl>
      <w:tblPr>
        <w:tblStyle w:val="TableGrid"/>
        <w:tblW w:w="0" w:type="auto"/>
        <w:tblLook w:val="04A0" w:firstRow="1" w:lastRow="0" w:firstColumn="1" w:lastColumn="0" w:noHBand="0" w:noVBand="1"/>
      </w:tblPr>
      <w:tblGrid>
        <w:gridCol w:w="4505"/>
        <w:gridCol w:w="4505"/>
      </w:tblGrid>
      <w:tr w:rsidR="00802C0C" w:rsidTr="001746AF">
        <w:tc>
          <w:tcPr>
            <w:tcW w:w="4505" w:type="dxa"/>
            <w:shd w:val="clear" w:color="auto" w:fill="DBE5F1" w:themeFill="accent1" w:themeFillTint="33"/>
          </w:tcPr>
          <w:p w:rsidR="00802C0C" w:rsidRDefault="00802C0C" w:rsidP="001746AF">
            <w:pPr>
              <w:rPr>
                <w:b/>
              </w:rPr>
            </w:pPr>
          </w:p>
          <w:p w:rsidR="00802C0C" w:rsidRDefault="00802C0C" w:rsidP="001746AF">
            <w:pPr>
              <w:rPr>
                <w:b/>
              </w:rPr>
            </w:pPr>
            <w:r>
              <w:rPr>
                <w:b/>
              </w:rPr>
              <w:t>Signed</w:t>
            </w:r>
          </w:p>
          <w:p w:rsidR="00802C0C" w:rsidRDefault="00802C0C" w:rsidP="001746AF">
            <w:pPr>
              <w:rPr>
                <w:b/>
              </w:rPr>
            </w:pPr>
          </w:p>
        </w:tc>
        <w:tc>
          <w:tcPr>
            <w:tcW w:w="4505" w:type="dxa"/>
          </w:tcPr>
          <w:p w:rsidR="00802C0C" w:rsidRDefault="00802C0C" w:rsidP="001746AF">
            <w:pPr>
              <w:rPr>
                <w:b/>
              </w:rPr>
            </w:pPr>
          </w:p>
        </w:tc>
      </w:tr>
      <w:tr w:rsidR="00802C0C" w:rsidTr="001746AF">
        <w:tc>
          <w:tcPr>
            <w:tcW w:w="4505" w:type="dxa"/>
            <w:shd w:val="clear" w:color="auto" w:fill="DBE5F1" w:themeFill="accent1" w:themeFillTint="33"/>
          </w:tcPr>
          <w:p w:rsidR="00802C0C" w:rsidRDefault="00802C0C" w:rsidP="001746AF">
            <w:pPr>
              <w:rPr>
                <w:b/>
              </w:rPr>
            </w:pPr>
          </w:p>
          <w:p w:rsidR="00802C0C" w:rsidRDefault="00802C0C" w:rsidP="001746AF">
            <w:pPr>
              <w:rPr>
                <w:b/>
              </w:rPr>
            </w:pPr>
            <w:r>
              <w:rPr>
                <w:b/>
              </w:rPr>
              <w:t>Name</w:t>
            </w:r>
          </w:p>
          <w:p w:rsidR="00802C0C" w:rsidRDefault="00802C0C" w:rsidP="001746AF">
            <w:pPr>
              <w:rPr>
                <w:b/>
              </w:rPr>
            </w:pPr>
          </w:p>
        </w:tc>
        <w:tc>
          <w:tcPr>
            <w:tcW w:w="4505" w:type="dxa"/>
          </w:tcPr>
          <w:p w:rsidR="00802C0C" w:rsidRDefault="00802C0C" w:rsidP="001746AF">
            <w:pPr>
              <w:rPr>
                <w:b/>
              </w:rPr>
            </w:pPr>
          </w:p>
        </w:tc>
      </w:tr>
      <w:tr w:rsidR="00802C0C" w:rsidTr="001746AF">
        <w:tc>
          <w:tcPr>
            <w:tcW w:w="4505" w:type="dxa"/>
            <w:shd w:val="clear" w:color="auto" w:fill="DBE5F1" w:themeFill="accent1" w:themeFillTint="33"/>
          </w:tcPr>
          <w:p w:rsidR="00802C0C" w:rsidRDefault="00802C0C" w:rsidP="001746AF">
            <w:pPr>
              <w:rPr>
                <w:b/>
              </w:rPr>
            </w:pPr>
          </w:p>
          <w:p w:rsidR="00802C0C" w:rsidRDefault="00802C0C" w:rsidP="001746AF">
            <w:pPr>
              <w:rPr>
                <w:b/>
              </w:rPr>
            </w:pPr>
            <w:r>
              <w:rPr>
                <w:b/>
              </w:rPr>
              <w:t>Date</w:t>
            </w:r>
          </w:p>
          <w:p w:rsidR="00802C0C" w:rsidRDefault="00802C0C" w:rsidP="001746AF">
            <w:pPr>
              <w:rPr>
                <w:b/>
              </w:rPr>
            </w:pPr>
          </w:p>
        </w:tc>
        <w:tc>
          <w:tcPr>
            <w:tcW w:w="4505" w:type="dxa"/>
          </w:tcPr>
          <w:p w:rsidR="00802C0C" w:rsidRDefault="00802C0C" w:rsidP="001746AF">
            <w:pPr>
              <w:rPr>
                <w:b/>
              </w:rPr>
            </w:pPr>
          </w:p>
        </w:tc>
      </w:tr>
    </w:tbl>
    <w:p w:rsidR="008772AD" w:rsidRDefault="008772AD" w:rsidP="008772AD"/>
    <w:p w:rsidR="00D657C3" w:rsidRDefault="00D657C3" w:rsidP="008772AD"/>
    <w:p w:rsidR="00802C0C" w:rsidRDefault="007C07BF" w:rsidP="008772AD">
      <w:r>
        <w:rPr>
          <w:noProof/>
          <w:lang w:eastAsia="en-GB"/>
        </w:rPr>
        <mc:AlternateContent>
          <mc:Choice Requires="wps">
            <w:drawing>
              <wp:anchor distT="0" distB="0" distL="114300" distR="114300" simplePos="0" relativeHeight="251678720" behindDoc="0" locked="0" layoutInCell="1" allowOverlap="1" wp14:anchorId="654A92D5" wp14:editId="78EFDAD4">
                <wp:simplePos x="0" y="0"/>
                <wp:positionH relativeFrom="column">
                  <wp:posOffset>1560830</wp:posOffset>
                </wp:positionH>
                <wp:positionV relativeFrom="paragraph">
                  <wp:posOffset>281940</wp:posOffset>
                </wp:positionV>
                <wp:extent cx="4373880" cy="1424305"/>
                <wp:effectExtent l="0" t="0" r="7620" b="4445"/>
                <wp:wrapSquare wrapText="bothSides"/>
                <wp:docPr id="1" name="Text Box 1"/>
                <wp:cNvGraphicFramePr/>
                <a:graphic xmlns:a="http://schemas.openxmlformats.org/drawingml/2006/main">
                  <a:graphicData uri="http://schemas.microsoft.com/office/word/2010/wordprocessingShape">
                    <wps:wsp>
                      <wps:cNvSpPr txBox="1"/>
                      <wps:spPr>
                        <a:xfrm>
                          <a:off x="0" y="0"/>
                          <a:ext cx="4373880" cy="1424305"/>
                        </a:xfrm>
                        <a:prstGeom prst="rect">
                          <a:avLst/>
                        </a:prstGeom>
                        <a:solidFill>
                          <a:srgbClr val="4F81BD">
                            <a:alpha val="47000"/>
                          </a:srgbClr>
                        </a:solidFill>
                        <a:ln>
                          <a:noFill/>
                        </a:ln>
                        <a:effectLst/>
                      </wps:spPr>
                      <wps:txbx>
                        <w:txbxContent>
                          <w:p w:rsidR="00D46F45" w:rsidRDefault="00D46F45" w:rsidP="00802C0C">
                            <w:pPr>
                              <w:jc w:val="center"/>
                            </w:pPr>
                          </w:p>
                          <w:p w:rsidR="00D46F45" w:rsidRDefault="00D46F45" w:rsidP="00802C0C">
                            <w:pPr>
                              <w:jc w:val="center"/>
                              <w:rPr>
                                <w:b/>
                                <w:color w:val="FFFFFF" w:themeColor="background1"/>
                                <w:sz w:val="44"/>
                                <w:szCs w:val="44"/>
                              </w:rPr>
                            </w:pPr>
                            <w:r>
                              <w:rPr>
                                <w:b/>
                                <w:color w:val="FFFFFF" w:themeColor="background1"/>
                                <w:sz w:val="44"/>
                                <w:szCs w:val="44"/>
                              </w:rPr>
                              <w:t>Safeguarding Code of Conduct</w:t>
                            </w:r>
                          </w:p>
                          <w:p w:rsidR="00D46F45" w:rsidRPr="005D31FD" w:rsidRDefault="00D46F45" w:rsidP="00802C0C">
                            <w:pPr>
                              <w:jc w:val="center"/>
                              <w:rPr>
                                <w:b/>
                                <w:color w:val="FFFFFF" w:themeColor="background1"/>
                                <w:sz w:val="44"/>
                                <w:szCs w:val="44"/>
                              </w:rPr>
                            </w:pPr>
                            <w:r>
                              <w:rPr>
                                <w:b/>
                                <w:color w:val="FFFFFF" w:themeColor="background1"/>
                                <w:sz w:val="44"/>
                                <w:szCs w:val="44"/>
                              </w:rPr>
                              <w:t>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22.9pt;margin-top:22.2pt;width:344.4pt;height:1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" fillcolor="#4f81bd" stroked="f">
                <v:fill opacity="30840f"/>
                <v:textbox>
                  <w:txbxContent>
                    <w:p w:rsidR="00D46F45" w:rsidRDefault="00D46F45" w:rsidP="00802C0C">
                      <w:pPr>
                        <w:jc w:val="center"/>
                      </w:pPr>
                    </w:p>
                    <w:p w:rsidR="00D46F45" w:rsidRDefault="00D46F45" w:rsidP="00802C0C">
                      <w:pPr>
                        <w:jc w:val="center"/>
                        <w:rPr>
                          <w:b/>
                          <w:color w:val="FFFFFF" w:themeColor="background1"/>
                          <w:sz w:val="44"/>
                          <w:szCs w:val="44"/>
                        </w:rPr>
                      </w:pPr>
                      <w:r>
                        <w:rPr>
                          <w:b/>
                          <w:color w:val="FFFFFF" w:themeColor="background1"/>
                          <w:sz w:val="44"/>
                          <w:szCs w:val="44"/>
                        </w:rPr>
                        <w:t>Safeguarding Code of Conduct</w:t>
                      </w:r>
                    </w:p>
                    <w:p w:rsidR="00D46F45" w:rsidRPr="005D31FD" w:rsidRDefault="00D46F45" w:rsidP="00802C0C">
                      <w:pPr>
                        <w:jc w:val="center"/>
                        <w:rPr>
                          <w:b/>
                          <w:color w:val="FFFFFF" w:themeColor="background1"/>
                          <w:sz w:val="44"/>
                          <w:szCs w:val="44"/>
                        </w:rPr>
                      </w:pPr>
                      <w:r>
                        <w:rPr>
                          <w:b/>
                          <w:color w:val="FFFFFF" w:themeColor="background1"/>
                          <w:sz w:val="44"/>
                          <w:szCs w:val="44"/>
                        </w:rPr>
                        <w:t>Volunteers</w:t>
                      </w:r>
                    </w:p>
                  </w:txbxContent>
                </v:textbox>
                <w10:wrap type="square"/>
              </v:shape>
            </w:pict>
          </mc:Fallback>
        </mc:AlternateContent>
      </w:r>
      <w:r>
        <w:rPr>
          <w:noProof/>
          <w:lang w:eastAsia="en-GB"/>
        </w:rPr>
        <w:drawing>
          <wp:anchor distT="0" distB="0" distL="114300" distR="114300" simplePos="0" relativeHeight="251761664" behindDoc="1" locked="0" layoutInCell="1" allowOverlap="1" wp14:anchorId="24AAF4F9" wp14:editId="4D84B4F8">
            <wp:simplePos x="0" y="0"/>
            <wp:positionH relativeFrom="column">
              <wp:posOffset>-2540</wp:posOffset>
            </wp:positionH>
            <wp:positionV relativeFrom="paragraph">
              <wp:posOffset>61595</wp:posOffset>
            </wp:positionV>
            <wp:extent cx="1282700" cy="1607820"/>
            <wp:effectExtent l="0" t="0" r="0" b="0"/>
            <wp:wrapThrough wrapText="bothSides">
              <wp:wrapPolygon edited="0">
                <wp:start x="1925" y="512"/>
                <wp:lineTo x="2246" y="9213"/>
                <wp:lineTo x="4491" y="13308"/>
                <wp:lineTo x="2246" y="14332"/>
                <wp:lineTo x="642" y="19706"/>
                <wp:lineTo x="962" y="20730"/>
                <wp:lineTo x="20210" y="20730"/>
                <wp:lineTo x="18285" y="17659"/>
                <wp:lineTo x="17964" y="17403"/>
                <wp:lineTo x="19248" y="16123"/>
                <wp:lineTo x="18927" y="14588"/>
                <wp:lineTo x="17002" y="13308"/>
                <wp:lineTo x="18927" y="9213"/>
                <wp:lineTo x="19248" y="512"/>
                <wp:lineTo x="1925" y="512"/>
              </wp:wrapPolygon>
            </wp:wrapThrough>
            <wp:docPr id="98" name="Picture 98" descr="Z:\Logos\SFA Logo 2016 RGB (for screen_online)\shropshire-fa-logo-redraw-low-resoluti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SFA Logo 2016 RGB (for screen_online)\shropshire-fa-logo-redraw-low-resolution-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C0C" w:rsidRDefault="00802C0C" w:rsidP="008772AD"/>
    <w:p w:rsidR="00802C0C" w:rsidRDefault="00802C0C" w:rsidP="008772AD"/>
    <w:p w:rsidR="007C07BF" w:rsidRDefault="007C07BF" w:rsidP="00802C0C">
      <w:pPr>
        <w:rPr>
          <w:b/>
          <w:sz w:val="24"/>
          <w:szCs w:val="24"/>
        </w:rPr>
      </w:pPr>
    </w:p>
    <w:p w:rsidR="007C07BF" w:rsidRDefault="007C07BF" w:rsidP="00802C0C">
      <w:pPr>
        <w:rPr>
          <w:b/>
          <w:sz w:val="24"/>
          <w:szCs w:val="24"/>
        </w:rPr>
      </w:pPr>
    </w:p>
    <w:p w:rsidR="007C07BF" w:rsidRDefault="007C07BF" w:rsidP="00802C0C">
      <w:pPr>
        <w:rPr>
          <w:b/>
          <w:sz w:val="24"/>
          <w:szCs w:val="24"/>
        </w:rPr>
      </w:pPr>
    </w:p>
    <w:p w:rsidR="00802C0C" w:rsidRPr="004A3EA0" w:rsidRDefault="00802C0C" w:rsidP="00802C0C">
      <w:pPr>
        <w:rPr>
          <w:b/>
          <w:sz w:val="24"/>
          <w:szCs w:val="24"/>
        </w:rPr>
      </w:pPr>
      <w:r w:rsidRPr="004A3EA0">
        <w:rPr>
          <w:b/>
          <w:sz w:val="24"/>
          <w:szCs w:val="24"/>
        </w:rPr>
        <w:t>Introduction</w:t>
      </w:r>
    </w:p>
    <w:p w:rsidR="00D86DC4" w:rsidRPr="00D86DC4" w:rsidRDefault="00D86DC4" w:rsidP="00D86DC4">
      <w:pPr>
        <w:rPr>
          <w:sz w:val="24"/>
          <w:szCs w:val="24"/>
        </w:rPr>
      </w:pPr>
      <w:r w:rsidRPr="00D86DC4">
        <w:rPr>
          <w:sz w:val="24"/>
          <w:szCs w:val="24"/>
        </w:rPr>
        <w:t>The Shropshire FA takes its role as a provider of football for under 18s very seriously. Their well-being is paramount in all decisions taken by us. All children and young people we come into contact with have the same protection regardless of age, disability, gender, racial heritage, religious belief, sexual orientation or identity.</w:t>
      </w:r>
    </w:p>
    <w:p w:rsidR="00D86DC4" w:rsidRPr="00D86DC4" w:rsidRDefault="00D86DC4" w:rsidP="00D86DC4">
      <w:pPr>
        <w:rPr>
          <w:sz w:val="24"/>
          <w:szCs w:val="24"/>
        </w:rPr>
      </w:pPr>
      <w:r w:rsidRPr="00D86DC4">
        <w:rPr>
          <w:sz w:val="24"/>
          <w:szCs w:val="24"/>
        </w:rPr>
        <w:t>The County also commits to Safeguarding adults at risk of harm.</w:t>
      </w:r>
    </w:p>
    <w:p w:rsidR="00D86DC4" w:rsidRDefault="00D86DC4" w:rsidP="00D86DC4">
      <w:pPr>
        <w:rPr>
          <w:sz w:val="24"/>
          <w:szCs w:val="24"/>
        </w:rPr>
      </w:pPr>
      <w:r w:rsidRPr="00D86DC4">
        <w:rPr>
          <w:sz w:val="24"/>
          <w:szCs w:val="24"/>
        </w:rPr>
        <w:t>We act in accordance with legislation, statutory guidance and The FA’s Policies and Procedures and any associated guidance and we work collaboratively with The FA in relation to concerns about the safeguarding of children or young people or adults at risk.</w:t>
      </w:r>
    </w:p>
    <w:p w:rsidR="00802C0C" w:rsidRPr="004A3EA0" w:rsidRDefault="00802C0C" w:rsidP="00D86DC4">
      <w:pPr>
        <w:rPr>
          <w:b/>
          <w:sz w:val="24"/>
          <w:szCs w:val="24"/>
        </w:rPr>
      </w:pPr>
      <w:r w:rsidRPr="004A3EA0">
        <w:rPr>
          <w:b/>
          <w:sz w:val="24"/>
          <w:szCs w:val="24"/>
        </w:rPr>
        <w:t>Who this Code of Conduct applies to</w:t>
      </w:r>
    </w:p>
    <w:p w:rsidR="00802C0C" w:rsidRPr="004A3EA0" w:rsidRDefault="00802C0C" w:rsidP="00802C0C">
      <w:pPr>
        <w:rPr>
          <w:sz w:val="24"/>
          <w:szCs w:val="24"/>
        </w:rPr>
      </w:pPr>
      <w:r w:rsidRPr="004A3EA0">
        <w:rPr>
          <w:sz w:val="24"/>
          <w:szCs w:val="24"/>
        </w:rPr>
        <w:t>This Code of Conduct applies to all volunteers, as all of us have a key role in safeguarding.</w:t>
      </w:r>
    </w:p>
    <w:tbl>
      <w:tblPr>
        <w:tblStyle w:val="TableGrid1"/>
        <w:tblW w:w="9356" w:type="dxa"/>
        <w:tblInd w:w="-34" w:type="dxa"/>
        <w:tblLook w:val="04A0" w:firstRow="1" w:lastRow="0" w:firstColumn="1" w:lastColumn="0" w:noHBand="0" w:noVBand="1"/>
      </w:tblPr>
      <w:tblGrid>
        <w:gridCol w:w="9356"/>
      </w:tblGrid>
      <w:tr w:rsidR="00802C0C" w:rsidRPr="00802C0C" w:rsidTr="00802C0C">
        <w:tc>
          <w:tcPr>
            <w:tcW w:w="9356" w:type="dxa"/>
            <w:shd w:val="clear" w:color="auto" w:fill="DBE5F1" w:themeFill="accent1" w:themeFillTint="33"/>
          </w:tcPr>
          <w:p w:rsidR="00802C0C" w:rsidRPr="00802C0C" w:rsidRDefault="00802C0C" w:rsidP="00802C0C">
            <w:pPr>
              <w:rPr>
                <w:b/>
              </w:rPr>
            </w:pPr>
            <w:r w:rsidRPr="00802C0C">
              <w:rPr>
                <w:b/>
              </w:rPr>
              <w:t>Volunteer obligations</w:t>
            </w:r>
          </w:p>
        </w:tc>
      </w:tr>
      <w:tr w:rsidR="00802C0C" w:rsidRPr="00802C0C" w:rsidTr="00802C0C">
        <w:tc>
          <w:tcPr>
            <w:tcW w:w="9356" w:type="dxa"/>
            <w:shd w:val="clear" w:color="auto" w:fill="auto"/>
          </w:tcPr>
          <w:p w:rsidR="00D86DC4" w:rsidRPr="00D86DC4" w:rsidRDefault="00D86DC4" w:rsidP="00B930E4">
            <w:pPr>
              <w:pStyle w:val="Heading2"/>
              <w:numPr>
                <w:ilvl w:val="0"/>
                <w:numId w:val="36"/>
              </w:numPr>
              <w:outlineLvl w:val="1"/>
              <w:rPr>
                <w:rFonts w:asciiTheme="minorHAnsi" w:hAnsiTheme="minorHAnsi" w:cstheme="minorHAnsi"/>
              </w:rPr>
            </w:pPr>
            <w:r w:rsidRPr="00D86DC4">
              <w:rPr>
                <w:rFonts w:asciiTheme="minorHAnsi" w:hAnsiTheme="minorHAnsi" w:cstheme="minorHAnsi"/>
              </w:rPr>
              <w:t xml:space="preserve">It is our expectation that all our volunteers will at all times act in the best interests of children and young people under the age of 18 and in accordance with The FA’s Safeguarding Children Policy and Procedures. The welfare of children and young people must always be paramount. </w:t>
            </w:r>
          </w:p>
          <w:p w:rsidR="00D86DC4" w:rsidRPr="00D86DC4" w:rsidRDefault="00D86DC4" w:rsidP="00B930E4">
            <w:pPr>
              <w:pStyle w:val="Heading2"/>
              <w:numPr>
                <w:ilvl w:val="0"/>
                <w:numId w:val="36"/>
              </w:numPr>
              <w:outlineLvl w:val="1"/>
              <w:rPr>
                <w:rFonts w:asciiTheme="minorHAnsi" w:hAnsiTheme="minorHAnsi" w:cstheme="minorHAnsi"/>
              </w:rPr>
            </w:pPr>
            <w:r w:rsidRPr="00D86DC4">
              <w:rPr>
                <w:rFonts w:asciiTheme="minorHAnsi" w:hAnsiTheme="minorHAnsi" w:cstheme="minorHAnsi"/>
              </w:rPr>
              <w:t>We also expect our volunteers to act in the best interest of adults at risk of harm in football and to follow reporting procedures.</w:t>
            </w:r>
          </w:p>
          <w:p w:rsidR="00D86DC4" w:rsidRPr="00D86DC4" w:rsidRDefault="00D86DC4" w:rsidP="00D86DC4">
            <w:pPr>
              <w:pStyle w:val="Heading2"/>
              <w:numPr>
                <w:ilvl w:val="0"/>
                <w:numId w:val="0"/>
              </w:numPr>
              <w:ind w:left="720" w:hanging="720"/>
              <w:outlineLvl w:val="1"/>
              <w:rPr>
                <w:rFonts w:asciiTheme="minorHAnsi" w:hAnsiTheme="minorHAnsi" w:cstheme="minorHAnsi"/>
              </w:rPr>
            </w:pPr>
            <w:r w:rsidRPr="00D86DC4">
              <w:rPr>
                <w:rFonts w:asciiTheme="minorHAnsi" w:hAnsiTheme="minorHAnsi" w:cstheme="minorHAnsi"/>
              </w:rPr>
              <w:t>This includes an expectation that volunteers will:</w:t>
            </w:r>
          </w:p>
          <w:p w:rsid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t>Undertake any safeguarding education or training as requested by</w:t>
            </w:r>
            <w:r w:rsidRPr="00D86DC4">
              <w:rPr>
                <w:rFonts w:asciiTheme="minorHAnsi" w:hAnsiTheme="minorHAnsi" w:cstheme="minorHAnsi"/>
                <w:spacing w:val="-18"/>
              </w:rPr>
              <w:t xml:space="preserve"> </w:t>
            </w:r>
            <w:r w:rsidRPr="00D86DC4">
              <w:rPr>
                <w:rFonts w:asciiTheme="minorHAnsi" w:hAnsiTheme="minorHAnsi" w:cstheme="minorHAnsi"/>
              </w:rPr>
              <w:t>us;</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t xml:space="preserve">Read and comply with The </w:t>
            </w:r>
            <w:r w:rsidRPr="00D86DC4">
              <w:rPr>
                <w:rFonts w:asciiTheme="minorHAnsi" w:hAnsiTheme="minorHAnsi" w:cstheme="minorHAnsi"/>
                <w:spacing w:val="-9"/>
              </w:rPr>
              <w:t xml:space="preserve">FA’s </w:t>
            </w:r>
            <w:r w:rsidRPr="00D86DC4">
              <w:rPr>
                <w:rFonts w:asciiTheme="minorHAnsi" w:hAnsiTheme="minorHAnsi" w:cstheme="minorHAnsi"/>
              </w:rPr>
              <w:t>Safeguarding Policy and our safeguarding</w:t>
            </w:r>
            <w:r w:rsidRPr="00D86DC4">
              <w:rPr>
                <w:rFonts w:asciiTheme="minorHAnsi" w:hAnsiTheme="minorHAnsi" w:cstheme="minorHAnsi"/>
                <w:spacing w:val="-17"/>
              </w:rPr>
              <w:t xml:space="preserve"> </w:t>
            </w:r>
            <w:r w:rsidRPr="00D86DC4">
              <w:rPr>
                <w:rFonts w:asciiTheme="minorHAnsi" w:hAnsiTheme="minorHAnsi" w:cstheme="minorHAnsi"/>
              </w:rPr>
              <w:t>procedures for adults and children;</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t xml:space="preserve">Obtain and maintain an </w:t>
            </w:r>
            <w:r w:rsidRPr="00D86DC4">
              <w:rPr>
                <w:rFonts w:asciiTheme="minorHAnsi" w:hAnsiTheme="minorHAnsi" w:cstheme="minorHAnsi"/>
                <w:spacing w:val="-7"/>
              </w:rPr>
              <w:t xml:space="preserve">FA </w:t>
            </w:r>
            <w:r w:rsidRPr="00D86DC4">
              <w:rPr>
                <w:rFonts w:asciiTheme="minorHAnsi" w:hAnsiTheme="minorHAnsi" w:cstheme="minorHAnsi"/>
              </w:rPr>
              <w:t>in date DBS check (less than three years since the date of issue) if working in regulated</w:t>
            </w:r>
            <w:r w:rsidRPr="00D86DC4">
              <w:rPr>
                <w:rFonts w:asciiTheme="minorHAnsi" w:hAnsiTheme="minorHAnsi" w:cstheme="minorHAnsi"/>
                <w:spacing w:val="-8"/>
              </w:rPr>
              <w:t xml:space="preserve"> </w:t>
            </w:r>
            <w:r w:rsidRPr="00D86DC4">
              <w:rPr>
                <w:rFonts w:asciiTheme="minorHAnsi" w:hAnsiTheme="minorHAnsi" w:cstheme="minorHAnsi"/>
              </w:rPr>
              <w:t>activity with U18s;</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lastRenderedPageBreak/>
              <w:t>Act in an appropriate way at all times when in contact with children and young</w:t>
            </w:r>
            <w:r w:rsidRPr="00D86DC4">
              <w:rPr>
                <w:rFonts w:asciiTheme="minorHAnsi" w:hAnsiTheme="minorHAnsi" w:cstheme="minorHAnsi"/>
                <w:spacing w:val="-14"/>
              </w:rPr>
              <w:t xml:space="preserve"> </w:t>
            </w:r>
            <w:r w:rsidRPr="00D86DC4">
              <w:rPr>
                <w:rFonts w:asciiTheme="minorHAnsi" w:hAnsiTheme="minorHAnsi" w:cstheme="minorHAnsi"/>
              </w:rPr>
              <w:t>people and adults at risk, whether face to face, via social media, phone or other electronic</w:t>
            </w:r>
            <w:r w:rsidRPr="00D86DC4">
              <w:rPr>
                <w:rFonts w:asciiTheme="minorHAnsi" w:hAnsiTheme="minorHAnsi" w:cstheme="minorHAnsi"/>
                <w:spacing w:val="-13"/>
              </w:rPr>
              <w:t xml:space="preserve"> </w:t>
            </w:r>
            <w:r w:rsidRPr="00D86DC4">
              <w:rPr>
                <w:rFonts w:asciiTheme="minorHAnsi" w:hAnsiTheme="minorHAnsi" w:cstheme="minorHAnsi"/>
              </w:rPr>
              <w:t>communications and in line with the CFA Social Media Policy;</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t>Recognise the importance of confidentiality when working with children, young people, their families and their</w:t>
            </w:r>
            <w:r w:rsidRPr="00D86DC4">
              <w:rPr>
                <w:rFonts w:asciiTheme="minorHAnsi" w:hAnsiTheme="minorHAnsi" w:cstheme="minorHAnsi"/>
                <w:spacing w:val="-3"/>
              </w:rPr>
              <w:t xml:space="preserve"> </w:t>
            </w:r>
            <w:r w:rsidRPr="00D86DC4">
              <w:rPr>
                <w:rFonts w:asciiTheme="minorHAnsi" w:hAnsiTheme="minorHAnsi" w:cstheme="minorHAnsi"/>
              </w:rPr>
              <w:t>data;</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t>Recognise the importance of confidentiality when working with</w:t>
            </w:r>
            <w:r>
              <w:rPr>
                <w:rFonts w:asciiTheme="minorHAnsi" w:hAnsiTheme="minorHAnsi" w:cstheme="minorHAnsi"/>
              </w:rPr>
              <w:t xml:space="preserve"> </w:t>
            </w:r>
            <w:r w:rsidRPr="00D86DC4">
              <w:rPr>
                <w:rFonts w:asciiTheme="minorHAnsi" w:hAnsiTheme="minorHAnsi" w:cstheme="minorHAnsi"/>
              </w:rPr>
              <w:t>adults at risk and their data;</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t>Promptly report any concerns about safeguarding or the protection of children or</w:t>
            </w:r>
            <w:r w:rsidRPr="00D86DC4">
              <w:rPr>
                <w:rFonts w:asciiTheme="minorHAnsi" w:hAnsiTheme="minorHAnsi" w:cstheme="minorHAnsi"/>
                <w:spacing w:val="-3"/>
              </w:rPr>
              <w:t xml:space="preserve"> </w:t>
            </w:r>
            <w:r w:rsidRPr="00D86DC4">
              <w:rPr>
                <w:rFonts w:asciiTheme="minorHAnsi" w:hAnsiTheme="minorHAnsi" w:cstheme="minorHAnsi"/>
              </w:rPr>
              <w:t>young</w:t>
            </w:r>
            <w:r w:rsidRPr="00D86DC4">
              <w:rPr>
                <w:rFonts w:asciiTheme="minorHAnsi" w:hAnsiTheme="minorHAnsi" w:cstheme="minorHAnsi"/>
                <w:spacing w:val="-3"/>
              </w:rPr>
              <w:t xml:space="preserve"> </w:t>
            </w:r>
            <w:r w:rsidRPr="00D86DC4">
              <w:rPr>
                <w:rFonts w:asciiTheme="minorHAnsi" w:hAnsiTheme="minorHAnsi" w:cstheme="minorHAnsi"/>
              </w:rPr>
              <w:t>people</w:t>
            </w:r>
            <w:r w:rsidRPr="00D86DC4">
              <w:rPr>
                <w:rFonts w:asciiTheme="minorHAnsi" w:hAnsiTheme="minorHAnsi" w:cstheme="minorHAnsi"/>
                <w:spacing w:val="-3"/>
              </w:rPr>
              <w:t xml:space="preserve"> or adults at risk </w:t>
            </w:r>
            <w:r w:rsidRPr="00D86DC4">
              <w:rPr>
                <w:rFonts w:asciiTheme="minorHAnsi" w:hAnsiTheme="minorHAnsi" w:cstheme="minorHAnsi"/>
              </w:rPr>
              <w:t>in</w:t>
            </w:r>
            <w:r w:rsidRPr="00D86DC4">
              <w:rPr>
                <w:rFonts w:asciiTheme="minorHAnsi" w:hAnsiTheme="minorHAnsi" w:cstheme="minorHAnsi"/>
                <w:spacing w:val="-3"/>
              </w:rPr>
              <w:t xml:space="preserve"> </w:t>
            </w:r>
            <w:r w:rsidRPr="00D86DC4">
              <w:rPr>
                <w:rFonts w:asciiTheme="minorHAnsi" w:hAnsiTheme="minorHAnsi" w:cstheme="minorHAnsi"/>
              </w:rPr>
              <w:t>football</w:t>
            </w:r>
            <w:r w:rsidRPr="00D86DC4">
              <w:rPr>
                <w:rFonts w:asciiTheme="minorHAnsi" w:hAnsiTheme="minorHAnsi" w:cstheme="minorHAnsi"/>
                <w:spacing w:val="-3"/>
              </w:rPr>
              <w:t xml:space="preserve"> </w:t>
            </w:r>
            <w:r w:rsidRPr="00D86DC4">
              <w:rPr>
                <w:rFonts w:asciiTheme="minorHAnsi" w:hAnsiTheme="minorHAnsi" w:cstheme="minorHAnsi"/>
              </w:rPr>
              <w:t>to</w:t>
            </w:r>
            <w:r w:rsidRPr="00D86DC4">
              <w:rPr>
                <w:rFonts w:asciiTheme="minorHAnsi" w:hAnsiTheme="minorHAnsi" w:cstheme="minorHAnsi"/>
                <w:spacing w:val="-3"/>
              </w:rPr>
              <w:t xml:space="preserve"> </w:t>
            </w:r>
            <w:r w:rsidRPr="00D86DC4">
              <w:rPr>
                <w:rFonts w:asciiTheme="minorHAnsi" w:hAnsiTheme="minorHAnsi" w:cstheme="minorHAnsi"/>
              </w:rPr>
              <w:t>our</w:t>
            </w:r>
            <w:r w:rsidRPr="00D86DC4">
              <w:rPr>
                <w:rFonts w:asciiTheme="minorHAnsi" w:hAnsiTheme="minorHAnsi" w:cstheme="minorHAnsi"/>
                <w:spacing w:val="-3"/>
              </w:rPr>
              <w:t xml:space="preserve"> </w:t>
            </w:r>
            <w:r w:rsidRPr="00D86DC4">
              <w:rPr>
                <w:rFonts w:asciiTheme="minorHAnsi" w:hAnsiTheme="minorHAnsi" w:cstheme="minorHAnsi"/>
              </w:rPr>
              <w:t>Designated</w:t>
            </w:r>
            <w:r w:rsidRPr="00D86DC4">
              <w:rPr>
                <w:rFonts w:asciiTheme="minorHAnsi" w:hAnsiTheme="minorHAnsi" w:cstheme="minorHAnsi"/>
                <w:spacing w:val="-3"/>
              </w:rPr>
              <w:t xml:space="preserve"> </w:t>
            </w:r>
            <w:r w:rsidRPr="00D86DC4">
              <w:rPr>
                <w:rFonts w:asciiTheme="minorHAnsi" w:hAnsiTheme="minorHAnsi" w:cstheme="minorHAnsi"/>
              </w:rPr>
              <w:t>Safeguarding</w:t>
            </w:r>
            <w:r w:rsidRPr="00D86DC4">
              <w:rPr>
                <w:rFonts w:asciiTheme="minorHAnsi" w:hAnsiTheme="minorHAnsi" w:cstheme="minorHAnsi"/>
                <w:spacing w:val="-3"/>
              </w:rPr>
              <w:t xml:space="preserve"> </w:t>
            </w:r>
            <w:r w:rsidRPr="00D86DC4">
              <w:rPr>
                <w:rFonts w:asciiTheme="minorHAnsi" w:hAnsiTheme="minorHAnsi" w:cstheme="minorHAnsi"/>
              </w:rPr>
              <w:t>Officer</w:t>
            </w:r>
            <w:r w:rsidRPr="00D86DC4">
              <w:rPr>
                <w:rFonts w:asciiTheme="minorHAnsi" w:hAnsiTheme="minorHAnsi" w:cstheme="minorHAnsi"/>
                <w:spacing w:val="-3"/>
              </w:rPr>
              <w:t xml:space="preserve"> </w:t>
            </w:r>
            <w:r w:rsidRPr="00D86DC4">
              <w:rPr>
                <w:rFonts w:asciiTheme="minorHAnsi" w:hAnsiTheme="minorHAnsi" w:cstheme="minorHAnsi"/>
              </w:rPr>
              <w:t>or</w:t>
            </w:r>
            <w:r w:rsidRPr="00D86DC4">
              <w:rPr>
                <w:rFonts w:asciiTheme="minorHAnsi" w:hAnsiTheme="minorHAnsi" w:cstheme="minorHAnsi"/>
                <w:spacing w:val="-3"/>
              </w:rPr>
              <w:t xml:space="preserve"> </w:t>
            </w:r>
            <w:r w:rsidRPr="00D86DC4">
              <w:rPr>
                <w:rFonts w:asciiTheme="minorHAnsi" w:hAnsiTheme="minorHAnsi" w:cstheme="minorHAnsi"/>
              </w:rPr>
              <w:t>the</w:t>
            </w:r>
            <w:r w:rsidRPr="00D86DC4">
              <w:rPr>
                <w:rFonts w:asciiTheme="minorHAnsi" w:hAnsiTheme="minorHAnsi" w:cstheme="minorHAnsi"/>
                <w:spacing w:val="-3"/>
              </w:rPr>
              <w:t xml:space="preserve"> </w:t>
            </w:r>
            <w:r w:rsidRPr="00D86DC4">
              <w:rPr>
                <w:rFonts w:asciiTheme="minorHAnsi" w:hAnsiTheme="minorHAnsi" w:cstheme="minorHAnsi"/>
              </w:rPr>
              <w:t>Senior Safeguarding Lead or other nominated person or persons in their joint</w:t>
            </w:r>
            <w:r w:rsidRPr="00D86DC4">
              <w:rPr>
                <w:rFonts w:asciiTheme="minorHAnsi" w:hAnsiTheme="minorHAnsi" w:cstheme="minorHAnsi"/>
                <w:spacing w:val="-19"/>
              </w:rPr>
              <w:t xml:space="preserve"> </w:t>
            </w:r>
            <w:r w:rsidRPr="00D86DC4">
              <w:rPr>
                <w:rFonts w:asciiTheme="minorHAnsi" w:hAnsiTheme="minorHAnsi" w:cstheme="minorHAnsi"/>
              </w:rPr>
              <w:t>absence;</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t>Be familiar with and use the whistleblowing policy if you suspect or believe that we have not properly addressed any safeguarding</w:t>
            </w:r>
            <w:r w:rsidRPr="00D86DC4">
              <w:rPr>
                <w:rFonts w:asciiTheme="minorHAnsi" w:hAnsiTheme="minorHAnsi" w:cstheme="minorHAnsi"/>
                <w:spacing w:val="-13"/>
              </w:rPr>
              <w:t xml:space="preserve"> </w:t>
            </w:r>
            <w:r w:rsidRPr="00D86DC4">
              <w:rPr>
                <w:rFonts w:asciiTheme="minorHAnsi" w:hAnsiTheme="minorHAnsi" w:cstheme="minorHAnsi"/>
              </w:rPr>
              <w:t>concerns;</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szCs w:val="22"/>
              </w:rPr>
              <w:t>Accept that, by taking this role, The S</w:t>
            </w:r>
            <w:r w:rsidRPr="00D86DC4">
              <w:rPr>
                <w:rFonts w:asciiTheme="minorHAnsi" w:hAnsiTheme="minorHAnsi" w:cstheme="minorHAnsi"/>
                <w:spacing w:val="-7"/>
                <w:szCs w:val="22"/>
              </w:rPr>
              <w:t xml:space="preserve">FA </w:t>
            </w:r>
            <w:r w:rsidRPr="00D86DC4">
              <w:rPr>
                <w:rFonts w:asciiTheme="minorHAnsi" w:hAnsiTheme="minorHAnsi" w:cstheme="minorHAnsi"/>
                <w:szCs w:val="22"/>
              </w:rPr>
              <w:t xml:space="preserve">may deem you to be in a relationship of trust with under 18 participants and adults at risk that you are in contact with through your role. </w:t>
            </w:r>
            <w:r w:rsidRPr="00D86DC4">
              <w:rPr>
                <w:rFonts w:asciiTheme="minorHAnsi" w:hAnsiTheme="minorHAnsi" w:cstheme="minorHAnsi"/>
                <w:spacing w:val="-7"/>
                <w:szCs w:val="22"/>
              </w:rPr>
              <w:t xml:space="preserve">You </w:t>
            </w:r>
            <w:r w:rsidRPr="00D86DC4">
              <w:rPr>
                <w:rFonts w:asciiTheme="minorHAnsi" w:hAnsiTheme="minorHAnsi" w:cstheme="minorHAnsi"/>
                <w:szCs w:val="22"/>
              </w:rPr>
              <w:t>should be aware of and understand the responsibility that this entails, by undertaking the relevant safeguarding education, as we deem</w:t>
            </w:r>
            <w:r w:rsidRPr="00D86DC4">
              <w:rPr>
                <w:rFonts w:asciiTheme="minorHAnsi" w:hAnsiTheme="minorHAnsi" w:cstheme="minorHAnsi"/>
                <w:spacing w:val="-17"/>
                <w:szCs w:val="22"/>
              </w:rPr>
              <w:t xml:space="preserve"> </w:t>
            </w:r>
            <w:r w:rsidRPr="00D86DC4">
              <w:rPr>
                <w:rFonts w:asciiTheme="minorHAnsi" w:hAnsiTheme="minorHAnsi" w:cstheme="minorHAnsi"/>
                <w:szCs w:val="22"/>
              </w:rPr>
              <w:t>appropriate;</w:t>
            </w:r>
          </w:p>
          <w:p w:rsidR="00D86DC4" w:rsidRPr="00D86DC4" w:rsidRDefault="00D86DC4" w:rsidP="00D86DC4">
            <w:pPr>
              <w:pStyle w:val="Heading3"/>
              <w:numPr>
                <w:ilvl w:val="0"/>
                <w:numId w:val="34"/>
              </w:numPr>
              <w:outlineLvl w:val="2"/>
              <w:rPr>
                <w:rFonts w:asciiTheme="minorHAnsi" w:hAnsiTheme="minorHAnsi" w:cstheme="minorHAnsi"/>
              </w:rPr>
            </w:pPr>
            <w:r w:rsidRPr="00D86DC4">
              <w:rPr>
                <w:rFonts w:asciiTheme="minorHAnsi" w:hAnsiTheme="minorHAnsi" w:cstheme="minorHAnsi"/>
              </w:rPr>
              <w:t>Act with integrity at all times;</w:t>
            </w:r>
            <w:r w:rsidRPr="00D86DC4">
              <w:rPr>
                <w:rFonts w:asciiTheme="minorHAnsi" w:hAnsiTheme="minorHAnsi" w:cstheme="minorHAnsi"/>
                <w:spacing w:val="-7"/>
              </w:rPr>
              <w:t xml:space="preserve"> </w:t>
            </w:r>
            <w:r w:rsidRPr="00D86DC4">
              <w:rPr>
                <w:rFonts w:asciiTheme="minorHAnsi" w:hAnsiTheme="minorHAnsi" w:cstheme="minorHAnsi"/>
              </w:rPr>
              <w:t>and</w:t>
            </w:r>
          </w:p>
          <w:p w:rsidR="00802C0C" w:rsidRPr="00802C0C" w:rsidRDefault="00D86DC4" w:rsidP="00D86DC4">
            <w:pPr>
              <w:pStyle w:val="Heading3"/>
              <w:numPr>
                <w:ilvl w:val="0"/>
                <w:numId w:val="34"/>
              </w:numPr>
              <w:outlineLvl w:val="2"/>
            </w:pPr>
            <w:r w:rsidRPr="00D86DC4">
              <w:rPr>
                <w:rFonts w:asciiTheme="minorHAnsi" w:hAnsiTheme="minorHAnsi" w:cstheme="minorHAnsi"/>
                <w:szCs w:val="22"/>
              </w:rPr>
              <w:t>Seek</w:t>
            </w:r>
            <w:r w:rsidRPr="00D86DC4">
              <w:rPr>
                <w:rFonts w:asciiTheme="minorHAnsi" w:hAnsiTheme="minorHAnsi" w:cstheme="minorHAnsi"/>
                <w:spacing w:val="-4"/>
                <w:szCs w:val="22"/>
              </w:rPr>
              <w:t xml:space="preserve"> </w:t>
            </w:r>
            <w:r w:rsidRPr="00D86DC4">
              <w:rPr>
                <w:rFonts w:asciiTheme="minorHAnsi" w:hAnsiTheme="minorHAnsi" w:cstheme="minorHAnsi"/>
                <w:szCs w:val="22"/>
              </w:rPr>
              <w:t>advice</w:t>
            </w:r>
            <w:r w:rsidRPr="00D86DC4">
              <w:rPr>
                <w:rFonts w:asciiTheme="minorHAnsi" w:hAnsiTheme="minorHAnsi" w:cstheme="minorHAnsi"/>
                <w:spacing w:val="-4"/>
                <w:szCs w:val="22"/>
              </w:rPr>
              <w:t xml:space="preserve"> </w:t>
            </w:r>
            <w:r w:rsidRPr="00D86DC4">
              <w:rPr>
                <w:rFonts w:asciiTheme="minorHAnsi" w:hAnsiTheme="minorHAnsi" w:cstheme="minorHAnsi"/>
                <w:szCs w:val="22"/>
              </w:rPr>
              <w:t>from</w:t>
            </w:r>
            <w:r w:rsidRPr="00D86DC4">
              <w:rPr>
                <w:rFonts w:asciiTheme="minorHAnsi" w:hAnsiTheme="minorHAnsi" w:cstheme="minorHAnsi"/>
                <w:spacing w:val="-4"/>
                <w:szCs w:val="22"/>
              </w:rPr>
              <w:t xml:space="preserve"> </w:t>
            </w:r>
            <w:r w:rsidRPr="00D86DC4">
              <w:rPr>
                <w:rFonts w:asciiTheme="minorHAnsi" w:hAnsiTheme="minorHAnsi" w:cstheme="minorHAnsi"/>
                <w:szCs w:val="22"/>
              </w:rPr>
              <w:t>the</w:t>
            </w:r>
            <w:r w:rsidRPr="00D86DC4">
              <w:rPr>
                <w:rFonts w:asciiTheme="minorHAnsi" w:hAnsiTheme="minorHAnsi" w:cstheme="minorHAnsi"/>
                <w:spacing w:val="-4"/>
                <w:szCs w:val="22"/>
              </w:rPr>
              <w:t xml:space="preserve"> </w:t>
            </w:r>
            <w:r w:rsidRPr="00D86DC4">
              <w:rPr>
                <w:rFonts w:asciiTheme="minorHAnsi" w:hAnsiTheme="minorHAnsi" w:cstheme="minorHAnsi"/>
                <w:szCs w:val="22"/>
              </w:rPr>
              <w:t>Designated</w:t>
            </w:r>
            <w:r w:rsidRPr="00D86DC4">
              <w:rPr>
                <w:rFonts w:asciiTheme="minorHAnsi" w:hAnsiTheme="minorHAnsi" w:cstheme="minorHAnsi"/>
                <w:spacing w:val="-4"/>
                <w:szCs w:val="22"/>
              </w:rPr>
              <w:t xml:space="preserve"> </w:t>
            </w:r>
            <w:r w:rsidRPr="00D86DC4">
              <w:rPr>
                <w:rFonts w:asciiTheme="minorHAnsi" w:hAnsiTheme="minorHAnsi" w:cstheme="minorHAnsi"/>
                <w:szCs w:val="22"/>
              </w:rPr>
              <w:t>Safeguarding</w:t>
            </w:r>
            <w:r w:rsidRPr="00D86DC4">
              <w:rPr>
                <w:rFonts w:asciiTheme="minorHAnsi" w:hAnsiTheme="minorHAnsi" w:cstheme="minorHAnsi"/>
                <w:spacing w:val="-4"/>
                <w:szCs w:val="22"/>
              </w:rPr>
              <w:t xml:space="preserve"> </w:t>
            </w:r>
            <w:r w:rsidRPr="00D86DC4">
              <w:rPr>
                <w:rFonts w:asciiTheme="minorHAnsi" w:hAnsiTheme="minorHAnsi" w:cstheme="minorHAnsi"/>
                <w:szCs w:val="22"/>
              </w:rPr>
              <w:t>Officer</w:t>
            </w:r>
            <w:r w:rsidRPr="00D86DC4">
              <w:rPr>
                <w:rFonts w:asciiTheme="minorHAnsi" w:hAnsiTheme="minorHAnsi" w:cstheme="minorHAnsi"/>
                <w:spacing w:val="-4"/>
                <w:szCs w:val="22"/>
              </w:rPr>
              <w:t xml:space="preserve"> </w:t>
            </w:r>
            <w:r w:rsidRPr="00D86DC4">
              <w:rPr>
                <w:rFonts w:asciiTheme="minorHAnsi" w:hAnsiTheme="minorHAnsi" w:cstheme="minorHAnsi"/>
                <w:szCs w:val="22"/>
              </w:rPr>
              <w:t>or</w:t>
            </w:r>
            <w:r w:rsidRPr="00D86DC4">
              <w:rPr>
                <w:rFonts w:asciiTheme="minorHAnsi" w:hAnsiTheme="minorHAnsi" w:cstheme="minorHAnsi"/>
                <w:spacing w:val="-4"/>
                <w:szCs w:val="22"/>
              </w:rPr>
              <w:t xml:space="preserve"> </w:t>
            </w:r>
            <w:r w:rsidRPr="00D86DC4">
              <w:rPr>
                <w:rFonts w:asciiTheme="minorHAnsi" w:hAnsiTheme="minorHAnsi" w:cstheme="minorHAnsi"/>
                <w:szCs w:val="22"/>
              </w:rPr>
              <w:t>the</w:t>
            </w:r>
            <w:r w:rsidRPr="00D86DC4">
              <w:rPr>
                <w:rFonts w:asciiTheme="minorHAnsi" w:hAnsiTheme="minorHAnsi" w:cstheme="minorHAnsi"/>
                <w:spacing w:val="-4"/>
                <w:szCs w:val="22"/>
              </w:rPr>
              <w:t xml:space="preserve"> </w:t>
            </w:r>
            <w:r w:rsidRPr="00D86DC4">
              <w:rPr>
                <w:rFonts w:asciiTheme="minorHAnsi" w:hAnsiTheme="minorHAnsi" w:cstheme="minorHAnsi"/>
                <w:szCs w:val="22"/>
              </w:rPr>
              <w:t>Senior</w:t>
            </w:r>
            <w:r w:rsidRPr="00D86DC4">
              <w:rPr>
                <w:rFonts w:asciiTheme="minorHAnsi" w:hAnsiTheme="minorHAnsi" w:cstheme="minorHAnsi"/>
                <w:spacing w:val="-4"/>
                <w:szCs w:val="22"/>
              </w:rPr>
              <w:t xml:space="preserve"> </w:t>
            </w:r>
            <w:r w:rsidRPr="00D86DC4">
              <w:rPr>
                <w:rFonts w:asciiTheme="minorHAnsi" w:hAnsiTheme="minorHAnsi" w:cstheme="minorHAnsi"/>
                <w:szCs w:val="22"/>
              </w:rPr>
              <w:t>Safeguarding</w:t>
            </w:r>
            <w:r w:rsidRPr="00D86DC4">
              <w:rPr>
                <w:rFonts w:asciiTheme="minorHAnsi" w:hAnsiTheme="minorHAnsi" w:cstheme="minorHAnsi"/>
                <w:spacing w:val="-4"/>
                <w:szCs w:val="22"/>
              </w:rPr>
              <w:t xml:space="preserve"> </w:t>
            </w:r>
            <w:r w:rsidRPr="00D86DC4">
              <w:rPr>
                <w:rFonts w:asciiTheme="minorHAnsi" w:hAnsiTheme="minorHAnsi" w:cstheme="minorHAnsi"/>
                <w:szCs w:val="22"/>
              </w:rPr>
              <w:t>Lead if you are unsure about any of the above or if you are unsure how to act in any given situation.</w:t>
            </w:r>
          </w:p>
        </w:tc>
      </w:tr>
      <w:tr w:rsidR="00802C0C" w:rsidRPr="00802C0C" w:rsidTr="00802C0C">
        <w:tc>
          <w:tcPr>
            <w:tcW w:w="9356" w:type="dxa"/>
            <w:shd w:val="clear" w:color="auto" w:fill="DBE5F1" w:themeFill="accent1" w:themeFillTint="33"/>
          </w:tcPr>
          <w:p w:rsidR="00802C0C" w:rsidRPr="00802C0C" w:rsidRDefault="00802C0C" w:rsidP="00802C0C">
            <w:pPr>
              <w:rPr>
                <w:b/>
              </w:rPr>
            </w:pPr>
            <w:r w:rsidRPr="00802C0C">
              <w:rPr>
                <w:b/>
              </w:rPr>
              <w:lastRenderedPageBreak/>
              <w:t>Further information and support</w:t>
            </w:r>
          </w:p>
        </w:tc>
      </w:tr>
      <w:tr w:rsidR="00802C0C" w:rsidRPr="00802C0C" w:rsidTr="00802C0C">
        <w:tc>
          <w:tcPr>
            <w:tcW w:w="9356" w:type="dxa"/>
            <w:shd w:val="clear" w:color="auto" w:fill="auto"/>
          </w:tcPr>
          <w:p w:rsidR="00802C0C" w:rsidRPr="00802C0C" w:rsidRDefault="00802C0C" w:rsidP="00802C0C"/>
          <w:p w:rsidR="00802C0C" w:rsidRPr="00802C0C" w:rsidRDefault="00802C0C" w:rsidP="00802C0C">
            <w:r w:rsidRPr="00802C0C">
              <w:t>Further information can be found in:</w:t>
            </w:r>
          </w:p>
          <w:p w:rsidR="00802C0C" w:rsidRPr="00802C0C" w:rsidRDefault="00802C0C" w:rsidP="00802C0C">
            <w:pPr>
              <w:numPr>
                <w:ilvl w:val="0"/>
                <w:numId w:val="4"/>
              </w:numPr>
              <w:contextualSpacing/>
            </w:pPr>
            <w:r w:rsidRPr="00802C0C">
              <w:t>Our Staff Handbook</w:t>
            </w:r>
          </w:p>
          <w:p w:rsidR="00802C0C" w:rsidRPr="00802C0C" w:rsidRDefault="00802C0C" w:rsidP="00802C0C">
            <w:pPr>
              <w:numPr>
                <w:ilvl w:val="0"/>
                <w:numId w:val="4"/>
              </w:numPr>
              <w:contextualSpacing/>
            </w:pPr>
            <w:r w:rsidRPr="00802C0C">
              <w:t>The FA’s Best Practice guides</w:t>
            </w:r>
          </w:p>
          <w:p w:rsidR="00802C0C" w:rsidRPr="00802C0C" w:rsidRDefault="00802C0C" w:rsidP="00802C0C">
            <w:pPr>
              <w:numPr>
                <w:ilvl w:val="0"/>
                <w:numId w:val="4"/>
              </w:numPr>
              <w:contextualSpacing/>
            </w:pPr>
            <w:r w:rsidRPr="00802C0C">
              <w:t>The FA’s Policy and Procedures</w:t>
            </w:r>
          </w:p>
          <w:p w:rsidR="00802C0C" w:rsidRPr="00802C0C" w:rsidRDefault="00802C0C" w:rsidP="00802C0C"/>
          <w:p w:rsidR="006D381C" w:rsidRDefault="006D381C" w:rsidP="006D381C">
            <w:r>
              <w:t>Alternatively, if you have any queries or concerns regarding the Code of Conduct or safeguarding generally, please speak to our Designated Safeguarding Officer or the Senior Safeguarding Lead in the first instance.</w:t>
            </w:r>
          </w:p>
          <w:p w:rsidR="006D381C" w:rsidRDefault="006D381C" w:rsidP="006D381C"/>
          <w:p w:rsidR="006D381C" w:rsidRDefault="006D381C" w:rsidP="006D381C">
            <w:r>
              <w:t xml:space="preserve">Please sign and return a duplicate copy of this Code of Conduct to acknowledge you have read and understand the Code of Conduct and you agree to comply with it. You should then </w:t>
            </w:r>
            <w:r>
              <w:lastRenderedPageBreak/>
              <w:t>keep the other copy safe for your records.</w:t>
            </w:r>
          </w:p>
          <w:p w:rsidR="006D381C" w:rsidRDefault="006D381C" w:rsidP="006D381C"/>
          <w:p w:rsidR="00802C0C" w:rsidRPr="00802C0C" w:rsidRDefault="00B930E4" w:rsidP="006D381C">
            <w:r>
              <w:t>Brea</w:t>
            </w:r>
            <w:r w:rsidR="002F26D9">
              <w:t>ches</w:t>
            </w:r>
            <w:r w:rsidR="006D381C">
              <w:t xml:space="preserve"> of the code of conduct are taken seriously and could lead to you being unable to volunteer with us and/or the involvement of the statutory agencies and The FA.</w:t>
            </w:r>
          </w:p>
        </w:tc>
      </w:tr>
    </w:tbl>
    <w:p w:rsidR="00802C0C" w:rsidRDefault="00802C0C" w:rsidP="00802C0C">
      <w:pPr>
        <w:rPr>
          <w:b/>
          <w:sz w:val="28"/>
          <w:szCs w:val="28"/>
        </w:rPr>
      </w:pPr>
    </w:p>
    <w:p w:rsidR="00802C0C" w:rsidRDefault="00802C0C" w:rsidP="00802C0C">
      <w:pPr>
        <w:rPr>
          <w:b/>
          <w:sz w:val="28"/>
          <w:szCs w:val="28"/>
        </w:rPr>
      </w:pPr>
      <w:r w:rsidRPr="004A3EA0">
        <w:rPr>
          <w:b/>
          <w:sz w:val="28"/>
          <w:szCs w:val="28"/>
        </w:rPr>
        <w:t>I have read, understood and agree to comply with this Safeguarding Code of Conduct – Volunteers</w:t>
      </w:r>
    </w:p>
    <w:tbl>
      <w:tblPr>
        <w:tblStyle w:val="TableGrid2"/>
        <w:tblpPr w:leftFromText="180" w:rightFromText="180" w:vertAnchor="text" w:horzAnchor="margin" w:tblpY="3"/>
        <w:tblW w:w="9322" w:type="dxa"/>
        <w:tblLook w:val="04A0" w:firstRow="1" w:lastRow="0" w:firstColumn="1" w:lastColumn="0" w:noHBand="0" w:noVBand="1"/>
      </w:tblPr>
      <w:tblGrid>
        <w:gridCol w:w="4113"/>
        <w:gridCol w:w="5209"/>
      </w:tblGrid>
      <w:tr w:rsidR="00802C0C" w:rsidRPr="00802C0C" w:rsidTr="00802C0C">
        <w:tc>
          <w:tcPr>
            <w:tcW w:w="4113" w:type="dxa"/>
            <w:shd w:val="clear" w:color="auto" w:fill="DBE5F1" w:themeFill="accent1" w:themeFillTint="33"/>
          </w:tcPr>
          <w:p w:rsidR="00802C0C" w:rsidRPr="00802C0C" w:rsidRDefault="00802C0C" w:rsidP="00802C0C">
            <w:pPr>
              <w:rPr>
                <w:b/>
              </w:rPr>
            </w:pPr>
          </w:p>
          <w:p w:rsidR="00802C0C" w:rsidRPr="00802C0C" w:rsidRDefault="00802C0C" w:rsidP="00802C0C">
            <w:pPr>
              <w:rPr>
                <w:b/>
              </w:rPr>
            </w:pPr>
            <w:r w:rsidRPr="00802C0C">
              <w:rPr>
                <w:b/>
              </w:rPr>
              <w:t>Signed</w:t>
            </w:r>
          </w:p>
          <w:p w:rsidR="00802C0C" w:rsidRPr="00802C0C" w:rsidRDefault="00802C0C" w:rsidP="00802C0C">
            <w:pPr>
              <w:rPr>
                <w:b/>
              </w:rPr>
            </w:pPr>
          </w:p>
        </w:tc>
        <w:tc>
          <w:tcPr>
            <w:tcW w:w="5209" w:type="dxa"/>
          </w:tcPr>
          <w:p w:rsidR="00802C0C" w:rsidRPr="00802C0C" w:rsidRDefault="00802C0C" w:rsidP="00802C0C">
            <w:pPr>
              <w:rPr>
                <w:b/>
              </w:rPr>
            </w:pPr>
          </w:p>
        </w:tc>
      </w:tr>
      <w:tr w:rsidR="00802C0C" w:rsidRPr="00802C0C" w:rsidTr="00802C0C">
        <w:tc>
          <w:tcPr>
            <w:tcW w:w="4113" w:type="dxa"/>
            <w:shd w:val="clear" w:color="auto" w:fill="DBE5F1" w:themeFill="accent1" w:themeFillTint="33"/>
          </w:tcPr>
          <w:p w:rsidR="00802C0C" w:rsidRDefault="00802C0C" w:rsidP="00802C0C">
            <w:pPr>
              <w:rPr>
                <w:b/>
              </w:rPr>
            </w:pPr>
          </w:p>
          <w:p w:rsidR="00802C0C" w:rsidRPr="00802C0C" w:rsidRDefault="00802C0C" w:rsidP="00802C0C">
            <w:pPr>
              <w:rPr>
                <w:b/>
              </w:rPr>
            </w:pPr>
            <w:r w:rsidRPr="00802C0C">
              <w:rPr>
                <w:b/>
              </w:rPr>
              <w:t>Name</w:t>
            </w:r>
          </w:p>
          <w:p w:rsidR="00802C0C" w:rsidRPr="00802C0C" w:rsidRDefault="00802C0C" w:rsidP="00802C0C">
            <w:pPr>
              <w:rPr>
                <w:b/>
              </w:rPr>
            </w:pPr>
          </w:p>
        </w:tc>
        <w:tc>
          <w:tcPr>
            <w:tcW w:w="5209" w:type="dxa"/>
          </w:tcPr>
          <w:p w:rsidR="00802C0C" w:rsidRPr="00802C0C" w:rsidRDefault="00802C0C" w:rsidP="00802C0C">
            <w:pPr>
              <w:rPr>
                <w:b/>
              </w:rPr>
            </w:pPr>
          </w:p>
        </w:tc>
      </w:tr>
      <w:tr w:rsidR="00802C0C" w:rsidRPr="00802C0C" w:rsidTr="00802C0C">
        <w:tc>
          <w:tcPr>
            <w:tcW w:w="4113" w:type="dxa"/>
            <w:shd w:val="clear" w:color="auto" w:fill="DBE5F1" w:themeFill="accent1" w:themeFillTint="33"/>
          </w:tcPr>
          <w:p w:rsidR="00802C0C" w:rsidRDefault="00802C0C" w:rsidP="00802C0C">
            <w:pPr>
              <w:rPr>
                <w:b/>
              </w:rPr>
            </w:pPr>
          </w:p>
          <w:p w:rsidR="00802C0C" w:rsidRPr="00802C0C" w:rsidRDefault="00802C0C" w:rsidP="00802C0C">
            <w:pPr>
              <w:rPr>
                <w:b/>
              </w:rPr>
            </w:pPr>
            <w:r w:rsidRPr="00802C0C">
              <w:rPr>
                <w:b/>
              </w:rPr>
              <w:t>Date</w:t>
            </w:r>
          </w:p>
          <w:p w:rsidR="00802C0C" w:rsidRPr="00802C0C" w:rsidRDefault="00802C0C" w:rsidP="00802C0C">
            <w:pPr>
              <w:rPr>
                <w:b/>
              </w:rPr>
            </w:pPr>
          </w:p>
        </w:tc>
        <w:tc>
          <w:tcPr>
            <w:tcW w:w="5209" w:type="dxa"/>
          </w:tcPr>
          <w:p w:rsidR="00802C0C" w:rsidRPr="00802C0C" w:rsidRDefault="00802C0C" w:rsidP="00802C0C">
            <w:pPr>
              <w:rPr>
                <w:b/>
              </w:rPr>
            </w:pPr>
          </w:p>
        </w:tc>
      </w:tr>
    </w:tbl>
    <w:p w:rsidR="00802C0C" w:rsidRPr="004A3EA0" w:rsidRDefault="00802C0C" w:rsidP="00802C0C">
      <w:pPr>
        <w:rPr>
          <w:b/>
          <w:sz w:val="28"/>
          <w:szCs w:val="28"/>
        </w:rPr>
      </w:pPr>
    </w:p>
    <w:p w:rsidR="00802C0C" w:rsidRDefault="00802C0C" w:rsidP="00802C0C"/>
    <w:p w:rsidR="00C10E84" w:rsidRDefault="00C10E84"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88"/>
          <w:szCs w:val="88"/>
        </w:rPr>
      </w:pPr>
    </w:p>
    <w:p w:rsidR="00C10E84" w:rsidRDefault="00C10E84"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88"/>
          <w:szCs w:val="88"/>
        </w:rPr>
      </w:pPr>
    </w:p>
    <w:p w:rsidR="00C10E84" w:rsidRDefault="00C10E84"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88"/>
          <w:szCs w:val="88"/>
        </w:rPr>
      </w:pPr>
    </w:p>
    <w:p w:rsidR="00127449" w:rsidRDefault="00127449"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88"/>
          <w:szCs w:val="88"/>
        </w:rPr>
      </w:pPr>
    </w:p>
    <w:p w:rsidR="00127449" w:rsidRDefault="00127449"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88"/>
          <w:szCs w:val="88"/>
        </w:rPr>
      </w:pPr>
    </w:p>
    <w:p w:rsidR="00127449" w:rsidRDefault="00127449"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88"/>
          <w:szCs w:val="88"/>
        </w:rPr>
      </w:pPr>
    </w:p>
    <w:p w:rsidR="00127449" w:rsidRDefault="00127449"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88"/>
          <w:szCs w:val="88"/>
        </w:rPr>
      </w:pPr>
    </w:p>
    <w:p w:rsidR="00390563" w:rsidRDefault="00390563"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88"/>
          <w:szCs w:val="88"/>
        </w:rPr>
      </w:pPr>
      <w:r>
        <w:rPr>
          <w:rFonts w:asciiTheme="minorHAnsi" w:eastAsiaTheme="minorEastAsia" w:hAnsi="Calibri" w:cstheme="minorBidi"/>
          <w:b/>
          <w:bCs/>
          <w:color w:val="000000" w:themeColor="text1"/>
          <w:kern w:val="24"/>
          <w:sz w:val="88"/>
          <w:szCs w:val="88"/>
        </w:rPr>
        <w:lastRenderedPageBreak/>
        <w:t>Whistle Blowing Policy</w:t>
      </w:r>
    </w:p>
    <w:p w:rsidR="00B46A1E" w:rsidRDefault="00B46A1E" w:rsidP="00390563">
      <w:pPr>
        <w:pStyle w:val="NormalWeb"/>
        <w:spacing w:before="0" w:beforeAutospacing="0" w:after="0" w:afterAutospacing="0"/>
        <w:jc w:val="center"/>
      </w:pPr>
    </w:p>
    <w:p w:rsidR="00390563" w:rsidRPr="00390563" w:rsidRDefault="00390563" w:rsidP="00390563">
      <w:pPr>
        <w:pStyle w:val="NormalWeb"/>
        <w:spacing w:before="0" w:beforeAutospacing="0" w:after="0" w:afterAutospacing="0"/>
        <w:jc w:val="center"/>
        <w:rPr>
          <w:sz w:val="32"/>
          <w:szCs w:val="32"/>
        </w:rPr>
      </w:pPr>
      <w:r w:rsidRPr="00390563">
        <w:rPr>
          <w:rFonts w:asciiTheme="minorHAnsi" w:eastAsiaTheme="minorEastAsia" w:hAnsi="Calibri" w:cstheme="minorBidi"/>
          <w:color w:val="000000" w:themeColor="text1"/>
          <w:kern w:val="24"/>
          <w:sz w:val="32"/>
          <w:szCs w:val="32"/>
        </w:rPr>
        <w:t>Whistle-blowing can be used as an early warning system or when it’s recognised that appropriate actions have not been taken. This approach or policy is adopted in many different walks of life.</w:t>
      </w:r>
    </w:p>
    <w:p w:rsidR="00390563" w:rsidRPr="00390563" w:rsidRDefault="00390563" w:rsidP="00390563">
      <w:pPr>
        <w:pStyle w:val="NormalWeb"/>
        <w:spacing w:before="0" w:beforeAutospacing="0" w:after="0" w:afterAutospacing="0"/>
        <w:jc w:val="center"/>
        <w:rPr>
          <w:sz w:val="32"/>
          <w:szCs w:val="32"/>
        </w:rPr>
      </w:pPr>
      <w:r w:rsidRPr="00390563">
        <w:rPr>
          <w:rFonts w:asciiTheme="minorHAnsi" w:eastAsiaTheme="minorEastAsia" w:hAnsi="Calibri" w:cstheme="minorBidi"/>
          <w:color w:val="000000" w:themeColor="text1"/>
          <w:kern w:val="24"/>
          <w:sz w:val="32"/>
          <w:szCs w:val="32"/>
        </w:rPr>
        <w:t>It is about revealing and raising concerns over misconduct or malpractice within an organisation or within an independent structure associated with it.</w:t>
      </w:r>
    </w:p>
    <w:p w:rsidR="00390563" w:rsidRPr="00390563" w:rsidRDefault="00390563" w:rsidP="00390563">
      <w:pPr>
        <w:pStyle w:val="NormalWeb"/>
        <w:spacing w:before="0" w:beforeAutospacing="0" w:after="0" w:afterAutospacing="0"/>
        <w:jc w:val="center"/>
        <w:rPr>
          <w:sz w:val="32"/>
          <w:szCs w:val="32"/>
        </w:rPr>
      </w:pPr>
      <w:r w:rsidRPr="00390563">
        <w:rPr>
          <w:rFonts w:asciiTheme="minorHAnsi" w:eastAsiaTheme="minorEastAsia" w:hAnsi="Calibri" w:cstheme="minorBidi"/>
          <w:color w:val="000000" w:themeColor="text1"/>
          <w:kern w:val="24"/>
          <w:sz w:val="32"/>
          <w:szCs w:val="32"/>
        </w:rPr>
        <w:t xml:space="preserve">Any adult or young person with concerns about a colleague can also use whistle-blowing by calling </w:t>
      </w:r>
      <w:r w:rsidRPr="00390563">
        <w:rPr>
          <w:rFonts w:asciiTheme="minorHAnsi" w:eastAsiaTheme="minorEastAsia" w:hAnsi="Calibri" w:cstheme="minorBidi"/>
          <w:b/>
          <w:bCs/>
          <w:color w:val="000000" w:themeColor="text1"/>
          <w:kern w:val="24"/>
          <w:sz w:val="32"/>
          <w:szCs w:val="32"/>
        </w:rPr>
        <w:t xml:space="preserve">0800 169 1863 </w:t>
      </w:r>
      <w:r w:rsidRPr="00390563">
        <w:rPr>
          <w:rFonts w:asciiTheme="minorHAnsi" w:eastAsiaTheme="minorEastAsia" w:hAnsi="Calibri" w:cstheme="minorBidi"/>
          <w:color w:val="000000" w:themeColor="text1"/>
          <w:kern w:val="24"/>
          <w:sz w:val="32"/>
          <w:szCs w:val="32"/>
        </w:rPr>
        <w:t xml:space="preserve">and asking for The FA's safeguarding team, or via email on </w:t>
      </w:r>
      <w:r w:rsidRPr="00390563">
        <w:rPr>
          <w:rFonts w:asciiTheme="minorHAnsi" w:eastAsiaTheme="minorEastAsia" w:hAnsi="Calibri" w:cstheme="minorBidi"/>
          <w:color w:val="548DD4" w:themeColor="text2" w:themeTint="99"/>
          <w:kern w:val="24"/>
          <w:sz w:val="32"/>
          <w:szCs w:val="32"/>
        </w:rPr>
        <w:t>safeguarding@</w:t>
      </w:r>
      <w:r w:rsidR="00D02B19">
        <w:rPr>
          <w:rFonts w:asciiTheme="minorHAnsi" w:eastAsiaTheme="minorEastAsia" w:hAnsi="Calibri" w:cstheme="minorBidi"/>
          <w:color w:val="548DD4" w:themeColor="text2" w:themeTint="99"/>
          <w:kern w:val="24"/>
          <w:sz w:val="32"/>
          <w:szCs w:val="32"/>
        </w:rPr>
        <w:t>th</w:t>
      </w:r>
      <w:r w:rsidRPr="00390563">
        <w:rPr>
          <w:rFonts w:asciiTheme="minorHAnsi" w:eastAsiaTheme="minorEastAsia" w:hAnsi="Calibri" w:cstheme="minorBidi"/>
          <w:color w:val="548DD4" w:themeColor="text2" w:themeTint="99"/>
          <w:kern w:val="24"/>
          <w:sz w:val="32"/>
          <w:szCs w:val="32"/>
        </w:rPr>
        <w:t>e</w:t>
      </w:r>
      <w:r w:rsidR="00D02B19">
        <w:rPr>
          <w:rFonts w:asciiTheme="minorHAnsi" w:eastAsiaTheme="minorEastAsia" w:hAnsi="Calibri" w:cstheme="minorBidi"/>
          <w:color w:val="548DD4" w:themeColor="text2" w:themeTint="99"/>
          <w:kern w:val="24"/>
          <w:sz w:val="32"/>
          <w:szCs w:val="32"/>
        </w:rPr>
        <w:t>fa</w:t>
      </w:r>
      <w:r w:rsidRPr="00390563">
        <w:rPr>
          <w:rFonts w:asciiTheme="minorHAnsi" w:eastAsiaTheme="minorEastAsia" w:hAnsi="Calibri" w:cstheme="minorBidi"/>
          <w:color w:val="548DD4" w:themeColor="text2" w:themeTint="99"/>
          <w:kern w:val="24"/>
          <w:sz w:val="32"/>
          <w:szCs w:val="32"/>
        </w:rPr>
        <w:t>.com</w:t>
      </w:r>
    </w:p>
    <w:p w:rsidR="00390563" w:rsidRPr="00390563" w:rsidRDefault="00390563" w:rsidP="00390563">
      <w:pPr>
        <w:pStyle w:val="NormalWeb"/>
        <w:spacing w:before="0" w:beforeAutospacing="0" w:after="0" w:afterAutospacing="0"/>
        <w:jc w:val="center"/>
        <w:rPr>
          <w:sz w:val="32"/>
          <w:szCs w:val="32"/>
        </w:rPr>
      </w:pPr>
      <w:r w:rsidRPr="00390563">
        <w:rPr>
          <w:rFonts w:asciiTheme="minorHAnsi" w:eastAsiaTheme="minorEastAsia" w:hAnsi="Calibri" w:cstheme="minorBidi"/>
          <w:color w:val="000000" w:themeColor="text1"/>
          <w:kern w:val="24"/>
          <w:sz w:val="32"/>
          <w:szCs w:val="32"/>
        </w:rPr>
        <w:t>Alternatively you can go direct the Police or Children’s Social Care and report your concerns there, or to the Child Protection in Sport Unit via </w:t>
      </w:r>
      <w:hyperlink r:id="rId12" w:history="1">
        <w:r w:rsidRPr="00390563">
          <w:rPr>
            <w:rStyle w:val="Hyperlink"/>
            <w:rFonts w:asciiTheme="minorHAnsi" w:eastAsiaTheme="minorEastAsia" w:hAnsi="Calibri" w:cstheme="minorBidi"/>
            <w:color w:val="000000" w:themeColor="text1"/>
            <w:kern w:val="24"/>
            <w:sz w:val="32"/>
            <w:szCs w:val="32"/>
          </w:rPr>
          <w:t>cpsu@nspcc.org.uk</w:t>
        </w:r>
      </w:hyperlink>
      <w:r w:rsidRPr="00390563">
        <w:rPr>
          <w:rFonts w:asciiTheme="minorHAnsi" w:eastAsiaTheme="minorEastAsia" w:hAnsi="Calibri" w:cstheme="minorBidi"/>
          <w:color w:val="000000" w:themeColor="text1"/>
          <w:kern w:val="24"/>
          <w:sz w:val="32"/>
          <w:szCs w:val="32"/>
        </w:rPr>
        <w:t> or the NSPCC Helpline via </w:t>
      </w:r>
      <w:r w:rsidRPr="00390563">
        <w:rPr>
          <w:rFonts w:asciiTheme="minorHAnsi" w:eastAsiaTheme="minorEastAsia" w:hAnsi="Calibri" w:cstheme="minorBidi"/>
          <w:b/>
          <w:bCs/>
          <w:color w:val="000000" w:themeColor="text1"/>
          <w:kern w:val="24"/>
          <w:sz w:val="32"/>
          <w:szCs w:val="32"/>
        </w:rPr>
        <w:t>0808 800 5000</w:t>
      </w:r>
      <w:r w:rsidRPr="00390563">
        <w:rPr>
          <w:rFonts w:asciiTheme="minorHAnsi" w:eastAsiaTheme="minorEastAsia" w:hAnsi="Calibri" w:cstheme="minorBidi"/>
          <w:color w:val="000000" w:themeColor="text1"/>
          <w:kern w:val="24"/>
          <w:sz w:val="32"/>
          <w:szCs w:val="32"/>
        </w:rPr>
        <w:t> or by emailing </w:t>
      </w:r>
      <w:hyperlink r:id="rId13" w:history="1">
        <w:r w:rsidRPr="00390563">
          <w:rPr>
            <w:rStyle w:val="Hyperlink"/>
            <w:rFonts w:asciiTheme="minorHAnsi" w:eastAsiaTheme="minorEastAsia" w:hAnsi="Calibri" w:cstheme="minorBidi"/>
            <w:color w:val="000000" w:themeColor="text1"/>
            <w:kern w:val="24"/>
            <w:sz w:val="32"/>
            <w:szCs w:val="32"/>
          </w:rPr>
          <w:t>help@nspcc.org.uk</w:t>
        </w:r>
      </w:hyperlink>
    </w:p>
    <w:p w:rsidR="00802C0C" w:rsidRDefault="00802C0C" w:rsidP="00802C0C"/>
    <w:p w:rsidR="00390563" w:rsidRDefault="00390563" w:rsidP="001746AF">
      <w:pPr>
        <w:pStyle w:val="NormalWeb"/>
        <w:spacing w:before="0" w:beforeAutospacing="0" w:after="0" w:afterAutospacing="0"/>
        <w:jc w:val="center"/>
      </w:pPr>
      <w:r>
        <w:rPr>
          <w:rFonts w:asciiTheme="minorHAnsi" w:eastAsiaTheme="minorEastAsia" w:hAnsi="Calibri" w:cstheme="minorBidi"/>
          <w:b/>
          <w:bCs/>
          <w:color w:val="000000" w:themeColor="text1"/>
          <w:kern w:val="24"/>
          <w:sz w:val="32"/>
          <w:szCs w:val="32"/>
        </w:rPr>
        <w:t>Contact Details</w:t>
      </w:r>
    </w:p>
    <w:p w:rsidR="00390563" w:rsidRDefault="000927A6" w:rsidP="00390563">
      <w:pPr>
        <w:pStyle w:val="NormalWeb"/>
        <w:spacing w:before="0" w:beforeAutospacing="0" w:after="0" w:afterAutospacing="0"/>
        <w:jc w:val="center"/>
      </w:pPr>
      <w:r>
        <w:rPr>
          <w:rFonts w:asciiTheme="minorHAnsi" w:eastAsiaTheme="minorEastAsia" w:hAnsi="Calibri" w:cstheme="minorBidi"/>
          <w:b/>
          <w:bCs/>
          <w:color w:val="000000" w:themeColor="text1"/>
          <w:kern w:val="24"/>
          <w:sz w:val="32"/>
          <w:szCs w:val="32"/>
        </w:rPr>
        <w:t>Whistle Blowing Officer</w:t>
      </w:r>
    </w:p>
    <w:p w:rsidR="00390563" w:rsidRDefault="000927A6" w:rsidP="00390563">
      <w:pPr>
        <w:pStyle w:val="NormalWeb"/>
        <w:spacing w:before="0" w:beforeAutospacing="0" w:after="0" w:afterAutospacing="0"/>
        <w:jc w:val="center"/>
      </w:pPr>
      <w:r>
        <w:rPr>
          <w:rFonts w:asciiTheme="minorHAnsi" w:eastAsiaTheme="minorEastAsia" w:hAnsi="Calibri" w:cstheme="minorBidi"/>
          <w:b/>
          <w:bCs/>
          <w:color w:val="000000" w:themeColor="text1"/>
          <w:kern w:val="24"/>
          <w:sz w:val="32"/>
          <w:szCs w:val="32"/>
        </w:rPr>
        <w:t>Roy Waterfield</w:t>
      </w:r>
    </w:p>
    <w:p w:rsidR="00390563" w:rsidRDefault="00D02B19" w:rsidP="00390563">
      <w:pPr>
        <w:pStyle w:val="NormalWeb"/>
        <w:spacing w:before="0" w:beforeAutospacing="0" w:after="0" w:afterAutospacing="0"/>
        <w:jc w:val="center"/>
      </w:pPr>
      <w:r>
        <w:rPr>
          <w:rFonts w:asciiTheme="minorHAnsi" w:eastAsiaTheme="minorEastAsia" w:hAnsi="Calibri" w:cstheme="minorBidi"/>
          <w:b/>
          <w:bCs/>
          <w:color w:val="000000" w:themeColor="text1"/>
          <w:kern w:val="24"/>
          <w:sz w:val="32"/>
          <w:szCs w:val="32"/>
        </w:rPr>
        <w:t>01743 362769</w:t>
      </w:r>
    </w:p>
    <w:p w:rsidR="00390563" w:rsidRDefault="005E1BCE"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32"/>
          <w:szCs w:val="32"/>
        </w:rPr>
      </w:pPr>
      <w:hyperlink r:id="rId14" w:history="1">
        <w:r w:rsidR="00BA62C5" w:rsidRPr="007B4EC4">
          <w:rPr>
            <w:rStyle w:val="Hyperlink"/>
            <w:rFonts w:asciiTheme="minorHAnsi" w:eastAsiaTheme="minorEastAsia" w:hAnsi="Calibri" w:cstheme="minorBidi"/>
            <w:b/>
            <w:bCs/>
            <w:kern w:val="24"/>
            <w:sz w:val="32"/>
            <w:szCs w:val="32"/>
          </w:rPr>
          <w:t>safeguarding@shropshirefa.com</w:t>
        </w:r>
      </w:hyperlink>
    </w:p>
    <w:p w:rsidR="00BA62C5" w:rsidRDefault="00BA62C5"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32"/>
          <w:szCs w:val="32"/>
        </w:rPr>
      </w:pPr>
    </w:p>
    <w:p w:rsidR="00BA62C5" w:rsidRDefault="00BA62C5"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32"/>
          <w:szCs w:val="32"/>
        </w:rPr>
      </w:pPr>
    </w:p>
    <w:p w:rsidR="00BA62C5" w:rsidRPr="0027752E" w:rsidRDefault="00BA62C5" w:rsidP="00390563">
      <w:pPr>
        <w:pStyle w:val="NormalWeb"/>
        <w:spacing w:before="0" w:beforeAutospacing="0" w:after="0" w:afterAutospacing="0"/>
        <w:jc w:val="center"/>
        <w:rPr>
          <w:rFonts w:asciiTheme="minorHAnsi" w:eastAsiaTheme="minorEastAsia" w:hAnsiTheme="minorHAnsi" w:cstheme="minorHAnsi"/>
          <w:b/>
          <w:bCs/>
          <w:kern w:val="24"/>
          <w:sz w:val="32"/>
          <w:szCs w:val="32"/>
          <w:u w:val="single"/>
        </w:rPr>
      </w:pPr>
      <w:r w:rsidRPr="0027752E">
        <w:rPr>
          <w:rFonts w:asciiTheme="minorHAnsi" w:eastAsiaTheme="minorEastAsia" w:hAnsiTheme="minorHAnsi" w:cstheme="minorHAnsi"/>
          <w:b/>
          <w:bCs/>
          <w:kern w:val="24"/>
          <w:sz w:val="32"/>
          <w:szCs w:val="32"/>
          <w:u w:val="single"/>
        </w:rPr>
        <w:t xml:space="preserve">Shropshire Council </w:t>
      </w:r>
      <w:r w:rsidR="00390563" w:rsidRPr="0027752E">
        <w:rPr>
          <w:rFonts w:asciiTheme="minorHAnsi" w:eastAsiaTheme="minorEastAsia" w:hAnsiTheme="minorHAnsi" w:cstheme="minorHAnsi"/>
          <w:b/>
          <w:bCs/>
          <w:kern w:val="24"/>
          <w:sz w:val="32"/>
          <w:szCs w:val="32"/>
          <w:u w:val="single"/>
        </w:rPr>
        <w:t>Local Authority Designated</w:t>
      </w:r>
    </w:p>
    <w:p w:rsidR="00390563" w:rsidRPr="0027752E" w:rsidRDefault="00390563" w:rsidP="00390563">
      <w:pPr>
        <w:pStyle w:val="NormalWeb"/>
        <w:spacing w:before="0" w:beforeAutospacing="0" w:after="0" w:afterAutospacing="0"/>
        <w:jc w:val="center"/>
        <w:rPr>
          <w:rFonts w:asciiTheme="minorHAnsi" w:hAnsiTheme="minorHAnsi" w:cstheme="minorHAnsi"/>
          <w:u w:val="single"/>
        </w:rPr>
      </w:pPr>
      <w:r w:rsidRPr="0027752E">
        <w:rPr>
          <w:rFonts w:asciiTheme="minorHAnsi" w:eastAsiaTheme="minorEastAsia" w:hAnsiTheme="minorHAnsi" w:cstheme="minorHAnsi"/>
          <w:b/>
          <w:bCs/>
          <w:kern w:val="24"/>
          <w:sz w:val="32"/>
          <w:szCs w:val="32"/>
          <w:u w:val="single"/>
        </w:rPr>
        <w:t>Safeguarding Officer</w:t>
      </w:r>
      <w:r w:rsidR="00671D0B">
        <w:rPr>
          <w:rFonts w:asciiTheme="minorHAnsi" w:eastAsiaTheme="minorEastAsia" w:hAnsiTheme="minorHAnsi" w:cstheme="minorHAnsi"/>
          <w:b/>
          <w:bCs/>
          <w:kern w:val="24"/>
          <w:sz w:val="32"/>
          <w:szCs w:val="32"/>
          <w:u w:val="single"/>
        </w:rPr>
        <w:t>s</w:t>
      </w:r>
    </w:p>
    <w:p w:rsidR="00BA62C5" w:rsidRPr="0027752E" w:rsidRDefault="00127449" w:rsidP="00127449">
      <w:pPr>
        <w:pStyle w:val="NormalWeb"/>
        <w:spacing w:after="0"/>
        <w:jc w:val="center"/>
        <w:rPr>
          <w:rFonts w:asciiTheme="minorHAnsi" w:eastAsiaTheme="minorEastAsia" w:hAnsiTheme="minorHAnsi" w:cstheme="minorHAnsi"/>
          <w:b/>
          <w:bCs/>
          <w:kern w:val="24"/>
          <w:sz w:val="32"/>
          <w:szCs w:val="32"/>
        </w:rPr>
      </w:pPr>
      <w:r>
        <w:rPr>
          <w:rFonts w:asciiTheme="minorHAnsi" w:eastAsiaTheme="minorEastAsia" w:hAnsiTheme="minorHAnsi" w:cstheme="minorHAnsi"/>
          <w:b/>
          <w:bCs/>
          <w:kern w:val="24"/>
          <w:sz w:val="32"/>
          <w:szCs w:val="32"/>
        </w:rPr>
        <w:t xml:space="preserve">Ellie Jones: (01743) 250009 // </w:t>
      </w:r>
      <w:r w:rsidR="00BA62C5" w:rsidRPr="0027752E">
        <w:rPr>
          <w:rFonts w:asciiTheme="minorHAnsi" w:eastAsiaTheme="minorEastAsia" w:hAnsiTheme="minorHAnsi" w:cstheme="minorHAnsi"/>
          <w:b/>
          <w:bCs/>
          <w:kern w:val="24"/>
          <w:sz w:val="32"/>
          <w:szCs w:val="32"/>
        </w:rPr>
        <w:t xml:space="preserve">Email: </w:t>
      </w:r>
      <w:hyperlink r:id="rId15" w:history="1">
        <w:r w:rsidR="00BA62C5" w:rsidRPr="0027752E">
          <w:rPr>
            <w:rStyle w:val="Hyperlink"/>
            <w:rFonts w:asciiTheme="minorHAnsi" w:eastAsiaTheme="minorEastAsia" w:hAnsiTheme="minorHAnsi" w:cstheme="minorHAnsi"/>
            <w:b/>
            <w:bCs/>
            <w:color w:val="auto"/>
            <w:kern w:val="24"/>
            <w:sz w:val="32"/>
            <w:szCs w:val="32"/>
            <w:u w:val="none"/>
          </w:rPr>
          <w:t>ellie.jones@shropshire.gov.uk</w:t>
        </w:r>
      </w:hyperlink>
      <w:r w:rsidR="00671D0B">
        <w:rPr>
          <w:rStyle w:val="Hyperlink"/>
          <w:rFonts w:asciiTheme="minorHAnsi" w:eastAsiaTheme="minorEastAsia" w:hAnsiTheme="minorHAnsi" w:cstheme="minorHAnsi"/>
          <w:b/>
          <w:bCs/>
          <w:color w:val="auto"/>
          <w:kern w:val="24"/>
          <w:sz w:val="32"/>
          <w:szCs w:val="32"/>
          <w:u w:val="none"/>
        </w:rPr>
        <w:t xml:space="preserve">  </w:t>
      </w:r>
    </w:p>
    <w:p w:rsidR="00BA62C5" w:rsidRDefault="00BA62C5" w:rsidP="00BA62C5">
      <w:pPr>
        <w:pStyle w:val="NormalWeb"/>
        <w:jc w:val="center"/>
        <w:rPr>
          <w:rStyle w:val="Hyperlink"/>
          <w:rFonts w:asciiTheme="minorHAnsi" w:eastAsiaTheme="minorEastAsia" w:hAnsiTheme="minorHAnsi" w:cstheme="minorHAnsi"/>
          <w:b/>
          <w:bCs/>
          <w:color w:val="auto"/>
          <w:kern w:val="24"/>
          <w:sz w:val="32"/>
          <w:szCs w:val="32"/>
          <w:u w:val="none"/>
        </w:rPr>
      </w:pPr>
      <w:r w:rsidRPr="0027752E">
        <w:rPr>
          <w:rFonts w:asciiTheme="minorHAnsi" w:eastAsiaTheme="minorEastAsia" w:hAnsiTheme="minorHAnsi" w:cstheme="minorHAnsi"/>
          <w:b/>
          <w:bCs/>
          <w:kern w:val="24"/>
          <w:sz w:val="32"/>
          <w:szCs w:val="32"/>
        </w:rPr>
        <w:t xml:space="preserve">Secure Email: </w:t>
      </w:r>
      <w:hyperlink r:id="rId16" w:history="1">
        <w:r w:rsidRPr="0027752E">
          <w:rPr>
            <w:rStyle w:val="Hyperlink"/>
            <w:rFonts w:asciiTheme="minorHAnsi" w:eastAsiaTheme="minorEastAsia" w:hAnsiTheme="minorHAnsi" w:cstheme="minorHAnsi"/>
            <w:b/>
            <w:bCs/>
            <w:color w:val="auto"/>
            <w:kern w:val="24"/>
            <w:sz w:val="32"/>
            <w:szCs w:val="32"/>
            <w:u w:val="none"/>
          </w:rPr>
          <w:t>ellie.jones@shropshire.gcsx.gov.uk</w:t>
        </w:r>
      </w:hyperlink>
    </w:p>
    <w:p w:rsidR="00671D0B" w:rsidRDefault="00671D0B" w:rsidP="00BA62C5">
      <w:pPr>
        <w:pStyle w:val="NormalWeb"/>
        <w:jc w:val="center"/>
        <w:rPr>
          <w:rStyle w:val="Hyperlink"/>
          <w:rFonts w:asciiTheme="minorHAnsi" w:eastAsiaTheme="minorEastAsia" w:hAnsiTheme="minorHAnsi" w:cstheme="minorHAnsi"/>
          <w:b/>
          <w:bCs/>
          <w:color w:val="auto"/>
          <w:kern w:val="24"/>
          <w:sz w:val="32"/>
          <w:szCs w:val="32"/>
          <w:u w:val="none"/>
        </w:rPr>
      </w:pPr>
      <w:r>
        <w:rPr>
          <w:rStyle w:val="Hyperlink"/>
          <w:rFonts w:asciiTheme="minorHAnsi" w:eastAsiaTheme="minorEastAsia" w:hAnsiTheme="minorHAnsi" w:cstheme="minorHAnsi"/>
          <w:b/>
          <w:bCs/>
          <w:color w:val="auto"/>
          <w:kern w:val="24"/>
          <w:sz w:val="32"/>
          <w:szCs w:val="32"/>
          <w:u w:val="none"/>
        </w:rPr>
        <w:t>Michelle Taylor (01743 256247)</w:t>
      </w:r>
    </w:p>
    <w:p w:rsidR="00127449" w:rsidRDefault="00671D0B" w:rsidP="00127449">
      <w:pPr>
        <w:pStyle w:val="NormalWeb"/>
        <w:jc w:val="center"/>
        <w:rPr>
          <w:rStyle w:val="Hyperlink"/>
          <w:rFonts w:asciiTheme="minorHAnsi" w:eastAsiaTheme="minorEastAsia" w:hAnsiTheme="minorHAnsi" w:cstheme="minorHAnsi"/>
          <w:b/>
          <w:bCs/>
          <w:color w:val="auto"/>
          <w:kern w:val="24"/>
          <w:sz w:val="32"/>
          <w:szCs w:val="32"/>
          <w:u w:val="none"/>
        </w:rPr>
      </w:pPr>
      <w:r>
        <w:rPr>
          <w:rStyle w:val="Hyperlink"/>
          <w:rFonts w:asciiTheme="minorHAnsi" w:eastAsiaTheme="minorEastAsia" w:hAnsiTheme="minorHAnsi" w:cstheme="minorHAnsi"/>
          <w:b/>
          <w:bCs/>
          <w:color w:val="auto"/>
          <w:kern w:val="24"/>
          <w:sz w:val="32"/>
          <w:szCs w:val="32"/>
          <w:u w:val="none"/>
        </w:rPr>
        <w:t xml:space="preserve">Email: </w:t>
      </w:r>
      <w:hyperlink r:id="rId17" w:history="1">
        <w:r w:rsidRPr="0014053A">
          <w:rPr>
            <w:rStyle w:val="Hyperlink"/>
            <w:rFonts w:asciiTheme="minorHAnsi" w:eastAsiaTheme="minorEastAsia" w:hAnsiTheme="minorHAnsi" w:cstheme="minorHAnsi"/>
            <w:b/>
            <w:bCs/>
            <w:kern w:val="24"/>
            <w:sz w:val="32"/>
            <w:szCs w:val="32"/>
          </w:rPr>
          <w:t>lado@shropshire.gov.uk</w:t>
        </w:r>
      </w:hyperlink>
    </w:p>
    <w:p w:rsidR="00671D0B" w:rsidRPr="0027752E" w:rsidRDefault="00671D0B" w:rsidP="00127449">
      <w:pPr>
        <w:pStyle w:val="NormalWeb"/>
        <w:jc w:val="center"/>
        <w:rPr>
          <w:rFonts w:asciiTheme="minorHAnsi" w:eastAsiaTheme="minorEastAsia" w:hAnsiTheme="minorHAnsi" w:cstheme="minorHAnsi"/>
          <w:b/>
          <w:bCs/>
          <w:kern w:val="24"/>
          <w:sz w:val="32"/>
          <w:szCs w:val="32"/>
        </w:rPr>
      </w:pPr>
      <w:r>
        <w:rPr>
          <w:rStyle w:val="Hyperlink"/>
          <w:rFonts w:asciiTheme="minorHAnsi" w:eastAsiaTheme="minorEastAsia" w:hAnsiTheme="minorHAnsi" w:cstheme="minorHAnsi"/>
          <w:b/>
          <w:bCs/>
          <w:color w:val="auto"/>
          <w:kern w:val="24"/>
          <w:sz w:val="32"/>
          <w:szCs w:val="32"/>
          <w:u w:val="none"/>
        </w:rPr>
        <w:t xml:space="preserve">Secure Email:  </w:t>
      </w:r>
      <w:hyperlink r:id="rId18" w:history="1">
        <w:r w:rsidRPr="0014053A">
          <w:rPr>
            <w:rStyle w:val="Hyperlink"/>
            <w:rFonts w:asciiTheme="minorHAnsi" w:eastAsiaTheme="minorEastAsia" w:hAnsiTheme="minorHAnsi" w:cstheme="minorHAnsi"/>
            <w:b/>
            <w:bCs/>
            <w:kern w:val="24"/>
            <w:sz w:val="32"/>
            <w:szCs w:val="32"/>
          </w:rPr>
          <w:t>lado@shropshire.gcsx.gov.uk</w:t>
        </w:r>
      </w:hyperlink>
      <w:r>
        <w:rPr>
          <w:rStyle w:val="Hyperlink"/>
          <w:rFonts w:asciiTheme="minorHAnsi" w:eastAsiaTheme="minorEastAsia" w:hAnsiTheme="minorHAnsi" w:cstheme="minorHAnsi"/>
          <w:b/>
          <w:bCs/>
          <w:color w:val="auto"/>
          <w:kern w:val="24"/>
          <w:sz w:val="32"/>
          <w:szCs w:val="32"/>
          <w:u w:val="none"/>
        </w:rPr>
        <w:t xml:space="preserve"> </w:t>
      </w:r>
    </w:p>
    <w:p w:rsidR="00BA62C5" w:rsidRPr="00127449" w:rsidRDefault="00BA62C5" w:rsidP="00BA62C5">
      <w:pPr>
        <w:pStyle w:val="NormalWeb"/>
        <w:jc w:val="center"/>
        <w:rPr>
          <w:rFonts w:asciiTheme="minorHAnsi" w:eastAsiaTheme="minorEastAsia" w:hAnsiTheme="minorHAnsi" w:cstheme="minorHAnsi"/>
          <w:b/>
          <w:bCs/>
          <w:color w:val="1F497D" w:themeColor="text2"/>
          <w:kern w:val="24"/>
          <w:sz w:val="32"/>
          <w:szCs w:val="32"/>
          <w:u w:val="single"/>
        </w:rPr>
      </w:pPr>
      <w:r w:rsidRPr="00127449">
        <w:rPr>
          <w:rFonts w:asciiTheme="minorHAnsi" w:eastAsiaTheme="minorEastAsia" w:hAnsiTheme="minorHAnsi" w:cstheme="minorHAnsi"/>
          <w:b/>
          <w:bCs/>
          <w:color w:val="1F497D" w:themeColor="text2"/>
          <w:kern w:val="24"/>
          <w:sz w:val="32"/>
          <w:szCs w:val="32"/>
          <w:u w:val="single"/>
        </w:rPr>
        <w:lastRenderedPageBreak/>
        <w:t>Telford and Wrekin Council Local Authority Designated Safeguarding Officer</w:t>
      </w:r>
    </w:p>
    <w:p w:rsidR="00BA62C5" w:rsidRPr="00127449" w:rsidRDefault="00BA62C5" w:rsidP="00BA62C5">
      <w:pPr>
        <w:pStyle w:val="NormalWeb"/>
        <w:jc w:val="center"/>
        <w:rPr>
          <w:rFonts w:asciiTheme="minorHAnsi" w:eastAsiaTheme="minorEastAsia" w:hAnsiTheme="minorHAnsi" w:cstheme="minorHAnsi"/>
          <w:b/>
          <w:bCs/>
          <w:color w:val="1F497D" w:themeColor="text2"/>
          <w:kern w:val="24"/>
          <w:sz w:val="32"/>
          <w:szCs w:val="32"/>
        </w:rPr>
      </w:pPr>
      <w:r w:rsidRPr="00127449">
        <w:rPr>
          <w:rFonts w:asciiTheme="minorHAnsi" w:eastAsiaTheme="minorEastAsia" w:hAnsiTheme="minorHAnsi" w:cstheme="minorHAnsi"/>
          <w:b/>
          <w:bCs/>
          <w:color w:val="1F497D" w:themeColor="text2"/>
          <w:kern w:val="24"/>
          <w:sz w:val="32"/>
          <w:szCs w:val="32"/>
        </w:rPr>
        <w:t>Glenn Ashbrooke; (01952) 382848</w:t>
      </w:r>
    </w:p>
    <w:p w:rsidR="00BA62C5" w:rsidRPr="00127449" w:rsidRDefault="00BA62C5" w:rsidP="00BA62C5">
      <w:pPr>
        <w:pStyle w:val="NormalWeb"/>
        <w:jc w:val="center"/>
        <w:rPr>
          <w:rFonts w:asciiTheme="minorHAnsi" w:eastAsiaTheme="minorEastAsia" w:hAnsiTheme="minorHAnsi" w:cstheme="minorHAnsi"/>
          <w:b/>
          <w:bCs/>
          <w:color w:val="1F497D" w:themeColor="text2"/>
          <w:kern w:val="24"/>
          <w:sz w:val="32"/>
          <w:szCs w:val="32"/>
        </w:rPr>
      </w:pPr>
      <w:r w:rsidRPr="00127449">
        <w:rPr>
          <w:rFonts w:asciiTheme="minorHAnsi" w:eastAsiaTheme="minorEastAsia" w:hAnsiTheme="minorHAnsi" w:cstheme="minorHAnsi"/>
          <w:b/>
          <w:bCs/>
          <w:color w:val="1F497D" w:themeColor="text2"/>
          <w:kern w:val="24"/>
          <w:sz w:val="32"/>
          <w:szCs w:val="32"/>
        </w:rPr>
        <w:t xml:space="preserve">Email; </w:t>
      </w:r>
      <w:hyperlink r:id="rId19" w:history="1">
        <w:r w:rsidRPr="00127449">
          <w:rPr>
            <w:rStyle w:val="Hyperlink"/>
            <w:rFonts w:asciiTheme="minorHAnsi" w:eastAsiaTheme="minorEastAsia" w:hAnsiTheme="minorHAnsi" w:cstheme="minorHAnsi"/>
            <w:b/>
            <w:bCs/>
            <w:color w:val="1F497D" w:themeColor="text2"/>
            <w:kern w:val="24"/>
            <w:sz w:val="32"/>
            <w:szCs w:val="32"/>
            <w:u w:val="none"/>
          </w:rPr>
          <w:t>glenn.ashbrooke@telford.gov.uk</w:t>
        </w:r>
      </w:hyperlink>
    </w:p>
    <w:p w:rsidR="00BA62C5" w:rsidRPr="00BA62C5" w:rsidRDefault="00BA62C5" w:rsidP="00BA62C5">
      <w:pPr>
        <w:pStyle w:val="NormalWeb"/>
        <w:jc w:val="center"/>
        <w:rPr>
          <w:rFonts w:asciiTheme="minorHAnsi" w:eastAsiaTheme="minorEastAsia" w:hAnsiTheme="minorHAnsi" w:cstheme="minorHAnsi"/>
          <w:b/>
          <w:bCs/>
          <w:kern w:val="24"/>
          <w:sz w:val="32"/>
          <w:szCs w:val="32"/>
        </w:rPr>
      </w:pPr>
    </w:p>
    <w:p w:rsidR="00390563" w:rsidRPr="00127449" w:rsidRDefault="00390563" w:rsidP="0027752E">
      <w:pPr>
        <w:pStyle w:val="NormalWeb"/>
        <w:spacing w:before="0" w:beforeAutospacing="0" w:after="0" w:afterAutospacing="0"/>
        <w:jc w:val="center"/>
        <w:rPr>
          <w:rFonts w:asciiTheme="minorHAnsi" w:eastAsiaTheme="minorEastAsia" w:hAnsiTheme="minorHAnsi" w:cstheme="minorHAnsi"/>
          <w:b/>
          <w:bCs/>
          <w:color w:val="00B050"/>
          <w:kern w:val="24"/>
          <w:sz w:val="32"/>
          <w:szCs w:val="32"/>
          <w:u w:val="single"/>
        </w:rPr>
      </w:pPr>
      <w:r w:rsidRPr="00127449">
        <w:rPr>
          <w:rFonts w:asciiTheme="minorHAnsi" w:eastAsiaTheme="minorEastAsia" w:hAnsiTheme="minorHAnsi" w:cstheme="minorHAnsi"/>
          <w:b/>
          <w:bCs/>
          <w:color w:val="00B050"/>
          <w:kern w:val="24"/>
          <w:sz w:val="32"/>
          <w:szCs w:val="32"/>
          <w:u w:val="single"/>
        </w:rPr>
        <w:t xml:space="preserve">The FA Safeguarding Case </w:t>
      </w:r>
      <w:r w:rsidR="00DE2168" w:rsidRPr="00127449">
        <w:rPr>
          <w:rFonts w:asciiTheme="minorHAnsi" w:eastAsiaTheme="minorEastAsia" w:hAnsiTheme="minorHAnsi" w:cstheme="minorHAnsi"/>
          <w:b/>
          <w:bCs/>
          <w:color w:val="00B050"/>
          <w:kern w:val="24"/>
          <w:sz w:val="32"/>
          <w:szCs w:val="32"/>
          <w:u w:val="single"/>
        </w:rPr>
        <w:t>Team</w:t>
      </w:r>
    </w:p>
    <w:p w:rsidR="0027752E" w:rsidRPr="00127449" w:rsidRDefault="0027752E" w:rsidP="0027752E">
      <w:pPr>
        <w:pStyle w:val="NormalWeb"/>
        <w:spacing w:before="0" w:beforeAutospacing="0" w:after="0" w:afterAutospacing="0"/>
        <w:jc w:val="center"/>
        <w:rPr>
          <w:rFonts w:asciiTheme="minorHAnsi" w:hAnsiTheme="minorHAnsi" w:cstheme="minorHAnsi"/>
          <w:color w:val="00B050"/>
          <w:u w:val="single"/>
        </w:rPr>
      </w:pPr>
    </w:p>
    <w:p w:rsidR="00390563" w:rsidRPr="00127449" w:rsidRDefault="00BA62C5" w:rsidP="00390563">
      <w:pPr>
        <w:pStyle w:val="NormalWeb"/>
        <w:spacing w:before="0" w:beforeAutospacing="0" w:after="0" w:afterAutospacing="0"/>
        <w:jc w:val="center"/>
        <w:rPr>
          <w:rFonts w:asciiTheme="minorHAnsi" w:eastAsiaTheme="minorEastAsia" w:hAnsiTheme="minorHAnsi" w:cstheme="minorHAnsi"/>
          <w:b/>
          <w:color w:val="00B050"/>
          <w:kern w:val="24"/>
          <w:sz w:val="32"/>
          <w:szCs w:val="32"/>
          <w:lang w:val="en-US"/>
        </w:rPr>
      </w:pPr>
      <w:r w:rsidRPr="00127449">
        <w:rPr>
          <w:rFonts w:asciiTheme="minorHAnsi" w:eastAsiaTheme="minorEastAsia" w:hAnsiTheme="minorHAnsi" w:cstheme="minorHAnsi"/>
          <w:b/>
          <w:color w:val="00B050"/>
          <w:kern w:val="24"/>
          <w:sz w:val="32"/>
          <w:szCs w:val="32"/>
          <w:lang w:val="en-US"/>
        </w:rPr>
        <w:t>08001691863 Ext 4528</w:t>
      </w:r>
      <w:r w:rsidR="00390563" w:rsidRPr="00127449">
        <w:rPr>
          <w:rFonts w:asciiTheme="minorHAnsi" w:eastAsiaTheme="minorEastAsia" w:hAnsiTheme="minorHAnsi" w:cstheme="minorHAnsi"/>
          <w:b/>
          <w:color w:val="00B050"/>
          <w:kern w:val="24"/>
          <w:sz w:val="32"/>
          <w:szCs w:val="32"/>
          <w:lang w:val="en-US"/>
        </w:rPr>
        <w:t xml:space="preserve"> </w:t>
      </w:r>
    </w:p>
    <w:p w:rsidR="0027752E" w:rsidRPr="00127449" w:rsidRDefault="0027752E" w:rsidP="00390563">
      <w:pPr>
        <w:pStyle w:val="NormalWeb"/>
        <w:spacing w:before="0" w:beforeAutospacing="0" w:after="0" w:afterAutospacing="0"/>
        <w:jc w:val="center"/>
        <w:rPr>
          <w:rFonts w:asciiTheme="minorHAnsi" w:hAnsiTheme="minorHAnsi" w:cstheme="minorHAnsi"/>
          <w:b/>
          <w:color w:val="00B050"/>
        </w:rPr>
      </w:pPr>
    </w:p>
    <w:p w:rsidR="00390563" w:rsidRPr="00127449" w:rsidRDefault="0027752E" w:rsidP="00390563">
      <w:pPr>
        <w:pStyle w:val="NormalWeb"/>
        <w:spacing w:before="0" w:beforeAutospacing="0" w:after="0" w:afterAutospacing="0"/>
        <w:jc w:val="center"/>
        <w:rPr>
          <w:rFonts w:asciiTheme="minorHAnsi" w:hAnsiTheme="minorHAnsi" w:cstheme="minorHAnsi"/>
          <w:b/>
          <w:color w:val="00B050"/>
        </w:rPr>
      </w:pPr>
      <w:r w:rsidRPr="00127449">
        <w:rPr>
          <w:rFonts w:asciiTheme="minorHAnsi" w:eastAsiaTheme="minorEastAsia" w:hAnsiTheme="minorHAnsi" w:cstheme="minorHAnsi"/>
          <w:b/>
          <w:color w:val="00B050"/>
          <w:kern w:val="24"/>
          <w:sz w:val="32"/>
          <w:szCs w:val="32"/>
        </w:rPr>
        <w:t>Email</w:t>
      </w:r>
      <w:r w:rsidR="00127449" w:rsidRPr="00127449">
        <w:rPr>
          <w:rFonts w:asciiTheme="minorHAnsi" w:eastAsiaTheme="minorEastAsia" w:hAnsiTheme="minorHAnsi" w:cstheme="minorHAnsi"/>
          <w:b/>
          <w:color w:val="00B050"/>
          <w:kern w:val="24"/>
          <w:sz w:val="32"/>
          <w:szCs w:val="32"/>
        </w:rPr>
        <w:t>:</w:t>
      </w:r>
      <w:r w:rsidRPr="00127449">
        <w:rPr>
          <w:rFonts w:asciiTheme="minorHAnsi" w:eastAsiaTheme="minorEastAsia" w:hAnsiTheme="minorHAnsi" w:cstheme="minorHAnsi"/>
          <w:b/>
          <w:color w:val="00B050"/>
          <w:kern w:val="24"/>
          <w:sz w:val="32"/>
          <w:szCs w:val="32"/>
        </w:rPr>
        <w:t xml:space="preserve"> </w:t>
      </w:r>
      <w:hyperlink r:id="rId20" w:history="1">
        <w:r w:rsidR="00F00072" w:rsidRPr="00127449">
          <w:rPr>
            <w:rStyle w:val="Hyperlink"/>
            <w:rFonts w:asciiTheme="minorHAnsi" w:eastAsiaTheme="minorEastAsia" w:hAnsiTheme="minorHAnsi" w:cstheme="minorHAnsi"/>
            <w:b/>
            <w:color w:val="00B050"/>
            <w:kern w:val="24"/>
            <w:sz w:val="32"/>
            <w:szCs w:val="32"/>
          </w:rPr>
          <w:t>safegaurding@TheFA.com</w:t>
        </w:r>
      </w:hyperlink>
      <w:r w:rsidR="00390563" w:rsidRPr="00127449">
        <w:rPr>
          <w:rFonts w:asciiTheme="minorHAnsi" w:eastAsiaTheme="minorEastAsia" w:hAnsiTheme="minorHAnsi" w:cstheme="minorHAnsi"/>
          <w:b/>
          <w:color w:val="00B050"/>
          <w:kern w:val="24"/>
          <w:sz w:val="32"/>
          <w:szCs w:val="32"/>
        </w:rPr>
        <w:t xml:space="preserve"> </w:t>
      </w:r>
    </w:p>
    <w:p w:rsidR="00390563" w:rsidRPr="00BA62C5" w:rsidRDefault="00390563" w:rsidP="00802C0C">
      <w:pPr>
        <w:sectPr w:rsidR="00390563" w:rsidRPr="00BA62C5" w:rsidSect="00B24012">
          <w:headerReference w:type="default" r:id="rId21"/>
          <w:headerReference w:type="first" r:id="rId22"/>
          <w:pgSz w:w="11906" w:h="16838"/>
          <w:pgMar w:top="1440" w:right="1440" w:bottom="1440" w:left="1440" w:header="708" w:footer="708" w:gutter="0"/>
          <w:pgNumType w:start="0"/>
          <w:cols w:space="708"/>
          <w:titlePg/>
          <w:docGrid w:linePitch="360"/>
        </w:sectPr>
      </w:pPr>
    </w:p>
    <w:p w:rsidR="00390563" w:rsidRDefault="00390563" w:rsidP="00802C0C">
      <w:r>
        <w:rPr>
          <w:noProof/>
          <w:lang w:eastAsia="en-GB"/>
        </w:rPr>
        <w:lastRenderedPageBreak/>
        <mc:AlternateContent>
          <mc:Choice Requires="wps">
            <w:drawing>
              <wp:anchor distT="0" distB="0" distL="114300" distR="114300" simplePos="0" relativeHeight="251682816" behindDoc="0" locked="0" layoutInCell="1" allowOverlap="1" wp14:anchorId="7EC86B40" wp14:editId="69C76C7C">
                <wp:simplePos x="0" y="0"/>
                <wp:positionH relativeFrom="column">
                  <wp:posOffset>871855</wp:posOffset>
                </wp:positionH>
                <wp:positionV relativeFrom="paragraph">
                  <wp:posOffset>-69215</wp:posOffset>
                </wp:positionV>
                <wp:extent cx="8037830" cy="574040"/>
                <wp:effectExtent l="0" t="0" r="1270" b="0"/>
                <wp:wrapSquare wrapText="bothSides"/>
                <wp:docPr id="16" name="Text Box 16"/>
                <wp:cNvGraphicFramePr/>
                <a:graphic xmlns:a="http://schemas.openxmlformats.org/drawingml/2006/main">
                  <a:graphicData uri="http://schemas.microsoft.com/office/word/2010/wordprocessingShape">
                    <wps:wsp>
                      <wps:cNvSpPr txBox="1"/>
                      <wps:spPr>
                        <a:xfrm>
                          <a:off x="0" y="0"/>
                          <a:ext cx="8037830" cy="574040"/>
                        </a:xfrm>
                        <a:prstGeom prst="rect">
                          <a:avLst/>
                        </a:prstGeom>
                        <a:solidFill>
                          <a:schemeClr val="accent1">
                            <a:alpha val="47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D46F45" w:rsidRPr="00E67E25" w:rsidRDefault="00D46F45" w:rsidP="00390563">
                            <w:pPr>
                              <w:jc w:val="center"/>
                              <w:rPr>
                                <w:b/>
                                <w:color w:val="FFFFFF" w:themeColor="background1"/>
                                <w:sz w:val="40"/>
                                <w:szCs w:val="40"/>
                              </w:rPr>
                            </w:pPr>
                            <w:r>
                              <w:rPr>
                                <w:b/>
                                <w:color w:val="FFFFFF" w:themeColor="background1"/>
                                <w:sz w:val="40"/>
                                <w:szCs w:val="40"/>
                              </w:rPr>
                              <w:t>Training Matrix Season 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68.65pt;margin-top:-5.45pt;width:632.9pt;height:4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" fillcolor="#4f81bd [3204]" stroked="f">
                <v:fill opacity="30840f"/>
                <v:textbox>
                  <w:txbxContent>
                    <w:p w:rsidR="00D46F45" w:rsidRPr="00E67E25" w:rsidRDefault="00D46F45" w:rsidP="00390563">
                      <w:pPr>
                        <w:jc w:val="center"/>
                        <w:rPr>
                          <w:b/>
                          <w:color w:val="FFFFFF" w:themeColor="background1"/>
                          <w:sz w:val="40"/>
                          <w:szCs w:val="40"/>
                        </w:rPr>
                      </w:pPr>
                      <w:r>
                        <w:rPr>
                          <w:b/>
                          <w:color w:val="FFFFFF" w:themeColor="background1"/>
                          <w:sz w:val="40"/>
                          <w:szCs w:val="40"/>
                        </w:rPr>
                        <w:t>Training Matrix Season 2018/19</w:t>
                      </w:r>
                    </w:p>
                  </w:txbxContent>
                </v:textbox>
                <w10:wrap type="square"/>
              </v:shape>
            </w:pict>
          </mc:Fallback>
        </mc:AlternateContent>
      </w:r>
    </w:p>
    <w:p w:rsidR="0046561A" w:rsidRDefault="0046561A" w:rsidP="00390563">
      <w:pPr>
        <w:rPr>
          <w:sz w:val="16"/>
          <w:szCs w:val="16"/>
        </w:rPr>
      </w:pPr>
    </w:p>
    <w:p w:rsidR="0046561A" w:rsidRDefault="0046561A" w:rsidP="00390563">
      <w:pPr>
        <w:rPr>
          <w:sz w:val="16"/>
          <w:szCs w:val="16"/>
        </w:rPr>
      </w:pPr>
    </w:p>
    <w:p w:rsidR="00390563" w:rsidRPr="00410590" w:rsidRDefault="00B46A1E" w:rsidP="00390563">
      <w:pPr>
        <w:rPr>
          <w:sz w:val="16"/>
          <w:szCs w:val="16"/>
        </w:rPr>
      </w:pPr>
      <w:r w:rsidRPr="00B46A1E">
        <w:rPr>
          <w:sz w:val="16"/>
          <w:szCs w:val="16"/>
        </w:rPr>
        <w:t>Training requirements for those in Safeguarding Roles: BSC, SSL, DSO, those deputising for SSL and DSOs (shaded areas shows new requirements).</w:t>
      </w:r>
    </w:p>
    <w:tbl>
      <w:tblPr>
        <w:tblW w:w="14620" w:type="dxa"/>
        <w:tblInd w:w="10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
        <w:gridCol w:w="1700"/>
        <w:gridCol w:w="1700"/>
        <w:gridCol w:w="1700"/>
        <w:gridCol w:w="1700"/>
        <w:gridCol w:w="1700"/>
        <w:gridCol w:w="1700"/>
        <w:gridCol w:w="1700"/>
        <w:gridCol w:w="1700"/>
      </w:tblGrid>
      <w:tr w:rsidR="00C10E84" w:rsidTr="00C10E84">
        <w:trPr>
          <w:trHeight w:val="851"/>
        </w:trPr>
        <w:tc>
          <w:tcPr>
            <w:tcW w:w="1020" w:type="dxa"/>
            <w:shd w:val="clear" w:color="auto" w:fill="6D6E71"/>
          </w:tcPr>
          <w:p w:rsidR="00C10E84" w:rsidRDefault="00C10E84" w:rsidP="00C10E84">
            <w:pPr>
              <w:pStyle w:val="TableParagraph"/>
              <w:rPr>
                <w:rFonts w:ascii="Times New Roman"/>
                <w:sz w:val="18"/>
              </w:rPr>
            </w:pPr>
          </w:p>
        </w:tc>
        <w:tc>
          <w:tcPr>
            <w:tcW w:w="1700" w:type="dxa"/>
            <w:shd w:val="clear" w:color="auto" w:fill="6D6E71"/>
          </w:tcPr>
          <w:p w:rsidR="00C10E84" w:rsidRDefault="00C10E84" w:rsidP="00C10E84">
            <w:pPr>
              <w:pStyle w:val="TableParagraph"/>
              <w:spacing w:before="3"/>
              <w:rPr>
                <w:rFonts w:ascii="FSJack-Light"/>
                <w:sz w:val="23"/>
              </w:rPr>
            </w:pPr>
          </w:p>
          <w:p w:rsidR="00C10E84" w:rsidRDefault="00C10E84" w:rsidP="00C10E84">
            <w:pPr>
              <w:pStyle w:val="TableParagraph"/>
              <w:ind w:left="126" w:right="120"/>
              <w:jc w:val="center"/>
              <w:rPr>
                <w:b/>
                <w:sz w:val="20"/>
              </w:rPr>
            </w:pPr>
            <w:r>
              <w:rPr>
                <w:b/>
                <w:color w:val="FFFFFF"/>
                <w:sz w:val="20"/>
              </w:rPr>
              <w:t>Code of Conduct</w:t>
            </w:r>
          </w:p>
        </w:tc>
        <w:tc>
          <w:tcPr>
            <w:tcW w:w="1700" w:type="dxa"/>
            <w:shd w:val="clear" w:color="auto" w:fill="6D6E71"/>
          </w:tcPr>
          <w:p w:rsidR="00C10E84" w:rsidRDefault="00C10E84" w:rsidP="00C10E84">
            <w:pPr>
              <w:pStyle w:val="TableParagraph"/>
              <w:spacing w:before="69" w:line="218" w:lineRule="auto"/>
              <w:ind w:left="353" w:firstLine="154"/>
              <w:rPr>
                <w:b/>
                <w:sz w:val="20"/>
              </w:rPr>
            </w:pPr>
            <w:r>
              <w:rPr>
                <w:b/>
                <w:color w:val="FFFFFF"/>
                <w:sz w:val="20"/>
              </w:rPr>
              <w:t>Briefing 2017/18</w:t>
            </w:r>
            <w:r>
              <w:rPr>
                <w:b/>
                <w:color w:val="FFFFFF"/>
                <w:spacing w:val="1"/>
                <w:sz w:val="20"/>
              </w:rPr>
              <w:t xml:space="preserve"> </w:t>
            </w:r>
            <w:r>
              <w:rPr>
                <w:b/>
                <w:color w:val="FFFFFF"/>
                <w:spacing w:val="-9"/>
                <w:sz w:val="20"/>
              </w:rPr>
              <w:t>or</w:t>
            </w:r>
          </w:p>
          <w:p w:rsidR="00C10E84" w:rsidRDefault="00C10E84" w:rsidP="00C10E84">
            <w:pPr>
              <w:pStyle w:val="TableParagraph"/>
              <w:spacing w:line="244" w:lineRule="exact"/>
              <w:ind w:left="465"/>
              <w:rPr>
                <w:b/>
                <w:sz w:val="20"/>
              </w:rPr>
            </w:pPr>
            <w:r>
              <w:rPr>
                <w:b/>
                <w:color w:val="FFFFFF"/>
                <w:sz w:val="20"/>
              </w:rPr>
              <w:t>2018/19</w:t>
            </w:r>
          </w:p>
        </w:tc>
        <w:tc>
          <w:tcPr>
            <w:tcW w:w="1700" w:type="dxa"/>
            <w:shd w:val="clear" w:color="auto" w:fill="6D6E71"/>
          </w:tcPr>
          <w:p w:rsidR="00C10E84" w:rsidRDefault="00C10E84" w:rsidP="00C10E84">
            <w:pPr>
              <w:pStyle w:val="TableParagraph"/>
              <w:spacing w:before="3"/>
              <w:rPr>
                <w:rFonts w:ascii="FSJack-Light"/>
                <w:sz w:val="23"/>
              </w:rPr>
            </w:pPr>
          </w:p>
          <w:p w:rsidR="00C10E84" w:rsidRDefault="00C10E84" w:rsidP="00C10E84">
            <w:pPr>
              <w:pStyle w:val="TableParagraph"/>
              <w:ind w:left="126" w:right="117"/>
              <w:jc w:val="center"/>
              <w:rPr>
                <w:b/>
                <w:sz w:val="20"/>
              </w:rPr>
            </w:pPr>
            <w:r>
              <w:rPr>
                <w:b/>
                <w:color w:val="FFFFFF"/>
                <w:sz w:val="20"/>
              </w:rPr>
              <w:t>SCW</w:t>
            </w:r>
          </w:p>
        </w:tc>
        <w:tc>
          <w:tcPr>
            <w:tcW w:w="1700" w:type="dxa"/>
            <w:shd w:val="clear" w:color="auto" w:fill="6D6E71"/>
          </w:tcPr>
          <w:p w:rsidR="00C10E84" w:rsidRDefault="00C10E84" w:rsidP="00C10E84">
            <w:pPr>
              <w:pStyle w:val="TableParagraph"/>
              <w:spacing w:before="3"/>
              <w:rPr>
                <w:rFonts w:ascii="FSJack-Light"/>
                <w:sz w:val="23"/>
              </w:rPr>
            </w:pPr>
          </w:p>
          <w:p w:rsidR="00C10E84" w:rsidRDefault="00C10E84" w:rsidP="00C10E84">
            <w:pPr>
              <w:pStyle w:val="TableParagraph"/>
              <w:ind w:left="126" w:right="115"/>
              <w:jc w:val="center"/>
              <w:rPr>
                <w:b/>
                <w:sz w:val="20"/>
              </w:rPr>
            </w:pPr>
            <w:r>
              <w:rPr>
                <w:b/>
                <w:color w:val="FFFFFF"/>
                <w:sz w:val="20"/>
              </w:rPr>
              <w:t>MSIYC</w:t>
            </w:r>
          </w:p>
        </w:tc>
        <w:tc>
          <w:tcPr>
            <w:tcW w:w="1700" w:type="dxa"/>
            <w:shd w:val="clear" w:color="auto" w:fill="6D6E71"/>
          </w:tcPr>
          <w:p w:rsidR="00C10E84" w:rsidRDefault="00C10E84" w:rsidP="00C10E84">
            <w:pPr>
              <w:pStyle w:val="TableParagraph"/>
              <w:spacing w:before="3"/>
              <w:rPr>
                <w:rFonts w:ascii="FSJack-Light"/>
                <w:sz w:val="23"/>
              </w:rPr>
            </w:pPr>
          </w:p>
          <w:p w:rsidR="00C10E84" w:rsidRDefault="00C10E84" w:rsidP="00C10E84">
            <w:pPr>
              <w:pStyle w:val="TableParagraph"/>
              <w:ind w:left="126" w:right="116"/>
              <w:jc w:val="center"/>
              <w:rPr>
                <w:b/>
                <w:sz w:val="20"/>
              </w:rPr>
            </w:pPr>
            <w:r>
              <w:rPr>
                <w:b/>
                <w:color w:val="FFFFFF"/>
                <w:sz w:val="20"/>
              </w:rPr>
              <w:t>WOW</w:t>
            </w:r>
          </w:p>
        </w:tc>
        <w:tc>
          <w:tcPr>
            <w:tcW w:w="1700" w:type="dxa"/>
            <w:shd w:val="clear" w:color="auto" w:fill="6D6E71"/>
          </w:tcPr>
          <w:p w:rsidR="00C10E84" w:rsidRDefault="00C10E84" w:rsidP="00C10E84">
            <w:pPr>
              <w:pStyle w:val="TableParagraph"/>
              <w:spacing w:before="3"/>
              <w:rPr>
                <w:rFonts w:ascii="FSJack-Light"/>
                <w:sz w:val="23"/>
              </w:rPr>
            </w:pPr>
          </w:p>
          <w:p w:rsidR="00C10E84" w:rsidRDefault="00C10E84" w:rsidP="00C10E84">
            <w:pPr>
              <w:pStyle w:val="TableParagraph"/>
              <w:ind w:left="126" w:right="112"/>
              <w:jc w:val="center"/>
              <w:rPr>
                <w:b/>
                <w:sz w:val="20"/>
              </w:rPr>
            </w:pPr>
            <w:r>
              <w:rPr>
                <w:b/>
                <w:color w:val="FFFFFF"/>
                <w:sz w:val="20"/>
              </w:rPr>
              <w:t>Online SCM</w:t>
            </w:r>
          </w:p>
        </w:tc>
        <w:tc>
          <w:tcPr>
            <w:tcW w:w="1700" w:type="dxa"/>
            <w:shd w:val="clear" w:color="auto" w:fill="6D6E71"/>
          </w:tcPr>
          <w:p w:rsidR="00C10E84" w:rsidRDefault="00C10E84" w:rsidP="00C10E84">
            <w:pPr>
              <w:pStyle w:val="TableParagraph"/>
              <w:spacing w:before="69" w:line="218" w:lineRule="auto"/>
              <w:ind w:left="282" w:right="264" w:hanging="1"/>
              <w:jc w:val="center"/>
              <w:rPr>
                <w:b/>
                <w:sz w:val="20"/>
              </w:rPr>
            </w:pPr>
            <w:r>
              <w:rPr>
                <w:b/>
                <w:color w:val="FFFFFF"/>
                <w:sz w:val="20"/>
              </w:rPr>
              <w:t xml:space="preserve">Online </w:t>
            </w:r>
            <w:r>
              <w:rPr>
                <w:b/>
                <w:color w:val="FFFFFF"/>
                <w:spacing w:val="-1"/>
                <w:sz w:val="20"/>
              </w:rPr>
              <w:t xml:space="preserve">Safeguarding </w:t>
            </w:r>
            <w:r>
              <w:rPr>
                <w:b/>
                <w:color w:val="FFFFFF"/>
                <w:sz w:val="20"/>
              </w:rPr>
              <w:t>Adults</w:t>
            </w:r>
          </w:p>
        </w:tc>
        <w:tc>
          <w:tcPr>
            <w:tcW w:w="1700" w:type="dxa"/>
            <w:shd w:val="clear" w:color="auto" w:fill="6D6E71"/>
          </w:tcPr>
          <w:p w:rsidR="00C10E84" w:rsidRDefault="00C10E84" w:rsidP="00C10E84">
            <w:pPr>
              <w:pStyle w:val="TableParagraph"/>
              <w:spacing w:before="189" w:line="218" w:lineRule="auto"/>
              <w:ind w:left="265" w:right="235" w:firstLine="33"/>
              <w:rPr>
                <w:b/>
                <w:sz w:val="20"/>
              </w:rPr>
            </w:pPr>
            <w:r>
              <w:rPr>
                <w:b/>
                <w:color w:val="FFFFFF"/>
                <w:sz w:val="20"/>
              </w:rPr>
              <w:t>External CPD opportunities</w:t>
            </w:r>
          </w:p>
        </w:tc>
      </w:tr>
      <w:tr w:rsidR="00C10E84" w:rsidTr="00C10E84">
        <w:trPr>
          <w:trHeight w:val="1015"/>
        </w:trPr>
        <w:tc>
          <w:tcPr>
            <w:tcW w:w="1020" w:type="dxa"/>
            <w:shd w:val="clear" w:color="auto" w:fill="6D6E71"/>
          </w:tcPr>
          <w:p w:rsidR="00C10E84" w:rsidRDefault="00C10E84" w:rsidP="00C10E84">
            <w:pPr>
              <w:pStyle w:val="TableParagraph"/>
              <w:spacing w:before="10"/>
              <w:rPr>
                <w:rFonts w:ascii="FSJack-Light"/>
                <w:sz w:val="29"/>
              </w:rPr>
            </w:pPr>
          </w:p>
          <w:p w:rsidR="00C10E84" w:rsidRDefault="00C10E84" w:rsidP="00C10E84">
            <w:pPr>
              <w:pStyle w:val="TableParagraph"/>
              <w:ind w:left="340"/>
              <w:rPr>
                <w:b/>
                <w:sz w:val="20"/>
              </w:rPr>
            </w:pPr>
            <w:r>
              <w:rPr>
                <w:b/>
                <w:color w:val="FFFFFF"/>
                <w:sz w:val="20"/>
              </w:rPr>
              <w:t>BSC</w:t>
            </w:r>
          </w:p>
        </w:tc>
        <w:tc>
          <w:tcPr>
            <w:tcW w:w="1700" w:type="dxa"/>
          </w:tcPr>
          <w:p w:rsidR="00C10E84" w:rsidRDefault="00C10E84" w:rsidP="00C10E84">
            <w:pPr>
              <w:pStyle w:val="TableParagraph"/>
              <w:spacing w:before="302"/>
              <w:ind w:left="6"/>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212" w:line="404" w:lineRule="exact"/>
              <w:ind w:left="8"/>
              <w:jc w:val="center"/>
              <w:rPr>
                <w:rFonts w:ascii="Wingdings" w:hAnsi="Wingdings"/>
                <w:sz w:val="40"/>
              </w:rPr>
            </w:pPr>
            <w:r>
              <w:rPr>
                <w:rFonts w:ascii="Wingdings" w:hAnsi="Wingdings"/>
                <w:color w:val="231F20"/>
                <w:sz w:val="40"/>
              </w:rPr>
              <w:t></w:t>
            </w:r>
          </w:p>
          <w:p w:rsidR="00C10E84" w:rsidRDefault="00C10E84" w:rsidP="00C10E84">
            <w:pPr>
              <w:pStyle w:val="TableParagraph"/>
              <w:spacing w:line="177" w:lineRule="exact"/>
              <w:ind w:left="126" w:right="61"/>
              <w:jc w:val="center"/>
              <w:rPr>
                <w:sz w:val="17"/>
              </w:rPr>
            </w:pPr>
            <w:r>
              <w:rPr>
                <w:color w:val="231F20"/>
                <w:sz w:val="17"/>
              </w:rPr>
              <w:t>Board</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60"/>
              <w:jc w:val="center"/>
              <w:rPr>
                <w:sz w:val="17"/>
              </w:rPr>
            </w:pPr>
            <w:r>
              <w:rPr>
                <w:color w:val="231F20"/>
                <w:sz w:val="17"/>
              </w:rPr>
              <w:t>6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8"/>
              <w:jc w:val="center"/>
              <w:rPr>
                <w:sz w:val="17"/>
              </w:rPr>
            </w:pPr>
            <w:r>
              <w:rPr>
                <w:color w:val="231F20"/>
                <w:sz w:val="17"/>
              </w:rPr>
              <w:t>6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7"/>
              <w:jc w:val="center"/>
              <w:rPr>
                <w:sz w:val="17"/>
              </w:rPr>
            </w:pPr>
            <w:r>
              <w:rPr>
                <w:color w:val="231F20"/>
                <w:sz w:val="17"/>
              </w:rPr>
              <w:t>Recommended</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5"/>
              <w:jc w:val="center"/>
              <w:rPr>
                <w:sz w:val="17"/>
              </w:rPr>
            </w:pPr>
            <w:r>
              <w:rPr>
                <w:color w:val="231F20"/>
                <w:sz w:val="17"/>
              </w:rPr>
              <w:t>12 months*</w:t>
            </w:r>
          </w:p>
        </w:tc>
        <w:tc>
          <w:tcPr>
            <w:tcW w:w="1700" w:type="dxa"/>
            <w:shd w:val="clear" w:color="auto" w:fill="D1D3D4"/>
          </w:tcPr>
          <w:p w:rsidR="00C10E84" w:rsidRDefault="00C10E84" w:rsidP="00C10E84">
            <w:pPr>
              <w:pStyle w:val="TableParagraph"/>
              <w:spacing w:before="9"/>
              <w:rPr>
                <w:rFonts w:ascii="FSJack-Light"/>
                <w:sz w:val="31"/>
              </w:rPr>
            </w:pPr>
          </w:p>
          <w:p w:rsidR="00C10E84" w:rsidRDefault="00C10E84" w:rsidP="00C10E84">
            <w:pPr>
              <w:pStyle w:val="TableParagraph"/>
              <w:ind w:right="450"/>
              <w:jc w:val="right"/>
              <w:rPr>
                <w:sz w:val="17"/>
              </w:rPr>
            </w:pPr>
            <w:r>
              <w:rPr>
                <w:color w:val="231F20"/>
                <w:sz w:val="17"/>
              </w:rPr>
              <w:t>6 months*</w:t>
            </w:r>
          </w:p>
        </w:tc>
        <w:tc>
          <w:tcPr>
            <w:tcW w:w="1700" w:type="dxa"/>
            <w:shd w:val="clear" w:color="auto" w:fill="D1D3D4"/>
          </w:tcPr>
          <w:p w:rsidR="00C10E84" w:rsidRDefault="00C10E84" w:rsidP="00C10E84">
            <w:pPr>
              <w:pStyle w:val="TableParagraph"/>
              <w:rPr>
                <w:rFonts w:ascii="Times New Roman"/>
                <w:sz w:val="18"/>
              </w:rPr>
            </w:pPr>
          </w:p>
        </w:tc>
      </w:tr>
      <w:tr w:rsidR="00C10E84" w:rsidTr="00C10E84">
        <w:trPr>
          <w:trHeight w:val="1015"/>
        </w:trPr>
        <w:tc>
          <w:tcPr>
            <w:tcW w:w="1020" w:type="dxa"/>
            <w:shd w:val="clear" w:color="auto" w:fill="6D6E71"/>
          </w:tcPr>
          <w:p w:rsidR="00C10E84" w:rsidRDefault="00C10E84" w:rsidP="00C10E84">
            <w:pPr>
              <w:pStyle w:val="TableParagraph"/>
              <w:spacing w:before="10"/>
              <w:rPr>
                <w:rFonts w:ascii="FSJack-Light"/>
                <w:sz w:val="29"/>
              </w:rPr>
            </w:pPr>
          </w:p>
          <w:p w:rsidR="00C10E84" w:rsidRDefault="00C10E84" w:rsidP="00C10E84">
            <w:pPr>
              <w:pStyle w:val="TableParagraph"/>
              <w:ind w:left="351"/>
              <w:rPr>
                <w:b/>
                <w:sz w:val="20"/>
              </w:rPr>
            </w:pPr>
            <w:r>
              <w:rPr>
                <w:b/>
                <w:color w:val="FFFFFF"/>
                <w:sz w:val="20"/>
              </w:rPr>
              <w:t>SSL</w:t>
            </w:r>
          </w:p>
        </w:tc>
        <w:tc>
          <w:tcPr>
            <w:tcW w:w="1700" w:type="dxa"/>
          </w:tcPr>
          <w:p w:rsidR="00C10E84" w:rsidRDefault="00C10E84" w:rsidP="00C10E84">
            <w:pPr>
              <w:pStyle w:val="TableParagraph"/>
              <w:spacing w:before="302"/>
              <w:ind w:left="6"/>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302"/>
              <w:ind w:left="8"/>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60"/>
              <w:jc w:val="center"/>
              <w:rPr>
                <w:sz w:val="17"/>
              </w:rPr>
            </w:pPr>
            <w:r>
              <w:rPr>
                <w:color w:val="231F20"/>
                <w:sz w:val="17"/>
              </w:rPr>
              <w:t>3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8"/>
              <w:jc w:val="center"/>
              <w:rPr>
                <w:sz w:val="17"/>
              </w:rPr>
            </w:pPr>
            <w:r>
              <w:rPr>
                <w:color w:val="231F20"/>
                <w:sz w:val="17"/>
              </w:rPr>
              <w:t>6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7"/>
              <w:jc w:val="center"/>
              <w:rPr>
                <w:sz w:val="17"/>
              </w:rPr>
            </w:pPr>
            <w:r>
              <w:rPr>
                <w:color w:val="231F20"/>
                <w:sz w:val="17"/>
              </w:rPr>
              <w:t>6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5"/>
              <w:jc w:val="center"/>
              <w:rPr>
                <w:sz w:val="17"/>
              </w:rPr>
            </w:pPr>
            <w:r>
              <w:rPr>
                <w:color w:val="231F20"/>
                <w:sz w:val="17"/>
              </w:rPr>
              <w:t>6 months*</w:t>
            </w:r>
          </w:p>
        </w:tc>
        <w:tc>
          <w:tcPr>
            <w:tcW w:w="1700" w:type="dxa"/>
            <w:shd w:val="clear" w:color="auto" w:fill="D1D3D4"/>
          </w:tcPr>
          <w:p w:rsidR="00C10E84" w:rsidRDefault="00C10E84" w:rsidP="00C10E84">
            <w:pPr>
              <w:pStyle w:val="TableParagraph"/>
              <w:spacing w:before="9"/>
              <w:rPr>
                <w:rFonts w:ascii="FSJack-Light"/>
                <w:sz w:val="31"/>
              </w:rPr>
            </w:pPr>
          </w:p>
          <w:p w:rsidR="00C10E84" w:rsidRDefault="00C10E84" w:rsidP="00C10E84">
            <w:pPr>
              <w:pStyle w:val="TableParagraph"/>
              <w:ind w:right="450"/>
              <w:jc w:val="right"/>
              <w:rPr>
                <w:sz w:val="17"/>
              </w:rPr>
            </w:pPr>
            <w:r>
              <w:rPr>
                <w:color w:val="231F20"/>
                <w:sz w:val="17"/>
              </w:rPr>
              <w:t>6 months*</w:t>
            </w:r>
          </w:p>
        </w:tc>
        <w:tc>
          <w:tcPr>
            <w:tcW w:w="1700" w:type="dxa"/>
            <w:shd w:val="clear" w:color="auto" w:fill="D1D3D4"/>
          </w:tcPr>
          <w:p w:rsidR="00C10E84" w:rsidRDefault="00C10E84" w:rsidP="00C10E84">
            <w:pPr>
              <w:pStyle w:val="TableParagraph"/>
              <w:spacing w:before="9"/>
              <w:rPr>
                <w:rFonts w:ascii="FSJack-Light"/>
                <w:sz w:val="31"/>
              </w:rPr>
            </w:pPr>
          </w:p>
          <w:p w:rsidR="00C10E84" w:rsidRDefault="00C10E84" w:rsidP="00C10E84">
            <w:pPr>
              <w:pStyle w:val="TableParagraph"/>
              <w:ind w:left="126" w:right="52"/>
              <w:jc w:val="center"/>
              <w:rPr>
                <w:sz w:val="17"/>
              </w:rPr>
            </w:pPr>
            <w:r>
              <w:rPr>
                <w:color w:val="231F20"/>
                <w:sz w:val="17"/>
              </w:rPr>
              <w:t>x1</w:t>
            </w:r>
          </w:p>
        </w:tc>
      </w:tr>
      <w:tr w:rsidR="00C10E84" w:rsidTr="00C10E84">
        <w:trPr>
          <w:trHeight w:val="1015"/>
        </w:trPr>
        <w:tc>
          <w:tcPr>
            <w:tcW w:w="1020" w:type="dxa"/>
            <w:shd w:val="clear" w:color="auto" w:fill="6D6E71"/>
          </w:tcPr>
          <w:p w:rsidR="00C10E84" w:rsidRDefault="00C10E84" w:rsidP="00C10E84">
            <w:pPr>
              <w:pStyle w:val="TableParagraph"/>
              <w:spacing w:before="252" w:line="252" w:lineRule="exact"/>
              <w:ind w:left="174" w:right="169"/>
              <w:jc w:val="center"/>
              <w:rPr>
                <w:b/>
                <w:sz w:val="20"/>
              </w:rPr>
            </w:pPr>
            <w:r>
              <w:rPr>
                <w:b/>
                <w:color w:val="FFFFFF"/>
                <w:sz w:val="20"/>
              </w:rPr>
              <w:t>SSL</w:t>
            </w:r>
          </w:p>
          <w:p w:rsidR="00C10E84" w:rsidRDefault="00C10E84" w:rsidP="00C10E84">
            <w:pPr>
              <w:pStyle w:val="TableParagraph"/>
              <w:spacing w:line="252" w:lineRule="exact"/>
              <w:ind w:left="174" w:right="169"/>
              <w:jc w:val="center"/>
              <w:rPr>
                <w:b/>
                <w:sz w:val="20"/>
              </w:rPr>
            </w:pPr>
            <w:r>
              <w:rPr>
                <w:b/>
                <w:color w:val="FFFFFF"/>
                <w:sz w:val="20"/>
              </w:rPr>
              <w:t>Deputy</w:t>
            </w:r>
          </w:p>
        </w:tc>
        <w:tc>
          <w:tcPr>
            <w:tcW w:w="1700" w:type="dxa"/>
          </w:tcPr>
          <w:p w:rsidR="00C10E84" w:rsidRDefault="00C10E84" w:rsidP="00C10E84">
            <w:pPr>
              <w:pStyle w:val="TableParagraph"/>
              <w:spacing w:before="302"/>
              <w:ind w:left="6"/>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302"/>
              <w:ind w:left="8"/>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60"/>
              <w:jc w:val="center"/>
              <w:rPr>
                <w:sz w:val="17"/>
              </w:rPr>
            </w:pPr>
            <w:r>
              <w:rPr>
                <w:color w:val="231F20"/>
                <w:sz w:val="17"/>
              </w:rPr>
              <w:t>3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8"/>
              <w:jc w:val="center"/>
              <w:rPr>
                <w:sz w:val="17"/>
              </w:rPr>
            </w:pPr>
            <w:r>
              <w:rPr>
                <w:color w:val="231F20"/>
                <w:sz w:val="17"/>
              </w:rPr>
              <w:t>Recommended</w:t>
            </w:r>
          </w:p>
        </w:tc>
        <w:tc>
          <w:tcPr>
            <w:tcW w:w="1700" w:type="dxa"/>
          </w:tcPr>
          <w:p w:rsidR="00C10E84" w:rsidRDefault="00C10E84" w:rsidP="00C10E84">
            <w:pPr>
              <w:pStyle w:val="TableParagraph"/>
              <w:rPr>
                <w:rFonts w:ascii="Times New Roman"/>
                <w:sz w:val="18"/>
              </w:rPr>
            </w:pPr>
          </w:p>
        </w:tc>
        <w:tc>
          <w:tcPr>
            <w:tcW w:w="1700" w:type="dxa"/>
          </w:tcPr>
          <w:p w:rsidR="00C10E84" w:rsidRDefault="00C10E84" w:rsidP="00C10E84">
            <w:pPr>
              <w:pStyle w:val="TableParagraph"/>
              <w:rPr>
                <w:rFonts w:ascii="Times New Roman"/>
                <w:sz w:val="18"/>
              </w:rPr>
            </w:pPr>
          </w:p>
        </w:tc>
        <w:tc>
          <w:tcPr>
            <w:tcW w:w="1700" w:type="dxa"/>
            <w:shd w:val="clear" w:color="auto" w:fill="D1D3D4"/>
          </w:tcPr>
          <w:p w:rsidR="00C10E84" w:rsidRDefault="00C10E84" w:rsidP="00C10E84">
            <w:pPr>
              <w:pStyle w:val="TableParagraph"/>
              <w:spacing w:before="9"/>
              <w:rPr>
                <w:rFonts w:ascii="FSJack-Light"/>
                <w:sz w:val="31"/>
              </w:rPr>
            </w:pPr>
          </w:p>
          <w:p w:rsidR="00C10E84" w:rsidRDefault="00C10E84" w:rsidP="00C10E84">
            <w:pPr>
              <w:pStyle w:val="TableParagraph"/>
              <w:ind w:right="450"/>
              <w:jc w:val="right"/>
              <w:rPr>
                <w:sz w:val="17"/>
              </w:rPr>
            </w:pPr>
            <w:r>
              <w:rPr>
                <w:color w:val="231F20"/>
                <w:sz w:val="17"/>
              </w:rPr>
              <w:t>6 months*</w:t>
            </w:r>
          </w:p>
        </w:tc>
        <w:tc>
          <w:tcPr>
            <w:tcW w:w="1700" w:type="dxa"/>
            <w:shd w:val="clear" w:color="auto" w:fill="D1D3D4"/>
          </w:tcPr>
          <w:p w:rsidR="00C10E84" w:rsidRDefault="00C10E84" w:rsidP="00C10E84">
            <w:pPr>
              <w:pStyle w:val="TableParagraph"/>
              <w:rPr>
                <w:rFonts w:ascii="Times New Roman"/>
                <w:sz w:val="18"/>
              </w:rPr>
            </w:pPr>
          </w:p>
        </w:tc>
      </w:tr>
      <w:tr w:rsidR="00C10E84" w:rsidTr="00C10E84">
        <w:trPr>
          <w:trHeight w:val="1015"/>
        </w:trPr>
        <w:tc>
          <w:tcPr>
            <w:tcW w:w="1020" w:type="dxa"/>
            <w:shd w:val="clear" w:color="auto" w:fill="6D6E71"/>
          </w:tcPr>
          <w:p w:rsidR="00C10E84" w:rsidRDefault="00C10E84" w:rsidP="00C10E84">
            <w:pPr>
              <w:pStyle w:val="TableParagraph"/>
              <w:spacing w:before="10"/>
              <w:rPr>
                <w:rFonts w:ascii="FSJack-Light"/>
                <w:sz w:val="29"/>
              </w:rPr>
            </w:pPr>
          </w:p>
          <w:p w:rsidR="00C10E84" w:rsidRDefault="00C10E84" w:rsidP="00C10E84">
            <w:pPr>
              <w:pStyle w:val="TableParagraph"/>
              <w:ind w:left="326"/>
              <w:rPr>
                <w:b/>
                <w:sz w:val="20"/>
              </w:rPr>
            </w:pPr>
            <w:r>
              <w:rPr>
                <w:b/>
                <w:color w:val="FFFFFF"/>
                <w:sz w:val="20"/>
              </w:rPr>
              <w:t>DSO</w:t>
            </w:r>
          </w:p>
        </w:tc>
        <w:tc>
          <w:tcPr>
            <w:tcW w:w="1700" w:type="dxa"/>
          </w:tcPr>
          <w:p w:rsidR="00C10E84" w:rsidRDefault="00C10E84" w:rsidP="00C10E84">
            <w:pPr>
              <w:pStyle w:val="TableParagraph"/>
              <w:spacing w:before="302"/>
              <w:ind w:left="6"/>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302"/>
              <w:ind w:left="8"/>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60"/>
              <w:jc w:val="center"/>
              <w:rPr>
                <w:sz w:val="17"/>
              </w:rPr>
            </w:pPr>
            <w:r>
              <w:rPr>
                <w:color w:val="231F20"/>
                <w:sz w:val="17"/>
              </w:rPr>
              <w:t>3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8"/>
              <w:jc w:val="center"/>
              <w:rPr>
                <w:sz w:val="17"/>
              </w:rPr>
            </w:pPr>
            <w:r>
              <w:rPr>
                <w:color w:val="231F20"/>
                <w:sz w:val="17"/>
              </w:rPr>
              <w:t>6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7"/>
              <w:jc w:val="center"/>
              <w:rPr>
                <w:sz w:val="17"/>
              </w:rPr>
            </w:pPr>
            <w:r>
              <w:rPr>
                <w:color w:val="231F20"/>
                <w:sz w:val="17"/>
              </w:rPr>
              <w:t>6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5"/>
              <w:jc w:val="center"/>
              <w:rPr>
                <w:sz w:val="17"/>
              </w:rPr>
            </w:pPr>
            <w:r>
              <w:rPr>
                <w:color w:val="231F20"/>
                <w:sz w:val="17"/>
              </w:rPr>
              <w:t>6 months*</w:t>
            </w:r>
          </w:p>
        </w:tc>
        <w:tc>
          <w:tcPr>
            <w:tcW w:w="1700" w:type="dxa"/>
            <w:shd w:val="clear" w:color="auto" w:fill="D1D3D4"/>
          </w:tcPr>
          <w:p w:rsidR="00C10E84" w:rsidRDefault="00C10E84" w:rsidP="00C10E84">
            <w:pPr>
              <w:pStyle w:val="TableParagraph"/>
              <w:spacing w:before="9"/>
              <w:rPr>
                <w:rFonts w:ascii="FSJack-Light"/>
                <w:sz w:val="31"/>
              </w:rPr>
            </w:pPr>
          </w:p>
          <w:p w:rsidR="00C10E84" w:rsidRDefault="00C10E84" w:rsidP="00C10E84">
            <w:pPr>
              <w:pStyle w:val="TableParagraph"/>
              <w:ind w:right="450"/>
              <w:jc w:val="right"/>
              <w:rPr>
                <w:sz w:val="17"/>
              </w:rPr>
            </w:pPr>
            <w:r>
              <w:rPr>
                <w:color w:val="231F20"/>
                <w:sz w:val="17"/>
              </w:rPr>
              <w:t>6 months*</w:t>
            </w:r>
          </w:p>
        </w:tc>
        <w:tc>
          <w:tcPr>
            <w:tcW w:w="1700" w:type="dxa"/>
            <w:shd w:val="clear" w:color="auto" w:fill="D1D3D4"/>
          </w:tcPr>
          <w:p w:rsidR="00C10E84" w:rsidRDefault="00C10E84" w:rsidP="00C10E84">
            <w:pPr>
              <w:pStyle w:val="TableParagraph"/>
              <w:spacing w:before="9"/>
              <w:rPr>
                <w:rFonts w:ascii="FSJack-Light"/>
                <w:sz w:val="31"/>
              </w:rPr>
            </w:pPr>
          </w:p>
          <w:p w:rsidR="00C10E84" w:rsidRDefault="00C10E84" w:rsidP="00C10E84">
            <w:pPr>
              <w:pStyle w:val="TableParagraph"/>
              <w:ind w:left="126" w:right="52"/>
              <w:jc w:val="center"/>
              <w:rPr>
                <w:sz w:val="17"/>
              </w:rPr>
            </w:pPr>
            <w:r>
              <w:rPr>
                <w:color w:val="231F20"/>
                <w:sz w:val="17"/>
              </w:rPr>
              <w:t>x2</w:t>
            </w:r>
          </w:p>
        </w:tc>
      </w:tr>
      <w:tr w:rsidR="00C10E84" w:rsidTr="00C10E84">
        <w:trPr>
          <w:trHeight w:val="1015"/>
        </w:trPr>
        <w:tc>
          <w:tcPr>
            <w:tcW w:w="1020" w:type="dxa"/>
            <w:shd w:val="clear" w:color="auto" w:fill="6D6E71"/>
          </w:tcPr>
          <w:p w:rsidR="00C10E84" w:rsidRDefault="00C10E84" w:rsidP="00C10E84">
            <w:pPr>
              <w:pStyle w:val="TableParagraph"/>
              <w:spacing w:before="252" w:line="252" w:lineRule="exact"/>
              <w:ind w:left="174" w:right="169"/>
              <w:jc w:val="center"/>
              <w:rPr>
                <w:b/>
                <w:sz w:val="20"/>
              </w:rPr>
            </w:pPr>
            <w:r>
              <w:rPr>
                <w:b/>
                <w:color w:val="FFFFFF"/>
                <w:sz w:val="20"/>
              </w:rPr>
              <w:t>DSO</w:t>
            </w:r>
          </w:p>
          <w:p w:rsidR="00C10E84" w:rsidRDefault="00C10E84" w:rsidP="00C10E84">
            <w:pPr>
              <w:pStyle w:val="TableParagraph"/>
              <w:spacing w:line="252" w:lineRule="exact"/>
              <w:ind w:left="174" w:right="169"/>
              <w:jc w:val="center"/>
              <w:rPr>
                <w:b/>
                <w:sz w:val="20"/>
              </w:rPr>
            </w:pPr>
            <w:r>
              <w:rPr>
                <w:b/>
                <w:color w:val="FFFFFF"/>
                <w:sz w:val="20"/>
              </w:rPr>
              <w:t>Deputy</w:t>
            </w:r>
          </w:p>
        </w:tc>
        <w:tc>
          <w:tcPr>
            <w:tcW w:w="1700" w:type="dxa"/>
          </w:tcPr>
          <w:p w:rsidR="00C10E84" w:rsidRDefault="00C10E84" w:rsidP="00C10E84">
            <w:pPr>
              <w:pStyle w:val="TableParagraph"/>
              <w:spacing w:before="302"/>
              <w:ind w:left="6"/>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302"/>
              <w:ind w:left="8"/>
              <w:jc w:val="center"/>
              <w:rPr>
                <w:rFonts w:ascii="Wingdings" w:hAnsi="Wingdings"/>
                <w:sz w:val="40"/>
              </w:rPr>
            </w:pPr>
            <w:r>
              <w:rPr>
                <w:rFonts w:ascii="Wingdings" w:hAnsi="Wingdings"/>
                <w:color w:val="231F20"/>
                <w:sz w:val="40"/>
              </w:rPr>
              <w:t></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60"/>
              <w:jc w:val="center"/>
              <w:rPr>
                <w:sz w:val="17"/>
              </w:rPr>
            </w:pPr>
            <w:r>
              <w:rPr>
                <w:color w:val="231F20"/>
                <w:sz w:val="17"/>
              </w:rPr>
              <w:t>3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8"/>
              <w:jc w:val="center"/>
              <w:rPr>
                <w:sz w:val="17"/>
              </w:rPr>
            </w:pPr>
            <w:r>
              <w:rPr>
                <w:color w:val="231F20"/>
                <w:sz w:val="17"/>
              </w:rPr>
              <w:t>Recommended</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7"/>
              <w:jc w:val="center"/>
              <w:rPr>
                <w:sz w:val="17"/>
              </w:rPr>
            </w:pPr>
            <w:r>
              <w:rPr>
                <w:color w:val="231F20"/>
                <w:sz w:val="17"/>
              </w:rPr>
              <w:t>6 months*</w:t>
            </w:r>
          </w:p>
        </w:tc>
        <w:tc>
          <w:tcPr>
            <w:tcW w:w="1700" w:type="dxa"/>
          </w:tcPr>
          <w:p w:rsidR="00C10E84" w:rsidRDefault="00C10E84" w:rsidP="00C10E84">
            <w:pPr>
              <w:pStyle w:val="TableParagraph"/>
              <w:spacing w:before="9"/>
              <w:rPr>
                <w:rFonts w:ascii="FSJack-Light"/>
                <w:sz w:val="31"/>
              </w:rPr>
            </w:pPr>
          </w:p>
          <w:p w:rsidR="00C10E84" w:rsidRDefault="00C10E84" w:rsidP="00C10E84">
            <w:pPr>
              <w:pStyle w:val="TableParagraph"/>
              <w:ind w:left="126" w:right="55"/>
              <w:jc w:val="center"/>
              <w:rPr>
                <w:sz w:val="17"/>
              </w:rPr>
            </w:pPr>
            <w:r>
              <w:rPr>
                <w:color w:val="231F20"/>
                <w:sz w:val="17"/>
              </w:rPr>
              <w:t>6 months*</w:t>
            </w:r>
          </w:p>
        </w:tc>
        <w:tc>
          <w:tcPr>
            <w:tcW w:w="1700" w:type="dxa"/>
            <w:shd w:val="clear" w:color="auto" w:fill="D1D3D4"/>
          </w:tcPr>
          <w:p w:rsidR="00C10E84" w:rsidRDefault="00C10E84" w:rsidP="00C10E84">
            <w:pPr>
              <w:pStyle w:val="TableParagraph"/>
              <w:spacing w:before="9"/>
              <w:rPr>
                <w:rFonts w:ascii="FSJack-Light"/>
                <w:sz w:val="31"/>
              </w:rPr>
            </w:pPr>
          </w:p>
          <w:p w:rsidR="00C10E84" w:rsidRDefault="00C10E84" w:rsidP="00C10E84">
            <w:pPr>
              <w:pStyle w:val="TableParagraph"/>
              <w:ind w:right="450"/>
              <w:jc w:val="right"/>
              <w:rPr>
                <w:sz w:val="17"/>
              </w:rPr>
            </w:pPr>
            <w:r>
              <w:rPr>
                <w:color w:val="231F20"/>
                <w:sz w:val="17"/>
              </w:rPr>
              <w:t>6 months*</w:t>
            </w:r>
          </w:p>
        </w:tc>
        <w:tc>
          <w:tcPr>
            <w:tcW w:w="1700" w:type="dxa"/>
            <w:shd w:val="clear" w:color="auto" w:fill="D1D3D4"/>
          </w:tcPr>
          <w:p w:rsidR="00C10E84" w:rsidRDefault="00C10E84" w:rsidP="00C10E84">
            <w:pPr>
              <w:pStyle w:val="TableParagraph"/>
              <w:spacing w:before="9"/>
              <w:rPr>
                <w:rFonts w:ascii="FSJack-Light"/>
                <w:sz w:val="31"/>
              </w:rPr>
            </w:pPr>
          </w:p>
          <w:p w:rsidR="00C10E84" w:rsidRDefault="00C10E84" w:rsidP="00C10E84">
            <w:pPr>
              <w:pStyle w:val="TableParagraph"/>
              <w:ind w:left="126" w:right="52"/>
              <w:jc w:val="center"/>
              <w:rPr>
                <w:sz w:val="17"/>
              </w:rPr>
            </w:pPr>
            <w:r>
              <w:rPr>
                <w:color w:val="231F20"/>
                <w:sz w:val="17"/>
              </w:rPr>
              <w:t>x2</w:t>
            </w:r>
          </w:p>
        </w:tc>
      </w:tr>
    </w:tbl>
    <w:p w:rsidR="00B46A1E" w:rsidRDefault="00B46A1E" w:rsidP="00B46A1E">
      <w:pPr>
        <w:spacing w:before="240"/>
        <w:rPr>
          <w:rFonts w:ascii="FS Jack"/>
          <w:b/>
          <w:sz w:val="18"/>
        </w:rPr>
      </w:pPr>
      <w:r>
        <w:rPr>
          <w:rFonts w:ascii="FS Jack"/>
          <w:b/>
          <w:color w:val="231F20"/>
          <w:sz w:val="18"/>
        </w:rPr>
        <w:t>Key:</w:t>
      </w:r>
    </w:p>
    <w:p w:rsidR="00B46A1E" w:rsidRDefault="00B46A1E" w:rsidP="00B46A1E">
      <w:pPr>
        <w:spacing w:before="8"/>
        <w:ind w:left="253"/>
        <w:rPr>
          <w:sz w:val="18"/>
        </w:rPr>
      </w:pPr>
      <w:r>
        <w:rPr>
          <w:color w:val="231F20"/>
          <w:sz w:val="18"/>
        </w:rPr>
        <w:t>SCW – Safeguarding Children Workshop</w:t>
      </w:r>
      <w:r>
        <w:rPr>
          <w:sz w:val="18"/>
        </w:rPr>
        <w:tab/>
      </w:r>
      <w:r>
        <w:rPr>
          <w:sz w:val="18"/>
        </w:rPr>
        <w:tab/>
      </w:r>
      <w:r>
        <w:rPr>
          <w:color w:val="231F20"/>
          <w:sz w:val="18"/>
        </w:rPr>
        <w:t>MSIYC – Managing Safeguarding in Your County WOW – Welfare Officer Workshop</w:t>
      </w:r>
      <w:r>
        <w:rPr>
          <w:sz w:val="18"/>
        </w:rPr>
        <w:tab/>
      </w:r>
    </w:p>
    <w:p w:rsidR="00B46A1E" w:rsidRDefault="00B46A1E" w:rsidP="00B46A1E">
      <w:pPr>
        <w:spacing w:before="8"/>
        <w:ind w:left="253"/>
        <w:rPr>
          <w:sz w:val="18"/>
        </w:rPr>
      </w:pPr>
      <w:r>
        <w:rPr>
          <w:color w:val="231F20"/>
          <w:sz w:val="18"/>
        </w:rPr>
        <w:t>Online SCM – Safeguarding for Committee Members Online Safeguarding Adults</w:t>
      </w:r>
    </w:p>
    <w:p w:rsidR="00B46A1E" w:rsidRDefault="00B46A1E" w:rsidP="00B46A1E">
      <w:pPr>
        <w:tabs>
          <w:tab w:val="left" w:pos="774"/>
        </w:tabs>
        <w:spacing w:line="224" w:lineRule="exact"/>
        <w:ind w:left="253"/>
        <w:rPr>
          <w:sz w:val="18"/>
        </w:rPr>
      </w:pPr>
      <w:r>
        <w:rPr>
          <w:color w:val="231F20"/>
          <w:sz w:val="18"/>
        </w:rPr>
        <w:t>*</w:t>
      </w:r>
      <w:r>
        <w:rPr>
          <w:color w:val="231F20"/>
          <w:sz w:val="18"/>
        </w:rPr>
        <w:tab/>
        <w:t>In either 3, 6 or 12 months of starting the role</w:t>
      </w:r>
    </w:p>
    <w:p w:rsidR="00B46A1E" w:rsidRDefault="00B46A1E" w:rsidP="00B46A1E">
      <w:pPr>
        <w:tabs>
          <w:tab w:val="left" w:pos="774"/>
        </w:tabs>
        <w:spacing w:before="14"/>
        <w:ind w:left="253"/>
        <w:rPr>
          <w:sz w:val="18"/>
        </w:rPr>
      </w:pPr>
      <w:r>
        <w:rPr>
          <w:color w:val="231F20"/>
          <w:sz w:val="18"/>
        </w:rPr>
        <w:t>**</w:t>
      </w:r>
      <w:r>
        <w:rPr>
          <w:color w:val="231F20"/>
          <w:sz w:val="18"/>
        </w:rPr>
        <w:tab/>
        <w:t xml:space="preserve">In the event of there being no WOW within the six-month period a note should be made on the </w:t>
      </w:r>
      <w:r>
        <w:rPr>
          <w:color w:val="231F20"/>
          <w:spacing w:val="-4"/>
          <w:sz w:val="18"/>
        </w:rPr>
        <w:t xml:space="preserve">CFA </w:t>
      </w:r>
      <w:r>
        <w:rPr>
          <w:color w:val="231F20"/>
          <w:sz w:val="18"/>
        </w:rPr>
        <w:t>action plan ensuring the staff member attends</w:t>
      </w:r>
      <w:r>
        <w:rPr>
          <w:color w:val="231F20"/>
          <w:spacing w:val="-1"/>
          <w:sz w:val="18"/>
        </w:rPr>
        <w:t xml:space="preserve"> </w:t>
      </w:r>
      <w:r>
        <w:rPr>
          <w:color w:val="231F20"/>
          <w:sz w:val="18"/>
        </w:rPr>
        <w:t>ASAP</w:t>
      </w:r>
    </w:p>
    <w:p w:rsidR="00B46A1E" w:rsidRDefault="00B46A1E" w:rsidP="00B46A1E">
      <w:pPr>
        <w:rPr>
          <w:sz w:val="18"/>
        </w:rPr>
        <w:sectPr w:rsidR="00B46A1E">
          <w:pgSz w:w="16840" w:h="11910" w:orient="landscape"/>
          <w:pgMar w:top="1020" w:right="1000" w:bottom="280" w:left="1000" w:header="720" w:footer="720" w:gutter="0"/>
          <w:cols w:space="720"/>
        </w:sectPr>
      </w:pPr>
    </w:p>
    <w:p w:rsidR="00B46A1E" w:rsidRDefault="00B46A1E" w:rsidP="00B46A1E">
      <w:pPr>
        <w:pStyle w:val="BodyText"/>
        <w:spacing w:before="54"/>
      </w:pPr>
      <w:r>
        <w:rPr>
          <w:color w:val="231F20"/>
        </w:rPr>
        <w:lastRenderedPageBreak/>
        <w:t>Training requirements for Staff, Board, Council, Committee and/or members (shaded areas shows new requirements).</w:t>
      </w:r>
    </w:p>
    <w:p w:rsidR="00B46A1E" w:rsidRDefault="00B46A1E" w:rsidP="00B46A1E">
      <w:pPr>
        <w:pStyle w:val="BodyText"/>
        <w:spacing w:before="10"/>
        <w:rPr>
          <w:sz w:val="20"/>
        </w:rPr>
      </w:pPr>
    </w:p>
    <w:tbl>
      <w:tblPr>
        <w:tblW w:w="0" w:type="auto"/>
        <w:tblInd w:w="13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701"/>
        <w:gridCol w:w="1701"/>
        <w:gridCol w:w="1701"/>
        <w:gridCol w:w="1701"/>
        <w:gridCol w:w="1701"/>
        <w:gridCol w:w="1701"/>
        <w:gridCol w:w="1701"/>
      </w:tblGrid>
      <w:tr w:rsidR="00B46A1E" w:rsidTr="00B46A1E">
        <w:trPr>
          <w:trHeight w:val="851"/>
        </w:trPr>
        <w:tc>
          <w:tcPr>
            <w:tcW w:w="1701" w:type="dxa"/>
            <w:shd w:val="clear" w:color="auto" w:fill="6D6E71"/>
          </w:tcPr>
          <w:p w:rsidR="00B46A1E" w:rsidRDefault="00B46A1E" w:rsidP="00B46A1E">
            <w:pPr>
              <w:pStyle w:val="TableParagraph"/>
              <w:rPr>
                <w:rFonts w:ascii="Times New Roman"/>
                <w:sz w:val="18"/>
              </w:rPr>
            </w:pPr>
          </w:p>
        </w:tc>
        <w:tc>
          <w:tcPr>
            <w:tcW w:w="1701" w:type="dxa"/>
            <w:shd w:val="clear" w:color="auto" w:fill="6D6E71"/>
          </w:tcPr>
          <w:p w:rsidR="00B46A1E" w:rsidRDefault="00B46A1E" w:rsidP="00B46A1E">
            <w:pPr>
              <w:pStyle w:val="TableParagraph"/>
              <w:spacing w:before="3"/>
              <w:rPr>
                <w:rFonts w:ascii="FSJack-Light"/>
                <w:sz w:val="23"/>
              </w:rPr>
            </w:pPr>
          </w:p>
          <w:p w:rsidR="00B46A1E" w:rsidRDefault="00B46A1E" w:rsidP="00B46A1E">
            <w:pPr>
              <w:pStyle w:val="TableParagraph"/>
              <w:ind w:left="125" w:right="121"/>
              <w:jc w:val="center"/>
              <w:rPr>
                <w:b/>
                <w:sz w:val="20"/>
              </w:rPr>
            </w:pPr>
            <w:r>
              <w:rPr>
                <w:b/>
                <w:color w:val="FFFFFF"/>
                <w:sz w:val="20"/>
              </w:rPr>
              <w:t>Code of Conduct</w:t>
            </w:r>
          </w:p>
        </w:tc>
        <w:tc>
          <w:tcPr>
            <w:tcW w:w="1701" w:type="dxa"/>
            <w:shd w:val="clear" w:color="auto" w:fill="6D6E71"/>
          </w:tcPr>
          <w:p w:rsidR="00B46A1E" w:rsidRDefault="00B46A1E" w:rsidP="00B46A1E">
            <w:pPr>
              <w:pStyle w:val="TableParagraph"/>
              <w:spacing w:before="69" w:line="218" w:lineRule="auto"/>
              <w:ind w:left="352" w:firstLine="154"/>
              <w:rPr>
                <w:b/>
                <w:sz w:val="20"/>
              </w:rPr>
            </w:pPr>
            <w:r>
              <w:rPr>
                <w:b/>
                <w:color w:val="FFFFFF"/>
                <w:sz w:val="20"/>
              </w:rPr>
              <w:t xml:space="preserve">Briefing 2017/18 </w:t>
            </w:r>
            <w:r>
              <w:rPr>
                <w:b/>
                <w:color w:val="FFFFFF"/>
                <w:spacing w:val="-9"/>
                <w:sz w:val="20"/>
              </w:rPr>
              <w:t>or</w:t>
            </w:r>
          </w:p>
          <w:p w:rsidR="00B46A1E" w:rsidRDefault="00B46A1E" w:rsidP="00B46A1E">
            <w:pPr>
              <w:pStyle w:val="TableParagraph"/>
              <w:spacing w:line="244" w:lineRule="exact"/>
              <w:ind w:left="463"/>
              <w:rPr>
                <w:b/>
                <w:sz w:val="20"/>
              </w:rPr>
            </w:pPr>
            <w:r>
              <w:rPr>
                <w:b/>
                <w:color w:val="FFFFFF"/>
                <w:sz w:val="20"/>
              </w:rPr>
              <w:t>2018/19</w:t>
            </w:r>
          </w:p>
        </w:tc>
        <w:tc>
          <w:tcPr>
            <w:tcW w:w="1701" w:type="dxa"/>
            <w:shd w:val="clear" w:color="auto" w:fill="6D6E71"/>
          </w:tcPr>
          <w:p w:rsidR="00B46A1E" w:rsidRDefault="00B46A1E" w:rsidP="00B46A1E">
            <w:pPr>
              <w:pStyle w:val="TableParagraph"/>
              <w:spacing w:before="3"/>
              <w:rPr>
                <w:rFonts w:ascii="FSJack-Light"/>
                <w:sz w:val="23"/>
              </w:rPr>
            </w:pPr>
          </w:p>
          <w:p w:rsidR="00B46A1E" w:rsidRDefault="00B46A1E" w:rsidP="00B46A1E">
            <w:pPr>
              <w:pStyle w:val="TableParagraph"/>
              <w:ind w:left="124" w:right="121"/>
              <w:jc w:val="center"/>
              <w:rPr>
                <w:b/>
                <w:sz w:val="20"/>
              </w:rPr>
            </w:pPr>
            <w:r>
              <w:rPr>
                <w:b/>
                <w:color w:val="FFFFFF"/>
                <w:sz w:val="20"/>
              </w:rPr>
              <w:t>SCW</w:t>
            </w:r>
          </w:p>
        </w:tc>
        <w:tc>
          <w:tcPr>
            <w:tcW w:w="1701" w:type="dxa"/>
            <w:shd w:val="clear" w:color="auto" w:fill="6D6E71"/>
          </w:tcPr>
          <w:p w:rsidR="00B46A1E" w:rsidRDefault="00B46A1E" w:rsidP="00B46A1E">
            <w:pPr>
              <w:pStyle w:val="TableParagraph"/>
              <w:spacing w:before="3"/>
              <w:rPr>
                <w:rFonts w:ascii="FSJack-Light"/>
                <w:sz w:val="23"/>
              </w:rPr>
            </w:pPr>
          </w:p>
          <w:p w:rsidR="00B46A1E" w:rsidRDefault="00B46A1E" w:rsidP="00B46A1E">
            <w:pPr>
              <w:pStyle w:val="TableParagraph"/>
              <w:ind w:left="121" w:right="121"/>
              <w:jc w:val="center"/>
              <w:rPr>
                <w:b/>
                <w:sz w:val="20"/>
              </w:rPr>
            </w:pPr>
            <w:r>
              <w:rPr>
                <w:b/>
                <w:color w:val="FFFFFF"/>
                <w:sz w:val="20"/>
              </w:rPr>
              <w:t>WOW</w:t>
            </w:r>
          </w:p>
        </w:tc>
        <w:tc>
          <w:tcPr>
            <w:tcW w:w="1701" w:type="dxa"/>
            <w:shd w:val="clear" w:color="auto" w:fill="6D6E71"/>
          </w:tcPr>
          <w:p w:rsidR="00B46A1E" w:rsidRDefault="00B46A1E" w:rsidP="00B46A1E">
            <w:pPr>
              <w:pStyle w:val="TableParagraph"/>
              <w:spacing w:before="3"/>
              <w:rPr>
                <w:rFonts w:ascii="FSJack-Light"/>
                <w:sz w:val="23"/>
              </w:rPr>
            </w:pPr>
          </w:p>
          <w:p w:rsidR="00B46A1E" w:rsidRDefault="00B46A1E" w:rsidP="00B46A1E">
            <w:pPr>
              <w:pStyle w:val="TableParagraph"/>
              <w:ind w:right="359"/>
              <w:jc w:val="right"/>
              <w:rPr>
                <w:b/>
                <w:sz w:val="20"/>
              </w:rPr>
            </w:pPr>
            <w:r>
              <w:rPr>
                <w:b/>
                <w:color w:val="FFFFFF"/>
                <w:sz w:val="20"/>
              </w:rPr>
              <w:t>Online SCM</w:t>
            </w:r>
          </w:p>
        </w:tc>
        <w:tc>
          <w:tcPr>
            <w:tcW w:w="1701" w:type="dxa"/>
            <w:shd w:val="clear" w:color="auto" w:fill="6D6E71"/>
          </w:tcPr>
          <w:p w:rsidR="00B46A1E" w:rsidRDefault="00B46A1E" w:rsidP="00B46A1E">
            <w:pPr>
              <w:pStyle w:val="TableParagraph"/>
              <w:spacing w:before="69" w:line="218" w:lineRule="auto"/>
              <w:ind w:left="275" w:right="271" w:hanging="1"/>
              <w:jc w:val="center"/>
              <w:rPr>
                <w:b/>
                <w:sz w:val="20"/>
              </w:rPr>
            </w:pPr>
            <w:r>
              <w:rPr>
                <w:b/>
                <w:color w:val="FFFFFF"/>
                <w:sz w:val="20"/>
              </w:rPr>
              <w:t>Online Safeguarding Adults</w:t>
            </w:r>
          </w:p>
        </w:tc>
      </w:tr>
      <w:tr w:rsidR="00B46A1E" w:rsidTr="00B46A1E">
        <w:trPr>
          <w:trHeight w:val="1072"/>
        </w:trPr>
        <w:tc>
          <w:tcPr>
            <w:tcW w:w="1701" w:type="dxa"/>
            <w:shd w:val="clear" w:color="auto" w:fill="6D6E71"/>
          </w:tcPr>
          <w:p w:rsidR="00B46A1E" w:rsidRDefault="00B46A1E" w:rsidP="00B46A1E">
            <w:pPr>
              <w:pStyle w:val="TableParagraph"/>
              <w:spacing w:before="180" w:line="218" w:lineRule="auto"/>
              <w:ind w:left="308" w:right="301" w:hanging="1"/>
              <w:jc w:val="center"/>
              <w:rPr>
                <w:b/>
                <w:sz w:val="20"/>
              </w:rPr>
            </w:pPr>
            <w:r>
              <w:rPr>
                <w:b/>
                <w:color w:val="FFFFFF"/>
                <w:sz w:val="20"/>
              </w:rPr>
              <w:t>Staff with contact with CYP/AAR</w:t>
            </w:r>
          </w:p>
        </w:tc>
        <w:tc>
          <w:tcPr>
            <w:tcW w:w="1701" w:type="dxa"/>
          </w:tcPr>
          <w:p w:rsidR="00B46A1E" w:rsidRDefault="00B46A1E" w:rsidP="00B46A1E">
            <w:pPr>
              <w:pStyle w:val="TableParagraph"/>
              <w:spacing w:before="330"/>
              <w:ind w:left="4"/>
              <w:jc w:val="center"/>
              <w:rPr>
                <w:rFonts w:ascii="Wingdings" w:hAnsi="Wingdings"/>
                <w:sz w:val="40"/>
              </w:rPr>
            </w:pPr>
            <w:r>
              <w:rPr>
                <w:rFonts w:ascii="Wingdings" w:hAnsi="Wingdings"/>
                <w:color w:val="231F20"/>
                <w:sz w:val="40"/>
              </w:rPr>
              <w:t></w:t>
            </w:r>
          </w:p>
        </w:tc>
        <w:tc>
          <w:tcPr>
            <w:tcW w:w="1701" w:type="dxa"/>
          </w:tcPr>
          <w:p w:rsidR="00B46A1E" w:rsidRDefault="00B46A1E" w:rsidP="00B46A1E">
            <w:pPr>
              <w:pStyle w:val="TableParagraph"/>
              <w:spacing w:before="330"/>
              <w:ind w:left="692"/>
              <w:rPr>
                <w:rFonts w:ascii="Wingdings" w:hAnsi="Wingdings"/>
                <w:sz w:val="40"/>
              </w:rPr>
            </w:pPr>
            <w:r>
              <w:rPr>
                <w:rFonts w:ascii="Wingdings" w:hAnsi="Wingdings"/>
                <w:color w:val="231F20"/>
                <w:sz w:val="40"/>
              </w:rPr>
              <w:t></w:t>
            </w:r>
          </w:p>
        </w:tc>
        <w:tc>
          <w:tcPr>
            <w:tcW w:w="1701" w:type="dxa"/>
          </w:tcPr>
          <w:p w:rsidR="00B46A1E" w:rsidRDefault="00B46A1E" w:rsidP="00B46A1E">
            <w:pPr>
              <w:pStyle w:val="TableParagraph"/>
              <w:rPr>
                <w:rFonts w:ascii="FSJack-Light"/>
                <w:sz w:val="34"/>
              </w:rPr>
            </w:pPr>
          </w:p>
          <w:p w:rsidR="00B46A1E" w:rsidRDefault="00B46A1E" w:rsidP="00B46A1E">
            <w:pPr>
              <w:pStyle w:val="TableParagraph"/>
              <w:ind w:left="125" w:right="65"/>
              <w:jc w:val="center"/>
              <w:rPr>
                <w:sz w:val="17"/>
              </w:rPr>
            </w:pPr>
            <w:r>
              <w:rPr>
                <w:color w:val="231F20"/>
                <w:sz w:val="17"/>
              </w:rPr>
              <w:t>3 months*</w:t>
            </w:r>
          </w:p>
        </w:tc>
        <w:tc>
          <w:tcPr>
            <w:tcW w:w="1701" w:type="dxa"/>
          </w:tcPr>
          <w:p w:rsidR="00B46A1E" w:rsidRDefault="00B46A1E" w:rsidP="00B46A1E">
            <w:pPr>
              <w:pStyle w:val="TableParagraph"/>
              <w:rPr>
                <w:rFonts w:ascii="Times New Roman"/>
                <w:sz w:val="18"/>
              </w:rPr>
            </w:pPr>
          </w:p>
        </w:tc>
        <w:tc>
          <w:tcPr>
            <w:tcW w:w="1701" w:type="dxa"/>
          </w:tcPr>
          <w:p w:rsidR="00B46A1E" w:rsidRDefault="00B46A1E" w:rsidP="00B46A1E">
            <w:pPr>
              <w:pStyle w:val="TableParagraph"/>
              <w:rPr>
                <w:rFonts w:ascii="Times New Roman"/>
                <w:sz w:val="18"/>
              </w:rPr>
            </w:pPr>
          </w:p>
        </w:tc>
        <w:tc>
          <w:tcPr>
            <w:tcW w:w="1701" w:type="dxa"/>
            <w:shd w:val="clear" w:color="auto" w:fill="D1D3D4"/>
          </w:tcPr>
          <w:p w:rsidR="00B46A1E" w:rsidRDefault="00B46A1E" w:rsidP="00B46A1E">
            <w:pPr>
              <w:pStyle w:val="TableParagraph"/>
              <w:rPr>
                <w:rFonts w:ascii="FSJack-Light"/>
                <w:sz w:val="34"/>
              </w:rPr>
            </w:pPr>
          </w:p>
          <w:p w:rsidR="00B46A1E" w:rsidRDefault="00B46A1E" w:rsidP="00B46A1E">
            <w:pPr>
              <w:pStyle w:val="TableParagraph"/>
              <w:ind w:left="125" w:right="67"/>
              <w:jc w:val="center"/>
              <w:rPr>
                <w:sz w:val="17"/>
              </w:rPr>
            </w:pPr>
            <w:r>
              <w:rPr>
                <w:color w:val="231F20"/>
                <w:sz w:val="17"/>
              </w:rPr>
              <w:t>6 months*</w:t>
            </w:r>
          </w:p>
        </w:tc>
      </w:tr>
      <w:tr w:rsidR="00B46A1E" w:rsidTr="00B46A1E">
        <w:trPr>
          <w:trHeight w:val="1072"/>
        </w:trPr>
        <w:tc>
          <w:tcPr>
            <w:tcW w:w="1701" w:type="dxa"/>
            <w:shd w:val="clear" w:color="auto" w:fill="6D6E71"/>
          </w:tcPr>
          <w:p w:rsidR="00B46A1E" w:rsidRDefault="00B46A1E" w:rsidP="00B46A1E">
            <w:pPr>
              <w:pStyle w:val="TableParagraph"/>
              <w:spacing w:before="180" w:line="218" w:lineRule="auto"/>
              <w:ind w:left="298" w:right="291"/>
              <w:jc w:val="center"/>
              <w:rPr>
                <w:b/>
                <w:sz w:val="20"/>
              </w:rPr>
            </w:pPr>
            <w:r>
              <w:rPr>
                <w:b/>
                <w:color w:val="FFFFFF"/>
                <w:sz w:val="20"/>
              </w:rPr>
              <w:t>Staff with no contact with CYP/AAR</w:t>
            </w:r>
          </w:p>
        </w:tc>
        <w:tc>
          <w:tcPr>
            <w:tcW w:w="1701" w:type="dxa"/>
          </w:tcPr>
          <w:p w:rsidR="00B46A1E" w:rsidRDefault="00B46A1E" w:rsidP="00B46A1E">
            <w:pPr>
              <w:pStyle w:val="TableParagraph"/>
              <w:spacing w:before="330"/>
              <w:ind w:left="4"/>
              <w:jc w:val="center"/>
              <w:rPr>
                <w:rFonts w:ascii="Wingdings" w:hAnsi="Wingdings"/>
                <w:sz w:val="40"/>
              </w:rPr>
            </w:pPr>
            <w:r>
              <w:rPr>
                <w:rFonts w:ascii="Wingdings" w:hAnsi="Wingdings"/>
                <w:color w:val="231F20"/>
                <w:sz w:val="40"/>
              </w:rPr>
              <w:t></w:t>
            </w:r>
          </w:p>
        </w:tc>
        <w:tc>
          <w:tcPr>
            <w:tcW w:w="1701" w:type="dxa"/>
          </w:tcPr>
          <w:p w:rsidR="00B46A1E" w:rsidRDefault="00B46A1E" w:rsidP="00B46A1E">
            <w:pPr>
              <w:pStyle w:val="TableParagraph"/>
              <w:spacing w:before="330"/>
              <w:ind w:left="692"/>
              <w:rPr>
                <w:rFonts w:ascii="Wingdings" w:hAnsi="Wingdings"/>
                <w:sz w:val="40"/>
              </w:rPr>
            </w:pPr>
            <w:r>
              <w:rPr>
                <w:rFonts w:ascii="Wingdings" w:hAnsi="Wingdings"/>
                <w:color w:val="231F20"/>
                <w:sz w:val="40"/>
              </w:rPr>
              <w:t></w:t>
            </w:r>
          </w:p>
        </w:tc>
        <w:tc>
          <w:tcPr>
            <w:tcW w:w="1701" w:type="dxa"/>
          </w:tcPr>
          <w:p w:rsidR="00B46A1E" w:rsidRDefault="00B46A1E" w:rsidP="00B46A1E">
            <w:pPr>
              <w:pStyle w:val="TableParagraph"/>
              <w:rPr>
                <w:rFonts w:ascii="FSJack-Light"/>
                <w:sz w:val="34"/>
              </w:rPr>
            </w:pPr>
          </w:p>
          <w:p w:rsidR="00B46A1E" w:rsidRDefault="00B46A1E" w:rsidP="00B46A1E">
            <w:pPr>
              <w:pStyle w:val="TableParagraph"/>
              <w:ind w:left="125" w:right="65"/>
              <w:jc w:val="center"/>
              <w:rPr>
                <w:sz w:val="17"/>
              </w:rPr>
            </w:pPr>
            <w:r>
              <w:rPr>
                <w:color w:val="231F20"/>
                <w:sz w:val="17"/>
              </w:rPr>
              <w:t>Recommended</w:t>
            </w:r>
          </w:p>
        </w:tc>
        <w:tc>
          <w:tcPr>
            <w:tcW w:w="1701" w:type="dxa"/>
          </w:tcPr>
          <w:p w:rsidR="00B46A1E" w:rsidRDefault="00B46A1E" w:rsidP="00B46A1E">
            <w:pPr>
              <w:pStyle w:val="TableParagraph"/>
              <w:rPr>
                <w:rFonts w:ascii="Times New Roman"/>
                <w:sz w:val="18"/>
              </w:rPr>
            </w:pPr>
          </w:p>
        </w:tc>
        <w:tc>
          <w:tcPr>
            <w:tcW w:w="1701" w:type="dxa"/>
          </w:tcPr>
          <w:p w:rsidR="00B46A1E" w:rsidRDefault="00B46A1E" w:rsidP="00B46A1E">
            <w:pPr>
              <w:pStyle w:val="TableParagraph"/>
              <w:rPr>
                <w:rFonts w:ascii="Times New Roman"/>
                <w:sz w:val="18"/>
              </w:rPr>
            </w:pPr>
          </w:p>
        </w:tc>
        <w:tc>
          <w:tcPr>
            <w:tcW w:w="1701" w:type="dxa"/>
            <w:shd w:val="clear" w:color="auto" w:fill="D1D3D4"/>
          </w:tcPr>
          <w:p w:rsidR="00B46A1E" w:rsidRDefault="00B46A1E" w:rsidP="00B46A1E">
            <w:pPr>
              <w:pStyle w:val="TableParagraph"/>
              <w:rPr>
                <w:rFonts w:ascii="Times New Roman"/>
                <w:sz w:val="18"/>
              </w:rPr>
            </w:pPr>
          </w:p>
        </w:tc>
      </w:tr>
      <w:tr w:rsidR="00B46A1E" w:rsidTr="00B46A1E">
        <w:trPr>
          <w:trHeight w:val="1072"/>
        </w:trPr>
        <w:tc>
          <w:tcPr>
            <w:tcW w:w="1701" w:type="dxa"/>
            <w:shd w:val="clear" w:color="auto" w:fill="6D6E71"/>
          </w:tcPr>
          <w:p w:rsidR="00B46A1E" w:rsidRDefault="00B46A1E" w:rsidP="00B46A1E">
            <w:pPr>
              <w:pStyle w:val="TableParagraph"/>
              <w:rPr>
                <w:rFonts w:ascii="FSJack-Light"/>
                <w:sz w:val="24"/>
              </w:rPr>
            </w:pPr>
          </w:p>
          <w:p w:rsidR="00B46A1E" w:rsidRDefault="00B46A1E" w:rsidP="00B46A1E">
            <w:pPr>
              <w:pStyle w:val="TableParagraph"/>
              <w:spacing w:line="218" w:lineRule="auto"/>
              <w:ind w:left="500" w:right="102" w:hanging="377"/>
              <w:rPr>
                <w:b/>
                <w:sz w:val="20"/>
              </w:rPr>
            </w:pPr>
            <w:r>
              <w:rPr>
                <w:b/>
                <w:color w:val="FFFFFF"/>
                <w:sz w:val="20"/>
              </w:rPr>
              <w:t>Board members/ trustees</w:t>
            </w:r>
          </w:p>
        </w:tc>
        <w:tc>
          <w:tcPr>
            <w:tcW w:w="1701" w:type="dxa"/>
          </w:tcPr>
          <w:p w:rsidR="00B46A1E" w:rsidRDefault="00B46A1E" w:rsidP="00B46A1E">
            <w:pPr>
              <w:pStyle w:val="TableParagraph"/>
              <w:spacing w:before="330"/>
              <w:ind w:left="4"/>
              <w:jc w:val="center"/>
              <w:rPr>
                <w:rFonts w:ascii="Wingdings" w:hAnsi="Wingdings"/>
                <w:sz w:val="40"/>
              </w:rPr>
            </w:pPr>
            <w:r>
              <w:rPr>
                <w:rFonts w:ascii="Wingdings" w:hAnsi="Wingdings"/>
                <w:color w:val="231F20"/>
                <w:sz w:val="40"/>
              </w:rPr>
              <w:t></w:t>
            </w:r>
          </w:p>
        </w:tc>
        <w:tc>
          <w:tcPr>
            <w:tcW w:w="1701" w:type="dxa"/>
          </w:tcPr>
          <w:p w:rsidR="00B46A1E" w:rsidRDefault="00B46A1E" w:rsidP="00B46A1E">
            <w:pPr>
              <w:pStyle w:val="TableParagraph"/>
              <w:spacing w:before="240" w:line="404" w:lineRule="exact"/>
              <w:ind w:left="3"/>
              <w:jc w:val="center"/>
              <w:rPr>
                <w:rFonts w:ascii="Wingdings" w:hAnsi="Wingdings"/>
                <w:sz w:val="40"/>
              </w:rPr>
            </w:pPr>
            <w:r>
              <w:rPr>
                <w:rFonts w:ascii="Wingdings" w:hAnsi="Wingdings"/>
                <w:color w:val="231F20"/>
                <w:sz w:val="40"/>
              </w:rPr>
              <w:t></w:t>
            </w:r>
          </w:p>
          <w:p w:rsidR="00B46A1E" w:rsidRDefault="00B46A1E" w:rsidP="00B46A1E">
            <w:pPr>
              <w:pStyle w:val="TableParagraph"/>
              <w:spacing w:line="177" w:lineRule="exact"/>
              <w:ind w:left="125" w:right="65"/>
              <w:jc w:val="center"/>
              <w:rPr>
                <w:sz w:val="17"/>
              </w:rPr>
            </w:pPr>
            <w:r>
              <w:rPr>
                <w:color w:val="231F20"/>
                <w:sz w:val="17"/>
              </w:rPr>
              <w:t>Board</w:t>
            </w:r>
          </w:p>
        </w:tc>
        <w:tc>
          <w:tcPr>
            <w:tcW w:w="1701" w:type="dxa"/>
          </w:tcPr>
          <w:p w:rsidR="00B46A1E" w:rsidRDefault="00B46A1E" w:rsidP="00B46A1E">
            <w:pPr>
              <w:pStyle w:val="TableParagraph"/>
              <w:rPr>
                <w:rFonts w:ascii="FSJack-Light"/>
                <w:sz w:val="34"/>
              </w:rPr>
            </w:pPr>
          </w:p>
          <w:p w:rsidR="00B46A1E" w:rsidRDefault="00B46A1E" w:rsidP="00B46A1E">
            <w:pPr>
              <w:pStyle w:val="TableParagraph"/>
              <w:ind w:left="125" w:right="65"/>
              <w:jc w:val="center"/>
              <w:rPr>
                <w:sz w:val="17"/>
              </w:rPr>
            </w:pPr>
            <w:r>
              <w:rPr>
                <w:color w:val="231F20"/>
                <w:sz w:val="17"/>
              </w:rPr>
              <w:t>6 months*</w:t>
            </w:r>
          </w:p>
        </w:tc>
        <w:tc>
          <w:tcPr>
            <w:tcW w:w="1701" w:type="dxa"/>
          </w:tcPr>
          <w:p w:rsidR="00B46A1E" w:rsidRDefault="00B46A1E" w:rsidP="00B46A1E">
            <w:pPr>
              <w:pStyle w:val="TableParagraph"/>
              <w:rPr>
                <w:rFonts w:ascii="FSJack-Light"/>
                <w:sz w:val="34"/>
              </w:rPr>
            </w:pPr>
          </w:p>
          <w:p w:rsidR="00B46A1E" w:rsidRDefault="00B46A1E" w:rsidP="00B46A1E">
            <w:pPr>
              <w:pStyle w:val="TableParagraph"/>
              <w:ind w:left="125" w:right="66"/>
              <w:jc w:val="center"/>
              <w:rPr>
                <w:sz w:val="17"/>
              </w:rPr>
            </w:pPr>
            <w:r>
              <w:rPr>
                <w:color w:val="231F20"/>
                <w:sz w:val="17"/>
              </w:rPr>
              <w:t>Recommended</w:t>
            </w:r>
          </w:p>
        </w:tc>
        <w:tc>
          <w:tcPr>
            <w:tcW w:w="1701" w:type="dxa"/>
          </w:tcPr>
          <w:p w:rsidR="00B46A1E" w:rsidRDefault="00B46A1E" w:rsidP="00B46A1E">
            <w:pPr>
              <w:pStyle w:val="TableParagraph"/>
              <w:rPr>
                <w:rFonts w:ascii="FSJack-Light"/>
                <w:sz w:val="34"/>
              </w:rPr>
            </w:pPr>
          </w:p>
          <w:p w:rsidR="00B46A1E" w:rsidRDefault="00B46A1E" w:rsidP="00B46A1E">
            <w:pPr>
              <w:pStyle w:val="TableParagraph"/>
              <w:ind w:right="412"/>
              <w:jc w:val="right"/>
              <w:rPr>
                <w:sz w:val="17"/>
              </w:rPr>
            </w:pPr>
            <w:r>
              <w:rPr>
                <w:color w:val="231F20"/>
                <w:sz w:val="17"/>
              </w:rPr>
              <w:t>12 months*</w:t>
            </w:r>
          </w:p>
        </w:tc>
        <w:tc>
          <w:tcPr>
            <w:tcW w:w="1701" w:type="dxa"/>
            <w:shd w:val="clear" w:color="auto" w:fill="D1D3D4"/>
          </w:tcPr>
          <w:p w:rsidR="00B46A1E" w:rsidRDefault="00B46A1E" w:rsidP="00B46A1E">
            <w:pPr>
              <w:pStyle w:val="TableParagraph"/>
              <w:rPr>
                <w:rFonts w:ascii="FSJack-Light"/>
                <w:sz w:val="34"/>
              </w:rPr>
            </w:pPr>
          </w:p>
          <w:p w:rsidR="00B46A1E" w:rsidRDefault="00B46A1E" w:rsidP="00B46A1E">
            <w:pPr>
              <w:pStyle w:val="TableParagraph"/>
              <w:ind w:left="125" w:right="67"/>
              <w:jc w:val="center"/>
              <w:rPr>
                <w:sz w:val="17"/>
              </w:rPr>
            </w:pPr>
            <w:r>
              <w:rPr>
                <w:color w:val="231F20"/>
                <w:sz w:val="17"/>
              </w:rPr>
              <w:t>6 months*</w:t>
            </w:r>
          </w:p>
        </w:tc>
      </w:tr>
      <w:tr w:rsidR="00B46A1E" w:rsidTr="00B46A1E">
        <w:trPr>
          <w:trHeight w:val="1072"/>
        </w:trPr>
        <w:tc>
          <w:tcPr>
            <w:tcW w:w="1701" w:type="dxa"/>
            <w:shd w:val="clear" w:color="auto" w:fill="6D6E71"/>
          </w:tcPr>
          <w:p w:rsidR="00B46A1E" w:rsidRDefault="00B46A1E" w:rsidP="00B46A1E">
            <w:pPr>
              <w:pStyle w:val="TableParagraph"/>
              <w:rPr>
                <w:rFonts w:ascii="FSJack-Light"/>
                <w:sz w:val="24"/>
              </w:rPr>
            </w:pPr>
          </w:p>
          <w:p w:rsidR="00B46A1E" w:rsidRDefault="00B46A1E" w:rsidP="00B46A1E">
            <w:pPr>
              <w:pStyle w:val="TableParagraph"/>
              <w:spacing w:line="218" w:lineRule="auto"/>
              <w:ind w:left="380" w:right="355" w:firstLine="103"/>
              <w:rPr>
                <w:b/>
                <w:sz w:val="20"/>
              </w:rPr>
            </w:pPr>
            <w:r>
              <w:rPr>
                <w:b/>
                <w:color w:val="FFFFFF"/>
                <w:sz w:val="20"/>
              </w:rPr>
              <w:t>Council/ committee</w:t>
            </w:r>
          </w:p>
        </w:tc>
        <w:tc>
          <w:tcPr>
            <w:tcW w:w="1701" w:type="dxa"/>
          </w:tcPr>
          <w:p w:rsidR="00B46A1E" w:rsidRDefault="00B46A1E" w:rsidP="00B46A1E">
            <w:pPr>
              <w:pStyle w:val="TableParagraph"/>
              <w:spacing w:before="330"/>
              <w:ind w:left="4"/>
              <w:jc w:val="center"/>
              <w:rPr>
                <w:rFonts w:ascii="Wingdings" w:hAnsi="Wingdings"/>
                <w:sz w:val="40"/>
              </w:rPr>
            </w:pPr>
            <w:r>
              <w:rPr>
                <w:rFonts w:ascii="Wingdings" w:hAnsi="Wingdings"/>
                <w:color w:val="231F20"/>
                <w:sz w:val="40"/>
              </w:rPr>
              <w:t></w:t>
            </w:r>
          </w:p>
        </w:tc>
        <w:tc>
          <w:tcPr>
            <w:tcW w:w="1701" w:type="dxa"/>
          </w:tcPr>
          <w:p w:rsidR="00B46A1E" w:rsidRDefault="00B46A1E" w:rsidP="00B46A1E">
            <w:pPr>
              <w:pStyle w:val="TableParagraph"/>
              <w:spacing w:before="240" w:line="404" w:lineRule="exact"/>
              <w:ind w:left="3"/>
              <w:jc w:val="center"/>
              <w:rPr>
                <w:rFonts w:ascii="Wingdings" w:hAnsi="Wingdings"/>
                <w:sz w:val="40"/>
              </w:rPr>
            </w:pPr>
            <w:r>
              <w:rPr>
                <w:rFonts w:ascii="Wingdings" w:hAnsi="Wingdings"/>
                <w:color w:val="231F20"/>
                <w:sz w:val="40"/>
              </w:rPr>
              <w:t></w:t>
            </w:r>
          </w:p>
          <w:p w:rsidR="00B46A1E" w:rsidRDefault="00B46A1E" w:rsidP="00B46A1E">
            <w:pPr>
              <w:pStyle w:val="TableParagraph"/>
              <w:spacing w:line="177" w:lineRule="exact"/>
              <w:ind w:left="125" w:right="65"/>
              <w:jc w:val="center"/>
              <w:rPr>
                <w:sz w:val="17"/>
              </w:rPr>
            </w:pPr>
            <w:r>
              <w:rPr>
                <w:color w:val="231F20"/>
                <w:sz w:val="17"/>
              </w:rPr>
              <w:t>Written Briefing</w:t>
            </w:r>
          </w:p>
        </w:tc>
        <w:tc>
          <w:tcPr>
            <w:tcW w:w="1701" w:type="dxa"/>
          </w:tcPr>
          <w:p w:rsidR="00B46A1E" w:rsidRDefault="00B46A1E" w:rsidP="00B46A1E">
            <w:pPr>
              <w:pStyle w:val="TableParagraph"/>
              <w:rPr>
                <w:rFonts w:ascii="FSJack-Light"/>
                <w:sz w:val="34"/>
              </w:rPr>
            </w:pPr>
          </w:p>
          <w:p w:rsidR="00B46A1E" w:rsidRDefault="00B46A1E" w:rsidP="00B46A1E">
            <w:pPr>
              <w:pStyle w:val="TableParagraph"/>
              <w:ind w:left="125" w:right="65"/>
              <w:jc w:val="center"/>
              <w:rPr>
                <w:sz w:val="17"/>
              </w:rPr>
            </w:pPr>
            <w:r>
              <w:rPr>
                <w:color w:val="231F20"/>
                <w:sz w:val="17"/>
              </w:rPr>
              <w:t>6 months*</w:t>
            </w:r>
          </w:p>
        </w:tc>
        <w:tc>
          <w:tcPr>
            <w:tcW w:w="1701" w:type="dxa"/>
          </w:tcPr>
          <w:p w:rsidR="00B46A1E" w:rsidRDefault="00B46A1E" w:rsidP="00B46A1E">
            <w:pPr>
              <w:pStyle w:val="TableParagraph"/>
              <w:rPr>
                <w:rFonts w:ascii="Times New Roman"/>
                <w:sz w:val="18"/>
              </w:rPr>
            </w:pPr>
          </w:p>
        </w:tc>
        <w:tc>
          <w:tcPr>
            <w:tcW w:w="1701" w:type="dxa"/>
          </w:tcPr>
          <w:p w:rsidR="00B46A1E" w:rsidRDefault="00B46A1E" w:rsidP="00B46A1E">
            <w:pPr>
              <w:pStyle w:val="TableParagraph"/>
              <w:rPr>
                <w:rFonts w:ascii="FSJack-Light"/>
                <w:sz w:val="34"/>
              </w:rPr>
            </w:pPr>
          </w:p>
          <w:p w:rsidR="00B46A1E" w:rsidRDefault="00B46A1E" w:rsidP="00B46A1E">
            <w:pPr>
              <w:pStyle w:val="TableParagraph"/>
              <w:ind w:right="412"/>
              <w:jc w:val="right"/>
              <w:rPr>
                <w:sz w:val="17"/>
              </w:rPr>
            </w:pPr>
            <w:r>
              <w:rPr>
                <w:color w:val="231F20"/>
                <w:sz w:val="17"/>
              </w:rPr>
              <w:t>12 months*</w:t>
            </w:r>
          </w:p>
        </w:tc>
        <w:tc>
          <w:tcPr>
            <w:tcW w:w="1701" w:type="dxa"/>
            <w:shd w:val="clear" w:color="auto" w:fill="D1D3D4"/>
          </w:tcPr>
          <w:p w:rsidR="00B46A1E" w:rsidRDefault="00B46A1E" w:rsidP="00B46A1E">
            <w:pPr>
              <w:pStyle w:val="TableParagraph"/>
              <w:spacing w:before="6"/>
              <w:rPr>
                <w:rFonts w:ascii="FSJack-Light"/>
                <w:sz w:val="18"/>
              </w:rPr>
            </w:pPr>
          </w:p>
          <w:p w:rsidR="00B46A1E" w:rsidRDefault="00B46A1E" w:rsidP="00B46A1E">
            <w:pPr>
              <w:pStyle w:val="TableParagraph"/>
              <w:spacing w:before="1" w:line="225" w:lineRule="auto"/>
              <w:ind w:left="412" w:right="351" w:firstLine="106"/>
              <w:rPr>
                <w:sz w:val="17"/>
              </w:rPr>
            </w:pPr>
            <w:r>
              <w:rPr>
                <w:color w:val="231F20"/>
                <w:sz w:val="17"/>
              </w:rPr>
              <w:t>6 months* if in open</w:t>
            </w:r>
            <w:r>
              <w:rPr>
                <w:color w:val="231F20"/>
                <w:spacing w:val="1"/>
                <w:sz w:val="17"/>
              </w:rPr>
              <w:t xml:space="preserve"> </w:t>
            </w:r>
            <w:r>
              <w:rPr>
                <w:color w:val="231F20"/>
                <w:spacing w:val="-6"/>
                <w:sz w:val="17"/>
              </w:rPr>
              <w:t>age</w:t>
            </w:r>
          </w:p>
          <w:p w:rsidR="00B46A1E" w:rsidRDefault="00B46A1E" w:rsidP="00B46A1E">
            <w:pPr>
              <w:pStyle w:val="TableParagraph"/>
              <w:spacing w:line="207" w:lineRule="exact"/>
              <w:ind w:left="275"/>
              <w:rPr>
                <w:sz w:val="17"/>
              </w:rPr>
            </w:pPr>
            <w:r>
              <w:rPr>
                <w:color w:val="231F20"/>
                <w:sz w:val="17"/>
              </w:rPr>
              <w:t>disability football</w:t>
            </w:r>
          </w:p>
        </w:tc>
      </w:tr>
    </w:tbl>
    <w:p w:rsidR="00B46A1E" w:rsidRDefault="00B46A1E" w:rsidP="00B46A1E">
      <w:pPr>
        <w:pStyle w:val="BodyText"/>
        <w:rPr>
          <w:sz w:val="34"/>
        </w:rPr>
      </w:pPr>
    </w:p>
    <w:p w:rsidR="00B46A1E" w:rsidRDefault="00B46A1E" w:rsidP="00B46A1E">
      <w:pPr>
        <w:rPr>
          <w:rFonts w:ascii="FS Jack"/>
          <w:b/>
          <w:sz w:val="18"/>
        </w:rPr>
      </w:pPr>
      <w:r>
        <w:rPr>
          <w:rFonts w:ascii="FS Jack"/>
          <w:b/>
          <w:color w:val="231F20"/>
          <w:sz w:val="18"/>
        </w:rPr>
        <w:t>Key:</w:t>
      </w:r>
    </w:p>
    <w:p w:rsidR="00B46A1E" w:rsidRDefault="00B46A1E" w:rsidP="00B46A1E">
      <w:pPr>
        <w:spacing w:before="8" w:line="256" w:lineRule="auto"/>
        <w:ind w:left="284" w:right="11289"/>
        <w:rPr>
          <w:sz w:val="18"/>
        </w:rPr>
      </w:pPr>
      <w:r>
        <w:rPr>
          <w:color w:val="231F20"/>
          <w:sz w:val="18"/>
        </w:rPr>
        <w:t>SCW – Safeguarding Children Workshop WOW – Welfare Officer Workshop</w:t>
      </w:r>
    </w:p>
    <w:p w:rsidR="00B46A1E" w:rsidRDefault="00B46A1E" w:rsidP="00B46A1E">
      <w:pPr>
        <w:spacing w:line="256" w:lineRule="auto"/>
        <w:ind w:left="284" w:right="10755"/>
        <w:rPr>
          <w:sz w:val="18"/>
        </w:rPr>
      </w:pPr>
      <w:r>
        <w:rPr>
          <w:color w:val="231F20"/>
          <w:sz w:val="18"/>
        </w:rPr>
        <w:t>Online SCM – Safeguarding for Committee Members Online Safeguarding Adults</w:t>
      </w:r>
    </w:p>
    <w:p w:rsidR="00B46A1E" w:rsidRPr="00B46A1E" w:rsidRDefault="00B46A1E" w:rsidP="00B46A1E">
      <w:pPr>
        <w:tabs>
          <w:tab w:val="left" w:pos="805"/>
        </w:tabs>
        <w:spacing w:line="224" w:lineRule="exact"/>
        <w:ind w:left="284"/>
        <w:rPr>
          <w:color w:val="231F20"/>
          <w:sz w:val="18"/>
        </w:rPr>
      </w:pPr>
      <w:r>
        <w:rPr>
          <w:color w:val="231F20"/>
          <w:sz w:val="18"/>
        </w:rPr>
        <w:t>*</w:t>
      </w:r>
      <w:r>
        <w:rPr>
          <w:color w:val="231F20"/>
          <w:sz w:val="18"/>
        </w:rPr>
        <w:tab/>
        <w:t>In either 3, 6 or 12 months of starting the role</w:t>
      </w:r>
      <w:r>
        <w:rPr>
          <w:color w:val="231F20"/>
          <w:sz w:val="18"/>
        </w:rPr>
        <w:tab/>
      </w:r>
      <w:r>
        <w:rPr>
          <w:color w:val="231F20"/>
          <w:sz w:val="18"/>
        </w:rPr>
        <w:tab/>
        <w:t>**</w:t>
      </w:r>
      <w:r>
        <w:rPr>
          <w:color w:val="231F20"/>
          <w:sz w:val="18"/>
        </w:rPr>
        <w:tab/>
        <w:t xml:space="preserve">In the event of there being no WOW within the six-month period a note should be made on the </w:t>
      </w:r>
      <w:r>
        <w:rPr>
          <w:color w:val="231F20"/>
          <w:spacing w:val="-4"/>
          <w:sz w:val="18"/>
        </w:rPr>
        <w:t xml:space="preserve">CFA </w:t>
      </w:r>
      <w:r>
        <w:rPr>
          <w:color w:val="231F20"/>
          <w:sz w:val="18"/>
        </w:rPr>
        <w:t>action plan ensuring the staff member attends</w:t>
      </w:r>
      <w:r>
        <w:rPr>
          <w:color w:val="231F20"/>
          <w:spacing w:val="-1"/>
          <w:sz w:val="18"/>
        </w:rPr>
        <w:t xml:space="preserve"> </w:t>
      </w:r>
      <w:r>
        <w:rPr>
          <w:color w:val="231F20"/>
          <w:sz w:val="18"/>
        </w:rPr>
        <w:t>ASAP</w:t>
      </w:r>
    </w:p>
    <w:p w:rsidR="00433D4B" w:rsidRDefault="007E7CA0" w:rsidP="001746AF">
      <w:r w:rsidRPr="00C23DD2">
        <w:rPr>
          <w:noProof/>
          <w:lang w:eastAsia="en-GB"/>
        </w:rPr>
        <mc:AlternateContent>
          <mc:Choice Requires="wps">
            <w:drawing>
              <wp:anchor distT="0" distB="0" distL="114300" distR="114300" simplePos="0" relativeHeight="251695104" behindDoc="0" locked="0" layoutInCell="1" allowOverlap="1" wp14:anchorId="54574F1D" wp14:editId="3482FAE1">
                <wp:simplePos x="0" y="0"/>
                <wp:positionH relativeFrom="column">
                  <wp:posOffset>-355600</wp:posOffset>
                </wp:positionH>
                <wp:positionV relativeFrom="paragraph">
                  <wp:posOffset>53975</wp:posOffset>
                </wp:positionV>
                <wp:extent cx="3324225" cy="368935"/>
                <wp:effectExtent l="0" t="0" r="0" b="0"/>
                <wp:wrapNone/>
                <wp:docPr id="115" name="TextBox 114"/>
                <wp:cNvGraphicFramePr/>
                <a:graphic xmlns:a="http://schemas.openxmlformats.org/drawingml/2006/main">
                  <a:graphicData uri="http://schemas.microsoft.com/office/word/2010/wordprocessingShape">
                    <wps:wsp>
                      <wps:cNvSpPr txBox="1"/>
                      <wps:spPr>
                        <a:xfrm>
                          <a:off x="0" y="0"/>
                          <a:ext cx="3324225" cy="368935"/>
                        </a:xfrm>
                        <a:prstGeom prst="rect">
                          <a:avLst/>
                        </a:prstGeom>
                        <a:noFill/>
                      </wps:spPr>
                      <wps:txbx>
                        <w:txbxContent>
                          <w:p w:rsidR="00D46F45" w:rsidRDefault="00D46F45" w:rsidP="00C23DD2">
                            <w:pPr>
                              <w:pStyle w:val="NormalWeb"/>
                              <w:spacing w:before="0" w:beforeAutospacing="0" w:after="0" w:afterAutospacing="0"/>
                            </w:pPr>
                            <w:r>
                              <w:rPr>
                                <w:rFonts w:asciiTheme="minorHAnsi" w:hAnsi="Calibri" w:cstheme="minorBidi"/>
                                <w:b/>
                                <w:bCs/>
                                <w:color w:val="000000" w:themeColor="text1"/>
                                <w:kern w:val="24"/>
                                <w:sz w:val="36"/>
                                <w:szCs w:val="36"/>
                              </w:rPr>
                              <w:t>Organogram</w:t>
                            </w:r>
                          </w:p>
                        </w:txbxContent>
                      </wps:txbx>
                      <wps:bodyPr wrap="square" rtlCol="0">
                        <a:spAutoFit/>
                      </wps:bodyPr>
                    </wps:wsp>
                  </a:graphicData>
                </a:graphic>
              </wp:anchor>
            </w:drawing>
          </mc:Choice>
          <mc:Fallback>
            <w:pict>
              <v:shape id="TextBox 114" o:spid="_x0000_s1030" type="#_x0000_t202" style="position:absolute;margin-left:-28pt;margin-top:4.25pt;width:261.75pt;height:29.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" filled="f" stroked="f">
                <v:textbox style="mso-fit-shape-to-text:t">
                  <w:txbxContent>
                    <w:p w:rsidR="00D46F45" w:rsidRDefault="00D46F45" w:rsidP="00C23DD2">
                      <w:pPr>
                        <w:pStyle w:val="NormalWeb"/>
                        <w:spacing w:before="0" w:beforeAutospacing="0" w:after="0" w:afterAutospacing="0"/>
                      </w:pPr>
                      <w:r>
                        <w:rPr>
                          <w:rFonts w:asciiTheme="minorHAnsi" w:hAnsi="Calibri" w:cstheme="minorBidi"/>
                          <w:b/>
                          <w:bCs/>
                          <w:color w:val="000000" w:themeColor="text1"/>
                          <w:kern w:val="24"/>
                          <w:sz w:val="36"/>
                          <w:szCs w:val="36"/>
                        </w:rPr>
                        <w:t>Organogram</w:t>
                      </w:r>
                    </w:p>
                  </w:txbxContent>
                </v:textbox>
              </v:shape>
            </w:pict>
          </mc:Fallback>
        </mc:AlternateContent>
      </w:r>
    </w:p>
    <w:p w:rsidR="00064A1D" w:rsidRDefault="00064A1D" w:rsidP="00064A1D"/>
    <w:p w:rsidR="00064A1D" w:rsidRDefault="00C23DD2" w:rsidP="00064A1D">
      <w:pPr>
        <w:rPr>
          <w:sz w:val="36"/>
          <w:szCs w:val="36"/>
        </w:rPr>
      </w:pPr>
      <w:r>
        <w:rPr>
          <w:sz w:val="36"/>
          <w:szCs w:val="36"/>
        </w:rPr>
        <w:lastRenderedPageBreak/>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CE4324">
        <w:rPr>
          <w:noProof/>
          <w:lang w:eastAsia="en-GB"/>
        </w:rPr>
        <w:drawing>
          <wp:inline distT="0" distB="0" distL="0" distR="0" wp14:anchorId="71D1D9D9" wp14:editId="1A9F3C71">
            <wp:extent cx="8863330" cy="4079278"/>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4079278"/>
                    </a:xfrm>
                    <a:prstGeom prst="rect">
                      <a:avLst/>
                    </a:prstGeom>
                    <a:noFill/>
                  </pic:spPr>
                </pic:pic>
              </a:graphicData>
            </a:graphic>
          </wp:inline>
        </w:drawing>
      </w:r>
    </w:p>
    <w:p w:rsidR="001626B4" w:rsidRDefault="001626B4" w:rsidP="001626B4">
      <w:pPr>
        <w:rPr>
          <w:sz w:val="36"/>
          <w:szCs w:val="36"/>
        </w:rPr>
        <w:sectPr w:rsidR="001626B4" w:rsidSect="00802C0C">
          <w:pgSz w:w="16838" w:h="11906" w:orient="landscape"/>
          <w:pgMar w:top="1440" w:right="1440" w:bottom="1440" w:left="1440" w:header="708" w:footer="708" w:gutter="0"/>
          <w:pgNumType w:start="0"/>
          <w:cols w:space="708"/>
          <w:titlePg/>
          <w:docGrid w:linePitch="360"/>
        </w:sectPr>
      </w:pPr>
    </w:p>
    <w:p w:rsidR="001626B4" w:rsidRDefault="001626B4" w:rsidP="001626B4">
      <w:pPr>
        <w:rPr>
          <w:sz w:val="36"/>
          <w:szCs w:val="36"/>
        </w:rPr>
      </w:pPr>
      <w:r w:rsidRPr="001626B4">
        <w:rPr>
          <w:noProof/>
          <w:lang w:eastAsia="en-GB"/>
        </w:rPr>
        <w:lastRenderedPageBreak/>
        <mc:AlternateContent>
          <mc:Choice Requires="wpg">
            <w:drawing>
              <wp:anchor distT="0" distB="0" distL="114300" distR="114300" simplePos="0" relativeHeight="251719680" behindDoc="0" locked="0" layoutInCell="1" allowOverlap="1" wp14:anchorId="67D7B678" wp14:editId="59800EB5">
                <wp:simplePos x="0" y="0"/>
                <wp:positionH relativeFrom="column">
                  <wp:posOffset>546100</wp:posOffset>
                </wp:positionH>
                <wp:positionV relativeFrom="paragraph">
                  <wp:posOffset>168910</wp:posOffset>
                </wp:positionV>
                <wp:extent cx="4919869" cy="9131300"/>
                <wp:effectExtent l="19050" t="19050" r="33655" b="31750"/>
                <wp:wrapNone/>
                <wp:docPr id="216" name="Group 4"/>
                <wp:cNvGraphicFramePr/>
                <a:graphic xmlns:a="http://schemas.openxmlformats.org/drawingml/2006/main">
                  <a:graphicData uri="http://schemas.microsoft.com/office/word/2010/wordprocessingGroup">
                    <wpg:wgp>
                      <wpg:cNvGrpSpPr/>
                      <wpg:grpSpPr>
                        <a:xfrm>
                          <a:off x="0" y="0"/>
                          <a:ext cx="4919869" cy="9131300"/>
                          <a:chOff x="0" y="0"/>
                          <a:chExt cx="3686585" cy="5518986"/>
                        </a:xfrm>
                      </wpg:grpSpPr>
                      <wps:wsp>
                        <wps:cNvPr id="217" name="Rounded Rectangle 217"/>
                        <wps:cNvSpPr/>
                        <wps:spPr>
                          <a:xfrm>
                            <a:off x="15409" y="0"/>
                            <a:ext cx="3671176" cy="1202587"/>
                          </a:xfrm>
                          <a:prstGeom prst="roundRect">
                            <a:avLst/>
                          </a:prstGeom>
                          <a:no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8" name="TextBox 7"/>
                        <wps:cNvSpPr txBox="1"/>
                        <wps:spPr>
                          <a:xfrm>
                            <a:off x="156316" y="4440476"/>
                            <a:ext cx="3358515" cy="742315"/>
                          </a:xfrm>
                          <a:prstGeom prst="rect">
                            <a:avLst/>
                          </a:prstGeom>
                          <a:noFill/>
                        </wps:spPr>
                        <wps:txbx>
                          <w:txbxContent>
                            <w:p w:rsidR="00D46F45" w:rsidRPr="003643DD" w:rsidRDefault="00D46F45" w:rsidP="003643DD">
                              <w:pPr>
                                <w:pStyle w:val="NormalWeb"/>
                                <w:spacing w:after="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Deputy Designated Safeguarding Officer</w:t>
                              </w:r>
                            </w:p>
                            <w:p w:rsidR="00D46F45" w:rsidRPr="003643DD" w:rsidRDefault="00D46F45" w:rsidP="003643DD">
                              <w:pPr>
                                <w:pStyle w:val="NormalWeb"/>
                                <w:spacing w:after="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Helen Baldwin</w:t>
                              </w:r>
                            </w:p>
                            <w:p w:rsidR="00D46F45" w:rsidRDefault="00D46F45" w:rsidP="003643DD">
                              <w:pPr>
                                <w:pStyle w:val="NormalWeb"/>
                                <w:spacing w:before="0" w:beforeAutospacing="0" w:after="0" w:afterAutospacing="0"/>
                                <w:jc w:val="center"/>
                              </w:pPr>
                              <w:r w:rsidRPr="003643DD">
                                <w:rPr>
                                  <w:rFonts w:asciiTheme="minorHAnsi" w:hAnsi="Calibri" w:cstheme="minorBidi"/>
                                  <w:b/>
                                  <w:bCs/>
                                  <w:color w:val="000000" w:themeColor="text1"/>
                                  <w:kern w:val="24"/>
                                  <w:sz w:val="28"/>
                                  <w:szCs w:val="28"/>
                                </w:rPr>
                                <w:t xml:space="preserve">Email: </w:t>
                              </w:r>
                              <w:hyperlink r:id="rId24" w:history="1">
                                <w:r w:rsidRPr="00FC0999">
                                  <w:rPr>
                                    <w:rStyle w:val="Hyperlink"/>
                                    <w:rFonts w:asciiTheme="minorHAnsi" w:hAnsi="Calibri" w:cstheme="minorBidi"/>
                                    <w:b/>
                                    <w:bCs/>
                                    <w:kern w:val="24"/>
                                    <w:sz w:val="28"/>
                                    <w:szCs w:val="28"/>
                                  </w:rPr>
                                  <w:t>Helen.baldwin@Shropshirefa.com</w:t>
                                </w:r>
                              </w:hyperlink>
                              <w:r>
                                <w:rPr>
                                  <w:rFonts w:asciiTheme="minorHAnsi" w:hAnsi="Calibri" w:cstheme="minorBidi"/>
                                  <w:b/>
                                  <w:bCs/>
                                  <w:color w:val="000000" w:themeColor="text1"/>
                                  <w:kern w:val="24"/>
                                  <w:sz w:val="28"/>
                                  <w:szCs w:val="28"/>
                                </w:rPr>
                                <w:t xml:space="preserve"> </w:t>
                              </w:r>
                            </w:p>
                          </w:txbxContent>
                        </wps:txbx>
                        <wps:bodyPr wrap="square" rtlCol="0">
                          <a:noAutofit/>
                        </wps:bodyPr>
                      </wps:wsp>
                      <wps:wsp>
                        <wps:cNvPr id="219" name="TextBox 8"/>
                        <wps:cNvSpPr txBox="1"/>
                        <wps:spPr>
                          <a:xfrm>
                            <a:off x="156315" y="1604403"/>
                            <a:ext cx="3358515" cy="959485"/>
                          </a:xfrm>
                          <a:prstGeom prst="rect">
                            <a:avLst/>
                          </a:prstGeom>
                          <a:noFill/>
                        </wps:spPr>
                        <wps:txbx>
                          <w:txbxContent>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Senior Safeguarding Lead</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Roy Waterfield</w:t>
                              </w:r>
                            </w:p>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Email: </w:t>
                              </w:r>
                              <w:hyperlink r:id="rId25" w:history="1">
                                <w:r w:rsidRPr="00FC0999">
                                  <w:rPr>
                                    <w:rStyle w:val="Hyperlink"/>
                                    <w:rFonts w:asciiTheme="minorHAnsi" w:hAnsi="Calibri" w:cstheme="minorBidi"/>
                                    <w:b/>
                                    <w:bCs/>
                                    <w:kern w:val="24"/>
                                    <w:sz w:val="28"/>
                                    <w:szCs w:val="28"/>
                                  </w:rPr>
                                  <w:t>roy.waterfield@shropshirefa.com</w:t>
                                </w:r>
                              </w:hyperlink>
                            </w:p>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p>
                            <w:p w:rsidR="00D46F45" w:rsidRDefault="00D46F45" w:rsidP="007E2469">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Deputy Senior Safeguarding Lead</w:t>
                              </w:r>
                            </w:p>
                            <w:p w:rsidR="00D46F45" w:rsidRDefault="00D46F45" w:rsidP="007E2469">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Zoe Griffiths</w:t>
                              </w:r>
                            </w:p>
                            <w:p w:rsidR="00D46F45" w:rsidRDefault="00D46F45" w:rsidP="007E2469">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Email: </w:t>
                              </w:r>
                              <w:hyperlink r:id="rId26" w:history="1">
                                <w:r w:rsidRPr="00FC0999">
                                  <w:rPr>
                                    <w:rStyle w:val="Hyperlink"/>
                                    <w:rFonts w:asciiTheme="minorHAnsi" w:hAnsi="Calibri" w:cstheme="minorBidi"/>
                                    <w:b/>
                                    <w:bCs/>
                                    <w:kern w:val="24"/>
                                    <w:sz w:val="28"/>
                                    <w:szCs w:val="28"/>
                                  </w:rPr>
                                  <w:t>zoe.griffiths@shropshirefa.com</w:t>
                                </w:r>
                              </w:hyperlink>
                              <w:r>
                                <w:rPr>
                                  <w:rFonts w:asciiTheme="minorHAnsi" w:hAnsi="Calibri" w:cstheme="minorBidi"/>
                                  <w:b/>
                                  <w:bCs/>
                                  <w:color w:val="000000" w:themeColor="text1"/>
                                  <w:kern w:val="24"/>
                                  <w:sz w:val="28"/>
                                  <w:szCs w:val="28"/>
                                </w:rPr>
                                <w:t xml:space="preserve"> </w:t>
                              </w:r>
                            </w:p>
                          </w:txbxContent>
                        </wps:txbx>
                        <wps:bodyPr wrap="square" rtlCol="0">
                          <a:noAutofit/>
                        </wps:bodyPr>
                      </wps:wsp>
                      <wps:wsp>
                        <wps:cNvPr id="220" name="TextBox 9"/>
                        <wps:cNvSpPr txBox="1"/>
                        <wps:spPr>
                          <a:xfrm>
                            <a:off x="171705" y="2928332"/>
                            <a:ext cx="3358515" cy="1024767"/>
                          </a:xfrm>
                          <a:prstGeom prst="rect">
                            <a:avLst/>
                          </a:prstGeom>
                          <a:noFill/>
                        </wps:spPr>
                        <wps:txbx>
                          <w:txbxContent>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 </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Designated Safeguarding Officer</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Victoria Vespa</w:t>
                              </w:r>
                            </w:p>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Email: </w:t>
                              </w:r>
                              <w:hyperlink r:id="rId27" w:history="1">
                                <w:r w:rsidRPr="00FC0999">
                                  <w:rPr>
                                    <w:rStyle w:val="Hyperlink"/>
                                    <w:rFonts w:asciiTheme="minorHAnsi" w:hAnsi="Calibri" w:cstheme="minorBidi"/>
                                    <w:b/>
                                    <w:bCs/>
                                    <w:kern w:val="24"/>
                                    <w:sz w:val="28"/>
                                    <w:szCs w:val="28"/>
                                  </w:rPr>
                                  <w:t>Victoria.vespa@Shropshirefa.com</w:t>
                                </w:r>
                              </w:hyperlink>
                            </w:p>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p>
                          </w:txbxContent>
                        </wps:txbx>
                        <wps:bodyPr wrap="square" rtlCol="0">
                          <a:noAutofit/>
                        </wps:bodyPr>
                      </wps:wsp>
                      <wps:wsp>
                        <wps:cNvPr id="221" name="TextBox 10"/>
                        <wps:cNvSpPr txBox="1"/>
                        <wps:spPr>
                          <a:xfrm>
                            <a:off x="31416" y="231961"/>
                            <a:ext cx="3599168" cy="738664"/>
                          </a:xfrm>
                          <a:prstGeom prst="rect">
                            <a:avLst/>
                          </a:prstGeom>
                          <a:noFill/>
                        </wps:spPr>
                        <wps:txbx>
                          <w:txbxContent>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Board Safeguarding Champion</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Dave Ralphs</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Email: </w:t>
                              </w:r>
                              <w:r w:rsidRPr="007E2469">
                                <w:rPr>
                                  <w:rFonts w:asciiTheme="minorHAnsi" w:hAnsi="Calibri" w:cstheme="minorBidi"/>
                                  <w:b/>
                                  <w:bCs/>
                                  <w:color w:val="000000" w:themeColor="text1"/>
                                  <w:kern w:val="24"/>
                                  <w:sz w:val="28"/>
                                  <w:szCs w:val="28"/>
                                </w:rPr>
                                <w:t>daveralphs@tiscali.co.uk</w:t>
                              </w:r>
                            </w:p>
                          </w:txbxContent>
                        </wps:txbx>
                        <wps:bodyPr wrap="square" rtlCol="0">
                          <a:noAutofit/>
                        </wps:bodyPr>
                      </wps:wsp>
                      <wps:wsp>
                        <wps:cNvPr id="222" name="Rounded Rectangle 222"/>
                        <wps:cNvSpPr/>
                        <wps:spPr>
                          <a:xfrm>
                            <a:off x="15409" y="4316399"/>
                            <a:ext cx="3671176" cy="1202587"/>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 name="Rounded Rectangle 223"/>
                        <wps:cNvSpPr/>
                        <wps:spPr>
                          <a:xfrm>
                            <a:off x="4263" y="2895403"/>
                            <a:ext cx="3671176" cy="1202587"/>
                          </a:xfrm>
                          <a:prstGeom prst="round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Rounded Rectangle 96"/>
                        <wps:cNvSpPr/>
                        <wps:spPr>
                          <a:xfrm>
                            <a:off x="0" y="1480222"/>
                            <a:ext cx="3671176" cy="1202587"/>
                          </a:xfrm>
                          <a:prstGeom prst="roundRect">
                            <a:avLst/>
                          </a:prstGeom>
                          <a:noFill/>
                          <a:ln w="571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4" o:spid="_x0000_s1031" style="position:absolute;margin-left:43pt;margin-top:13.3pt;width:387.4pt;height:719pt;z-index:251719680;mso-width-relative:margin;mso-height-relative:margin" coordsize="36865,5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">
                <v:roundrect id="Rounded Rectangle 217" o:spid="_x0000_s1032" style="position:absolute;left:154;width:36711;height:120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jv8QA&#10;AADcAAAADwAAAGRycy9kb3ducmV2LnhtbESPQWvCQBSE70L/w/IKXkQ3ejASXUVDCz0JTYvnR/aZ&#10;BLNvw+6qMb++KxQ8DjPzDbPZ9aYVN3K+saxgPktAEJdWN1wp+P35nK5A+ICssbVMCh7kYbd9G20w&#10;0/bO33QrQiUihH2GCuoQukxKX9Zk0M9sRxy9s3UGQ5SuktrhPcJNKxdJspQGG44LNXaU11ReiqtR&#10;UOXLj2I/GXI3JKfUTUoaDulRqfF7v1+DCNSHV/i//aUVLOYp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o7/EAAAA3AAAAA8AAAAAAAAAAAAAAAAAmAIAAGRycy9k&#10;b3ducmV2LnhtbFBLBQYAAAAABAAEAPUAAACJAwAAAAA=&#10;" filled="f" strokecolor="#b2a1c7 [1943]" strokeweight="4.5pt"/>
                <v:shape id="_x0000_s1033" type="#_x0000_t202" style="position:absolute;left:1563;top:44404;width:33585;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D46F45" w:rsidRPr="003643DD" w:rsidRDefault="00D46F45" w:rsidP="003643DD">
                        <w:pPr>
                          <w:pStyle w:val="NormalWeb"/>
                          <w:spacing w:after="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Deputy Designated Safeguarding Officer</w:t>
                        </w:r>
                      </w:p>
                      <w:p w:rsidR="00D46F45" w:rsidRPr="003643DD" w:rsidRDefault="00D46F45" w:rsidP="003643DD">
                        <w:pPr>
                          <w:pStyle w:val="NormalWeb"/>
                          <w:spacing w:after="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Helen Baldwin</w:t>
                        </w:r>
                      </w:p>
                      <w:p w:rsidR="00D46F45" w:rsidRDefault="00D46F45" w:rsidP="003643DD">
                        <w:pPr>
                          <w:pStyle w:val="NormalWeb"/>
                          <w:spacing w:before="0" w:beforeAutospacing="0" w:after="0" w:afterAutospacing="0"/>
                          <w:jc w:val="center"/>
                        </w:pPr>
                        <w:r w:rsidRPr="003643DD">
                          <w:rPr>
                            <w:rFonts w:asciiTheme="minorHAnsi" w:hAnsi="Calibri" w:cstheme="minorBidi"/>
                            <w:b/>
                            <w:bCs/>
                            <w:color w:val="000000" w:themeColor="text1"/>
                            <w:kern w:val="24"/>
                            <w:sz w:val="28"/>
                            <w:szCs w:val="28"/>
                          </w:rPr>
                          <w:t xml:space="preserve">Email: </w:t>
                        </w:r>
                        <w:hyperlink r:id="rId28" w:history="1">
                          <w:r w:rsidRPr="00FC0999">
                            <w:rPr>
                              <w:rStyle w:val="Hyperlink"/>
                              <w:rFonts w:asciiTheme="minorHAnsi" w:hAnsi="Calibri" w:cstheme="minorBidi"/>
                              <w:b/>
                              <w:bCs/>
                              <w:kern w:val="24"/>
                              <w:sz w:val="28"/>
                              <w:szCs w:val="28"/>
                            </w:rPr>
                            <w:t>Helen.baldwin@Shropshirefa.com</w:t>
                          </w:r>
                        </w:hyperlink>
                        <w:r>
                          <w:rPr>
                            <w:rFonts w:asciiTheme="minorHAnsi" w:hAnsi="Calibri" w:cstheme="minorBidi"/>
                            <w:b/>
                            <w:bCs/>
                            <w:color w:val="000000" w:themeColor="text1"/>
                            <w:kern w:val="24"/>
                            <w:sz w:val="28"/>
                            <w:szCs w:val="28"/>
                          </w:rPr>
                          <w:t xml:space="preserve"> </w:t>
                        </w:r>
                      </w:p>
                    </w:txbxContent>
                  </v:textbox>
                </v:shape>
                <v:shape id="TextBox 8" o:spid="_x0000_s1034" type="#_x0000_t202" style="position:absolute;left:1563;top:16044;width:33585;height:9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Senior Safeguarding Lead</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Roy Waterfield</w:t>
                        </w:r>
                      </w:p>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Email: </w:t>
                        </w:r>
                        <w:hyperlink r:id="rId29" w:history="1">
                          <w:r w:rsidRPr="00FC0999">
                            <w:rPr>
                              <w:rStyle w:val="Hyperlink"/>
                              <w:rFonts w:asciiTheme="minorHAnsi" w:hAnsi="Calibri" w:cstheme="minorBidi"/>
                              <w:b/>
                              <w:bCs/>
                              <w:kern w:val="24"/>
                              <w:sz w:val="28"/>
                              <w:szCs w:val="28"/>
                            </w:rPr>
                            <w:t>roy.waterfield@shropshirefa.com</w:t>
                          </w:r>
                        </w:hyperlink>
                      </w:p>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p>
                      <w:p w:rsidR="00D46F45" w:rsidRDefault="00D46F45" w:rsidP="007E2469">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Deputy Senior Safeguarding Lead</w:t>
                        </w:r>
                      </w:p>
                      <w:p w:rsidR="00D46F45" w:rsidRDefault="00D46F45" w:rsidP="007E2469">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Zoe Griffiths</w:t>
                        </w:r>
                      </w:p>
                      <w:p w:rsidR="00D46F45" w:rsidRDefault="00D46F45" w:rsidP="007E2469">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Email: </w:t>
                        </w:r>
                        <w:hyperlink r:id="rId30" w:history="1">
                          <w:r w:rsidRPr="00FC0999">
                            <w:rPr>
                              <w:rStyle w:val="Hyperlink"/>
                              <w:rFonts w:asciiTheme="minorHAnsi" w:hAnsi="Calibri" w:cstheme="minorBidi"/>
                              <w:b/>
                              <w:bCs/>
                              <w:kern w:val="24"/>
                              <w:sz w:val="28"/>
                              <w:szCs w:val="28"/>
                            </w:rPr>
                            <w:t>zoe.griffiths@shropshirefa.com</w:t>
                          </w:r>
                        </w:hyperlink>
                        <w:r>
                          <w:rPr>
                            <w:rFonts w:asciiTheme="minorHAnsi" w:hAnsi="Calibri" w:cstheme="minorBidi"/>
                            <w:b/>
                            <w:bCs/>
                            <w:color w:val="000000" w:themeColor="text1"/>
                            <w:kern w:val="24"/>
                            <w:sz w:val="28"/>
                            <w:szCs w:val="28"/>
                          </w:rPr>
                          <w:t xml:space="preserve"> </w:t>
                        </w:r>
                      </w:p>
                    </w:txbxContent>
                  </v:textbox>
                </v:shape>
                <v:shape id="TextBox 9" o:spid="_x0000_s1035" type="#_x0000_t202" style="position:absolute;left:1717;top:29283;width:33585;height:10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 </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Designated Safeguarding Officer</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Victoria Vespa</w:t>
                        </w:r>
                      </w:p>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Email: </w:t>
                        </w:r>
                        <w:hyperlink r:id="rId31" w:history="1">
                          <w:r w:rsidRPr="00FC0999">
                            <w:rPr>
                              <w:rStyle w:val="Hyperlink"/>
                              <w:rFonts w:asciiTheme="minorHAnsi" w:hAnsi="Calibri" w:cstheme="minorBidi"/>
                              <w:b/>
                              <w:bCs/>
                              <w:kern w:val="24"/>
                              <w:sz w:val="28"/>
                              <w:szCs w:val="28"/>
                            </w:rPr>
                            <w:t>Victoria.vespa@Shropshirefa.com</w:t>
                          </w:r>
                        </w:hyperlink>
                      </w:p>
                      <w:p w:rsidR="00D46F45" w:rsidRDefault="00D46F4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p>
                    </w:txbxContent>
                  </v:textbox>
                </v:shape>
                <v:shape id="TextBox 10" o:spid="_x0000_s1036" type="#_x0000_t202" style="position:absolute;left:314;top:2319;width:35991;height:7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Board Safeguarding Champion</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Dave Ralphs</w:t>
                        </w:r>
                      </w:p>
                      <w:p w:rsidR="00D46F45" w:rsidRDefault="00D46F4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Email: </w:t>
                        </w:r>
                        <w:r w:rsidRPr="007E2469">
                          <w:rPr>
                            <w:rFonts w:asciiTheme="minorHAnsi" w:hAnsi="Calibri" w:cstheme="minorBidi"/>
                            <w:b/>
                            <w:bCs/>
                            <w:color w:val="000000" w:themeColor="text1"/>
                            <w:kern w:val="24"/>
                            <w:sz w:val="28"/>
                            <w:szCs w:val="28"/>
                          </w:rPr>
                          <w:t>daveralphs@tiscali.co.uk</w:t>
                        </w:r>
                      </w:p>
                    </w:txbxContent>
                  </v:textbox>
                </v:shape>
                <v:roundrect id="Rounded Rectangle 222" o:spid="_x0000_s1037" style="position:absolute;left:154;top:43163;width:36711;height:120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QKsYA&#10;AADcAAAADwAAAGRycy9kb3ducmV2LnhtbESPQWsCMRSE7wX/Q3iCt5p1D61ujSJFRTxZLZTeHpvX&#10;3dDNS7pJ3bW/3hQEj8PMfMPMl71txJnaYBwrmIwzEMSl04YrBe+nzeMURIjIGhvHpOBCAZaLwcMc&#10;C+06fqPzMVYiQTgUqKCO0RdShrImi2HsPHHyvlxrMSbZVlK32CW4bWSeZU/SouG0UKOn15rK7+Ov&#10;VdAdtn6y/dw582Fmzyu/3md/P3ulRsN+9QIiUh/v4Vt7pxXkeQ7/Z9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iQKsYAAADcAAAADwAAAAAAAAAAAAAAAACYAgAAZHJz&#10;L2Rvd25yZXYueG1sUEsFBgAAAAAEAAQA9QAAAIsDAAAAAA==&#10;" filled="f" strokecolor="#00b050" strokeweight="4.5pt"/>
                <v:roundrect id="Rounded Rectangle 223" o:spid="_x0000_s1038" style="position:absolute;left:42;top:28954;width:36712;height:120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o5sQA&#10;AADcAAAADwAAAGRycy9kb3ducmV2LnhtbESPzWrDMBCE74G+g9hCb7FchzTFtRJCoLQ5OkkPvi3W&#10;+odYKyOpif32VaHQ4zAz3zDFbjKDuJHzvWUFz0kKgri2uudWweX8vnwF4QOyxsEyKZjJw277sCgw&#10;1/bOJd1OoRURwj5HBV0IYy6lrzsy6BM7Ekevsc5giNK1Uju8R7gZZJamL9Jgz3Ghw5EOHdXX07dR&#10;0DdfLh02uLpW8zF8lFldrckr9fQ47d9ABJrCf/iv/akVZNk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KObEAAAA3AAAAA8AAAAAAAAAAAAAAAAAmAIAAGRycy9k&#10;b3ducmV2LnhtbFBLBQYAAAAABAAEAPUAAACJAwAAAAA=&#10;" filled="f" strokecolor="yellow" strokeweight="4.5pt"/>
                <v:roundrect id="Rounded Rectangle 96" o:spid="_x0000_s1039" style="position:absolute;top:14802;width:36711;height:120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caMUA&#10;AADbAAAADwAAAGRycy9kb3ducmV2LnhtbESPT2vCQBTE70K/w/IKvemmEaVNXUXin3oQoal6fmRf&#10;k9Ds25Dd6vbbdwuCx2FmfsPMFsG04kK9aywreB4lIIhLqxuuFBw/N8MXEM4ja2wtk4JfcrCYPwxm&#10;mGl75Q+6FL4SEcIuQwW1910mpStrMuhGtiOO3pftDfoo+0rqHq8RblqZJslUGmw4LtTYUV5T+V38&#10;GAXhvJ+E42mcryYt7t7XNj0UuFXq6TEs30B4Cv4evrV3WsHrF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hxoxQAAANsAAAAPAAAAAAAAAAAAAAAAAJgCAABkcnMv&#10;ZG93bnJldi54bWxQSwUGAAAAAAQABAD1AAAAigMAAAAA&#10;" filled="f" strokecolor="#b8cce4 [1300]" strokeweight="4.5pt"/>
              </v:group>
            </w:pict>
          </mc:Fallback>
        </mc:AlternateContent>
      </w: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Pr="001626B4" w:rsidRDefault="001626B4" w:rsidP="001626B4">
      <w:pPr>
        <w:rPr>
          <w:sz w:val="36"/>
          <w:szCs w:val="36"/>
        </w:rPr>
      </w:pPr>
    </w:p>
    <w:p w:rsidR="001626B4" w:rsidRDefault="001626B4" w:rsidP="001626B4">
      <w:pPr>
        <w:rPr>
          <w:sz w:val="36"/>
          <w:szCs w:val="36"/>
        </w:rPr>
      </w:pPr>
    </w:p>
    <w:p w:rsidR="001626B4" w:rsidRDefault="001626B4" w:rsidP="001626B4">
      <w:pPr>
        <w:rPr>
          <w:sz w:val="36"/>
          <w:szCs w:val="36"/>
        </w:rPr>
      </w:pPr>
    </w:p>
    <w:p w:rsidR="00D85B39" w:rsidRDefault="00D85B39" w:rsidP="001626B4">
      <w:pPr>
        <w:ind w:firstLine="720"/>
        <w:rPr>
          <w:sz w:val="36"/>
          <w:szCs w:val="36"/>
        </w:rPr>
      </w:pPr>
    </w:p>
    <w:p w:rsidR="00D85B39" w:rsidRDefault="00D85B39" w:rsidP="001626B4">
      <w:pPr>
        <w:ind w:firstLine="720"/>
        <w:rPr>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127449" w:rsidRDefault="00127449" w:rsidP="00D85B39">
      <w:pPr>
        <w:rPr>
          <w:b/>
          <w:sz w:val="36"/>
          <w:szCs w:val="36"/>
        </w:rPr>
      </w:pPr>
      <w:r w:rsidRPr="00D85B39">
        <w:rPr>
          <w:noProof/>
          <w:lang w:eastAsia="en-GB"/>
        </w:rPr>
        <w:lastRenderedPageBreak/>
        <mc:AlternateContent>
          <mc:Choice Requires="wps">
            <w:drawing>
              <wp:anchor distT="0" distB="0" distL="114300" distR="114300" simplePos="0" relativeHeight="251721728" behindDoc="0" locked="0" layoutInCell="1" allowOverlap="1" wp14:anchorId="564F0D81" wp14:editId="31C5E694">
                <wp:simplePos x="0" y="0"/>
                <wp:positionH relativeFrom="column">
                  <wp:posOffset>-59690</wp:posOffset>
                </wp:positionH>
                <wp:positionV relativeFrom="paragraph">
                  <wp:posOffset>60960</wp:posOffset>
                </wp:positionV>
                <wp:extent cx="8609965" cy="368935"/>
                <wp:effectExtent l="0" t="0" r="0" b="0"/>
                <wp:wrapNone/>
                <wp:docPr id="108" name="TextBox 7"/>
                <wp:cNvGraphicFramePr/>
                <a:graphic xmlns:a="http://schemas.openxmlformats.org/drawingml/2006/main">
                  <a:graphicData uri="http://schemas.microsoft.com/office/word/2010/wordprocessingShape">
                    <wps:wsp>
                      <wps:cNvSpPr txBox="1"/>
                      <wps:spPr>
                        <a:xfrm>
                          <a:off x="0" y="0"/>
                          <a:ext cx="8609965" cy="368935"/>
                        </a:xfrm>
                        <a:prstGeom prst="rect">
                          <a:avLst/>
                        </a:prstGeom>
                        <a:noFill/>
                      </wps:spPr>
                      <wps:txbx>
                        <w:txbxContent>
                          <w:p w:rsidR="00D46F45" w:rsidRDefault="00D46F45" w:rsidP="00D85B39">
                            <w:pPr>
                              <w:pStyle w:val="NormalWeb"/>
                              <w:spacing w:before="0" w:beforeAutospacing="0" w:after="0" w:afterAutospacing="0"/>
                            </w:pPr>
                            <w:r>
                              <w:rPr>
                                <w:rFonts w:asciiTheme="minorHAnsi" w:hAnsi="Calibri" w:cstheme="minorBidi"/>
                                <w:b/>
                                <w:bCs/>
                                <w:color w:val="000000" w:themeColor="text1"/>
                                <w:kern w:val="24"/>
                                <w:sz w:val="36"/>
                                <w:szCs w:val="36"/>
                              </w:rPr>
                              <w:t>Board Safeguarding Champion</w:t>
                            </w:r>
                          </w:p>
                        </w:txbxContent>
                      </wps:txbx>
                      <wps:bodyPr wrap="square" rtlCol="0">
                        <a:spAutoFit/>
                      </wps:bodyPr>
                    </wps:wsp>
                  </a:graphicData>
                </a:graphic>
              </wp:anchor>
            </w:drawing>
          </mc:Choice>
          <mc:Fallback>
            <w:pict>
              <v:shape id="TextBox 7" o:spid="_x0000_s1040" type="#_x0000_t202" style="position:absolute;margin-left:-4.7pt;margin-top:4.8pt;width:677.95pt;height:29.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" filled="f" stroked="f">
                <v:textbox style="mso-fit-shape-to-text:t">
                  <w:txbxContent>
                    <w:p w:rsidR="00D46F45" w:rsidRDefault="00D46F45" w:rsidP="00D85B39">
                      <w:pPr>
                        <w:pStyle w:val="NormalWeb"/>
                        <w:spacing w:before="0" w:beforeAutospacing="0" w:after="0" w:afterAutospacing="0"/>
                      </w:pPr>
                      <w:r>
                        <w:rPr>
                          <w:rFonts w:asciiTheme="minorHAnsi" w:hAnsi="Calibri" w:cstheme="minorBidi"/>
                          <w:b/>
                          <w:bCs/>
                          <w:color w:val="000000" w:themeColor="text1"/>
                          <w:kern w:val="24"/>
                          <w:sz w:val="36"/>
                          <w:szCs w:val="36"/>
                        </w:rPr>
                        <w:t>Board Safeguarding Champion</w:t>
                      </w:r>
                    </w:p>
                  </w:txbxContent>
                </v:textbox>
              </v:shape>
            </w:pict>
          </mc:Fallback>
        </mc:AlternateContent>
      </w:r>
    </w:p>
    <w:p w:rsidR="00D85B39" w:rsidRDefault="00D85B39" w:rsidP="00D85B39">
      <w:pPr>
        <w:rPr>
          <w:b/>
          <w:sz w:val="36"/>
          <w:szCs w:val="36"/>
        </w:rPr>
      </w:pPr>
    </w:p>
    <w:tbl>
      <w:tblPr>
        <w:tblStyle w:val="TableGrid"/>
        <w:tblpPr w:leftFromText="180" w:rightFromText="180" w:vertAnchor="text" w:horzAnchor="margin" w:tblpY="212"/>
        <w:tblW w:w="0" w:type="auto"/>
        <w:tblLook w:val="04A0" w:firstRow="1" w:lastRow="0" w:firstColumn="1" w:lastColumn="0" w:noHBand="0" w:noVBand="1"/>
      </w:tblPr>
      <w:tblGrid>
        <w:gridCol w:w="9010"/>
      </w:tblGrid>
      <w:tr w:rsidR="00127449" w:rsidTr="00127449">
        <w:tc>
          <w:tcPr>
            <w:tcW w:w="9010" w:type="dxa"/>
            <w:shd w:val="clear" w:color="auto" w:fill="DBE5F1" w:themeFill="accent1" w:themeFillTint="33"/>
          </w:tcPr>
          <w:p w:rsidR="00127449" w:rsidRDefault="00127449" w:rsidP="00127449">
            <w:pPr>
              <w:rPr>
                <w:b/>
              </w:rPr>
            </w:pPr>
            <w:r>
              <w:rPr>
                <w:b/>
              </w:rPr>
              <w:t>Role Purpose:</w:t>
            </w:r>
          </w:p>
        </w:tc>
      </w:tr>
    </w:tbl>
    <w:p w:rsidR="00D85B39" w:rsidRPr="00EB5478" w:rsidRDefault="00D85B39" w:rsidP="00D85B39">
      <w:r w:rsidRPr="00EB5478">
        <w:t xml:space="preserve">To ensure </w:t>
      </w:r>
      <w:r w:rsidR="00EC307B">
        <w:rPr>
          <w:b/>
        </w:rPr>
        <w:t>Shropshire</w:t>
      </w:r>
      <w:r w:rsidRPr="00EB5478">
        <w:rPr>
          <w:b/>
        </w:rPr>
        <w:t xml:space="preserve"> County Football Association Limited </w:t>
      </w:r>
      <w:r w:rsidRPr="00EB5478">
        <w:t>achieves and retains The FA’s Safeguarding Operating Standard.</w:t>
      </w:r>
    </w:p>
    <w:p w:rsidR="00D85B39" w:rsidRPr="00EB5478" w:rsidRDefault="00D85B39" w:rsidP="00D85B39">
      <w:r w:rsidRPr="00EB5478">
        <w:t xml:space="preserve">To ensure the Board acts in accordance with legislation, statutory guidance and The FA’s Policy and Procedures and any associated guidance including the achievement and retention of the </w:t>
      </w:r>
      <w:r w:rsidR="007E7CA0">
        <w:t xml:space="preserve">FA’s </w:t>
      </w:r>
      <w:r w:rsidRPr="00EB5478">
        <w:t>Safeguarding Operating Standard.</w:t>
      </w:r>
    </w:p>
    <w:p w:rsidR="00D85B39" w:rsidRPr="00EB5478" w:rsidRDefault="00D85B39" w:rsidP="00D85B39">
      <w:r w:rsidRPr="00EB5478">
        <w:t xml:space="preserve">To be an active Board member championing the safeguarding of children and young people (under the age of 18) in all </w:t>
      </w:r>
      <w:r w:rsidR="00EC307B">
        <w:t>Shropshire</w:t>
      </w:r>
      <w:r w:rsidRPr="00EB5478">
        <w:t xml:space="preserve"> FA activit</w:t>
      </w:r>
      <w:r w:rsidR="007E7CA0">
        <w:t>ies and adults at risk in disability football.</w:t>
      </w:r>
    </w:p>
    <w:p w:rsidR="00D85B39" w:rsidRPr="00EB5478" w:rsidRDefault="00D85B39" w:rsidP="00D85B39">
      <w:r w:rsidRPr="00EB5478">
        <w:t>To recognise and champion that all children and young people in football are entitled to the same protection regardless of age, disability, gender, racial heritage, religious belief, sexual orientation or identity.</w:t>
      </w:r>
    </w:p>
    <w:tbl>
      <w:tblPr>
        <w:tblStyle w:val="TableGrid"/>
        <w:tblW w:w="0" w:type="auto"/>
        <w:tblLook w:val="04A0" w:firstRow="1" w:lastRow="0" w:firstColumn="1" w:lastColumn="0" w:noHBand="0" w:noVBand="1"/>
      </w:tblPr>
      <w:tblGrid>
        <w:gridCol w:w="9010"/>
      </w:tblGrid>
      <w:tr w:rsidR="00D85B39" w:rsidTr="00EC307B">
        <w:tc>
          <w:tcPr>
            <w:tcW w:w="9010" w:type="dxa"/>
            <w:shd w:val="clear" w:color="auto" w:fill="DBE5F1" w:themeFill="accent1" w:themeFillTint="33"/>
          </w:tcPr>
          <w:p w:rsidR="00D85B39" w:rsidRDefault="00D85B39" w:rsidP="00EC307B">
            <w:pPr>
              <w:rPr>
                <w:b/>
              </w:rPr>
            </w:pPr>
            <w:r w:rsidRPr="00EB5478">
              <w:rPr>
                <w:b/>
              </w:rPr>
              <w:t>Key Skills and Experience Required (Essential)</w:t>
            </w:r>
            <w:r>
              <w:rPr>
                <w:b/>
              </w:rPr>
              <w:t>:</w:t>
            </w:r>
          </w:p>
        </w:tc>
      </w:tr>
    </w:tbl>
    <w:p w:rsidR="00D85B39" w:rsidRPr="00EB5478" w:rsidRDefault="00D85B39" w:rsidP="00D85B39">
      <w:pPr>
        <w:rPr>
          <w:b/>
        </w:rPr>
      </w:pPr>
    </w:p>
    <w:p w:rsidR="00D85B39" w:rsidRPr="00EB5478" w:rsidRDefault="00D85B39" w:rsidP="00D85B39">
      <w:pPr>
        <w:pStyle w:val="ListParagraph"/>
        <w:numPr>
          <w:ilvl w:val="0"/>
          <w:numId w:val="21"/>
        </w:numPr>
        <w:rPr>
          <w:b/>
        </w:rPr>
      </w:pPr>
      <w:r w:rsidRPr="00EB5478">
        <w:t>A child-centred belief system and behaviours</w:t>
      </w:r>
    </w:p>
    <w:p w:rsidR="00D85B39" w:rsidRPr="00EB5478" w:rsidRDefault="00D85B39" w:rsidP="00D85B39">
      <w:pPr>
        <w:pStyle w:val="ListParagraph"/>
        <w:numPr>
          <w:ilvl w:val="0"/>
          <w:numId w:val="21"/>
        </w:numPr>
        <w:rPr>
          <w:b/>
        </w:rPr>
      </w:pPr>
      <w:r w:rsidRPr="00EB5478">
        <w:t>Experience of demonstrable and effective governance</w:t>
      </w:r>
      <w:r w:rsidR="007E7CA0">
        <w:t xml:space="preserve"> – and overseeing a strategic approach;</w:t>
      </w:r>
    </w:p>
    <w:p w:rsidR="00D85B39" w:rsidRPr="00EB7CB4" w:rsidRDefault="00D85B39" w:rsidP="00D85B39">
      <w:pPr>
        <w:pStyle w:val="ListParagraph"/>
        <w:numPr>
          <w:ilvl w:val="0"/>
          <w:numId w:val="21"/>
        </w:numPr>
        <w:rPr>
          <w:b/>
        </w:rPr>
      </w:pPr>
      <w:r w:rsidRPr="00EB5478">
        <w:t>Experience of safeguarding or child protection</w:t>
      </w:r>
    </w:p>
    <w:p w:rsidR="00EB7CB4" w:rsidRPr="00EB5478" w:rsidRDefault="00EB7CB4" w:rsidP="00D85B39">
      <w:pPr>
        <w:pStyle w:val="ListParagraph"/>
        <w:numPr>
          <w:ilvl w:val="0"/>
          <w:numId w:val="21"/>
        </w:numPr>
        <w:rPr>
          <w:b/>
        </w:rPr>
      </w:pPr>
      <w:r>
        <w:t>Experience of working in adult safeguarding</w:t>
      </w:r>
    </w:p>
    <w:p w:rsidR="00D85B39" w:rsidRPr="00EB5478" w:rsidRDefault="00D85B39" w:rsidP="00D85B39">
      <w:pPr>
        <w:pStyle w:val="ListParagraph"/>
        <w:numPr>
          <w:ilvl w:val="0"/>
          <w:numId w:val="21"/>
        </w:numPr>
        <w:rPr>
          <w:b/>
        </w:rPr>
      </w:pPr>
      <w:r w:rsidRPr="00EB5478">
        <w:t>Knowledge and understanding of grassroots or other voluntary activity</w:t>
      </w:r>
    </w:p>
    <w:p w:rsidR="00D85B39" w:rsidRPr="00EB5478" w:rsidRDefault="00D85B39" w:rsidP="00D85B39">
      <w:pPr>
        <w:pStyle w:val="ListParagraph"/>
        <w:numPr>
          <w:ilvl w:val="0"/>
          <w:numId w:val="21"/>
        </w:numPr>
        <w:rPr>
          <w:b/>
        </w:rPr>
      </w:pPr>
      <w:r w:rsidRPr="00EB5478">
        <w:t>Awareness and understanding of The FA ‘Safeguarding Operating Standard’</w:t>
      </w:r>
      <w:r w:rsidR="00EB7CB4">
        <w:t xml:space="preserve"> for the SFA</w:t>
      </w:r>
    </w:p>
    <w:p w:rsidR="00D85B39" w:rsidRPr="00EB5478" w:rsidRDefault="00D85B39" w:rsidP="00D85B39">
      <w:pPr>
        <w:pStyle w:val="ListParagraph"/>
        <w:numPr>
          <w:ilvl w:val="0"/>
          <w:numId w:val="21"/>
        </w:numPr>
        <w:rPr>
          <w:b/>
        </w:rPr>
      </w:pPr>
      <w:r w:rsidRPr="00EB5478">
        <w:t>Ability to listen effectively</w:t>
      </w:r>
    </w:p>
    <w:p w:rsidR="00D85B39" w:rsidRPr="00EB5478" w:rsidRDefault="00D85B39" w:rsidP="00D85B39">
      <w:pPr>
        <w:pStyle w:val="ListParagraph"/>
        <w:numPr>
          <w:ilvl w:val="0"/>
          <w:numId w:val="21"/>
        </w:numPr>
        <w:rPr>
          <w:b/>
        </w:rPr>
      </w:pPr>
      <w:r w:rsidRPr="00EB5478">
        <w:t>Ability to ask probing questions</w:t>
      </w:r>
    </w:p>
    <w:p w:rsidR="00D85B39" w:rsidRPr="00EB5478" w:rsidRDefault="00D85B39" w:rsidP="00D85B39">
      <w:pPr>
        <w:pStyle w:val="ListParagraph"/>
        <w:numPr>
          <w:ilvl w:val="0"/>
          <w:numId w:val="21"/>
        </w:numPr>
        <w:rPr>
          <w:b/>
        </w:rPr>
      </w:pPr>
      <w:r w:rsidRPr="00EB5478">
        <w:t>Communication skills</w:t>
      </w:r>
    </w:p>
    <w:p w:rsidR="00D85B39" w:rsidRPr="00EB5478" w:rsidRDefault="00D85B39" w:rsidP="00D85B39">
      <w:pPr>
        <w:pStyle w:val="ListParagraph"/>
        <w:numPr>
          <w:ilvl w:val="0"/>
          <w:numId w:val="21"/>
        </w:numPr>
        <w:rPr>
          <w:b/>
        </w:rPr>
      </w:pPr>
      <w:r w:rsidRPr="00EB5478">
        <w:t>Presentation skills</w:t>
      </w:r>
    </w:p>
    <w:p w:rsidR="00D85B39" w:rsidRPr="00EB5478" w:rsidRDefault="00D85B39" w:rsidP="00D85B39">
      <w:pPr>
        <w:pStyle w:val="ListParagraph"/>
        <w:numPr>
          <w:ilvl w:val="0"/>
          <w:numId w:val="21"/>
        </w:numPr>
        <w:rPr>
          <w:b/>
        </w:rPr>
      </w:pPr>
      <w:r w:rsidRPr="00EB5478">
        <w:t>Experience of problem-solving</w:t>
      </w:r>
    </w:p>
    <w:p w:rsidR="00D85B39" w:rsidRPr="00EB5478" w:rsidRDefault="00D85B39" w:rsidP="00D85B39">
      <w:pPr>
        <w:pStyle w:val="ListParagraph"/>
        <w:numPr>
          <w:ilvl w:val="0"/>
          <w:numId w:val="21"/>
        </w:numPr>
        <w:rPr>
          <w:b/>
        </w:rPr>
      </w:pPr>
      <w:r w:rsidRPr="00EB5478">
        <w:t>Basic IT skills including Word and email</w:t>
      </w:r>
    </w:p>
    <w:p w:rsidR="00D85B39" w:rsidRDefault="00D85B39" w:rsidP="00D85B39">
      <w:pPr>
        <w:rPr>
          <w:b/>
          <w:sz w:val="24"/>
          <w:szCs w:val="24"/>
        </w:rPr>
      </w:pPr>
    </w:p>
    <w:p w:rsidR="00D85B39" w:rsidRPr="00D85B39" w:rsidRDefault="00D85B39" w:rsidP="00D85B39">
      <w:pPr>
        <w:rPr>
          <w:b/>
          <w:sz w:val="24"/>
          <w:szCs w:val="24"/>
        </w:rPr>
      </w:pPr>
    </w:p>
    <w:p w:rsidR="00D85B39" w:rsidRDefault="00D85B39" w:rsidP="001626B4">
      <w:pPr>
        <w:ind w:firstLine="720"/>
        <w:rPr>
          <w:b/>
          <w:sz w:val="36"/>
          <w:szCs w:val="36"/>
        </w:rPr>
      </w:pPr>
    </w:p>
    <w:p w:rsidR="00D85B39" w:rsidRDefault="00D85B39" w:rsidP="001626B4">
      <w:pPr>
        <w:ind w:firstLine="720"/>
        <w:rPr>
          <w:b/>
          <w:sz w:val="36"/>
          <w:szCs w:val="36"/>
        </w:rPr>
      </w:pPr>
    </w:p>
    <w:p w:rsidR="00D85B39" w:rsidRDefault="00D85B39" w:rsidP="001626B4">
      <w:pPr>
        <w:ind w:firstLine="720"/>
        <w:rPr>
          <w:b/>
          <w:sz w:val="36"/>
          <w:szCs w:val="36"/>
        </w:rPr>
      </w:pPr>
    </w:p>
    <w:p w:rsidR="00D85B39" w:rsidRDefault="00D85B39" w:rsidP="001626B4">
      <w:pPr>
        <w:ind w:firstLine="720"/>
        <w:rPr>
          <w:b/>
          <w:sz w:val="36"/>
          <w:szCs w:val="36"/>
        </w:rPr>
      </w:pPr>
    </w:p>
    <w:p w:rsidR="00127449" w:rsidRDefault="00127449" w:rsidP="00EB7CB4">
      <w:pPr>
        <w:rPr>
          <w:b/>
          <w:sz w:val="36"/>
          <w:szCs w:val="36"/>
        </w:rPr>
      </w:pPr>
    </w:p>
    <w:p w:rsidR="00127449" w:rsidRDefault="00127449" w:rsidP="00EB7CB4">
      <w:pPr>
        <w:rPr>
          <w:b/>
          <w:sz w:val="36"/>
          <w:szCs w:val="36"/>
        </w:rPr>
      </w:pPr>
    </w:p>
    <w:p w:rsidR="00127449" w:rsidRDefault="00127449" w:rsidP="00EB7CB4">
      <w:pPr>
        <w:rPr>
          <w:b/>
          <w:sz w:val="36"/>
          <w:szCs w:val="36"/>
        </w:rPr>
      </w:pPr>
    </w:p>
    <w:p w:rsidR="00127449" w:rsidRDefault="00127449" w:rsidP="00EB7CB4">
      <w:pPr>
        <w:rPr>
          <w:b/>
          <w:sz w:val="36"/>
          <w:szCs w:val="36"/>
        </w:rPr>
      </w:pPr>
    </w:p>
    <w:p w:rsidR="00127449" w:rsidRDefault="00127449" w:rsidP="00EB7CB4">
      <w:pPr>
        <w:rPr>
          <w:b/>
          <w:sz w:val="36"/>
          <w:szCs w:val="36"/>
        </w:rPr>
      </w:pPr>
    </w:p>
    <w:p w:rsidR="00127449" w:rsidRDefault="00127449" w:rsidP="00EB7CB4">
      <w:pPr>
        <w:rPr>
          <w:b/>
          <w:sz w:val="36"/>
          <w:szCs w:val="36"/>
        </w:rPr>
      </w:pPr>
    </w:p>
    <w:p w:rsidR="00D85B39" w:rsidRDefault="00D85B39" w:rsidP="00EB7CB4">
      <w:pPr>
        <w:rPr>
          <w:b/>
          <w:sz w:val="36"/>
          <w:szCs w:val="36"/>
        </w:rPr>
      </w:pPr>
      <w:r>
        <w:rPr>
          <w:b/>
          <w:sz w:val="36"/>
          <w:szCs w:val="36"/>
        </w:rPr>
        <w:t>Senior Safeguarding Lead</w:t>
      </w:r>
    </w:p>
    <w:p w:rsidR="00127449" w:rsidRDefault="00127449" w:rsidP="00D85B39">
      <w:pPr>
        <w:rPr>
          <w:b/>
          <w:sz w:val="20"/>
          <w:szCs w:val="20"/>
        </w:rPr>
      </w:pPr>
    </w:p>
    <w:p w:rsidR="00127449" w:rsidRDefault="00127449" w:rsidP="00D85B39">
      <w:pPr>
        <w:rPr>
          <w:b/>
          <w:sz w:val="20"/>
          <w:szCs w:val="20"/>
        </w:rPr>
      </w:pPr>
    </w:p>
    <w:p w:rsidR="00D85B39" w:rsidRPr="00297E66" w:rsidRDefault="00D85B39" w:rsidP="00D85B39">
      <w:pPr>
        <w:rPr>
          <w:b/>
          <w:sz w:val="20"/>
          <w:szCs w:val="20"/>
        </w:rPr>
      </w:pPr>
      <w:r w:rsidRPr="00297E66">
        <w:rPr>
          <w:b/>
          <w:sz w:val="20"/>
          <w:szCs w:val="20"/>
        </w:rPr>
        <w:t>Role Purpose</w:t>
      </w:r>
    </w:p>
    <w:p w:rsidR="00D85B39" w:rsidRPr="00EB7CB4" w:rsidRDefault="00D85B39" w:rsidP="00D85B39">
      <w:r w:rsidRPr="00EB7CB4">
        <w:t xml:space="preserve">To provide leadership to the </w:t>
      </w:r>
      <w:r w:rsidR="00EC307B" w:rsidRPr="00EB7CB4">
        <w:rPr>
          <w:b/>
        </w:rPr>
        <w:t>Shropshire</w:t>
      </w:r>
      <w:r w:rsidRPr="00EB7CB4">
        <w:rPr>
          <w:b/>
        </w:rPr>
        <w:t xml:space="preserve"> County Football Association Ltd</w:t>
      </w:r>
      <w:r w:rsidR="00EB7CB4" w:rsidRPr="00EB7CB4">
        <w:t xml:space="preserve"> so the County FA a</w:t>
      </w:r>
      <w:r w:rsidRPr="00EB7CB4">
        <w:t>cts in accordance with legislation, statutory guidance and Affiliated Football’s policy and Procedures and any associated guidance.</w:t>
      </w:r>
    </w:p>
    <w:p w:rsidR="00D85B39" w:rsidRPr="00EB7CB4" w:rsidRDefault="00EB7CB4" w:rsidP="00D85B39">
      <w:r w:rsidRPr="00EB7CB4">
        <w:t>Guides Shropshire FA to achieve and retain The FA</w:t>
      </w:r>
      <w:r w:rsidR="00D85B39" w:rsidRPr="00EB7CB4">
        <w:t xml:space="preserve"> Safeguarding Operating Standard.</w:t>
      </w:r>
    </w:p>
    <w:tbl>
      <w:tblPr>
        <w:tblStyle w:val="TableGrid"/>
        <w:tblW w:w="0" w:type="auto"/>
        <w:tblLook w:val="04A0" w:firstRow="1" w:lastRow="0" w:firstColumn="1" w:lastColumn="0" w:noHBand="0" w:noVBand="1"/>
      </w:tblPr>
      <w:tblGrid>
        <w:gridCol w:w="9010"/>
      </w:tblGrid>
      <w:tr w:rsidR="00D85B39" w:rsidTr="00EC307B">
        <w:tc>
          <w:tcPr>
            <w:tcW w:w="9010" w:type="dxa"/>
            <w:shd w:val="clear" w:color="auto" w:fill="DBE5F1" w:themeFill="accent1" w:themeFillTint="33"/>
          </w:tcPr>
          <w:p w:rsidR="00D85B39" w:rsidRPr="005D31FD" w:rsidRDefault="00D85B39" w:rsidP="00EC307B">
            <w:pPr>
              <w:rPr>
                <w:b/>
              </w:rPr>
            </w:pPr>
            <w:r>
              <w:rPr>
                <w:b/>
              </w:rPr>
              <w:t>Key Responsibilities are to ensure:</w:t>
            </w:r>
          </w:p>
        </w:tc>
      </w:tr>
    </w:tbl>
    <w:p w:rsidR="00EB7CB4" w:rsidRPr="00EB7CB4" w:rsidRDefault="00EB7CB4" w:rsidP="00EB7CB4">
      <w:pPr>
        <w:pStyle w:val="ListParagraph"/>
        <w:widowControl w:val="0"/>
        <w:numPr>
          <w:ilvl w:val="0"/>
          <w:numId w:val="35"/>
        </w:numPr>
        <w:tabs>
          <w:tab w:val="left" w:pos="685"/>
          <w:tab w:val="left" w:pos="686"/>
        </w:tabs>
        <w:autoSpaceDE w:val="0"/>
        <w:autoSpaceDN w:val="0"/>
        <w:spacing w:before="101" w:line="230" w:lineRule="auto"/>
        <w:ind w:right="1106"/>
        <w:contextualSpacing w:val="0"/>
        <w:rPr>
          <w:sz w:val="22"/>
          <w:szCs w:val="22"/>
        </w:rPr>
      </w:pPr>
      <w:r w:rsidRPr="00EB7CB4">
        <w:rPr>
          <w:color w:val="231F20"/>
          <w:sz w:val="22"/>
          <w:szCs w:val="22"/>
        </w:rPr>
        <w:t xml:space="preserve">Lead the Shropshire </w:t>
      </w:r>
      <w:r w:rsidRPr="00EB7CB4">
        <w:rPr>
          <w:color w:val="231F20"/>
          <w:spacing w:val="-5"/>
          <w:sz w:val="22"/>
          <w:szCs w:val="22"/>
        </w:rPr>
        <w:t xml:space="preserve">FA </w:t>
      </w:r>
      <w:r w:rsidRPr="00EB7CB4">
        <w:rPr>
          <w:color w:val="231F20"/>
          <w:sz w:val="22"/>
          <w:szCs w:val="22"/>
        </w:rPr>
        <w:t xml:space="preserve">to embed safeguarding responsibilities and accountabilities in the </w:t>
      </w:r>
      <w:r w:rsidRPr="00EB7CB4">
        <w:rPr>
          <w:color w:val="231F20"/>
          <w:spacing w:val="-11"/>
          <w:sz w:val="22"/>
          <w:szCs w:val="22"/>
        </w:rPr>
        <w:t xml:space="preserve">Shropshire FA </w:t>
      </w:r>
      <w:r w:rsidRPr="00EB7CB4">
        <w:rPr>
          <w:color w:val="231F20"/>
          <w:sz w:val="22"/>
          <w:szCs w:val="22"/>
        </w:rPr>
        <w:t>Strategy/Business Plan/Budget/Risk Register and Operational</w:t>
      </w:r>
      <w:r w:rsidRPr="00EB7CB4">
        <w:rPr>
          <w:color w:val="231F20"/>
          <w:spacing w:val="-2"/>
          <w:sz w:val="22"/>
          <w:szCs w:val="22"/>
        </w:rPr>
        <w:t xml:space="preserve"> </w:t>
      </w:r>
      <w:r w:rsidRPr="00EB7CB4">
        <w:rPr>
          <w:color w:val="231F20"/>
          <w:sz w:val="22"/>
          <w:szCs w:val="22"/>
        </w:rPr>
        <w:t>Plan;</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14" w:line="230" w:lineRule="auto"/>
        <w:ind w:right="1002" w:hanging="340"/>
        <w:contextualSpacing w:val="0"/>
        <w:rPr>
          <w:sz w:val="22"/>
          <w:szCs w:val="22"/>
        </w:rPr>
      </w:pPr>
      <w:r w:rsidRPr="00EB7CB4">
        <w:rPr>
          <w:color w:val="231F20"/>
          <w:sz w:val="22"/>
          <w:szCs w:val="22"/>
        </w:rPr>
        <w:t>Safeguarding</w:t>
      </w:r>
      <w:r w:rsidRPr="00EB7CB4">
        <w:rPr>
          <w:color w:val="231F20"/>
          <w:spacing w:val="-4"/>
          <w:sz w:val="22"/>
          <w:szCs w:val="22"/>
        </w:rPr>
        <w:t xml:space="preserve"> </w:t>
      </w:r>
      <w:r w:rsidRPr="00EB7CB4">
        <w:rPr>
          <w:color w:val="231F20"/>
          <w:sz w:val="22"/>
          <w:szCs w:val="22"/>
        </w:rPr>
        <w:t>is</w:t>
      </w:r>
      <w:r w:rsidRPr="00EB7CB4">
        <w:rPr>
          <w:color w:val="231F20"/>
          <w:spacing w:val="-4"/>
          <w:sz w:val="22"/>
          <w:szCs w:val="22"/>
        </w:rPr>
        <w:t xml:space="preserve"> </w:t>
      </w:r>
      <w:r w:rsidRPr="00EB7CB4">
        <w:rPr>
          <w:color w:val="231F20"/>
          <w:sz w:val="22"/>
          <w:szCs w:val="22"/>
        </w:rPr>
        <w:t>taken</w:t>
      </w:r>
      <w:r w:rsidRPr="00EB7CB4">
        <w:rPr>
          <w:color w:val="231F20"/>
          <w:spacing w:val="-4"/>
          <w:sz w:val="22"/>
          <w:szCs w:val="22"/>
        </w:rPr>
        <w:t xml:space="preserve"> </w:t>
      </w:r>
      <w:r w:rsidRPr="00EB7CB4">
        <w:rPr>
          <w:color w:val="231F20"/>
          <w:sz w:val="22"/>
          <w:szCs w:val="22"/>
        </w:rPr>
        <w:t>into</w:t>
      </w:r>
      <w:r w:rsidRPr="00EB7CB4">
        <w:rPr>
          <w:color w:val="231F20"/>
          <w:spacing w:val="-4"/>
          <w:sz w:val="22"/>
          <w:szCs w:val="22"/>
        </w:rPr>
        <w:t xml:space="preserve"> </w:t>
      </w:r>
      <w:r w:rsidRPr="00EB7CB4">
        <w:rPr>
          <w:color w:val="231F20"/>
          <w:sz w:val="22"/>
          <w:szCs w:val="22"/>
        </w:rPr>
        <w:t>consideration</w:t>
      </w:r>
      <w:r w:rsidRPr="00EB7CB4">
        <w:rPr>
          <w:color w:val="231F20"/>
          <w:spacing w:val="-4"/>
          <w:sz w:val="22"/>
          <w:szCs w:val="22"/>
        </w:rPr>
        <w:t xml:space="preserve"> </w:t>
      </w:r>
      <w:r w:rsidRPr="00EB7CB4">
        <w:rPr>
          <w:color w:val="231F20"/>
          <w:sz w:val="22"/>
          <w:szCs w:val="22"/>
        </w:rPr>
        <w:t>in</w:t>
      </w:r>
      <w:r w:rsidRPr="00EB7CB4">
        <w:rPr>
          <w:color w:val="231F20"/>
          <w:spacing w:val="-4"/>
          <w:sz w:val="22"/>
          <w:szCs w:val="22"/>
        </w:rPr>
        <w:t xml:space="preserve"> </w:t>
      </w:r>
      <w:r w:rsidRPr="00EB7CB4">
        <w:rPr>
          <w:color w:val="231F20"/>
          <w:sz w:val="22"/>
          <w:szCs w:val="22"/>
        </w:rPr>
        <w:t>all</w:t>
      </w:r>
      <w:r w:rsidRPr="00EB7CB4">
        <w:rPr>
          <w:color w:val="231F20"/>
          <w:spacing w:val="-3"/>
          <w:sz w:val="22"/>
          <w:szCs w:val="22"/>
        </w:rPr>
        <w:t xml:space="preserve"> </w:t>
      </w:r>
      <w:r w:rsidRPr="00EB7CB4">
        <w:rPr>
          <w:color w:val="231F20"/>
          <w:sz w:val="22"/>
          <w:szCs w:val="22"/>
        </w:rPr>
        <w:t>decision-making</w:t>
      </w:r>
      <w:r w:rsidRPr="00EB7CB4">
        <w:rPr>
          <w:color w:val="231F20"/>
          <w:spacing w:val="-4"/>
          <w:sz w:val="22"/>
          <w:szCs w:val="22"/>
        </w:rPr>
        <w:t xml:space="preserve"> </w:t>
      </w:r>
      <w:r w:rsidRPr="00EB7CB4">
        <w:rPr>
          <w:color w:val="231F20"/>
          <w:sz w:val="22"/>
          <w:szCs w:val="22"/>
        </w:rPr>
        <w:t>and</w:t>
      </w:r>
      <w:r w:rsidRPr="00EB7CB4">
        <w:rPr>
          <w:color w:val="231F20"/>
          <w:spacing w:val="-4"/>
          <w:sz w:val="22"/>
          <w:szCs w:val="22"/>
        </w:rPr>
        <w:t xml:space="preserve"> </w:t>
      </w:r>
      <w:r w:rsidRPr="00EB7CB4">
        <w:rPr>
          <w:color w:val="231F20"/>
          <w:sz w:val="22"/>
          <w:szCs w:val="22"/>
        </w:rPr>
        <w:t>that</w:t>
      </w:r>
      <w:r w:rsidRPr="00EB7CB4">
        <w:rPr>
          <w:color w:val="231F20"/>
          <w:spacing w:val="-4"/>
          <w:sz w:val="22"/>
          <w:szCs w:val="22"/>
        </w:rPr>
        <w:t xml:space="preserve"> </w:t>
      </w:r>
      <w:r w:rsidRPr="00EB7CB4">
        <w:rPr>
          <w:color w:val="231F20"/>
          <w:sz w:val="22"/>
          <w:szCs w:val="22"/>
        </w:rPr>
        <w:t>safeguarding principles underpin all areas of activity with</w:t>
      </w:r>
      <w:r w:rsidRPr="00EB7CB4">
        <w:rPr>
          <w:color w:val="231F20"/>
          <w:spacing w:val="-1"/>
          <w:sz w:val="22"/>
          <w:szCs w:val="22"/>
        </w:rPr>
        <w:t xml:space="preserve"> </w:t>
      </w:r>
      <w:r w:rsidRPr="00EB7CB4">
        <w:rPr>
          <w:color w:val="231F20"/>
          <w:sz w:val="22"/>
          <w:szCs w:val="22"/>
        </w:rPr>
        <w:t>under-18s;</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14" w:line="230" w:lineRule="auto"/>
        <w:ind w:right="1047" w:hanging="340"/>
        <w:contextualSpacing w:val="0"/>
        <w:rPr>
          <w:sz w:val="22"/>
          <w:szCs w:val="22"/>
        </w:rPr>
      </w:pPr>
      <w:r w:rsidRPr="00EB7CB4">
        <w:rPr>
          <w:color w:val="231F20"/>
          <w:sz w:val="22"/>
          <w:szCs w:val="22"/>
        </w:rPr>
        <w:t xml:space="preserve">Safeguarding is taken into consideration in all decision-making in relation to adults </w:t>
      </w:r>
      <w:r w:rsidRPr="00EB7CB4">
        <w:rPr>
          <w:color w:val="231F20"/>
          <w:spacing w:val="-11"/>
          <w:sz w:val="22"/>
          <w:szCs w:val="22"/>
        </w:rPr>
        <w:t xml:space="preserve">at </w:t>
      </w:r>
      <w:r w:rsidRPr="00EB7CB4">
        <w:rPr>
          <w:color w:val="231F20"/>
          <w:sz w:val="22"/>
          <w:szCs w:val="22"/>
        </w:rPr>
        <w:t>risk in disability</w:t>
      </w:r>
      <w:r w:rsidRPr="00EB7CB4">
        <w:rPr>
          <w:color w:val="231F20"/>
          <w:spacing w:val="-1"/>
          <w:sz w:val="22"/>
          <w:szCs w:val="22"/>
        </w:rPr>
        <w:t xml:space="preserve"> </w:t>
      </w:r>
      <w:r w:rsidRPr="00EB7CB4">
        <w:rPr>
          <w:color w:val="231F20"/>
          <w:sz w:val="22"/>
          <w:szCs w:val="22"/>
        </w:rPr>
        <w:t>football;</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14" w:line="230" w:lineRule="auto"/>
        <w:ind w:right="937" w:hanging="340"/>
        <w:contextualSpacing w:val="0"/>
        <w:rPr>
          <w:sz w:val="22"/>
          <w:szCs w:val="22"/>
        </w:rPr>
      </w:pPr>
      <w:r w:rsidRPr="00EB7CB4">
        <w:rPr>
          <w:color w:val="231F20"/>
          <w:sz w:val="22"/>
          <w:szCs w:val="22"/>
        </w:rPr>
        <w:t xml:space="preserve">The implementation of safeguarding principles and practice are monitored, </w:t>
      </w:r>
      <w:r w:rsidRPr="00EB7CB4">
        <w:rPr>
          <w:color w:val="231F20"/>
          <w:spacing w:val="-3"/>
          <w:sz w:val="22"/>
          <w:szCs w:val="22"/>
        </w:rPr>
        <w:t xml:space="preserve">evaluated </w:t>
      </w:r>
      <w:r w:rsidRPr="00EB7CB4">
        <w:rPr>
          <w:color w:val="231F20"/>
          <w:sz w:val="22"/>
          <w:szCs w:val="22"/>
        </w:rPr>
        <w:t>and acted</w:t>
      </w:r>
      <w:r w:rsidRPr="00EB7CB4">
        <w:rPr>
          <w:color w:val="231F20"/>
          <w:spacing w:val="-1"/>
          <w:sz w:val="22"/>
          <w:szCs w:val="22"/>
        </w:rPr>
        <w:t xml:space="preserve"> </w:t>
      </w:r>
      <w:r w:rsidRPr="00EB7CB4">
        <w:rPr>
          <w:color w:val="231F20"/>
          <w:sz w:val="22"/>
          <w:szCs w:val="22"/>
        </w:rPr>
        <w:t>upon;</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13" w:line="230" w:lineRule="auto"/>
        <w:ind w:right="1330" w:hanging="340"/>
        <w:contextualSpacing w:val="0"/>
        <w:rPr>
          <w:sz w:val="22"/>
          <w:szCs w:val="22"/>
        </w:rPr>
      </w:pPr>
      <w:r w:rsidRPr="00EB7CB4">
        <w:rPr>
          <w:color w:val="231F20"/>
          <w:sz w:val="22"/>
          <w:szCs w:val="22"/>
        </w:rPr>
        <w:t xml:space="preserve">Oversight of safeguarding responsibilities and that financial and human </w:t>
      </w:r>
      <w:r w:rsidRPr="00EB7CB4">
        <w:rPr>
          <w:color w:val="231F20"/>
          <w:spacing w:val="-3"/>
          <w:sz w:val="22"/>
          <w:szCs w:val="22"/>
        </w:rPr>
        <w:t xml:space="preserve">resources </w:t>
      </w:r>
      <w:r w:rsidRPr="00EB7CB4">
        <w:rPr>
          <w:color w:val="231F20"/>
          <w:sz w:val="22"/>
          <w:szCs w:val="22"/>
        </w:rPr>
        <w:t>are</w:t>
      </w:r>
      <w:r w:rsidRPr="00EB7CB4">
        <w:rPr>
          <w:color w:val="231F20"/>
          <w:spacing w:val="-1"/>
          <w:sz w:val="22"/>
          <w:szCs w:val="22"/>
        </w:rPr>
        <w:t xml:space="preserve"> </w:t>
      </w:r>
      <w:r w:rsidRPr="00EB7CB4">
        <w:rPr>
          <w:color w:val="231F20"/>
          <w:sz w:val="22"/>
          <w:szCs w:val="22"/>
        </w:rPr>
        <w:t>appropriate;</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04"/>
        <w:ind w:hanging="340"/>
        <w:contextualSpacing w:val="0"/>
        <w:rPr>
          <w:sz w:val="22"/>
          <w:szCs w:val="22"/>
        </w:rPr>
      </w:pPr>
      <w:r w:rsidRPr="00EB7CB4">
        <w:rPr>
          <w:color w:val="231F20"/>
          <w:sz w:val="22"/>
          <w:szCs w:val="22"/>
        </w:rPr>
        <w:t>Safeguarding is a standard agenda item at senior team</w:t>
      </w:r>
      <w:r w:rsidRPr="00EB7CB4">
        <w:rPr>
          <w:color w:val="231F20"/>
          <w:spacing w:val="-3"/>
          <w:sz w:val="22"/>
          <w:szCs w:val="22"/>
        </w:rPr>
        <w:t xml:space="preserve"> </w:t>
      </w:r>
      <w:r w:rsidRPr="00EB7CB4">
        <w:rPr>
          <w:color w:val="231F20"/>
          <w:sz w:val="22"/>
          <w:szCs w:val="22"/>
        </w:rPr>
        <w:t>meetings;</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02"/>
        <w:ind w:hanging="340"/>
        <w:contextualSpacing w:val="0"/>
        <w:rPr>
          <w:sz w:val="22"/>
          <w:szCs w:val="22"/>
        </w:rPr>
      </w:pPr>
      <w:r w:rsidRPr="00EB7CB4">
        <w:rPr>
          <w:color w:val="231F20"/>
          <w:sz w:val="22"/>
          <w:szCs w:val="22"/>
        </w:rPr>
        <w:t>Safeguarding is embedded in all role profiles and respective</w:t>
      </w:r>
      <w:r w:rsidRPr="00EB7CB4">
        <w:rPr>
          <w:color w:val="231F20"/>
          <w:spacing w:val="-3"/>
          <w:sz w:val="22"/>
          <w:szCs w:val="22"/>
        </w:rPr>
        <w:t xml:space="preserve"> </w:t>
      </w:r>
      <w:r w:rsidRPr="00EB7CB4">
        <w:rPr>
          <w:color w:val="231F20"/>
          <w:sz w:val="22"/>
          <w:szCs w:val="22"/>
        </w:rPr>
        <w:t>PDRs;</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01"/>
        <w:ind w:hanging="340"/>
        <w:contextualSpacing w:val="0"/>
        <w:rPr>
          <w:sz w:val="22"/>
          <w:szCs w:val="22"/>
        </w:rPr>
      </w:pPr>
      <w:r w:rsidRPr="00EB7CB4">
        <w:rPr>
          <w:color w:val="231F20"/>
          <w:sz w:val="22"/>
          <w:szCs w:val="22"/>
        </w:rPr>
        <w:t>Effective management of the Designated Safeguarding Officer</w:t>
      </w:r>
      <w:r w:rsidRPr="00EB7CB4">
        <w:rPr>
          <w:color w:val="231F20"/>
          <w:spacing w:val="-5"/>
          <w:sz w:val="22"/>
          <w:szCs w:val="22"/>
        </w:rPr>
        <w:t xml:space="preserve"> </w:t>
      </w:r>
      <w:r w:rsidRPr="00EB7CB4">
        <w:rPr>
          <w:color w:val="231F20"/>
          <w:sz w:val="22"/>
          <w:szCs w:val="22"/>
        </w:rPr>
        <w:t>(DSO);</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02"/>
        <w:ind w:hanging="340"/>
        <w:contextualSpacing w:val="0"/>
        <w:rPr>
          <w:sz w:val="22"/>
          <w:szCs w:val="22"/>
        </w:rPr>
      </w:pPr>
      <w:r w:rsidRPr="00EB7CB4">
        <w:rPr>
          <w:color w:val="231F20"/>
          <w:sz w:val="22"/>
          <w:szCs w:val="22"/>
        </w:rPr>
        <w:t>A deputising process in the absence of the</w:t>
      </w:r>
      <w:r w:rsidRPr="00EB7CB4">
        <w:rPr>
          <w:color w:val="231F20"/>
          <w:spacing w:val="-1"/>
          <w:sz w:val="22"/>
          <w:szCs w:val="22"/>
        </w:rPr>
        <w:t xml:space="preserve"> </w:t>
      </w:r>
      <w:r w:rsidRPr="00EB7CB4">
        <w:rPr>
          <w:color w:val="231F20"/>
          <w:sz w:val="22"/>
          <w:szCs w:val="22"/>
        </w:rPr>
        <w:t>SSL;</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01"/>
        <w:ind w:hanging="340"/>
        <w:contextualSpacing w:val="0"/>
        <w:rPr>
          <w:sz w:val="22"/>
          <w:szCs w:val="22"/>
        </w:rPr>
      </w:pPr>
      <w:r w:rsidRPr="00EB7CB4">
        <w:rPr>
          <w:color w:val="231F20"/>
          <w:sz w:val="22"/>
          <w:szCs w:val="22"/>
        </w:rPr>
        <w:t>A deputising process is in place for the</w:t>
      </w:r>
      <w:r w:rsidRPr="00EB7CB4">
        <w:rPr>
          <w:color w:val="231F20"/>
          <w:spacing w:val="-1"/>
          <w:sz w:val="22"/>
          <w:szCs w:val="22"/>
        </w:rPr>
        <w:t xml:space="preserve"> </w:t>
      </w:r>
      <w:r w:rsidRPr="00EB7CB4">
        <w:rPr>
          <w:color w:val="231F20"/>
          <w:sz w:val="22"/>
          <w:szCs w:val="22"/>
        </w:rPr>
        <w:t>DSO;</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12" w:line="230" w:lineRule="auto"/>
        <w:ind w:right="1292" w:hanging="340"/>
        <w:contextualSpacing w:val="0"/>
        <w:rPr>
          <w:sz w:val="22"/>
          <w:szCs w:val="22"/>
        </w:rPr>
      </w:pPr>
      <w:r w:rsidRPr="00EB7CB4">
        <w:rPr>
          <w:color w:val="231F20"/>
          <w:sz w:val="22"/>
          <w:szCs w:val="22"/>
        </w:rPr>
        <w:t xml:space="preserve">Poor practice is addressed and work on abuse cases is in collaboration with The </w:t>
      </w:r>
      <w:r w:rsidRPr="00EB7CB4">
        <w:rPr>
          <w:color w:val="231F20"/>
          <w:spacing w:val="-19"/>
          <w:sz w:val="22"/>
          <w:szCs w:val="22"/>
        </w:rPr>
        <w:t xml:space="preserve">FA </w:t>
      </w:r>
      <w:r w:rsidRPr="00EB7CB4">
        <w:rPr>
          <w:color w:val="231F20"/>
          <w:sz w:val="22"/>
          <w:szCs w:val="22"/>
        </w:rPr>
        <w:t xml:space="preserve">Safeguarding Case </w:t>
      </w:r>
      <w:r w:rsidRPr="00EB7CB4">
        <w:rPr>
          <w:color w:val="231F20"/>
          <w:spacing w:val="-5"/>
          <w:sz w:val="22"/>
          <w:szCs w:val="22"/>
        </w:rPr>
        <w:t xml:space="preserve">Team, </w:t>
      </w:r>
      <w:r w:rsidRPr="00EB7CB4">
        <w:rPr>
          <w:color w:val="231F20"/>
          <w:sz w:val="22"/>
          <w:szCs w:val="22"/>
        </w:rPr>
        <w:t>using relevant systems and</w:t>
      </w:r>
      <w:r w:rsidRPr="00EB7CB4">
        <w:rPr>
          <w:color w:val="231F20"/>
          <w:spacing w:val="2"/>
          <w:sz w:val="22"/>
          <w:szCs w:val="22"/>
        </w:rPr>
        <w:t xml:space="preserve"> </w:t>
      </w:r>
      <w:r w:rsidRPr="00EB7CB4">
        <w:rPr>
          <w:color w:val="231F20"/>
          <w:sz w:val="22"/>
          <w:szCs w:val="22"/>
        </w:rPr>
        <w:t>procedures;</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04"/>
        <w:ind w:hanging="340"/>
        <w:contextualSpacing w:val="0"/>
        <w:rPr>
          <w:sz w:val="22"/>
          <w:szCs w:val="22"/>
        </w:rPr>
      </w:pPr>
      <w:r w:rsidRPr="00EB7CB4">
        <w:rPr>
          <w:color w:val="231F20"/>
          <w:sz w:val="22"/>
          <w:szCs w:val="22"/>
        </w:rPr>
        <w:t>Appropriate reporting of any concerns about the welfare of children or young</w:t>
      </w:r>
      <w:r w:rsidRPr="00EB7CB4">
        <w:rPr>
          <w:color w:val="231F20"/>
          <w:spacing w:val="-4"/>
          <w:sz w:val="22"/>
          <w:szCs w:val="22"/>
        </w:rPr>
        <w:t xml:space="preserve"> </w:t>
      </w:r>
      <w:r w:rsidRPr="00EB7CB4">
        <w:rPr>
          <w:color w:val="231F20"/>
          <w:sz w:val="22"/>
          <w:szCs w:val="22"/>
        </w:rPr>
        <w:t>people;</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11" w:line="230" w:lineRule="auto"/>
        <w:ind w:right="1332" w:hanging="340"/>
        <w:contextualSpacing w:val="0"/>
        <w:rPr>
          <w:sz w:val="22"/>
          <w:szCs w:val="22"/>
        </w:rPr>
      </w:pPr>
      <w:r w:rsidRPr="00EB7CB4">
        <w:rPr>
          <w:color w:val="231F20"/>
          <w:sz w:val="22"/>
          <w:szCs w:val="22"/>
        </w:rPr>
        <w:t>The</w:t>
      </w:r>
      <w:r w:rsidRPr="00EB7CB4">
        <w:rPr>
          <w:color w:val="231F20"/>
          <w:spacing w:val="-4"/>
          <w:sz w:val="22"/>
          <w:szCs w:val="22"/>
        </w:rPr>
        <w:t xml:space="preserve"> </w:t>
      </w:r>
      <w:r w:rsidRPr="00EB7CB4">
        <w:rPr>
          <w:color w:val="231F20"/>
          <w:sz w:val="22"/>
          <w:szCs w:val="22"/>
        </w:rPr>
        <w:t>board,</w:t>
      </w:r>
      <w:r w:rsidRPr="00EB7CB4">
        <w:rPr>
          <w:color w:val="231F20"/>
          <w:spacing w:val="-4"/>
          <w:sz w:val="22"/>
          <w:szCs w:val="22"/>
        </w:rPr>
        <w:t xml:space="preserve"> </w:t>
      </w:r>
      <w:r w:rsidRPr="00EB7CB4">
        <w:rPr>
          <w:color w:val="231F20"/>
          <w:sz w:val="22"/>
          <w:szCs w:val="22"/>
        </w:rPr>
        <w:t>staff,</w:t>
      </w:r>
      <w:r w:rsidRPr="00EB7CB4">
        <w:rPr>
          <w:color w:val="231F20"/>
          <w:spacing w:val="-3"/>
          <w:sz w:val="22"/>
          <w:szCs w:val="22"/>
        </w:rPr>
        <w:t xml:space="preserve"> </w:t>
      </w:r>
      <w:r w:rsidRPr="00EB7CB4">
        <w:rPr>
          <w:color w:val="231F20"/>
          <w:sz w:val="22"/>
          <w:szCs w:val="22"/>
        </w:rPr>
        <w:t>volunteers</w:t>
      </w:r>
      <w:r w:rsidRPr="00EB7CB4">
        <w:rPr>
          <w:color w:val="231F20"/>
          <w:spacing w:val="-4"/>
          <w:sz w:val="22"/>
          <w:szCs w:val="22"/>
        </w:rPr>
        <w:t xml:space="preserve"> </w:t>
      </w:r>
      <w:r w:rsidRPr="00EB7CB4">
        <w:rPr>
          <w:color w:val="231F20"/>
          <w:sz w:val="22"/>
          <w:szCs w:val="22"/>
        </w:rPr>
        <w:t>and</w:t>
      </w:r>
      <w:r w:rsidRPr="00EB7CB4">
        <w:rPr>
          <w:color w:val="231F20"/>
          <w:spacing w:val="-3"/>
          <w:sz w:val="22"/>
          <w:szCs w:val="22"/>
        </w:rPr>
        <w:t xml:space="preserve"> </w:t>
      </w:r>
      <w:r w:rsidRPr="00EB7CB4">
        <w:rPr>
          <w:color w:val="231F20"/>
          <w:sz w:val="22"/>
          <w:szCs w:val="22"/>
        </w:rPr>
        <w:t>committee</w:t>
      </w:r>
      <w:r w:rsidRPr="00EB7CB4">
        <w:rPr>
          <w:color w:val="231F20"/>
          <w:spacing w:val="-4"/>
          <w:sz w:val="22"/>
          <w:szCs w:val="22"/>
        </w:rPr>
        <w:t xml:space="preserve"> </w:t>
      </w:r>
      <w:r w:rsidRPr="00EB7CB4">
        <w:rPr>
          <w:color w:val="231F20"/>
          <w:sz w:val="22"/>
          <w:szCs w:val="22"/>
        </w:rPr>
        <w:t>and</w:t>
      </w:r>
      <w:r w:rsidRPr="00EB7CB4">
        <w:rPr>
          <w:color w:val="231F20"/>
          <w:spacing w:val="-4"/>
          <w:sz w:val="22"/>
          <w:szCs w:val="22"/>
        </w:rPr>
        <w:t xml:space="preserve"> </w:t>
      </w:r>
      <w:r w:rsidRPr="00EB7CB4">
        <w:rPr>
          <w:color w:val="231F20"/>
          <w:sz w:val="22"/>
          <w:szCs w:val="22"/>
        </w:rPr>
        <w:t>council</w:t>
      </w:r>
      <w:r w:rsidRPr="00EB7CB4">
        <w:rPr>
          <w:color w:val="231F20"/>
          <w:spacing w:val="-3"/>
          <w:sz w:val="22"/>
          <w:szCs w:val="22"/>
        </w:rPr>
        <w:t xml:space="preserve"> </w:t>
      </w:r>
      <w:r w:rsidRPr="00EB7CB4">
        <w:rPr>
          <w:color w:val="231F20"/>
          <w:sz w:val="22"/>
          <w:szCs w:val="22"/>
        </w:rPr>
        <w:t>members</w:t>
      </w:r>
      <w:r w:rsidRPr="00EB7CB4">
        <w:rPr>
          <w:color w:val="231F20"/>
          <w:spacing w:val="-4"/>
          <w:sz w:val="22"/>
          <w:szCs w:val="22"/>
        </w:rPr>
        <w:t xml:space="preserve"> </w:t>
      </w:r>
      <w:r w:rsidRPr="00EB7CB4">
        <w:rPr>
          <w:color w:val="231F20"/>
          <w:sz w:val="22"/>
          <w:szCs w:val="22"/>
        </w:rPr>
        <w:t>receive</w:t>
      </w:r>
      <w:r w:rsidRPr="00EB7CB4">
        <w:rPr>
          <w:color w:val="231F20"/>
          <w:spacing w:val="-3"/>
          <w:sz w:val="22"/>
          <w:szCs w:val="22"/>
        </w:rPr>
        <w:t xml:space="preserve"> </w:t>
      </w:r>
      <w:r w:rsidRPr="00EB7CB4">
        <w:rPr>
          <w:color w:val="231F20"/>
          <w:sz w:val="22"/>
          <w:szCs w:val="22"/>
        </w:rPr>
        <w:t>suitable training and</w:t>
      </w:r>
      <w:r w:rsidRPr="00EB7CB4">
        <w:rPr>
          <w:color w:val="231F20"/>
          <w:spacing w:val="-1"/>
          <w:sz w:val="22"/>
          <w:szCs w:val="22"/>
        </w:rPr>
        <w:t xml:space="preserve"> </w:t>
      </w:r>
      <w:r w:rsidRPr="00EB7CB4">
        <w:rPr>
          <w:color w:val="231F20"/>
          <w:sz w:val="22"/>
          <w:szCs w:val="22"/>
        </w:rPr>
        <w:t>briefings;</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3" w:line="230" w:lineRule="auto"/>
        <w:ind w:right="1099" w:hanging="340"/>
        <w:contextualSpacing w:val="0"/>
        <w:rPr>
          <w:sz w:val="22"/>
          <w:szCs w:val="22"/>
        </w:rPr>
      </w:pPr>
      <w:r w:rsidRPr="00EB7CB4">
        <w:rPr>
          <w:color w:val="231F20"/>
          <w:spacing w:val="-12"/>
          <w:sz w:val="22"/>
          <w:szCs w:val="22"/>
        </w:rPr>
        <w:t xml:space="preserve">To </w:t>
      </w:r>
      <w:r w:rsidRPr="00EB7CB4">
        <w:rPr>
          <w:color w:val="231F20"/>
          <w:sz w:val="22"/>
          <w:szCs w:val="22"/>
        </w:rPr>
        <w:t xml:space="preserve">use the whistle-blowing policy if required to ensure the integrity of processes </w:t>
      </w:r>
      <w:r w:rsidRPr="00EB7CB4">
        <w:rPr>
          <w:color w:val="231F20"/>
          <w:spacing w:val="-5"/>
          <w:sz w:val="22"/>
          <w:szCs w:val="22"/>
        </w:rPr>
        <w:t xml:space="preserve">and </w:t>
      </w:r>
      <w:r w:rsidRPr="00EB7CB4">
        <w:rPr>
          <w:color w:val="231F20"/>
          <w:sz w:val="22"/>
          <w:szCs w:val="22"/>
        </w:rPr>
        <w:t>safeguarding of children and young</w:t>
      </w:r>
      <w:r w:rsidRPr="00EB7CB4">
        <w:rPr>
          <w:color w:val="231F20"/>
          <w:spacing w:val="-1"/>
          <w:sz w:val="22"/>
          <w:szCs w:val="22"/>
        </w:rPr>
        <w:t xml:space="preserve"> </w:t>
      </w:r>
      <w:r w:rsidRPr="00EB7CB4">
        <w:rPr>
          <w:color w:val="231F20"/>
          <w:sz w:val="22"/>
          <w:szCs w:val="22"/>
        </w:rPr>
        <w:t>people;</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39" w:line="230" w:lineRule="auto"/>
        <w:ind w:right="1333" w:hanging="340"/>
        <w:contextualSpacing w:val="0"/>
        <w:rPr>
          <w:sz w:val="22"/>
          <w:szCs w:val="22"/>
        </w:rPr>
      </w:pPr>
      <w:r w:rsidRPr="00EB7CB4">
        <w:rPr>
          <w:color w:val="231F20"/>
          <w:sz w:val="22"/>
          <w:szCs w:val="22"/>
        </w:rPr>
        <w:t xml:space="preserve">All children receive the same protection regardless of age, disability, </w:t>
      </w:r>
      <w:r w:rsidRPr="00EB7CB4">
        <w:rPr>
          <w:color w:val="231F20"/>
          <w:spacing w:val="-3"/>
          <w:sz w:val="22"/>
          <w:szCs w:val="22"/>
        </w:rPr>
        <w:t xml:space="preserve">gender, racial </w:t>
      </w:r>
      <w:r w:rsidRPr="00EB7CB4">
        <w:rPr>
          <w:color w:val="231F20"/>
          <w:sz w:val="22"/>
          <w:szCs w:val="22"/>
        </w:rPr>
        <w:t>heritage, religious belief, sexual orientation or</w:t>
      </w:r>
      <w:r w:rsidRPr="00EB7CB4">
        <w:rPr>
          <w:color w:val="231F20"/>
          <w:spacing w:val="-2"/>
          <w:sz w:val="22"/>
          <w:szCs w:val="22"/>
        </w:rPr>
        <w:t xml:space="preserve"> </w:t>
      </w:r>
      <w:r w:rsidRPr="00EB7CB4">
        <w:rPr>
          <w:color w:val="231F20"/>
          <w:sz w:val="22"/>
          <w:szCs w:val="22"/>
        </w:rPr>
        <w:t>identity;</w:t>
      </w:r>
    </w:p>
    <w:p w:rsidR="00EB7CB4" w:rsidRPr="00EB7CB4" w:rsidRDefault="00EB7CB4" w:rsidP="00EB7CB4">
      <w:pPr>
        <w:pStyle w:val="ListParagraph"/>
        <w:widowControl w:val="0"/>
        <w:numPr>
          <w:ilvl w:val="0"/>
          <w:numId w:val="35"/>
        </w:numPr>
        <w:tabs>
          <w:tab w:val="left" w:pos="685"/>
          <w:tab w:val="left" w:pos="686"/>
        </w:tabs>
        <w:autoSpaceDE w:val="0"/>
        <w:autoSpaceDN w:val="0"/>
        <w:spacing w:before="114" w:line="230" w:lineRule="auto"/>
        <w:ind w:right="1286" w:hanging="340"/>
        <w:contextualSpacing w:val="0"/>
        <w:rPr>
          <w:sz w:val="22"/>
          <w:szCs w:val="22"/>
        </w:rPr>
      </w:pPr>
      <w:r w:rsidRPr="00EB7CB4">
        <w:rPr>
          <w:color w:val="231F20"/>
          <w:sz w:val="22"/>
          <w:szCs w:val="22"/>
        </w:rPr>
        <w:t xml:space="preserve">All adults at risk in disability football receive the same protection regardless of </w:t>
      </w:r>
      <w:r w:rsidRPr="00EB7CB4">
        <w:rPr>
          <w:color w:val="231F20"/>
          <w:spacing w:val="-5"/>
          <w:sz w:val="22"/>
          <w:szCs w:val="22"/>
        </w:rPr>
        <w:t xml:space="preserve">age, </w:t>
      </w:r>
      <w:r w:rsidRPr="00EB7CB4">
        <w:rPr>
          <w:color w:val="231F20"/>
          <w:sz w:val="22"/>
          <w:szCs w:val="22"/>
        </w:rPr>
        <w:t xml:space="preserve">disability, </w:t>
      </w:r>
      <w:r w:rsidRPr="00EB7CB4">
        <w:rPr>
          <w:color w:val="231F20"/>
          <w:spacing w:val="-3"/>
          <w:sz w:val="22"/>
          <w:szCs w:val="22"/>
        </w:rPr>
        <w:t xml:space="preserve">gender, </w:t>
      </w:r>
      <w:r w:rsidRPr="00EB7CB4">
        <w:rPr>
          <w:color w:val="231F20"/>
          <w:sz w:val="22"/>
          <w:szCs w:val="22"/>
        </w:rPr>
        <w:t>racial heritage, religious belief, sexual orientation or</w:t>
      </w:r>
      <w:r w:rsidRPr="00EB7CB4">
        <w:rPr>
          <w:color w:val="231F20"/>
          <w:spacing w:val="-8"/>
          <w:sz w:val="22"/>
          <w:szCs w:val="22"/>
        </w:rPr>
        <w:t xml:space="preserve"> </w:t>
      </w:r>
      <w:r w:rsidRPr="00EB7CB4">
        <w:rPr>
          <w:color w:val="231F20"/>
          <w:sz w:val="22"/>
          <w:szCs w:val="22"/>
        </w:rPr>
        <w:t>identity.</w:t>
      </w:r>
    </w:p>
    <w:p w:rsidR="00D85B39" w:rsidRDefault="00D85B39" w:rsidP="00D85B39">
      <w:pPr>
        <w:rPr>
          <w:b/>
          <w:sz w:val="36"/>
          <w:szCs w:val="36"/>
        </w:rPr>
      </w:pPr>
    </w:p>
    <w:p w:rsidR="00D85B39" w:rsidRDefault="00D85B39" w:rsidP="00D85B39">
      <w:pPr>
        <w:rPr>
          <w:b/>
          <w:sz w:val="36"/>
          <w:szCs w:val="36"/>
        </w:rPr>
      </w:pPr>
    </w:p>
    <w:p w:rsidR="00127449" w:rsidRDefault="00127449" w:rsidP="00D85B39">
      <w:pPr>
        <w:rPr>
          <w:b/>
          <w:sz w:val="36"/>
          <w:szCs w:val="36"/>
        </w:rPr>
      </w:pPr>
    </w:p>
    <w:p w:rsidR="00127449" w:rsidRDefault="00127449" w:rsidP="00D85B39">
      <w:pPr>
        <w:rPr>
          <w:b/>
          <w:sz w:val="36"/>
          <w:szCs w:val="36"/>
        </w:rPr>
      </w:pPr>
    </w:p>
    <w:p w:rsidR="00D85B39" w:rsidRDefault="00D85B39" w:rsidP="00D85B39">
      <w:pPr>
        <w:rPr>
          <w:b/>
          <w:sz w:val="36"/>
          <w:szCs w:val="36"/>
        </w:rPr>
      </w:pPr>
      <w:r>
        <w:rPr>
          <w:b/>
          <w:sz w:val="36"/>
          <w:szCs w:val="36"/>
        </w:rPr>
        <w:t>Designated Safeguarding Officer</w:t>
      </w:r>
    </w:p>
    <w:tbl>
      <w:tblPr>
        <w:tblStyle w:val="TableGrid"/>
        <w:tblW w:w="0" w:type="auto"/>
        <w:tblLook w:val="04A0" w:firstRow="1" w:lastRow="0" w:firstColumn="1" w:lastColumn="0" w:noHBand="0" w:noVBand="1"/>
      </w:tblPr>
      <w:tblGrid>
        <w:gridCol w:w="9010"/>
      </w:tblGrid>
      <w:tr w:rsidR="00D85B39" w:rsidTr="00EC307B">
        <w:tc>
          <w:tcPr>
            <w:tcW w:w="9010" w:type="dxa"/>
            <w:shd w:val="clear" w:color="auto" w:fill="DBE5F1" w:themeFill="accent1" w:themeFillTint="33"/>
          </w:tcPr>
          <w:p w:rsidR="00D85B39" w:rsidRPr="00C2517E" w:rsidRDefault="00D85B39" w:rsidP="00EC307B">
            <w:pPr>
              <w:rPr>
                <w:b/>
              </w:rPr>
            </w:pPr>
            <w:r>
              <w:rPr>
                <w:b/>
              </w:rPr>
              <w:t>Job Purpose</w:t>
            </w:r>
          </w:p>
        </w:tc>
      </w:tr>
      <w:tr w:rsidR="00D85B39" w:rsidTr="00EC307B">
        <w:tc>
          <w:tcPr>
            <w:tcW w:w="9010" w:type="dxa"/>
            <w:shd w:val="clear" w:color="auto" w:fill="auto"/>
          </w:tcPr>
          <w:p w:rsidR="00FC2708" w:rsidRDefault="00FC2708" w:rsidP="00FC2708">
            <w:pPr>
              <w:pStyle w:val="ListParagraph"/>
              <w:numPr>
                <w:ilvl w:val="0"/>
                <w:numId w:val="23"/>
              </w:numPr>
            </w:pPr>
            <w:r>
              <w:t>Manage the Shropshire FA’s safeguarding work, in line with legislation, FA Safeguarding Policy, Procedures and Regulations;</w:t>
            </w:r>
          </w:p>
          <w:p w:rsidR="00FC2708" w:rsidRDefault="00FC2708" w:rsidP="00FC2708">
            <w:pPr>
              <w:pStyle w:val="ListParagraph"/>
              <w:numPr>
                <w:ilvl w:val="0"/>
                <w:numId w:val="23"/>
              </w:numPr>
            </w:pPr>
            <w:r>
              <w:t>Significantly contribute to the implementation of The FA’s Safeguarding Operating Standard for CFAs;</w:t>
            </w:r>
          </w:p>
          <w:p w:rsidR="00D85B39" w:rsidRPr="00C2517E" w:rsidRDefault="00FC2708" w:rsidP="00FC2708">
            <w:pPr>
              <w:pStyle w:val="ListParagraph"/>
              <w:numPr>
                <w:ilvl w:val="0"/>
                <w:numId w:val="23"/>
              </w:numPr>
              <w:rPr>
                <w:b/>
              </w:rPr>
            </w:pPr>
            <w:r>
              <w:t>Work in partnership with The FA, statutory agencies and other relevant organisations to manage concerns effectively and efficiently.</w:t>
            </w:r>
          </w:p>
        </w:tc>
      </w:tr>
      <w:tr w:rsidR="00D85B39" w:rsidTr="00EC307B">
        <w:tc>
          <w:tcPr>
            <w:tcW w:w="9010" w:type="dxa"/>
            <w:shd w:val="clear" w:color="auto" w:fill="DBE5F1" w:themeFill="accent1" w:themeFillTint="33"/>
          </w:tcPr>
          <w:p w:rsidR="00D85B39" w:rsidRPr="00A04C62" w:rsidRDefault="00D85B39" w:rsidP="00EC307B">
            <w:pPr>
              <w:jc w:val="both"/>
              <w:rPr>
                <w:b/>
              </w:rPr>
            </w:pPr>
            <w:r>
              <w:rPr>
                <w:b/>
              </w:rPr>
              <w:t>Principal accountabilities/responsibilities</w:t>
            </w:r>
          </w:p>
        </w:tc>
      </w:tr>
      <w:tr w:rsidR="00D85B39" w:rsidTr="00EC307B">
        <w:tc>
          <w:tcPr>
            <w:tcW w:w="9010" w:type="dxa"/>
            <w:shd w:val="clear" w:color="auto" w:fill="auto"/>
          </w:tcPr>
          <w:p w:rsidR="00FC2708" w:rsidRPr="00FC2708" w:rsidRDefault="00FC2708" w:rsidP="00FC2708">
            <w:pPr>
              <w:pStyle w:val="ListParagraph"/>
              <w:numPr>
                <w:ilvl w:val="0"/>
                <w:numId w:val="24"/>
              </w:numPr>
              <w:jc w:val="both"/>
            </w:pPr>
            <w:r w:rsidRPr="00FC2708">
              <w:t>Operationally lead the implementation and delivery of safeguarding policy and procedures within the County FA, being accountable for relevant areas of The FA’s Safeguarding Operating Standard as set out by The FA;</w:t>
            </w:r>
          </w:p>
          <w:p w:rsidR="00FC2708" w:rsidRPr="00FC2708" w:rsidRDefault="00FC2708" w:rsidP="00FC2708">
            <w:pPr>
              <w:pStyle w:val="ListParagraph"/>
              <w:numPr>
                <w:ilvl w:val="0"/>
                <w:numId w:val="24"/>
              </w:numPr>
              <w:jc w:val="both"/>
            </w:pPr>
            <w:r w:rsidRPr="00FC2708">
              <w:t xml:space="preserve">To link into the senior management team and take a dynamic and strategic approach to safeguarding delivery within the County FA, raising awareness and providing </w:t>
            </w:r>
            <w:r w:rsidR="001B35ED" w:rsidRPr="00FC2708">
              <w:t>organizational</w:t>
            </w:r>
            <w:r w:rsidRPr="00FC2708">
              <w:t xml:space="preserve"> support and direction to colleagues;</w:t>
            </w:r>
          </w:p>
          <w:p w:rsidR="00FC2708" w:rsidRPr="00FC2708" w:rsidRDefault="00FC2708" w:rsidP="00FC2708">
            <w:pPr>
              <w:pStyle w:val="ListParagraph"/>
              <w:numPr>
                <w:ilvl w:val="0"/>
                <w:numId w:val="24"/>
              </w:numPr>
              <w:jc w:val="both"/>
            </w:pPr>
            <w:r w:rsidRPr="00FC2708">
              <w:t>To provide the Senior leadership team/Board with regular reports on safeguarding activity within Shropshire FA;</w:t>
            </w:r>
          </w:p>
          <w:p w:rsidR="00FC2708" w:rsidRPr="00FC2708" w:rsidRDefault="00FC2708" w:rsidP="00FC2708">
            <w:pPr>
              <w:pStyle w:val="ListParagraph"/>
              <w:numPr>
                <w:ilvl w:val="0"/>
                <w:numId w:val="24"/>
              </w:numPr>
              <w:jc w:val="both"/>
            </w:pPr>
            <w:r w:rsidRPr="00FC2708">
              <w:t>Refer to FA Case Management Safeguarding children and adults at risk abuse concerns and take action(s) in accordance with FA safeguarding regulations, policy and procedures, and as agreed with The FA Safeguarding Team;</w:t>
            </w:r>
          </w:p>
          <w:p w:rsidR="00FC2708" w:rsidRPr="00FC2708" w:rsidRDefault="00FC2708" w:rsidP="00FC2708">
            <w:pPr>
              <w:pStyle w:val="ListParagraph"/>
              <w:numPr>
                <w:ilvl w:val="0"/>
                <w:numId w:val="24"/>
              </w:numPr>
              <w:jc w:val="both"/>
            </w:pPr>
            <w:r w:rsidRPr="00FC2708">
              <w:t>Ensure all safeguarding referrals are recorded within The FA’s Case Managements system and securely retained in accordance with FA regulations, policies and data protection legislation;</w:t>
            </w:r>
          </w:p>
          <w:p w:rsidR="00D85B39" w:rsidRPr="00FC2708" w:rsidRDefault="00FC2708" w:rsidP="00FC2708">
            <w:pPr>
              <w:pStyle w:val="ListParagraph"/>
              <w:numPr>
                <w:ilvl w:val="0"/>
                <w:numId w:val="24"/>
              </w:numPr>
              <w:jc w:val="both"/>
              <w:rPr>
                <w:b/>
              </w:rPr>
            </w:pPr>
            <w:r w:rsidRPr="00FC2708">
              <w:t>Deal with all poor practice concerns relating to children and adults at risk in accordance with FA regulations, safeguarding policy, procedures and disciplinary processes; providing guidance to clubs and leagues, recording incidents of Poor Practice within the CFA’s Recording Systems and seeking guidance from The FA Safeguarding Team as required;</w:t>
            </w:r>
          </w:p>
          <w:p w:rsidR="00FC2708" w:rsidRPr="00FC2708" w:rsidRDefault="001B35ED" w:rsidP="00FC2708">
            <w:pPr>
              <w:pStyle w:val="ListParagraph"/>
              <w:numPr>
                <w:ilvl w:val="0"/>
                <w:numId w:val="24"/>
              </w:numPr>
              <w:jc w:val="both"/>
            </w:pPr>
            <w:r w:rsidRPr="00FC2708">
              <w:t>Utilize</w:t>
            </w:r>
            <w:r w:rsidR="00FC2708" w:rsidRPr="00FC2708">
              <w:t xml:space="preserve"> FA IT systems to monitor safeguarding compliance across the grassroots volunteer network and assist in strategic planning;</w:t>
            </w:r>
          </w:p>
          <w:p w:rsidR="00FC2708" w:rsidRPr="00FC2708" w:rsidRDefault="00FC2708" w:rsidP="00FC2708">
            <w:pPr>
              <w:pStyle w:val="ListParagraph"/>
              <w:numPr>
                <w:ilvl w:val="0"/>
                <w:numId w:val="24"/>
              </w:numPr>
              <w:jc w:val="both"/>
            </w:pPr>
            <w:r w:rsidRPr="00FC2708">
              <w:t>Ensure the Shropshire FA is compliant with safeguarding legislation e.g. Data Protection/GDPR 2018, Children’s Act, Sexual Offences Act, Protection of Freedoms Act (Criminal Record Checks), the Governments ‘Working Together guidance 2018’ and any other legislation or statutory guidance that may be introduced;</w:t>
            </w:r>
          </w:p>
          <w:p w:rsidR="00FC2708" w:rsidRPr="00FC2708" w:rsidRDefault="00FC2708" w:rsidP="00FC2708">
            <w:pPr>
              <w:pStyle w:val="ListParagraph"/>
              <w:numPr>
                <w:ilvl w:val="0"/>
                <w:numId w:val="24"/>
              </w:numPr>
              <w:jc w:val="both"/>
            </w:pPr>
            <w:r w:rsidRPr="00FC2708">
              <w:t>Develop strong relationships with key stakeholders;</w:t>
            </w:r>
          </w:p>
          <w:p w:rsidR="00FC2708" w:rsidRPr="00FC2708" w:rsidRDefault="00FC2708" w:rsidP="00FC2708">
            <w:pPr>
              <w:pStyle w:val="ListParagraph"/>
              <w:numPr>
                <w:ilvl w:val="0"/>
                <w:numId w:val="24"/>
              </w:numPr>
              <w:jc w:val="both"/>
            </w:pPr>
            <w:r w:rsidRPr="00FC2708">
              <w:t>Strategically manage effective designated persons networks ; liaising with the Local Authority Designated officer(s), Local safeguarding Partnerships, Local Safeguarding Adult Boards, Children’s and Adults Social Care Services, Police Child Protection Team(s) and supporting youth league and club welfare officers to be compliant with safeguarding legislation, FA safeguarding policy, best practice guidance and  education programmes;</w:t>
            </w:r>
          </w:p>
          <w:p w:rsidR="00FC2708" w:rsidRPr="00FC2708" w:rsidRDefault="00FC2708" w:rsidP="00FC2708">
            <w:pPr>
              <w:pStyle w:val="ListParagraph"/>
              <w:numPr>
                <w:ilvl w:val="0"/>
                <w:numId w:val="24"/>
              </w:numPr>
              <w:jc w:val="both"/>
            </w:pPr>
            <w:r w:rsidRPr="00FC2708">
              <w:t>Manage a diverse workload being able to prioritise work according to risk and timeframes;</w:t>
            </w:r>
          </w:p>
          <w:p w:rsidR="00FC2708" w:rsidRPr="00FC2708" w:rsidRDefault="00FC2708" w:rsidP="00FC2708">
            <w:pPr>
              <w:pStyle w:val="ListParagraph"/>
              <w:numPr>
                <w:ilvl w:val="0"/>
                <w:numId w:val="24"/>
              </w:numPr>
              <w:jc w:val="both"/>
            </w:pPr>
            <w:r w:rsidRPr="00FC2708">
              <w:lastRenderedPageBreak/>
              <w:t>Maintain strong links with key FA staff and attend national FA safeguarding events and CPD courses to ensure knowledge and skills are maintained updated;</w:t>
            </w:r>
          </w:p>
          <w:p w:rsidR="00FC2708" w:rsidRPr="00FC2708" w:rsidRDefault="00FC2708" w:rsidP="00FC2708">
            <w:pPr>
              <w:pStyle w:val="ListParagraph"/>
              <w:numPr>
                <w:ilvl w:val="0"/>
                <w:numId w:val="24"/>
              </w:numPr>
              <w:jc w:val="both"/>
            </w:pPr>
            <w:r w:rsidRPr="00FC2708">
              <w:t xml:space="preserve">To address poor </w:t>
            </w:r>
            <w:r w:rsidR="001B35ED" w:rsidRPr="00FC2708">
              <w:t>behavior</w:t>
            </w:r>
            <w:r w:rsidRPr="00FC2708">
              <w:t xml:space="preserve"> and raise standards in grassroots football, promote safeguarding and creating a culture that celebrates good practice across the County FA;</w:t>
            </w:r>
          </w:p>
          <w:p w:rsidR="00FC2708" w:rsidRPr="00FC2708" w:rsidRDefault="00FC2708" w:rsidP="00FC2708">
            <w:pPr>
              <w:pStyle w:val="ListParagraph"/>
              <w:numPr>
                <w:ilvl w:val="0"/>
                <w:numId w:val="24"/>
              </w:numPr>
              <w:jc w:val="both"/>
            </w:pPr>
            <w:r w:rsidRPr="00FC2708">
              <w:t>Co-ordinate CFA safeguarding visits, spot checks/audits on clubs throughout the season to ensure they are compliant with the records they have submitted to the CFA;</w:t>
            </w:r>
          </w:p>
          <w:p w:rsidR="00FC2708" w:rsidRPr="00FC2708" w:rsidRDefault="00FC2708" w:rsidP="00FC2708">
            <w:pPr>
              <w:pStyle w:val="ListParagraph"/>
              <w:numPr>
                <w:ilvl w:val="0"/>
                <w:numId w:val="24"/>
              </w:numPr>
              <w:jc w:val="both"/>
            </w:pPr>
            <w:r w:rsidRPr="00FC2708">
              <w:t>Arrange and deliver CPD events for existing leagues and club Welfare Officers;</w:t>
            </w:r>
          </w:p>
          <w:p w:rsidR="00FC2708" w:rsidRPr="00FC2708" w:rsidRDefault="00FC2708" w:rsidP="00FC2708">
            <w:pPr>
              <w:pStyle w:val="ListParagraph"/>
              <w:numPr>
                <w:ilvl w:val="0"/>
                <w:numId w:val="24"/>
              </w:numPr>
              <w:jc w:val="both"/>
            </w:pPr>
            <w:r w:rsidRPr="00FC2708">
              <w:t>Ensure sufficient workshop opportunities are available for new volunteers;</w:t>
            </w:r>
          </w:p>
          <w:p w:rsidR="00FC2708" w:rsidRPr="00FC2708" w:rsidRDefault="00FC2708" w:rsidP="00FC2708">
            <w:pPr>
              <w:pStyle w:val="ListParagraph"/>
              <w:numPr>
                <w:ilvl w:val="0"/>
                <w:numId w:val="24"/>
              </w:numPr>
              <w:jc w:val="both"/>
            </w:pPr>
            <w:r w:rsidRPr="00FC2708">
              <w:t>Ensure that any individual helping with any CFA event(s) involving children is suitably trained and is aware of their responsibilities at the event(s).</w:t>
            </w:r>
          </w:p>
          <w:p w:rsidR="00FC2708" w:rsidRPr="00FC2708" w:rsidRDefault="00FC2708" w:rsidP="00FC2708">
            <w:pPr>
              <w:jc w:val="both"/>
              <w:rPr>
                <w:b/>
              </w:rPr>
            </w:pPr>
          </w:p>
        </w:tc>
      </w:tr>
    </w:tbl>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pPr>
    </w:p>
    <w:p w:rsidR="00D85B39" w:rsidRDefault="00D85B39" w:rsidP="00D85B39">
      <w:pPr>
        <w:rPr>
          <w:b/>
          <w:sz w:val="36"/>
          <w:szCs w:val="36"/>
        </w:rPr>
        <w:sectPr w:rsidR="00D85B39" w:rsidSect="001626B4">
          <w:footerReference w:type="default" r:id="rId32"/>
          <w:pgSz w:w="11906" w:h="16838"/>
          <w:pgMar w:top="1440" w:right="1440" w:bottom="1440" w:left="1440" w:header="708" w:footer="708" w:gutter="0"/>
          <w:pgNumType w:start="0"/>
          <w:cols w:space="708"/>
          <w:titlePg/>
          <w:docGrid w:linePitch="360"/>
        </w:sectPr>
      </w:pPr>
    </w:p>
    <w:p w:rsidR="00012FFC" w:rsidRDefault="00012FFC" w:rsidP="00D85B39">
      <w:pPr>
        <w:rPr>
          <w:b/>
          <w:sz w:val="36"/>
          <w:szCs w:val="36"/>
        </w:rPr>
      </w:pPr>
      <w:r w:rsidRPr="00012FFC">
        <w:rPr>
          <w:noProof/>
          <w:lang w:eastAsia="en-GB"/>
        </w:rPr>
        <w:lastRenderedPageBreak/>
        <mc:AlternateContent>
          <mc:Choice Requires="wps">
            <w:drawing>
              <wp:anchor distT="0" distB="0" distL="114300" distR="114300" simplePos="0" relativeHeight="251725824" behindDoc="0" locked="0" layoutInCell="1" allowOverlap="1" wp14:anchorId="718E38B5" wp14:editId="78225FD4">
                <wp:simplePos x="0" y="0"/>
                <wp:positionH relativeFrom="column">
                  <wp:posOffset>4537075</wp:posOffset>
                </wp:positionH>
                <wp:positionV relativeFrom="paragraph">
                  <wp:posOffset>-116205</wp:posOffset>
                </wp:positionV>
                <wp:extent cx="4834890" cy="553720"/>
                <wp:effectExtent l="0" t="0" r="0" b="0"/>
                <wp:wrapNone/>
                <wp:docPr id="125" name="TextBox 124"/>
                <wp:cNvGraphicFramePr/>
                <a:graphic xmlns:a="http://schemas.openxmlformats.org/drawingml/2006/main">
                  <a:graphicData uri="http://schemas.microsoft.com/office/word/2010/wordprocessingShape">
                    <wps:wsp>
                      <wps:cNvSpPr txBox="1"/>
                      <wps:spPr>
                        <a:xfrm>
                          <a:off x="0" y="0"/>
                          <a:ext cx="4834890" cy="553720"/>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20"/>
                                <w:szCs w:val="20"/>
                                <w:lang w:val="en-US"/>
                              </w:rPr>
                              <w:t>*Refer to FA Regulations in Handbook ‘Safeguarding Children in the Disciplinary Process’</w:t>
                            </w:r>
                          </w:p>
                          <w:p w:rsidR="00D46F45" w:rsidRDefault="00D46F45" w:rsidP="00012FFC">
                            <w:pPr>
                              <w:pStyle w:val="NormalWeb"/>
                              <w:spacing w:before="0" w:beforeAutospacing="0" w:after="0" w:afterAutospacing="0"/>
                            </w:pPr>
                            <w:r>
                              <w:rPr>
                                <w:rFonts w:asciiTheme="minorHAnsi" w:hAnsi="Calibri" w:cstheme="minorBidi"/>
                                <w:color w:val="000000" w:themeColor="text1"/>
                                <w:kern w:val="24"/>
                                <w:sz w:val="20"/>
                                <w:szCs w:val="20"/>
                                <w:lang w:val="en-US"/>
                              </w:rPr>
                              <w:t>** This could be the CWO/FDO/DSO/SSL</w:t>
                            </w:r>
                          </w:p>
                          <w:p w:rsidR="00D46F45" w:rsidRDefault="00D46F45" w:rsidP="00012FFC">
                            <w:pPr>
                              <w:pStyle w:val="NormalWeb"/>
                              <w:spacing w:before="0" w:beforeAutospacing="0" w:after="0" w:afterAutospacing="0"/>
                            </w:pPr>
                            <w:r>
                              <w:rPr>
                                <w:rFonts w:asciiTheme="minorHAnsi" w:hAnsi="Calibri" w:cstheme="minorBidi"/>
                                <w:color w:val="000000" w:themeColor="text1"/>
                                <w:kern w:val="24"/>
                                <w:sz w:val="20"/>
                                <w:szCs w:val="20"/>
                                <w:lang w:val="en-US"/>
                              </w:rPr>
                              <w:t>*** This could include education, mediation, club visit, monitoring</w:t>
                            </w:r>
                          </w:p>
                        </w:txbxContent>
                      </wps:txbx>
                      <wps:bodyPr wrap="square" rtlCol="0">
                        <a:spAutoFit/>
                      </wps:bodyPr>
                    </wps:wsp>
                  </a:graphicData>
                </a:graphic>
              </wp:anchor>
            </w:drawing>
          </mc:Choice>
          <mc:Fallback>
            <w:pict>
              <v:shape id="TextBox 124" o:spid="_x0000_s1041" type="#_x0000_t202" style="position:absolute;margin-left:357.25pt;margin-top:-9.15pt;width:380.7pt;height:43.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" filled="f" stroked="f">
                <v:textbox style="mso-fit-shape-to-text:t">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20"/>
                          <w:szCs w:val="20"/>
                          <w:lang w:val="en-US"/>
                        </w:rPr>
                        <w:t>*Refer to FA Regulations in Handbook ‘Safeguarding Children in the Disciplinary Process’</w:t>
                      </w:r>
                    </w:p>
                    <w:p w:rsidR="00D46F45" w:rsidRDefault="00D46F45" w:rsidP="00012FFC">
                      <w:pPr>
                        <w:pStyle w:val="NormalWeb"/>
                        <w:spacing w:before="0" w:beforeAutospacing="0" w:after="0" w:afterAutospacing="0"/>
                      </w:pPr>
                      <w:r>
                        <w:rPr>
                          <w:rFonts w:asciiTheme="minorHAnsi" w:hAnsi="Calibri" w:cstheme="minorBidi"/>
                          <w:color w:val="000000" w:themeColor="text1"/>
                          <w:kern w:val="24"/>
                          <w:sz w:val="20"/>
                          <w:szCs w:val="20"/>
                          <w:lang w:val="en-US"/>
                        </w:rPr>
                        <w:t>** This could be the CWO/FDO/DSO/SSL</w:t>
                      </w:r>
                    </w:p>
                    <w:p w:rsidR="00D46F45" w:rsidRDefault="00D46F45" w:rsidP="00012FFC">
                      <w:pPr>
                        <w:pStyle w:val="NormalWeb"/>
                        <w:spacing w:before="0" w:beforeAutospacing="0" w:after="0" w:afterAutospacing="0"/>
                      </w:pPr>
                      <w:r>
                        <w:rPr>
                          <w:rFonts w:asciiTheme="minorHAnsi" w:hAnsi="Calibri" w:cstheme="minorBidi"/>
                          <w:color w:val="000000" w:themeColor="text1"/>
                          <w:kern w:val="24"/>
                          <w:sz w:val="20"/>
                          <w:szCs w:val="20"/>
                          <w:lang w:val="en-US"/>
                        </w:rPr>
                        <w:t>*** This could include education, mediation, club visit, monitoring</w:t>
                      </w:r>
                    </w:p>
                  </w:txbxContent>
                </v:textbox>
              </v:shape>
            </w:pict>
          </mc:Fallback>
        </mc:AlternateContent>
      </w:r>
      <w:r w:rsidRPr="00D85B39">
        <w:rPr>
          <w:noProof/>
          <w:lang w:eastAsia="en-GB"/>
        </w:rPr>
        <mc:AlternateContent>
          <mc:Choice Requires="wps">
            <w:drawing>
              <wp:anchor distT="0" distB="0" distL="114300" distR="114300" simplePos="0" relativeHeight="251723776" behindDoc="0" locked="0" layoutInCell="1" allowOverlap="1" wp14:anchorId="59C32D64" wp14:editId="2FB14C64">
                <wp:simplePos x="0" y="0"/>
                <wp:positionH relativeFrom="column">
                  <wp:posOffset>-785495</wp:posOffset>
                </wp:positionH>
                <wp:positionV relativeFrom="paragraph">
                  <wp:posOffset>-153670</wp:posOffset>
                </wp:positionV>
                <wp:extent cx="4752340" cy="368935"/>
                <wp:effectExtent l="0" t="0" r="0" b="0"/>
                <wp:wrapNone/>
                <wp:docPr id="124" name="TextBox 123"/>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rsidR="00D46F45" w:rsidRDefault="00D46F45" w:rsidP="00D85B3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Managing Poor-Practice Cases</w:t>
                            </w:r>
                          </w:p>
                        </w:txbxContent>
                      </wps:txbx>
                      <wps:bodyPr wrap="square" rtlCol="0">
                        <a:spAutoFit/>
                      </wps:bodyPr>
                    </wps:wsp>
                  </a:graphicData>
                </a:graphic>
                <wp14:sizeRelH relativeFrom="margin">
                  <wp14:pctWidth>0</wp14:pctWidth>
                </wp14:sizeRelH>
              </wp:anchor>
            </w:drawing>
          </mc:Choice>
          <mc:Fallback>
            <w:pict>
              <v:shape id="TextBox 123" o:spid="_x0000_s1042" type="#_x0000_t202" style="position:absolute;margin-left:-61.85pt;margin-top:-12.1pt;width:374.2pt;height:29.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" filled="f" stroked="f">
                <v:textbox style="mso-fit-shape-to-text:t">
                  <w:txbxContent>
                    <w:p w:rsidR="00D46F45" w:rsidRDefault="00D46F45" w:rsidP="00D85B3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Managing Poor-Practice Cases</w:t>
                      </w:r>
                    </w:p>
                  </w:txbxContent>
                </v:textbox>
              </v:shape>
            </w:pict>
          </mc:Fallback>
        </mc:AlternateContent>
      </w:r>
    </w:p>
    <w:p w:rsidR="00012FFC" w:rsidRDefault="00012FFC">
      <w:pPr>
        <w:rPr>
          <w:b/>
          <w:sz w:val="36"/>
          <w:szCs w:val="36"/>
        </w:rPr>
      </w:pPr>
      <w:r w:rsidRPr="00012FFC">
        <w:rPr>
          <w:noProof/>
          <w:lang w:eastAsia="en-GB"/>
        </w:rPr>
        <mc:AlternateContent>
          <mc:Choice Requires="wpg">
            <w:drawing>
              <wp:anchor distT="0" distB="0" distL="114300" distR="114300" simplePos="0" relativeHeight="251727872" behindDoc="0" locked="0" layoutInCell="1" allowOverlap="1" wp14:anchorId="3FCC63DB" wp14:editId="1F1FA5FF">
                <wp:simplePos x="0" y="0"/>
                <wp:positionH relativeFrom="column">
                  <wp:posOffset>-573433</wp:posOffset>
                </wp:positionH>
                <wp:positionV relativeFrom="paragraph">
                  <wp:posOffset>257107</wp:posOffset>
                </wp:positionV>
                <wp:extent cx="10020300" cy="5715000"/>
                <wp:effectExtent l="228600" t="38100" r="0" b="0"/>
                <wp:wrapNone/>
                <wp:docPr id="109" name="Group 1"/>
                <wp:cNvGraphicFramePr/>
                <a:graphic xmlns:a="http://schemas.openxmlformats.org/drawingml/2006/main">
                  <a:graphicData uri="http://schemas.microsoft.com/office/word/2010/wordprocessingGroup">
                    <wpg:wgp>
                      <wpg:cNvGrpSpPr/>
                      <wpg:grpSpPr>
                        <a:xfrm>
                          <a:off x="0" y="0"/>
                          <a:ext cx="10020300" cy="5715000"/>
                          <a:chOff x="0" y="0"/>
                          <a:chExt cx="10903855" cy="4994904"/>
                        </a:xfrm>
                      </wpg:grpSpPr>
                      <wps:wsp>
                        <wps:cNvPr id="110" name="Rounded Rectangle 110"/>
                        <wps:cNvSpPr/>
                        <wps:spPr>
                          <a:xfrm>
                            <a:off x="0" y="1721533"/>
                            <a:ext cx="1755025" cy="916752"/>
                          </a:xfrm>
                          <a:prstGeom prst="roundRect">
                            <a:avLst/>
                          </a:prstGeom>
                          <a:solidFill>
                            <a:sysClr val="window" lastClr="FFFFFF"/>
                          </a:solidFill>
                          <a:ln w="38100" cap="flat" cmpd="sng" algn="ctr">
                            <a:solidFill>
                              <a:srgbClr val="F79646"/>
                            </a:solidFill>
                            <a:prstDash val="solid"/>
                          </a:ln>
                          <a:effectLst>
                            <a:glow rad="101600">
                              <a:srgbClr val="F79646">
                                <a:satMod val="175000"/>
                                <a:alpha val="40000"/>
                              </a:srgbClr>
                            </a:glow>
                          </a:effectLst>
                        </wps:spPr>
                        <wps:bodyPr rtlCol="0" anchor="ctr"/>
                      </wps:wsp>
                      <wps:wsp>
                        <wps:cNvPr id="111" name="TextBox 5"/>
                        <wps:cNvSpPr txBox="1"/>
                        <wps:spPr>
                          <a:xfrm flipH="1">
                            <a:off x="104224" y="1721533"/>
                            <a:ext cx="1650800" cy="916752"/>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32"/>
                                  <w:szCs w:val="32"/>
                                  <w:lang w:val="en-US"/>
                                </w:rPr>
                                <w:t xml:space="preserve">POOR PRACTICE REFERRAL RECEIVED </w:t>
                              </w:r>
                            </w:p>
                          </w:txbxContent>
                        </wps:txbx>
                        <wps:bodyPr wrap="square" rtlCol="0">
                          <a:noAutofit/>
                        </wps:bodyPr>
                      </wps:wsp>
                      <wps:wsp>
                        <wps:cNvPr id="112" name="TextBox 7"/>
                        <wps:cNvSpPr txBox="1"/>
                        <wps:spPr>
                          <a:xfrm>
                            <a:off x="2230932" y="1692367"/>
                            <a:ext cx="1739265" cy="1068070"/>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IS THERE A POTENTIAL DISCIPLINARY ELEMENT? </w:t>
                              </w:r>
                              <w:r>
                                <w:rPr>
                                  <w:rFonts w:asciiTheme="minorHAnsi" w:hAnsi="Calibri" w:cstheme="minorBidi"/>
                                  <w:b/>
                                  <w:bCs/>
                                  <w:color w:val="000000" w:themeColor="text1"/>
                                  <w:kern w:val="24"/>
                                  <w:sz w:val="18"/>
                                  <w:szCs w:val="18"/>
                                  <w:lang w:val="en-US"/>
                                </w:rPr>
                                <w:t>ESTABLISH BY DISCUSSION WITH SFA DISCIPLINARY MANAGER</w:t>
                              </w:r>
                            </w:p>
                          </w:txbxContent>
                        </wps:txbx>
                        <wps:bodyPr wrap="square" rtlCol="0">
                          <a:noAutofit/>
                        </wps:bodyPr>
                      </wps:wsp>
                      <wps:wsp>
                        <wps:cNvPr id="113" name="Rounded Rectangle 113"/>
                        <wps:cNvSpPr/>
                        <wps:spPr>
                          <a:xfrm>
                            <a:off x="2241231" y="1569133"/>
                            <a:ext cx="1703294" cy="1221552"/>
                          </a:xfrm>
                          <a:prstGeom prst="roundRect">
                            <a:avLst/>
                          </a:prstGeom>
                          <a:noFill/>
                          <a:ln w="76200" cap="flat" cmpd="sng" algn="ctr">
                            <a:solidFill>
                              <a:srgbClr val="FFFF00"/>
                            </a:solidFill>
                            <a:prstDash val="solid"/>
                          </a:ln>
                          <a:effectLst/>
                        </wps:spPr>
                        <wps:bodyPr rtlCol="0" anchor="ctr"/>
                      </wps:wsp>
                      <wps:wsp>
                        <wps:cNvPr id="114" name="Rounded Rectangle 114"/>
                        <wps:cNvSpPr/>
                        <wps:spPr>
                          <a:xfrm>
                            <a:off x="2241230" y="3440416"/>
                            <a:ext cx="1703294" cy="1221552"/>
                          </a:xfrm>
                          <a:prstGeom prst="roundRect">
                            <a:avLst/>
                          </a:prstGeom>
                          <a:noFill/>
                          <a:ln w="38100" cap="flat" cmpd="sng" algn="ctr">
                            <a:solidFill>
                              <a:srgbClr val="4F81BD">
                                <a:lumMod val="50000"/>
                              </a:srgbClr>
                            </a:solidFill>
                            <a:prstDash val="solid"/>
                          </a:ln>
                          <a:effectLst/>
                        </wps:spPr>
                        <wps:bodyPr rtlCol="0" anchor="ctr"/>
                      </wps:wsp>
                      <wps:wsp>
                        <wps:cNvPr id="116" name="TextBox 11"/>
                        <wps:cNvSpPr txBox="1"/>
                        <wps:spPr>
                          <a:xfrm>
                            <a:off x="2241126" y="3641005"/>
                            <a:ext cx="1703705" cy="835660"/>
                          </a:xfrm>
                          <a:prstGeom prst="rect">
                            <a:avLst/>
                          </a:prstGeom>
                          <a:noFill/>
                        </wps:spPr>
                        <wps:txbx>
                          <w:txbxContent>
                            <w:p w:rsidR="00D46F45" w:rsidRPr="005871B7" w:rsidRDefault="00D46F45" w:rsidP="00012FFC">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AGREE HOW CASE IS TO BE PROGRESSED AND WHO WILL UNDERTAKE THE ACTIONS</w:t>
                              </w:r>
                            </w:p>
                          </w:txbxContent>
                        </wps:txbx>
                        <wps:bodyPr wrap="square" rtlCol="0">
                          <a:noAutofit/>
                        </wps:bodyPr>
                      </wps:wsp>
                      <wps:wsp>
                        <wps:cNvPr id="117" name="Rounded Rectangle 117"/>
                        <wps:cNvSpPr/>
                        <wps:spPr>
                          <a:xfrm>
                            <a:off x="10329" y="0"/>
                            <a:ext cx="1755025" cy="916752"/>
                          </a:xfrm>
                          <a:prstGeom prst="roundRect">
                            <a:avLst/>
                          </a:prstGeom>
                          <a:noFill/>
                          <a:ln w="38100" cap="flat" cmpd="sng" algn="ctr">
                            <a:solidFill>
                              <a:srgbClr val="4F81BD">
                                <a:lumMod val="50000"/>
                              </a:srgbClr>
                            </a:solidFill>
                            <a:prstDash val="solid"/>
                          </a:ln>
                          <a:effectLst/>
                        </wps:spPr>
                        <wps:bodyPr rtlCol="0" anchor="ctr"/>
                      </wps:wsp>
                      <wps:wsp>
                        <wps:cNvPr id="118" name="Rounded Rectangle 118"/>
                        <wps:cNvSpPr/>
                        <wps:spPr>
                          <a:xfrm>
                            <a:off x="2215366" y="0"/>
                            <a:ext cx="1755025" cy="916752"/>
                          </a:xfrm>
                          <a:prstGeom prst="roundRect">
                            <a:avLst/>
                          </a:prstGeom>
                          <a:noFill/>
                          <a:ln w="38100" cap="flat" cmpd="sng" algn="ctr">
                            <a:solidFill>
                              <a:srgbClr val="4F81BD">
                                <a:lumMod val="50000"/>
                              </a:srgbClr>
                            </a:solidFill>
                            <a:prstDash val="solid"/>
                          </a:ln>
                          <a:effectLst/>
                        </wps:spPr>
                        <wps:bodyPr rtlCol="0" anchor="ctr"/>
                      </wps:wsp>
                      <wps:wsp>
                        <wps:cNvPr id="119" name="Rounded Rectangle 119"/>
                        <wps:cNvSpPr/>
                        <wps:spPr>
                          <a:xfrm>
                            <a:off x="4420403" y="0"/>
                            <a:ext cx="1755025" cy="916752"/>
                          </a:xfrm>
                          <a:prstGeom prst="roundRect">
                            <a:avLst/>
                          </a:prstGeom>
                          <a:noFill/>
                          <a:ln w="76200" cap="flat" cmpd="sng" algn="ctr">
                            <a:solidFill>
                              <a:srgbClr val="FFFF00"/>
                            </a:solidFill>
                            <a:prstDash val="solid"/>
                          </a:ln>
                          <a:effectLst/>
                        </wps:spPr>
                        <wps:bodyPr rtlCol="0" anchor="ctr"/>
                      </wps:wsp>
                      <wps:wsp>
                        <wps:cNvPr id="120" name="Rounded Rectangle 120"/>
                        <wps:cNvSpPr/>
                        <wps:spPr>
                          <a:xfrm>
                            <a:off x="4430731" y="1902559"/>
                            <a:ext cx="1755025" cy="916752"/>
                          </a:xfrm>
                          <a:prstGeom prst="roundRect">
                            <a:avLst/>
                          </a:prstGeom>
                          <a:noFill/>
                          <a:ln w="38100" cap="flat" cmpd="sng" algn="ctr">
                            <a:solidFill>
                              <a:srgbClr val="4F81BD">
                                <a:lumMod val="50000"/>
                              </a:srgbClr>
                            </a:solidFill>
                            <a:prstDash val="solid"/>
                          </a:ln>
                          <a:effectLst/>
                        </wps:spPr>
                        <wps:bodyPr rtlCol="0" anchor="ctr"/>
                      </wps:wsp>
                      <wps:wsp>
                        <wps:cNvPr id="121" name="Rounded Rectangle 121"/>
                        <wps:cNvSpPr/>
                        <wps:spPr>
                          <a:xfrm>
                            <a:off x="4420403" y="3592816"/>
                            <a:ext cx="1755025" cy="916752"/>
                          </a:xfrm>
                          <a:prstGeom prst="roundRect">
                            <a:avLst/>
                          </a:prstGeom>
                          <a:noFill/>
                          <a:ln w="76200" cap="flat" cmpd="sng" algn="ctr">
                            <a:solidFill>
                              <a:srgbClr val="FFFF00"/>
                            </a:solidFill>
                            <a:prstDash val="solid"/>
                          </a:ln>
                          <a:effectLst/>
                        </wps:spPr>
                        <wps:bodyPr rtlCol="0" anchor="ctr"/>
                      </wps:wsp>
                      <wps:wsp>
                        <wps:cNvPr id="122" name="Rounded Rectangle 122"/>
                        <wps:cNvSpPr/>
                        <wps:spPr>
                          <a:xfrm>
                            <a:off x="6759545" y="0"/>
                            <a:ext cx="1755025" cy="916752"/>
                          </a:xfrm>
                          <a:prstGeom prst="roundRect">
                            <a:avLst/>
                          </a:prstGeom>
                          <a:noFill/>
                          <a:ln w="76200" cap="flat" cmpd="sng" algn="ctr">
                            <a:solidFill>
                              <a:srgbClr val="FFFF00"/>
                            </a:solidFill>
                            <a:prstDash val="solid"/>
                          </a:ln>
                          <a:effectLst/>
                        </wps:spPr>
                        <wps:bodyPr rtlCol="0" anchor="ctr"/>
                      </wps:wsp>
                      <wps:wsp>
                        <wps:cNvPr id="123" name="Rounded Rectangle 123"/>
                        <wps:cNvSpPr/>
                        <wps:spPr>
                          <a:xfrm>
                            <a:off x="6759545" y="1873933"/>
                            <a:ext cx="1755025" cy="916752"/>
                          </a:xfrm>
                          <a:prstGeom prst="roundRect">
                            <a:avLst/>
                          </a:prstGeom>
                          <a:noFill/>
                          <a:ln w="76200" cap="flat" cmpd="sng" algn="ctr">
                            <a:solidFill>
                              <a:srgbClr val="FFFF00"/>
                            </a:solidFill>
                            <a:prstDash val="solid"/>
                          </a:ln>
                          <a:effectLst/>
                        </wps:spPr>
                        <wps:bodyPr rtlCol="0" anchor="ctr"/>
                      </wps:wsp>
                      <wps:wsp>
                        <wps:cNvPr id="126" name="Rounded Rectangle 126"/>
                        <wps:cNvSpPr/>
                        <wps:spPr>
                          <a:xfrm>
                            <a:off x="6759545" y="3592816"/>
                            <a:ext cx="1755025" cy="916752"/>
                          </a:xfrm>
                          <a:prstGeom prst="roundRect">
                            <a:avLst/>
                          </a:prstGeom>
                          <a:noFill/>
                          <a:ln w="76200" cap="flat" cmpd="sng" algn="ctr">
                            <a:solidFill>
                              <a:srgbClr val="FFFF00"/>
                            </a:solidFill>
                            <a:prstDash val="solid"/>
                          </a:ln>
                          <a:effectLst/>
                        </wps:spPr>
                        <wps:bodyPr rtlCol="0" anchor="ctr"/>
                      </wps:wsp>
                      <wps:wsp>
                        <wps:cNvPr id="127" name="Rounded Rectangle 127"/>
                        <wps:cNvSpPr/>
                        <wps:spPr>
                          <a:xfrm>
                            <a:off x="9098685" y="0"/>
                            <a:ext cx="1755025" cy="916752"/>
                          </a:xfrm>
                          <a:prstGeom prst="roundRect">
                            <a:avLst/>
                          </a:prstGeom>
                          <a:noFill/>
                          <a:ln w="57150" cap="flat" cmpd="sng" algn="ctr">
                            <a:solidFill>
                              <a:srgbClr val="FF0000"/>
                            </a:solidFill>
                            <a:prstDash val="solid"/>
                          </a:ln>
                          <a:effectLst/>
                        </wps:spPr>
                        <wps:bodyPr rtlCol="0" anchor="ctr"/>
                      </wps:wsp>
                      <wps:wsp>
                        <wps:cNvPr id="224" name="Rounded Rectangle 224"/>
                        <wps:cNvSpPr/>
                        <wps:spPr>
                          <a:xfrm>
                            <a:off x="9043077" y="1888246"/>
                            <a:ext cx="1755025" cy="916752"/>
                          </a:xfrm>
                          <a:prstGeom prst="roundRect">
                            <a:avLst/>
                          </a:prstGeom>
                          <a:noFill/>
                          <a:ln w="57150" cap="flat" cmpd="sng" algn="ctr">
                            <a:solidFill>
                              <a:srgbClr val="FF0000"/>
                            </a:solidFill>
                            <a:prstDash val="solid"/>
                          </a:ln>
                          <a:effectLst/>
                        </wps:spPr>
                        <wps:bodyPr rtlCol="0" anchor="ctr"/>
                      </wps:wsp>
                      <wps:wsp>
                        <wps:cNvPr id="225" name="Rounded Rectangle 225"/>
                        <wps:cNvSpPr/>
                        <wps:spPr>
                          <a:xfrm>
                            <a:off x="9043077" y="3555709"/>
                            <a:ext cx="1755025" cy="916752"/>
                          </a:xfrm>
                          <a:prstGeom prst="roundRect">
                            <a:avLst/>
                          </a:prstGeom>
                          <a:noFill/>
                          <a:ln w="57150" cap="flat" cmpd="sng" algn="ctr">
                            <a:solidFill>
                              <a:srgbClr val="FF0000"/>
                            </a:solidFill>
                            <a:prstDash val="solid"/>
                          </a:ln>
                          <a:effectLst/>
                        </wps:spPr>
                        <wps:bodyPr rtlCol="0" anchor="ctr"/>
                      </wps:wsp>
                      <wps:wsp>
                        <wps:cNvPr id="226" name="TextBox 24"/>
                        <wps:cNvSpPr txBox="1"/>
                        <wps:spPr>
                          <a:xfrm>
                            <a:off x="137747" y="227543"/>
                            <a:ext cx="1500188" cy="461665"/>
                          </a:xfrm>
                          <a:prstGeom prst="rect">
                            <a:avLst/>
                          </a:prstGeom>
                          <a:noFill/>
                        </wps:spPr>
                        <wps:txbx>
                          <w:txbxContent>
                            <w:p w:rsidR="00D46F45" w:rsidRPr="00FC2708" w:rsidRDefault="00D46F45" w:rsidP="00012FFC">
                              <w:pPr>
                                <w:pStyle w:val="NormalWeb"/>
                                <w:spacing w:before="0" w:beforeAutospacing="0" w:after="0" w:afterAutospacing="0"/>
                                <w:jc w:val="center"/>
                                <w:rPr>
                                  <w:sz w:val="20"/>
                                  <w:szCs w:val="20"/>
                                </w:rPr>
                              </w:pPr>
                              <w:r w:rsidRPr="00FC2708">
                                <w:rPr>
                                  <w:rFonts w:asciiTheme="minorHAnsi" w:hAnsi="Calibri" w:cstheme="minorBidi"/>
                                  <w:color w:val="000000" w:themeColor="text1"/>
                                  <w:kern w:val="24"/>
                                  <w:sz w:val="20"/>
                                  <w:szCs w:val="20"/>
                                  <w:lang w:val="en-US"/>
                                </w:rPr>
                                <w:t xml:space="preserve">**AGREE WHO WILL MANAGE CONCERNS </w:t>
                              </w:r>
                            </w:p>
                          </w:txbxContent>
                        </wps:txbx>
                        <wps:bodyPr wrap="square" rtlCol="0">
                          <a:noAutofit/>
                        </wps:bodyPr>
                      </wps:wsp>
                      <wps:wsp>
                        <wps:cNvPr id="227" name="TextBox 25"/>
                        <wps:cNvSpPr txBox="1"/>
                        <wps:spPr>
                          <a:xfrm>
                            <a:off x="2426657" y="147658"/>
                            <a:ext cx="1369060" cy="728980"/>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ESTABLISH FACTS </w:t>
                              </w:r>
                              <w:r>
                                <w:rPr>
                                  <w:rFonts w:asciiTheme="minorHAnsi" w:hAnsi="Calibri" w:cs="Arial Unicode MS"/>
                                  <w:color w:val="000000" w:themeColor="text1"/>
                                  <w:kern w:val="24"/>
                                  <w:cs/>
                                  <w:lang w:bidi="mr-IN"/>
                                </w:rPr>
                                <w:t>–</w:t>
                              </w:r>
                              <w:r>
                                <w:rPr>
                                  <w:rFonts w:asciiTheme="minorHAnsi" w:hAnsi="Calibri" w:cstheme="minorBidi"/>
                                  <w:color w:val="000000" w:themeColor="text1"/>
                                  <w:kern w:val="24"/>
                                  <w:lang w:val="en-US"/>
                                </w:rPr>
                                <w:t xml:space="preserve"> RECORD AND REVIEW</w:t>
                              </w:r>
                            </w:p>
                          </w:txbxContent>
                        </wps:txbx>
                        <wps:bodyPr wrap="square" rtlCol="0">
                          <a:noAutofit/>
                        </wps:bodyPr>
                      </wps:wsp>
                      <wps:wsp>
                        <wps:cNvPr id="228" name="TextBox 26"/>
                        <wps:cNvSpPr txBox="1"/>
                        <wps:spPr>
                          <a:xfrm>
                            <a:off x="4420196" y="37156"/>
                            <a:ext cx="1755140" cy="835660"/>
                          </a:xfrm>
                          <a:prstGeom prst="rect">
                            <a:avLst/>
                          </a:prstGeom>
                          <a:noFill/>
                        </wps:spPr>
                        <wps:txbx>
                          <w:txbxContent>
                            <w:p w:rsidR="00D46F45" w:rsidRPr="00FC2708" w:rsidRDefault="00D46F45" w:rsidP="00012FFC">
                              <w:pPr>
                                <w:pStyle w:val="NormalWeb"/>
                                <w:spacing w:before="0" w:beforeAutospacing="0" w:after="0" w:afterAutospacing="0"/>
                                <w:jc w:val="center"/>
                                <w:rPr>
                                  <w:sz w:val="22"/>
                                  <w:szCs w:val="22"/>
                                </w:rPr>
                              </w:pPr>
                              <w:r w:rsidRPr="00FC2708">
                                <w:rPr>
                                  <w:rFonts w:asciiTheme="minorHAnsi" w:hAnsi="Calibri" w:cstheme="minorBidi"/>
                                  <w:b/>
                                  <w:bCs/>
                                  <w:color w:val="000000" w:themeColor="text1"/>
                                  <w:kern w:val="24"/>
                                  <w:sz w:val="22"/>
                                  <w:szCs w:val="22"/>
                                  <w:lang w:val="en-US"/>
                                </w:rPr>
                                <w:t>DOES NEW INFORMATION SUGGEST A DISCIPLINARY ELEMENT?</w:t>
                              </w:r>
                            </w:p>
                          </w:txbxContent>
                        </wps:txbx>
                        <wps:bodyPr wrap="square" rtlCol="0">
                          <a:noAutofit/>
                        </wps:bodyPr>
                      </wps:wsp>
                      <wps:wsp>
                        <wps:cNvPr id="229" name="TextBox 27"/>
                        <wps:cNvSpPr txBox="1"/>
                        <wps:spPr>
                          <a:xfrm>
                            <a:off x="4486473" y="2023573"/>
                            <a:ext cx="1646788" cy="646331"/>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SANCTIONS MAY INCLUDE WELFARE COMPONENT(S)***</w:t>
                              </w:r>
                            </w:p>
                          </w:txbxContent>
                        </wps:txbx>
                        <wps:bodyPr wrap="square" rtlCol="0">
                          <a:noAutofit/>
                        </wps:bodyPr>
                      </wps:wsp>
                      <wps:wsp>
                        <wps:cNvPr id="230" name="TextBox 28"/>
                        <wps:cNvSpPr txBox="1"/>
                        <wps:spPr>
                          <a:xfrm>
                            <a:off x="4474521" y="3783252"/>
                            <a:ext cx="1594156" cy="46166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CAN DISCIPLINARY ACTION BE TAKEN?</w:t>
                              </w:r>
                            </w:p>
                          </w:txbxContent>
                        </wps:txbx>
                        <wps:bodyPr wrap="square" rtlCol="0">
                          <a:noAutofit/>
                        </wps:bodyPr>
                      </wps:wsp>
                      <wps:wsp>
                        <wps:cNvPr id="231" name="Elbow Connector 231"/>
                        <wps:cNvCnPr>
                          <a:stCxn id="119" idx="2"/>
                        </wps:cNvCnPr>
                        <wps:spPr>
                          <a:xfrm rot="5400000">
                            <a:off x="4233306" y="627972"/>
                            <a:ext cx="775830" cy="1353391"/>
                          </a:xfrm>
                          <a:prstGeom prst="bentConnector2">
                            <a:avLst/>
                          </a:prstGeom>
                          <a:noFill/>
                          <a:ln w="9525" cap="flat" cmpd="sng" algn="ctr">
                            <a:solidFill>
                              <a:srgbClr val="4F81BD">
                                <a:shade val="95000"/>
                                <a:satMod val="105000"/>
                              </a:srgbClr>
                            </a:solidFill>
                            <a:prstDash val="solid"/>
                            <a:tailEnd type="triangle"/>
                          </a:ln>
                          <a:effectLst/>
                        </wps:spPr>
                        <wps:bodyPr/>
                      </wps:wsp>
                      <wps:wsp>
                        <wps:cNvPr id="232" name="Elbow Connector 232"/>
                        <wps:cNvCnPr>
                          <a:stCxn id="113" idx="0"/>
                          <a:endCxn id="117" idx="2"/>
                        </wps:cNvCnPr>
                        <wps:spPr>
                          <a:xfrm rot="16200000" flipV="1">
                            <a:off x="1664170" y="140425"/>
                            <a:ext cx="652381" cy="2205036"/>
                          </a:xfrm>
                          <a:prstGeom prst="bentConnector3">
                            <a:avLst/>
                          </a:prstGeom>
                          <a:noFill/>
                          <a:ln w="9525" cap="flat" cmpd="sng" algn="ctr">
                            <a:solidFill>
                              <a:srgbClr val="4F81BD">
                                <a:shade val="95000"/>
                                <a:satMod val="105000"/>
                              </a:srgbClr>
                            </a:solidFill>
                            <a:prstDash val="solid"/>
                            <a:tailEnd type="triangle"/>
                          </a:ln>
                          <a:effectLst/>
                        </wps:spPr>
                        <wps:bodyPr/>
                      </wps:wsp>
                      <wps:wsp>
                        <wps:cNvPr id="233" name="Elbow Connector 233"/>
                        <wps:cNvCnPr>
                          <a:stCxn id="122" idx="2"/>
                          <a:endCxn id="224" idx="0"/>
                        </wps:cNvCnPr>
                        <wps:spPr>
                          <a:xfrm rot="16200000" flipH="1">
                            <a:off x="8293077" y="260733"/>
                            <a:ext cx="971494" cy="2283532"/>
                          </a:xfrm>
                          <a:prstGeom prst="bentConnector3">
                            <a:avLst/>
                          </a:prstGeom>
                          <a:noFill/>
                          <a:ln w="9525" cap="flat" cmpd="sng" algn="ctr">
                            <a:solidFill>
                              <a:srgbClr val="4F81BD">
                                <a:shade val="95000"/>
                                <a:satMod val="105000"/>
                              </a:srgbClr>
                            </a:solidFill>
                            <a:prstDash val="solid"/>
                            <a:tailEnd type="triangle"/>
                          </a:ln>
                          <a:effectLst/>
                        </wps:spPr>
                        <wps:bodyPr/>
                      </wps:wsp>
                      <wps:wsp>
                        <wps:cNvPr id="234" name="Elbow Connector 234"/>
                        <wps:cNvCnPr>
                          <a:stCxn id="117" idx="1"/>
                          <a:endCxn id="126" idx="2"/>
                        </wps:cNvCnPr>
                        <wps:spPr>
                          <a:xfrm rot="10800000" flipH="1" flipV="1">
                            <a:off x="10328" y="458376"/>
                            <a:ext cx="7626729" cy="4051192"/>
                          </a:xfrm>
                          <a:prstGeom prst="bentConnector4">
                            <a:avLst>
                              <a:gd name="adj1" fmla="val -2997"/>
                              <a:gd name="adj2" fmla="val 105643"/>
                            </a:avLst>
                          </a:prstGeom>
                          <a:noFill/>
                          <a:ln w="9525" cap="flat" cmpd="sng" algn="ctr">
                            <a:solidFill>
                              <a:srgbClr val="4F81BD">
                                <a:shade val="95000"/>
                                <a:satMod val="105000"/>
                              </a:srgbClr>
                            </a:solidFill>
                            <a:prstDash val="solid"/>
                            <a:tailEnd type="triangle"/>
                          </a:ln>
                          <a:effectLst/>
                        </wps:spPr>
                        <wps:bodyPr/>
                      </wps:wsp>
                      <wps:wsp>
                        <wps:cNvPr id="235" name="TextBox 49"/>
                        <wps:cNvSpPr txBox="1"/>
                        <wps:spPr>
                          <a:xfrm>
                            <a:off x="3028264" y="1199401"/>
                            <a:ext cx="542692"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36" name="TextBox 50"/>
                        <wps:cNvSpPr txBox="1"/>
                        <wps:spPr>
                          <a:xfrm>
                            <a:off x="5271599" y="1199400"/>
                            <a:ext cx="666108"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37" name="TextBox 51"/>
                        <wps:cNvSpPr txBox="1"/>
                        <wps:spPr>
                          <a:xfrm>
                            <a:off x="9007297" y="1175665"/>
                            <a:ext cx="666108"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38" name="TextBox 52"/>
                        <wps:cNvSpPr txBox="1"/>
                        <wps:spPr>
                          <a:xfrm>
                            <a:off x="6838491" y="1178888"/>
                            <a:ext cx="666108"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39" name="TextBox 53"/>
                        <wps:cNvSpPr txBox="1"/>
                        <wps:spPr>
                          <a:xfrm>
                            <a:off x="5300917" y="3071496"/>
                            <a:ext cx="666108"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40" name="TextBox 54"/>
                        <wps:cNvSpPr txBox="1"/>
                        <wps:spPr>
                          <a:xfrm>
                            <a:off x="3121745" y="2980192"/>
                            <a:ext cx="666108"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41" name="TextBox 55"/>
                        <wps:cNvSpPr txBox="1"/>
                        <wps:spPr>
                          <a:xfrm>
                            <a:off x="7304003" y="4717905"/>
                            <a:ext cx="666108"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42" name="Straight Arrow Connector 242"/>
                        <wps:cNvCnPr>
                          <a:stCxn id="110" idx="3"/>
                          <a:endCxn id="113" idx="1"/>
                        </wps:cNvCnPr>
                        <wps:spPr>
                          <a:xfrm>
                            <a:off x="1755025" y="2179909"/>
                            <a:ext cx="486206"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43" name="Straight Arrow Connector 243"/>
                        <wps:cNvCnPr>
                          <a:stCxn id="113" idx="2"/>
                          <a:endCxn id="114" idx="0"/>
                        </wps:cNvCnPr>
                        <wps:spPr>
                          <a:xfrm flipH="1">
                            <a:off x="3092877" y="2790685"/>
                            <a:ext cx="1" cy="64973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44" name="TextBox 66"/>
                        <wps:cNvSpPr txBox="1"/>
                        <wps:spPr>
                          <a:xfrm>
                            <a:off x="6295799" y="3738155"/>
                            <a:ext cx="542692"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5" name="TextBox 67"/>
                        <wps:cNvSpPr txBox="1"/>
                        <wps:spPr>
                          <a:xfrm>
                            <a:off x="6259598" y="204460"/>
                            <a:ext cx="542692"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6" name="TextBox 68"/>
                        <wps:cNvSpPr txBox="1"/>
                        <wps:spPr>
                          <a:xfrm>
                            <a:off x="8584335" y="2026207"/>
                            <a:ext cx="542692"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7" name="TextBox 69"/>
                        <wps:cNvSpPr txBox="1"/>
                        <wps:spPr>
                          <a:xfrm>
                            <a:off x="8588982" y="3732456"/>
                            <a:ext cx="542692"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8" name="TextBox 70"/>
                        <wps:cNvSpPr txBox="1"/>
                        <wps:spPr>
                          <a:xfrm>
                            <a:off x="8584335" y="147677"/>
                            <a:ext cx="542692" cy="276999"/>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9" name="Straight Arrow Connector 249"/>
                        <wps:cNvCnPr>
                          <a:stCxn id="114" idx="3"/>
                          <a:endCxn id="121" idx="1"/>
                        </wps:cNvCnPr>
                        <wps:spPr>
                          <a:xfrm>
                            <a:off x="3944524" y="4051192"/>
                            <a:ext cx="475879"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0" name="Straight Arrow Connector 250"/>
                        <wps:cNvCnPr>
                          <a:stCxn id="121" idx="0"/>
                          <a:endCxn id="120" idx="2"/>
                        </wps:cNvCnPr>
                        <wps:spPr>
                          <a:xfrm flipV="1">
                            <a:off x="5297916" y="2819311"/>
                            <a:ext cx="10328" cy="77350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1" name="Straight Arrow Connector 251"/>
                        <wps:cNvCnPr>
                          <a:stCxn id="121" idx="3"/>
                          <a:endCxn id="126" idx="1"/>
                        </wps:cNvCnPr>
                        <wps:spPr>
                          <a:xfrm>
                            <a:off x="6175428" y="4051192"/>
                            <a:ext cx="584117"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2" name="Straight Arrow Connector 252"/>
                        <wps:cNvCnPr>
                          <a:stCxn id="117" idx="3"/>
                          <a:endCxn id="118" idx="1"/>
                        </wps:cNvCnPr>
                        <wps:spPr>
                          <a:xfrm>
                            <a:off x="1765354" y="458376"/>
                            <a:ext cx="450012"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3" name="Straight Arrow Connector 253"/>
                        <wps:cNvCnPr>
                          <a:stCxn id="118" idx="3"/>
                          <a:endCxn id="228" idx="1"/>
                        </wps:cNvCnPr>
                        <wps:spPr>
                          <a:xfrm flipV="1">
                            <a:off x="3970391" y="452660"/>
                            <a:ext cx="450012" cy="571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4" name="Straight Arrow Connector 254"/>
                        <wps:cNvCnPr>
                          <a:stCxn id="228" idx="3"/>
                          <a:endCxn id="122" idx="1"/>
                        </wps:cNvCnPr>
                        <wps:spPr>
                          <a:xfrm>
                            <a:off x="6175428" y="452660"/>
                            <a:ext cx="584117" cy="571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5" name="Straight Arrow Connector 255"/>
                        <wps:cNvCnPr>
                          <a:stCxn id="120" idx="3"/>
                        </wps:cNvCnPr>
                        <wps:spPr>
                          <a:xfrm>
                            <a:off x="6185756" y="2360935"/>
                            <a:ext cx="652735" cy="448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6" name="Straight Arrow Connector 256"/>
                        <wps:cNvCnPr>
                          <a:stCxn id="123" idx="3"/>
                        </wps:cNvCnPr>
                        <wps:spPr>
                          <a:xfrm>
                            <a:off x="8514570" y="2332309"/>
                            <a:ext cx="573789" cy="1007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7" name="Straight Arrow Connector 257"/>
                        <wps:cNvCnPr>
                          <a:stCxn id="122" idx="3"/>
                          <a:endCxn id="127" idx="1"/>
                        </wps:cNvCnPr>
                        <wps:spPr>
                          <a:xfrm>
                            <a:off x="8514570" y="458376"/>
                            <a:ext cx="584115"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8" name="Straight Arrow Connector 258"/>
                        <wps:cNvCnPr>
                          <a:stCxn id="126" idx="3"/>
                        </wps:cNvCnPr>
                        <wps:spPr>
                          <a:xfrm>
                            <a:off x="8514570" y="4051192"/>
                            <a:ext cx="573789"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9" name="Straight Arrow Connector 259"/>
                        <wps:cNvCnPr/>
                        <wps:spPr>
                          <a:xfrm flipV="1">
                            <a:off x="7264781" y="983143"/>
                            <a:ext cx="0" cy="83822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60" name="TextBox 117"/>
                        <wps:cNvSpPr txBox="1"/>
                        <wps:spPr>
                          <a:xfrm>
                            <a:off x="6787570" y="23761"/>
                            <a:ext cx="1700530" cy="94424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2"/>
                                  <w:szCs w:val="22"/>
                                  <w:lang w:val="en-US"/>
                                </w:rPr>
                                <w:t>DOES THIS MEET THE THRESHOLDS FOR ESCALATION TO CASE MANAGEMENT?</w:t>
                              </w:r>
                            </w:p>
                          </w:txbxContent>
                        </wps:txbx>
                        <wps:bodyPr wrap="square" rtlCol="0">
                          <a:noAutofit/>
                        </wps:bodyPr>
                      </wps:wsp>
                      <wps:wsp>
                        <wps:cNvPr id="261" name="TextBox 118"/>
                        <wps:cNvSpPr txBox="1"/>
                        <wps:spPr>
                          <a:xfrm flipH="1">
                            <a:off x="6799023" y="1951838"/>
                            <a:ext cx="1676069" cy="830997"/>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IS ESCALATION TO FA CASE MANAGEMENT APPROPRIATE?</w:t>
                              </w:r>
                            </w:p>
                          </w:txbxContent>
                        </wps:txbx>
                        <wps:bodyPr wrap="square" rtlCol="0">
                          <a:noAutofit/>
                        </wps:bodyPr>
                      </wps:wsp>
                      <wps:wsp>
                        <wps:cNvPr id="262" name="TextBox 119"/>
                        <wps:cNvSpPr txBox="1"/>
                        <wps:spPr>
                          <a:xfrm>
                            <a:off x="6847729" y="3743301"/>
                            <a:ext cx="1592429" cy="646331"/>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IS THERE STILL A POOR PRACTICE CONCERN?</w:t>
                              </w:r>
                            </w:p>
                          </w:txbxContent>
                        </wps:txbx>
                        <wps:bodyPr wrap="square" rtlCol="0">
                          <a:noAutofit/>
                        </wps:bodyPr>
                      </wps:wsp>
                      <wps:wsp>
                        <wps:cNvPr id="263" name="TextBox 120"/>
                        <wps:cNvSpPr txBox="1"/>
                        <wps:spPr>
                          <a:xfrm>
                            <a:off x="9014095" y="22133"/>
                            <a:ext cx="1889760" cy="86677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0"/>
                                  <w:szCs w:val="20"/>
                                  <w:lang w:val="en-US"/>
                                </w:rPr>
                                <w:t>APPROPRIATE ACTIONS UNDERTAKEN TO ADDRESS POOR PRACTICE, RECORD &amp; CLOSE***</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0"/>
                                  <w:szCs w:val="20"/>
                                  <w:lang w:val="en-US"/>
                                </w:rPr>
                                <w:t>(INFORMS CWO/LWO TRAINING</w:t>
                              </w:r>
                            </w:p>
                          </w:txbxContent>
                        </wps:txbx>
                        <wps:bodyPr wrap="square" rtlCol="0">
                          <a:noAutofit/>
                        </wps:bodyPr>
                      </wps:wsp>
                      <wps:wsp>
                        <wps:cNvPr id="264" name="TextBox 121"/>
                        <wps:cNvSpPr txBox="1"/>
                        <wps:spPr>
                          <a:xfrm>
                            <a:off x="9318723" y="2035194"/>
                            <a:ext cx="1214517" cy="651482"/>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REFER TO ABUSE FLOW CHART</w:t>
                              </w:r>
                            </w:p>
                          </w:txbxContent>
                        </wps:txbx>
                        <wps:bodyPr wrap="square" rtlCol="0">
                          <a:noAutofit/>
                        </wps:bodyPr>
                      </wps:wsp>
                      <wps:wsp>
                        <wps:cNvPr id="265" name="TextBox 122"/>
                        <wps:cNvSpPr txBox="1"/>
                        <wps:spPr>
                          <a:xfrm>
                            <a:off x="9162544" y="3635235"/>
                            <a:ext cx="1504315" cy="835660"/>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END OF PROCESS (INFORMS CWO/LWO TRAINING)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 o:spid="_x0000_s1043" style="position:absolute;margin-left:-45.15pt;margin-top:20.25pt;width:789pt;height:450pt;z-index:251727872;mso-width-relative:margin;mso-height-relative:margin" coordsize="109038,4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">
                <v:roundrect id="Rounded Rectangle 110" o:spid="_x0000_s1044" style="position:absolute;top:17215;width:17550;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psUA&#10;AADcAAAADwAAAGRycy9kb3ducmV2LnhtbESPQWsCQQyF70L/w5BCbzprKyJbR5FCRRQEtYcewybd&#10;3XYns+5Mdf33zaHgLeG9vPdlvux9Yy7cxTqIg/EoA8NSBKqldPBxeh/OwMSEQtgEYQc3jrBcPAzm&#10;mFO4yoEvx1QaDZGYo4MqpTa3NhYVe4yj0LKo9hU6j0nXrrTU4VXDfWOfs2xqPdaiDRW2/FZx8XP8&#10;9Q7ORNn+tJ00q/355fOw2dH6e03OPT32q1cwift0N/9fb0jxx4qvz+gEd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mmxQAAANwAAAAPAAAAAAAAAAAAAAAAAJgCAABkcnMv&#10;ZG93bnJldi54bWxQSwUGAAAAAAQABAD1AAAAigMAAAAA&#10;" fillcolor="window" strokecolor="#f79646" strokeweight="3pt"/>
                <v:shape id="TextBox 5" o:spid="_x0000_s1045" type="#_x0000_t202" style="position:absolute;left:1042;top:17215;width:16508;height:91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JRsMA&#10;AADcAAAADwAAAGRycy9kb3ducmV2LnhtbERPTWvCQBC9F/oflil4q5tIrSW6SikIHqLUWNDjkB2z&#10;wexsyG41/ntXELzN433ObNHbRpyp87VjBekwAUFcOl1zpeBvt3z/AuEDssbGMSm4kofF/PVlhpl2&#10;F97SuQiViCHsM1RgQmgzKX1pyKIfupY4ckfXWQwRdpXUHV5iuG3kKEk+pcWaY4PBln4Mlafi3yrQ&#10;+X4/npzafGsOH8dVs9F58btWavDWf09BBOrDU/xwr3Scn6Z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8JRsMAAADcAAAADwAAAAAAAAAAAAAAAACYAgAAZHJzL2Rv&#10;d25yZXYueG1sUEsFBgAAAAAEAAQA9QAAAIg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32"/>
                            <w:szCs w:val="32"/>
                            <w:lang w:val="en-US"/>
                          </w:rPr>
                          <w:t xml:space="preserve">POOR PRACTICE REFERRAL RECEIVED </w:t>
                        </w:r>
                      </w:p>
                    </w:txbxContent>
                  </v:textbox>
                </v:shape>
                <v:shape id="_x0000_s1046" type="#_x0000_t202" style="position:absolute;left:22309;top:16923;width:17392;height:10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IS THERE A POTENTIAL DISCIPLINARY ELEMENT? </w:t>
                        </w:r>
                        <w:r>
                          <w:rPr>
                            <w:rFonts w:asciiTheme="minorHAnsi" w:hAnsi="Calibri" w:cstheme="minorBidi"/>
                            <w:b/>
                            <w:bCs/>
                            <w:color w:val="000000" w:themeColor="text1"/>
                            <w:kern w:val="24"/>
                            <w:sz w:val="18"/>
                            <w:szCs w:val="18"/>
                            <w:lang w:val="en-US"/>
                          </w:rPr>
                          <w:t>ESTABLISH BY DISCUSSION WITH SFA DISCIPLINARY MANAGER</w:t>
                        </w:r>
                      </w:p>
                    </w:txbxContent>
                  </v:textbox>
                </v:shape>
                <v:roundrect id="Rounded Rectangle 113" o:spid="_x0000_s1047" style="position:absolute;left:22412;top:15691;width:17033;height:122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KcIA&#10;AADcAAAADwAAAGRycy9kb3ducmV2LnhtbERPS0sDMRC+C/6HMII3m/SBlLVpKYWCBw+6FbwOm3F3&#10;6WayTcbt1l9vCgVv8/E9Z7UZfacGiqkNbGE6MaCIq+Bari18HvZPS1BJkB12gcnChRJs1vd3Kyxc&#10;OPMHDaXUKodwKtBCI9IXWqeqIY9pEnrizH2H6FEyjLV2Ec853Hd6Zsyz9thybmiwp11D1bH88RZ2&#10;89P7EL+WVF7Mr5gDL07ytrD28WHcvoASGuVffHO/ujx/OofrM/kC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iEpwgAAANwAAAAPAAAAAAAAAAAAAAAAAJgCAABkcnMvZG93&#10;bnJldi54bWxQSwUGAAAAAAQABAD1AAAAhwMAAAAA&#10;" filled="f" strokecolor="yellow" strokeweight="6pt"/>
                <v:roundrect id="Rounded Rectangle 114" o:spid="_x0000_s1048" style="position:absolute;left:22412;top:34404;width:17033;height:122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vnsQA&#10;AADcAAAADwAAAGRycy9kb3ducmV2LnhtbERPTWvCQBC9C/6HZYTedBNRsamriNBiD1LUgnobs9Mk&#10;mJ0N2dXEf+8KBW/zeJ8zW7SmFDeqXWFZQTyIQBCnVhecKfjdf/anIJxH1lhaJgV3crCYdzszTLRt&#10;eEu3nc9ECGGXoILc+yqR0qU5GXQDWxEH7s/WBn2AdSZ1jU0IN6UcRtFEGiw4NORY0Sqn9LK7GgXj&#10;a/Tlj++n+PDTnMfr7/Mx20xGSr312uUHCE+tf4n/3Wsd5scjeD4TL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Hr57EAAAA3AAAAA8AAAAAAAAAAAAAAAAAmAIAAGRycy9k&#10;b3ducmV2LnhtbFBLBQYAAAAABAAEAPUAAACJAwAAAAA=&#10;" filled="f" strokecolor="#254061" strokeweight="3pt"/>
                <v:shape id="TextBox 11" o:spid="_x0000_s1049" type="#_x0000_t202" style="position:absolute;left:22411;top:36410;width:17037;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D46F45" w:rsidRPr="005871B7" w:rsidRDefault="00D46F45" w:rsidP="00012FFC">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AGREE HOW CASE IS TO BE PROGRESSED AND WHO WILL UNDERTAKE THE ACTIONS</w:t>
                        </w:r>
                      </w:p>
                    </w:txbxContent>
                  </v:textbox>
                </v:shape>
                <v:roundrect id="Rounded Rectangle 117" o:spid="_x0000_s1050" style="position:absolute;left:103;width:17550;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x6cQA&#10;AADcAAAADwAAAGRycy9kb3ducmV2LnhtbERPTWvCQBC9C/6HZQq96SZStUZXkUJFD0XUgnobs9Mk&#10;mJ0N2dWk/75bELzN433ObNGaUtypdoVlBXE/AkGcWl1wpuD78Nl7B+E8ssbSMin4JQeLebczw0Tb&#10;hnd03/tMhBB2CSrIva8SKV2ak0HXtxVx4H5sbdAHWGdS19iEcFPKQRSNpMGCQ0OOFX3klF73N6Ng&#10;eItW/jQ5x8dtcxmuN5dT9jV6U+r1pV1OQXhq/VP8cK91mB+P4f+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MenEAAAA3AAAAA8AAAAAAAAAAAAAAAAAmAIAAGRycy9k&#10;b3ducmV2LnhtbFBLBQYAAAAABAAEAPUAAACJAwAAAAA=&#10;" filled="f" strokecolor="#254061" strokeweight="3pt"/>
                <v:roundrect id="Rounded Rectangle 118" o:spid="_x0000_s1051" style="position:absolute;left:22153;width:17550;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lm8cA&#10;AADcAAAADwAAAGRycy9kb3ducmV2LnhtbESPQWvCQBCF74X+h2UEb3UTqdKmrlIKFj2IVIXa25gd&#10;k9DsbMiuJv5751DobYb35r1vZove1epKbag8G0hHCSji3NuKCwOH/fLpBVSIyBZrz2TgRgEW88eH&#10;GWbWd/xF110slIRwyNBAGWOTaR3ykhyGkW+IRTv71mGUtS20bbGTcFfrcZJMtcOKpaHEhj5Kyn93&#10;F2dgckk+4/H1J/3edqfJan06FpvpszHDQf/+BipSH//Nf9crK/ip0MozMoG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KpZvHAAAA3AAAAA8AAAAAAAAAAAAAAAAAmAIAAGRy&#10;cy9kb3ducmV2LnhtbFBLBQYAAAAABAAEAPUAAACMAwAAAAA=&#10;" filled="f" strokecolor="#254061" strokeweight="3pt"/>
                <v:roundrect id="Rounded Rectangle 119" o:spid="_x0000_s1052" style="position:absolute;left:44204;width:17550;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Ww8IA&#10;AADcAAAADwAAAGRycy9kb3ducmV2LnhtbERPTUsDMRC9C/0PYQrebFIt0m6bFikIHjzoVvA6bKa7&#10;SzeTbTJut/56Iwje5vE+Z7MbfacGiqkNbGE+M6CIq+Bari18HJ7vlqCSIDvsApOFKyXYbSc3Gyxc&#10;uPA7DaXUKodwKtBCI9IXWqeqIY9pFnrizB1D9CgZxlq7iJcc7jt9b8yj9thybmiwp31D1an88hb2&#10;D+e3IX4uqbyabzEHXpzldWHt7XR8WoMSGuVf/Od+cXn+fAW/z+QL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hbDwgAAANwAAAAPAAAAAAAAAAAAAAAAAJgCAABkcnMvZG93&#10;bnJldi54bWxQSwUGAAAAAAQABAD1AAAAhwMAAAAA&#10;" filled="f" strokecolor="yellow" strokeweight="6pt"/>
                <v:roundrect id="Rounded Rectangle 120" o:spid="_x0000_s1053" style="position:absolute;left:44307;top:19025;width:17550;height:91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jIMcA&#10;AADcAAAADwAAAGRycy9kb3ducmV2LnhtbESPQWvCQBCF70L/wzKF3upGqWKjq0ihxR6KqAX1NmbH&#10;JJidDdnVpP/eORS8zfDevPfNbNG5St2oCaVnA4N+Aoo487bk3MDv7vN1AipEZIuVZzLwRwEW86fe&#10;DFPrW97QbRtzJSEcUjRQxFinWoesIIeh72ti0c6+cRhlbXJtG2wl3FV6mCRj7bBkaSiwpo+Cssv2&#10;6gyMrslXPLwfB/t1exqtvk+H/Gf8ZszLc7ecgorUxYf5/3plBX8o+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QYyDHAAAA3AAAAA8AAAAAAAAAAAAAAAAAmAIAAGRy&#10;cy9kb3ducmV2LnhtbFBLBQYAAAAABAAEAPUAAACMAwAAAAA=&#10;" filled="f" strokecolor="#254061" strokeweight="3pt"/>
                <v:roundrect id="Rounded Rectangle 121" o:spid="_x0000_s1054" style="position:absolute;left:44204;top:35928;width:17550;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QeMIA&#10;AADcAAAADwAAAGRycy9kb3ducmV2LnhtbERPTWsCMRC9F/ofwhR6q4lWimyNIoLQQw/tWuh12Ex3&#10;FzeTNRnXtb++EYTe5vE+Z7kefacGiqkNbGE6MaCIq+Bari187XdPC1BJkB12gcnChRKsV/d3Syxc&#10;OPMnDaXUKodwKtBCI9IXWqeqIY9pEnrizP2E6FEyjLV2Ec853Hd6ZsyL9thybmiwp21D1aE8eQvb&#10;5+PHEL8XVF7Mr5g9z4/yPrf28WHcvIISGuVffHO/uTx/NoXrM/kC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NB4wgAAANwAAAAPAAAAAAAAAAAAAAAAAJgCAABkcnMvZG93&#10;bnJldi54bWxQSwUGAAAAAAQABAD1AAAAhwMAAAAA&#10;" filled="f" strokecolor="yellow" strokeweight="6pt"/>
                <v:roundrect id="Rounded Rectangle 122" o:spid="_x0000_s1055" style="position:absolute;left:67595;width:17550;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OD8IA&#10;AADcAAAADwAAAGRycy9kb3ducmV2LnhtbERPTUvDQBC9C/0PyxS82V1jkZJ2W6QgePCgaaHXITsm&#10;wexsujumqb/eFQRv83ifs9lNvlcjxdQFtnC/MKCI6+A6biwcD893K1BJkB32gcnClRLstrObDZYu&#10;XPidxkoalUM4lWihFRlKrVPdkse0CANx5j5C9CgZxka7iJcc7ntdGPOoPXacG1ocaN9S/Vl9eQv7&#10;h/PbGE8rqq7mW8yBl2d5XVp7O5+e1qCEJvkX/7lfXJ5fFPD7TL5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k4PwgAAANwAAAAPAAAAAAAAAAAAAAAAAJgCAABkcnMvZG93&#10;bnJldi54bWxQSwUGAAAAAAQABAD1AAAAhwMAAAAA&#10;" filled="f" strokecolor="yellow" strokeweight="6pt"/>
                <v:roundrect id="Rounded Rectangle 123" o:spid="_x0000_s1056" style="position:absolute;left:67595;top:18739;width:17550;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rlMIA&#10;AADcAAAADwAAAGRycy9kb3ducmV2LnhtbERPS0sDMRC+C/6HMIXebNIHUtampRQEDz3oVvA6bMbd&#10;pZvJNhm3W3+9EQRv8/E9Z7MbfacGiqkNbGE+M6CIq+Bari28n54f1qCSIDvsApOFGyXYbe/vNli4&#10;cOU3GkqpVQ7hVKCFRqQvtE5VQx7TLPTEmfsM0aNkGGvtIl5zuO/0wphH7bHl3NBgT4eGqnP55S0c&#10;lpfXIX6sqbyZbzEnXl3kuLJ2Ohn3T6CERvkX/7lfXJ6/WMLvM/kC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uuUwgAAANwAAAAPAAAAAAAAAAAAAAAAAJgCAABkcnMvZG93&#10;bnJldi54bWxQSwUGAAAAAAQABAD1AAAAhwMAAAAA&#10;" filled="f" strokecolor="yellow" strokeweight="6pt"/>
                <v:roundrect id="Rounded Rectangle 126" o:spid="_x0000_s1057" style="position:absolute;left:67595;top:35928;width:17550;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DMIA&#10;AADcAAAADwAAAGRycy9kb3ducmV2LnhtbERPS0sDMRC+C/6HMAVvNumDUtampRQEDz3oVvA6bMbd&#10;pZvJNhm3W3+9EQRv8/E9Z7MbfacGiqkNbGE2NaCIq+Bari28n54f16CSIDvsApOFGyXYbe/vNli4&#10;cOU3GkqpVQ7hVKCFRqQvtE5VQx7TNPTEmfsM0aNkGGvtIl5zuO/03JiV9thybmiwp0ND1bn88hYO&#10;i8vrED/WVN7Mt5gTLy9yXFr7MBn3T6CERvkX/7lfXJ4/X8HvM/kC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UgMwgAAANwAAAAPAAAAAAAAAAAAAAAAAJgCAABkcnMvZG93&#10;bnJldi54bWxQSwUGAAAAAAQABAD1AAAAhwMAAAAA&#10;" filled="f" strokecolor="yellow" strokeweight="6pt"/>
                <v:roundrect id="Rounded Rectangle 127" o:spid="_x0000_s1058" style="position:absolute;left:90986;width:17551;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Ei8QA&#10;AADcAAAADwAAAGRycy9kb3ducmV2LnhtbERP22oCMRB9F/yHMIW+1WyleNkaRQRppSK4CurbkEx3&#10;FzeTdRN1+/dNoeDbHM51JrPWVuJGjS8dK3jtJSCItTMl5wr2u+XLCIQPyAYrx6TghzzMpt3OBFPj&#10;7rylWxZyEUPYp6igCKFOpfS6IIu+52riyH27xmKIsMmlafAew20l+0kykBZLjg0F1rQoSJ+zq1Uw&#10;Hl422cfqmJ8SXq0Pb16v5ZdW6vmpnb+DCNSGh/jf/Wni/P4Q/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7hIvEAAAA3AAAAA8AAAAAAAAAAAAAAAAAmAIAAGRycy9k&#10;b3ducmV2LnhtbFBLBQYAAAAABAAEAPUAAACJAwAAAAA=&#10;" filled="f" strokecolor="red" strokeweight="4.5pt"/>
                <v:roundrect id="Rounded Rectangle 224" o:spid="_x0000_s1059" style="position:absolute;left:90430;top:18882;width:17551;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7gMYA&#10;AADcAAAADwAAAGRycy9kb3ducmV2LnhtbESPQWvCQBSE7wX/w/IKvdVNg1SbuooIUqUimArq7bH7&#10;mgSzb2N21fTfd4VCj8PMfMOMp52txZVaXzlW8NJPQBBrZyouFOy+Fs8jED4gG6wdk4If8jCd9B7G&#10;mBl34y1d81CICGGfoYIyhCaT0uuSLPq+a4ij9+1aiyHKtpCmxVuE21qmSfIqLVYcF0psaF6SPuUX&#10;q+BteN7kH6tDcUx4td4PvF7LT63U02M3ewcRqAv/4b/20ihI0wHcz8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x7gMYAAADcAAAADwAAAAAAAAAAAAAAAACYAgAAZHJz&#10;L2Rvd25yZXYueG1sUEsFBgAAAAAEAAQA9QAAAIsDAAAAAA==&#10;" filled="f" strokecolor="red" strokeweight="4.5pt"/>
                <v:roundrect id="Rounded Rectangle 225" o:spid="_x0000_s1060" style="position:absolute;left:90430;top:35557;width:17551;height: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eG8YA&#10;AADcAAAADwAAAGRycy9kb3ducmV2LnhtbESPQUvDQBSE74X+h+UVvLUbg1qN2YQiiBZLwSi03h67&#10;zyQ0+zZm1zb++64geBxm5hsmL0fbiSMNvnWs4HKRgCDWzrRcK3h/e5zfgvAB2WDnmBT8kIeymE5y&#10;zIw78Ssdq1CLCGGfoYImhD6T0uuGLPqF64mj9+kGiyHKoZZmwFOE206mSXIjLbYcFxrs6aEhfai+&#10;rYK75de2elrv64+E15vdldcb+aKVupiNq3sQgcbwH/5rPxsFaXoNv2fiEZ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DeG8YAAADcAAAADwAAAAAAAAAAAAAAAACYAgAAZHJz&#10;L2Rvd25yZXYueG1sUEsFBgAAAAAEAAQA9QAAAIsDAAAAAA==&#10;" filled="f" strokecolor="red" strokeweight="4.5pt"/>
                <v:shape id="TextBox 24" o:spid="_x0000_s1061" type="#_x0000_t202" style="position:absolute;left:1377;top:2275;width:15002;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D46F45" w:rsidRPr="00FC2708" w:rsidRDefault="00D46F45" w:rsidP="00012FFC">
                        <w:pPr>
                          <w:pStyle w:val="NormalWeb"/>
                          <w:spacing w:before="0" w:beforeAutospacing="0" w:after="0" w:afterAutospacing="0"/>
                          <w:jc w:val="center"/>
                          <w:rPr>
                            <w:sz w:val="20"/>
                            <w:szCs w:val="20"/>
                          </w:rPr>
                        </w:pPr>
                        <w:r w:rsidRPr="00FC2708">
                          <w:rPr>
                            <w:rFonts w:asciiTheme="minorHAnsi" w:hAnsi="Calibri" w:cstheme="minorBidi"/>
                            <w:color w:val="000000" w:themeColor="text1"/>
                            <w:kern w:val="24"/>
                            <w:sz w:val="20"/>
                            <w:szCs w:val="20"/>
                            <w:lang w:val="en-US"/>
                          </w:rPr>
                          <w:t xml:space="preserve">**AGREE WHO WILL MANAGE CONCERNS </w:t>
                        </w:r>
                      </w:p>
                    </w:txbxContent>
                  </v:textbox>
                </v:shape>
                <v:shape id="_x0000_s1062" type="#_x0000_t202" style="position:absolute;left:24266;top:1476;width:13691;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ESTABLISH FACTS </w:t>
                        </w:r>
                        <w:r>
                          <w:rPr>
                            <w:rFonts w:asciiTheme="minorHAnsi" w:hAnsi="Calibri" w:cs="Arial Unicode MS"/>
                            <w:color w:val="000000" w:themeColor="text1"/>
                            <w:kern w:val="24"/>
                            <w:cs/>
                            <w:lang w:bidi="mr-IN"/>
                          </w:rPr>
                          <w:t>–</w:t>
                        </w:r>
                        <w:r>
                          <w:rPr>
                            <w:rFonts w:asciiTheme="minorHAnsi" w:hAnsi="Calibri" w:cstheme="minorBidi"/>
                            <w:color w:val="000000" w:themeColor="text1"/>
                            <w:kern w:val="24"/>
                            <w:lang w:val="en-US"/>
                          </w:rPr>
                          <w:t xml:space="preserve"> RECORD AND REVIEW</w:t>
                        </w:r>
                      </w:p>
                    </w:txbxContent>
                  </v:textbox>
                </v:shape>
                <v:shape id="TextBox 26" o:spid="_x0000_s1063" type="#_x0000_t202" style="position:absolute;left:44201;top:371;width:17552;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D46F45" w:rsidRPr="00FC2708" w:rsidRDefault="00D46F45" w:rsidP="00012FFC">
                        <w:pPr>
                          <w:pStyle w:val="NormalWeb"/>
                          <w:spacing w:before="0" w:beforeAutospacing="0" w:after="0" w:afterAutospacing="0"/>
                          <w:jc w:val="center"/>
                          <w:rPr>
                            <w:sz w:val="22"/>
                            <w:szCs w:val="22"/>
                          </w:rPr>
                        </w:pPr>
                        <w:r w:rsidRPr="00FC2708">
                          <w:rPr>
                            <w:rFonts w:asciiTheme="minorHAnsi" w:hAnsi="Calibri" w:cstheme="minorBidi"/>
                            <w:b/>
                            <w:bCs/>
                            <w:color w:val="000000" w:themeColor="text1"/>
                            <w:kern w:val="24"/>
                            <w:sz w:val="22"/>
                            <w:szCs w:val="22"/>
                            <w:lang w:val="en-US"/>
                          </w:rPr>
                          <w:t>DOES NEW INFORMATION SUGGEST A DISCIPLINARY ELEMENT?</w:t>
                        </w:r>
                      </w:p>
                    </w:txbxContent>
                  </v:textbox>
                </v:shape>
                <v:shape id="TextBox 27" o:spid="_x0000_s1064" type="#_x0000_t202" style="position:absolute;left:44864;top:20235;width:16468;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SANCTIONS MAY INCLUDE WELFARE COMPONENT(S)***</w:t>
                        </w:r>
                      </w:p>
                    </w:txbxContent>
                  </v:textbox>
                </v:shape>
                <v:shape id="_x0000_s1065" type="#_x0000_t202" style="position:absolute;left:44745;top:37832;width:15941;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CAN DISCIPLINARY ACTION BE TAKEN?</w:t>
                        </w:r>
                      </w:p>
                    </w:txbxContent>
                  </v:textbox>
                </v:shape>
                <v:shapetype id="_x0000_t33" coordsize="21600,21600" o:spt="33" o:oned="t" path="m,l21600,r,21600e" filled="f">
                  <v:stroke joinstyle="miter"/>
                  <v:path arrowok="t" fillok="f" o:connecttype="none"/>
                  <o:lock v:ext="edit" shapetype="t"/>
                </v:shapetype>
                <v:shape id="Elbow Connector 231" o:spid="_x0000_s1066" type="#_x0000_t33" style="position:absolute;left:42333;top:6279;width:7758;height:135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y1sgAAADcAAAADwAAAGRycy9kb3ducmV2LnhtbESP3WoCMRSE74W+QzhC7zSr/UFXo5SW&#10;2goFcRXBu+PmuLt0c7IkUbc+fVMoeDnMzDfMdN6aWpzJ+cqygkE/AUGcW11xoWC7ee+NQPiArLG2&#10;TAp+yMN8dteZYqrthdd0zkIhIoR9igrKEJpUSp+XZND3bUMcvaN1BkOUrpDa4SXCTS2HSfIsDVYc&#10;F0ps6LWk/Ds7GQVjt28/Hg/LxddiV69odHp7umZXpe677csERKA23ML/7U+tYPgwgL8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azy1sgAAADcAAAADwAAAAAA&#10;AAAAAAAAAAChAgAAZHJzL2Rvd25yZXYueG1sUEsFBgAAAAAEAAQA+QAAAJYDAAAAAA==&#10;" strokecolor="#4a7ebb">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2" o:spid="_x0000_s1067" type="#_x0000_t34" style="position:absolute;left:16641;top:1404;width:6524;height:2205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a48UAAADcAAAADwAAAGRycy9kb3ducmV2LnhtbESPT4vCMBTE7wt+h/AEL6KpXRCtRnFX&#10;BHEP/r14ezbPtti8lCZq99ubBWGPw8z8hpnOG1OKB9WusKxg0I9AEKdWF5wpOB1XvREI55E1lpZJ&#10;wS85mM9aH1NMtH3ynh4Hn4kAYZeggtz7KpHSpTkZdH1bEQfvamuDPsg6k7rGZ4CbUsZRNJQGCw4L&#10;OVb0nVN6O9yNgi6eM/wptpvhdbkuB7uzHn9dvFKddrOYgPDU+P/wu73WCuLPGP7OhCMgZ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ha48UAAADcAAAADwAAAAAAAAAA&#10;AAAAAAChAgAAZHJzL2Rvd25yZXYueG1sUEsFBgAAAAAEAAQA+QAAAJMDAAAAAA==&#10;" strokecolor="#4a7ebb">
                  <v:stroke endarrow="block"/>
                </v:shape>
                <v:shape id="Elbow Connector 233" o:spid="_x0000_s1068" type="#_x0000_t34" style="position:absolute;left:82930;top:2607;width:9715;height:228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eMcAAADcAAAADwAAAGRycy9kb3ducmV2LnhtbESPT2vCQBTE74V+h+UJvYhu/oC0qato&#10;S0H0YBt78fbMPpPQ7NuQ3cb027uC0OMwM79h5svBNKKnztWWFcTTCARxYXXNpYLvw8fkGYTzyBob&#10;y6TgjxwsF48Pc8y0vfAX9bkvRYCwy1BB5X2bSemKigy6qW2Jg3e2nUEfZFdK3eElwE0jkyiaSYM1&#10;h4UKW3qrqPjJf42CMR5L3NX77ez8vmniz6N+WZ+8Uk+jYfUKwtPg/8P39kYrSNIUbmfC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NP94xwAAANwAAAAPAAAAAAAA&#10;AAAAAAAAAKECAABkcnMvZG93bnJldi54bWxQSwUGAAAAAAQABAD5AAAAlQMAAAAA&#10;" strokecolor="#4a7ebb">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234" o:spid="_x0000_s1069" type="#_x0000_t35" style="position:absolute;left:103;top:4583;width:76267;height:4051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INMUAAADcAAAADwAAAGRycy9kb3ducmV2LnhtbESPQYvCMBSE74L/ITzBm6ZWEekaRRSl&#10;B1lYFXa9PZq3bbF5KU3U6q/fLAgeh5n5hpkvW1OJGzWutKxgNIxAEGdWl5wrOB23gxkI55E1VpZJ&#10;wYMcLBfdzhwTbe/8RbeDz0WAsEtQQeF9nUjpsoIMuqGtiYP3axuDPsgml7rBe4CbSsZRNJUGSw4L&#10;Bda0Lii7HK5GwVPvP8+n808cpfvyUdUt79LNt1L9Xrv6AOGp9e/wq51qBfF4Av9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0INMUAAADcAAAADwAAAAAAAAAA&#10;AAAAAAChAgAAZHJzL2Rvd25yZXYueG1sUEsFBgAAAAAEAAQA+QAAAJMDAAAAAA==&#10;" adj="-647,22819" strokecolor="#4a7ebb">
                  <v:stroke endarrow="block"/>
                </v:shape>
                <v:shape id="TextBox 49" o:spid="_x0000_s1070" type="#_x0000_t202" style="position:absolute;left:30282;top:11994;width:542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50" o:spid="_x0000_s1071" type="#_x0000_t202" style="position:absolute;left:52715;top:11994;width:666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_x0000_s1072" type="#_x0000_t202" style="position:absolute;left:90072;top:11756;width:666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TextBox 52" o:spid="_x0000_s1073" type="#_x0000_t202" style="position:absolute;left:68384;top:11788;width:666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TextBox 53" o:spid="_x0000_s1074" type="#_x0000_t202" style="position:absolute;left:53009;top:30714;width:666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_x0000_s1075" type="#_x0000_t202" style="position:absolute;left:31217;top:29801;width:666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_x0000_s1076" type="#_x0000_t202" style="position:absolute;left:73040;top:47179;width:666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type id="_x0000_t32" coordsize="21600,21600" o:spt="32" o:oned="t" path="m,l21600,21600e" filled="f">
                  <v:path arrowok="t" fillok="f" o:connecttype="none"/>
                  <o:lock v:ext="edit" shapetype="t"/>
                </v:shapetype>
                <v:shape id="Straight Arrow Connector 242" o:spid="_x0000_s1077" type="#_x0000_t32" style="position:absolute;left:17550;top:21799;width:48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ySsUAAADcAAAADwAAAGRycy9kb3ducmV2LnhtbESPT2vCQBTE74LfYXmCN90Yi7RpVtGC&#10;NhcP2lx6e2Rf/tDs2yW71fjtu4VCj8PM/IbJd6PpxY0G31lWsFomIIgrqztuFJQfx8UzCB+QNfaW&#10;ScGDPOy200mOmbZ3vtDtGhoRIewzVNCG4DIpfdWSQb+0jjh6tR0MhiiHRuoB7xFuepkmyUYa7Dgu&#10;tOjoraXq6/ptFDhbF4ewOjVnffp8Ly7r8sW4Uqn5bNy/ggg0hv/wX7vQCtKnF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lySsUAAADcAAAADwAAAAAAAAAA&#10;AAAAAAChAgAAZHJzL2Rvd25yZXYueG1sUEsFBgAAAAAEAAQA+QAAAJMDAAAAAA==&#10;" strokecolor="#4a7ebb">
                  <v:stroke endarrow="block"/>
                </v:shape>
                <v:shape id="Straight Arrow Connector 243" o:spid="_x0000_s1078" type="#_x0000_t32" style="position:absolute;left:30928;top:27906;width:0;height:64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A98IAAADcAAAADwAAAGRycy9kb3ducmV2LnhtbESPX2vCQBDE3wt+h2OFvtWNfygSPUWE&#10;go/WFsW3Jbcm0dxeenfG9Nv3CoU+DjPzG2a57m2jOvahdqJhPMpAsRTO1FJq+Px4e5mDCpHEUOOE&#10;NXxzgPVq8LSk3LiHvHN3iKVKEAk5aahibHPEUFRsKYxcy5K8i/OWYpK+ROPpkeC2wUmWvaKlWtJC&#10;RS1vKy5uh7vVsGfpYric8WjxWoy/TuJnKFo/D/vNAlTkPv6H/9o7o2Eym8LvmXQE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bA98IAAADcAAAADwAAAAAAAAAAAAAA&#10;AAChAgAAZHJzL2Rvd25yZXYueG1sUEsFBgAAAAAEAAQA+QAAAJADAAAAAA==&#10;" strokecolor="#4a7ebb">
                  <v:stroke endarrow="block"/>
                </v:shape>
                <v:shape id="TextBox 66" o:spid="_x0000_s1079" type="#_x0000_t202" style="position:absolute;left:62957;top:37381;width:542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67" o:spid="_x0000_s1080" type="#_x0000_t202" style="position:absolute;left:62595;top:2044;width:542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68" o:spid="_x0000_s1081" type="#_x0000_t202" style="position:absolute;left:85843;top:20262;width:542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69" o:spid="_x0000_s1082" type="#_x0000_t202" style="position:absolute;left:85889;top:37324;width:542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70" o:spid="_x0000_s1083" type="#_x0000_t202" style="position:absolute;left:85843;top:1476;width:542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Straight Arrow Connector 249" o:spid="_x0000_s1084" type="#_x0000_t32" style="position:absolute;left:39445;top:40511;width:4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3gO8QAAADcAAAADwAAAGRycy9kb3ducmV2LnhtbESPT4vCMBTE7wv7HcJb8Lam/mHRrlFU&#10;UHvZg9qLt0fzbMs2L6GJWr+9EQSPw8z8hpktOtOIK7W+tqxg0E9AEBdW11wqyI+b7wkIH5A1NpZJ&#10;wZ08LOafHzNMtb3xnq6HUIoIYZ+igioEl0rpi4oM+r51xNE729ZgiLItpW7xFuGmkcMk+ZEGa44L&#10;FTpaV1T8Hy5GgbPnbBUG2/JPb0+7bD/Kp8blSvW+uuUviEBdeIdf7UwrGI6n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eA7xAAAANwAAAAPAAAAAAAAAAAA&#10;AAAAAKECAABkcnMvZG93bnJldi54bWxQSwUGAAAAAAQABAD5AAAAkgMAAAAA&#10;" strokecolor="#4a7ebb">
                  <v:stroke endarrow="block"/>
                </v:shape>
                <v:shape id="Straight Arrow Connector 250" o:spid="_x0000_s1085" type="#_x0000_t32" style="position:absolute;left:52979;top:28193;width:103;height:7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3IXb8AAADcAAAADwAAAGRycy9kb3ducmV2LnhtbERPTWvCQBC9C/6HZYTedKJYkTQbEaHQ&#10;o7Wi9DZkxyRtdjbd3cb033cPhR4f77vYjbZTA/vQOtGwXGSgWCpnWqk1nN+e51tQIZIY6pywhh8O&#10;sCunk4Jy4+7yysMp1iqFSMhJQxNjnyOGqmFLYeF6lsTdnLcUE/Q1Gk/3FG47XGXZBi21khoa6vnQ&#10;cPV5+rYajixDDLd3vFj8qJZfV/FrFK0fZuP+CVTkMf6L/9wvRsPqMc1PZ9IRw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W3IXb8AAADcAAAADwAAAAAAAAAAAAAAAACh&#10;AgAAZHJzL2Rvd25yZXYueG1sUEsFBgAAAAAEAAQA+QAAAI0DAAAAAA==&#10;" strokecolor="#4a7ebb">
                  <v:stroke endarrow="block"/>
                </v:shape>
                <v:shape id="Straight Arrow Connector 251" o:spid="_x0000_s1086" type="#_x0000_t32" style="position:absolute;left:61754;top:40511;width:5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J64MQAAADcAAAADwAAAGRycy9kb3ducmV2LnhtbESPQWvCQBSE74L/YXmCN91EqdjUVbSg&#10;zcVDNJfeHtlnEpp9u2S3Gv99t1DocZiZb5jNbjCduFPvW8sK0nkCgriyuuVaQXk9ztYgfEDW2Fkm&#10;BU/ysNuORxvMtH1wQfdLqEWEsM9QQROCy6T0VUMG/dw64ujdbG8wRNnXUvf4iHDTyUWSrKTBluNC&#10;g47eG6q+Lt9GgbO3/BDSU33Wp8+PvFiWr8aVSk0nw/4NRKAh/If/2rlWsHhJ4f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0nrgxAAAANwAAAAPAAAAAAAAAAAA&#10;AAAAAKECAABkcnMvZG93bnJldi54bWxQSwUGAAAAAAQABAD5AAAAkgMAAAAA&#10;" strokecolor="#4a7ebb">
                  <v:stroke endarrow="block"/>
                </v:shape>
                <v:shape id="Straight Arrow Connector 252" o:spid="_x0000_s1087" type="#_x0000_t32" style="position:absolute;left:17653;top:4583;width:4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kl8UAAADcAAAADwAAAGRycy9kb3ducmV2LnhtbESPT2vCQBTE74LfYXmCN90YqbRpVtGC&#10;NhcP2lx6e2Rf/tDs2yW71fjtu4VCj8PM/IbJd6PpxY0G31lWsFomIIgrqztuFJQfx8UzCB+QNfaW&#10;ScGDPOy200mOmbZ3vtDtGhoRIewzVNCG4DIpfdWSQb+0jjh6tR0MhiiHRuoB7xFuepkmyUYa7Dgu&#10;tOjoraXq6/ptFDhbF4ewOjVnffp8Ly7r8sW4Uqn5bNy/ggg0hv/wX7vQCtKnF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Dkl8UAAADcAAAADwAAAAAAAAAA&#10;AAAAAAChAgAAZHJzL2Rvd25yZXYueG1sUEsFBgAAAAAEAAQA+QAAAJMDAAAAAA==&#10;" strokecolor="#4a7ebb">
                  <v:stroke endarrow="block"/>
                </v:shape>
                <v:shape id="Straight Arrow Connector 253" o:spid="_x0000_s1088" type="#_x0000_t32" style="position:absolute;left:39703;top:4526;width:4501;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9WKsIAAADcAAAADwAAAGRycy9kb3ducmV2LnhtbESPQWvCQBSE7wX/w/KE3uqLthWJriKF&#10;gsfWiuLtkX0m0ezbuLvG9N93C4Ueh5n5hlmsetuojn2onWgYjzJQLIUztZQadl/vTzNQIZIYapyw&#10;hm8OsFoOHhaUG3eXT+62sVQJIiEnDVWMbY4YioothZFrWZJ3ct5STNKXaDzdE9w2OMmyKVqqJS1U&#10;1PJbxcVle7MaPli6GE5H3Fs8F+PrQfwLitaPw349BxW5j//hv/bGaJi8PsPvmXQEc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9WKsIAAADcAAAADwAAAAAAAAAAAAAA&#10;AAChAgAAZHJzL2Rvd25yZXYueG1sUEsFBgAAAAAEAAQA+QAAAJADAAAAAA==&#10;" strokecolor="#4a7ebb">
                  <v:stroke endarrow="block"/>
                </v:shape>
                <v:shape id="Straight Arrow Connector 254" o:spid="_x0000_s1089" type="#_x0000_t32" style="position:absolute;left:61754;top:4526;width:5841;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ZeMUAAADcAAAADwAAAGRycy9kb3ducmV2LnhtbESPQWvCQBSE70L/w/IKvelGW4tGV6mF&#10;ai4eYnPx9sg+k9Ds2yW7avrvXUHwOMzMN8xy3ZtWXKjzjWUF41ECgri0uuFKQfH7M5yB8AFZY2uZ&#10;FPyTh/XqZbDEVNsr53Q5hEpECPsUFdQhuFRKX9Zk0I+sI47eyXYGQ5RdJXWH1wg3rZwkyac02HBc&#10;qNHRd03l3+FsFDh7yjZhvK32envcZfl7MTeuUOrttf9agAjUh2f40c60gsn0A+5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XZeMUAAADcAAAADwAAAAAAAAAA&#10;AAAAAAChAgAAZHJzL2Rvd25yZXYueG1sUEsFBgAAAAAEAAQA+QAAAJMDAAAAAA==&#10;" strokecolor="#4a7ebb">
                  <v:stroke endarrow="block"/>
                </v:shape>
                <v:shape id="Straight Arrow Connector 255" o:spid="_x0000_s1090" type="#_x0000_t32" style="position:absolute;left:61857;top:23609;width:6527;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848UAAADcAAAADwAAAGRycy9kb3ducmV2LnhtbESPQWvCQBSE7wX/w/IKvdWNFoumrmIL&#10;prn0kJhLb4/sMwnNvl2yq4n/3i0Uehxm5htmu59ML640+M6ygsU8AUFcW91xo6A6HZ/XIHxA1thb&#10;JgU38rDfzR62mGo7ckHXMjQiQtinqKANwaVS+rolg35uHXH0znYwGKIcGqkHHCPc9HKZJK/SYMdx&#10;oUVHHy3VP+XFKHD2nL+HRdZ86ez7My9eqo1xlVJPj9PhDUSgKfyH/9q5VrBcreD3TDwCcnc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l848UAAADcAAAADwAAAAAAAAAA&#10;AAAAAAChAgAAZHJzL2Rvd25yZXYueG1sUEsFBgAAAAAEAAQA+QAAAJMDAAAAAA==&#10;" strokecolor="#4a7ebb">
                  <v:stroke endarrow="block"/>
                </v:shape>
                <v:shape id="Straight Arrow Connector 256" o:spid="_x0000_s1091" type="#_x0000_t32" style="position:absolute;left:85145;top:23323;width:5738;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ilMMAAADcAAAADwAAAGRycy9kb3ducmV2LnhtbESPQYvCMBSE7wv+h/AWvK2pyop2jaKC&#10;bi8e1F729miebdnmJTRR6783guBxmJlvmPmyM424UutrywqGgwQEcWF1zaWC/LT9moLwAVljY5kU&#10;3MnDctH7mGOq7Y0PdD2GUkQI+xQVVCG4VEpfVGTQD6wjjt7ZtgZDlG0pdYu3CDeNHCXJRBqsOS5U&#10;6GhTUfF/vBgFzp6zdRjuyr3e/f1mh3E+My5Xqv/ZrX5ABOrCO/xqZ1rB6HsCzzPx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74pTDAAAA3AAAAA8AAAAAAAAAAAAA&#10;AAAAoQIAAGRycy9kb3ducmV2LnhtbFBLBQYAAAAABAAEAPkAAACRAwAAAAA=&#10;" strokecolor="#4a7ebb">
                  <v:stroke endarrow="block"/>
                </v:shape>
                <v:shape id="Straight Arrow Connector 257" o:spid="_x0000_s1092" type="#_x0000_t32" style="position:absolute;left:85145;top:4583;width:5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dHD8UAAADcAAAADwAAAGRycy9kb3ducmV2LnhtbESPQWvCQBSE70L/w/IKvelGS61GV6mF&#10;ai4eYnPx9sg+k9Ds2yW7avrvXUHwOMzMN8xy3ZtWXKjzjWUF41ECgri0uuFKQfH7M5yB8AFZY2uZ&#10;FPyTh/XqZbDEVNsr53Q5hEpECPsUFdQhuFRKX9Zk0I+sI47eyXYGQ5RdJXWH1wg3rZwkyVQabDgu&#10;1Ojou6by73A2Cpw9ZZsw3lZ7vT3usvy9mBtXKPX22n8tQATqwzP8aGdaweTjE+5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dHD8UAAADcAAAADwAAAAAAAAAA&#10;AAAAAAChAgAAZHJzL2Rvd25yZXYueG1sUEsFBgAAAAAEAAQA+QAAAJMDAAAAAA==&#10;" strokecolor="#4a7ebb">
                  <v:stroke endarrow="block"/>
                </v:shape>
                <v:shape id="Straight Arrow Connector 258" o:spid="_x0000_s1093" type="#_x0000_t32" style="position:absolute;left:85145;top:40511;width:57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jTfcEAAADcAAAADwAAAGRycy9kb3ducmV2LnhtbERPPW/CMBDdkfofrENiAwcQFU0xqCAB&#10;WTqEZul2io8kIj5bsYHw7/GAxPj0vleb3rTiRp1vLCuYThIQxKXVDVcKir/9eAnCB2SNrWVS8CAP&#10;m/XHYIWptnfO6XYKlYgh7FNUUIfgUil9WZNBP7GOOHJn2xkMEXaV1B3eY7hp5SxJPqXBhmNDjY52&#10;NZWX09UocPacbcP0UP3qw/8xy+fFl3GFUqNh//MNIlAf3uKXO9MKZou4Np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6NN9wQAAANwAAAAPAAAAAAAAAAAAAAAA&#10;AKECAABkcnMvZG93bnJldi54bWxQSwUGAAAAAAQABAD5AAAAjwMAAAAA&#10;" strokecolor="#4a7ebb">
                  <v:stroke endarrow="block"/>
                </v:shape>
                <v:shape id="Straight Arrow Connector 259" o:spid="_x0000_s1094" type="#_x0000_t32" style="position:absolute;left:72647;top:983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dhwMIAAADcAAAADwAAAGRycy9kb3ducmV2LnhtbESPQWvCQBSE7wX/w/KE3uqL0haNriKF&#10;gsfWiuLtkX0m0ezbuLvG9N93C4Ueh5n5hlmsetuojn2onWgYjzJQLIUztZQadl/vT1NQIZIYapyw&#10;hm8OsFoOHhaUG3eXT+62sVQJIiEnDVWMbY4YioothZFrWZJ3ct5STNKXaDzdE9w2OMmyV7RUS1qo&#10;qOW3iovL9mY1fLB0MZyOuLd4LsbXg/hnFK0fh/16DipyH//Df+2N0TB5mcHvmXQEc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dhwMIAAADcAAAADwAAAAAAAAAAAAAA&#10;AAChAgAAZHJzL2Rvd25yZXYueG1sUEsFBgAAAAAEAAQA+QAAAJADAAAAAA==&#10;" strokecolor="#4a7ebb">
                  <v:stroke endarrow="block"/>
                </v:shape>
                <v:shape id="TextBox 117" o:spid="_x0000_s1095" type="#_x0000_t202" style="position:absolute;left:67875;top:237;width:17006;height:9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2"/>
                            <w:szCs w:val="22"/>
                            <w:lang w:val="en-US"/>
                          </w:rPr>
                          <w:t>DOES THIS MEET THE THRESHOLDS FOR ESCALATION TO CASE MANAGEMENT?</w:t>
                        </w:r>
                      </w:p>
                    </w:txbxContent>
                  </v:textbox>
                </v:shape>
                <v:shape id="TextBox 118" o:spid="_x0000_s1096" type="#_x0000_t202" style="position:absolute;left:67990;top:19518;width:16760;height:83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bR8UA&#10;AADcAAAADwAAAGRycy9kb3ducmV2LnhtbESPQWvCQBSE7wX/w/IEb3WjWJXoKiIUPMRSo6DHR/aZ&#10;DWbfhuxW47/vFgoeh5n5hlmuO1uLO7W+cqxgNExAEBdOV1wqOB0/3+cgfEDWWDsmBU/ysF713paY&#10;avfgA93zUIoIYZ+iAhNCk0rpC0MW/dA1xNG7utZiiLItpW7xEeG2luMkmUqLFccFgw1tDRW3/Mcq&#10;0Nn5/DG7NdnBXCbXXf2ls/x7r9Sg320WIAJ14RX+b++0gvF0BH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BtHxQAAANwAAAAPAAAAAAAAAAAAAAAAAJgCAABkcnMv&#10;ZG93bnJldi54bWxQSwUGAAAAAAQABAD1AAAAig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IS ESCALATION TO FA CASE MANAGEMENT APPROPRIATE?</w:t>
                        </w:r>
                      </w:p>
                    </w:txbxContent>
                  </v:textbox>
                </v:shape>
                <v:shape id="TextBox 119" o:spid="_x0000_s1097" type="#_x0000_t202" style="position:absolute;left:68477;top:37433;width:15924;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IS THERE STILL A POOR PRACTICE CONCERN?</w:t>
                        </w:r>
                      </w:p>
                    </w:txbxContent>
                  </v:textbox>
                </v:shape>
                <v:shape id="TextBox 120" o:spid="_x0000_s1098" type="#_x0000_t202" style="position:absolute;left:90140;top:221;width:18898;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0"/>
                            <w:szCs w:val="20"/>
                            <w:lang w:val="en-US"/>
                          </w:rPr>
                          <w:t>APPROPRIATE ACTIONS UNDERTAKEN TO ADDRESS POOR PRACTICE, RECORD &amp; CLOSE***</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0"/>
                            <w:szCs w:val="20"/>
                            <w:lang w:val="en-US"/>
                          </w:rPr>
                          <w:t>(INFORMS CWO/LWO TRAINING</w:t>
                        </w:r>
                      </w:p>
                    </w:txbxContent>
                  </v:textbox>
                </v:shape>
                <v:shape id="TextBox 121" o:spid="_x0000_s1099" type="#_x0000_t202" style="position:absolute;left:93187;top:20351;width:12145;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REFER TO ABUSE FLOW CHART</w:t>
                        </w:r>
                      </w:p>
                    </w:txbxContent>
                  </v:textbox>
                </v:shape>
                <v:shape id="TextBox 122" o:spid="_x0000_s1100" type="#_x0000_t202" style="position:absolute;left:91625;top:36352;width:15043;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END OF PROCESS (INFORMS CWO/LWO TRAINING)</w:t>
                        </w:r>
                      </w:p>
                    </w:txbxContent>
                  </v:textbox>
                </v:shape>
              </v:group>
            </w:pict>
          </mc:Fallback>
        </mc:AlternateContent>
      </w:r>
      <w:r>
        <w:rPr>
          <w:b/>
          <w:sz w:val="36"/>
          <w:szCs w:val="36"/>
        </w:rPr>
        <w:br w:type="page"/>
      </w:r>
    </w:p>
    <w:p w:rsidR="00012FFC" w:rsidRDefault="00012FFC" w:rsidP="00D85B39">
      <w:pPr>
        <w:rPr>
          <w:b/>
          <w:sz w:val="36"/>
          <w:szCs w:val="36"/>
        </w:rPr>
      </w:pPr>
      <w:r w:rsidRPr="00012FFC">
        <w:rPr>
          <w:noProof/>
          <w:lang w:eastAsia="en-GB"/>
        </w:rPr>
        <w:lastRenderedPageBreak/>
        <mc:AlternateContent>
          <mc:Choice Requires="wps">
            <w:drawing>
              <wp:anchor distT="0" distB="0" distL="114300" distR="114300" simplePos="0" relativeHeight="251729920" behindDoc="0" locked="0" layoutInCell="1" allowOverlap="1" wp14:anchorId="1C2FEE85" wp14:editId="75DE37B5">
                <wp:simplePos x="0" y="0"/>
                <wp:positionH relativeFrom="column">
                  <wp:posOffset>-762000</wp:posOffset>
                </wp:positionH>
                <wp:positionV relativeFrom="paragraph">
                  <wp:posOffset>-76475</wp:posOffset>
                </wp:positionV>
                <wp:extent cx="7421324" cy="369332"/>
                <wp:effectExtent l="0" t="0" r="0" b="0"/>
                <wp:wrapNone/>
                <wp:docPr id="266" name="TextBox 51"/>
                <wp:cNvGraphicFramePr/>
                <a:graphic xmlns:a="http://schemas.openxmlformats.org/drawingml/2006/main">
                  <a:graphicData uri="http://schemas.microsoft.com/office/word/2010/wordprocessingShape">
                    <wps:wsp>
                      <wps:cNvSpPr txBox="1"/>
                      <wps:spPr>
                        <a:xfrm>
                          <a:off x="0" y="0"/>
                          <a:ext cx="7421324" cy="369332"/>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Senior Management Team and Board &amp; Council Meetings</w:t>
                            </w:r>
                          </w:p>
                        </w:txbxContent>
                      </wps:txbx>
                      <wps:bodyPr wrap="square" rtlCol="0">
                        <a:spAutoFit/>
                      </wps:bodyPr>
                    </wps:wsp>
                  </a:graphicData>
                </a:graphic>
              </wp:anchor>
            </w:drawing>
          </mc:Choice>
          <mc:Fallback>
            <w:pict>
              <v:shape id="TextBox 51" o:spid="_x0000_s1101" type="#_x0000_t202" style="position:absolute;margin-left:-60pt;margin-top:-6pt;width:584.35pt;height:29.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" filled="f" stroked="f">
                <v:textbox style="mso-fit-shape-to-text:t">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Senior Management Team and Board &amp; Council Meetings</w:t>
                      </w:r>
                    </w:p>
                  </w:txbxContent>
                </v:textbox>
              </v:shape>
            </w:pict>
          </mc:Fallback>
        </mc:AlternateContent>
      </w:r>
    </w:p>
    <w:p w:rsidR="00012FFC" w:rsidRDefault="00012FFC">
      <w:pPr>
        <w:rPr>
          <w:b/>
          <w:sz w:val="36"/>
          <w:szCs w:val="36"/>
        </w:rPr>
      </w:pPr>
      <w:r w:rsidRPr="00012FFC">
        <w:rPr>
          <w:noProof/>
          <w:lang w:eastAsia="en-GB"/>
        </w:rPr>
        <mc:AlternateContent>
          <mc:Choice Requires="wpg">
            <w:drawing>
              <wp:anchor distT="0" distB="0" distL="114300" distR="114300" simplePos="0" relativeHeight="251731968" behindDoc="0" locked="0" layoutInCell="1" allowOverlap="1" wp14:anchorId="690C2153" wp14:editId="11674FB0">
                <wp:simplePos x="0" y="0"/>
                <wp:positionH relativeFrom="column">
                  <wp:posOffset>-762000</wp:posOffset>
                </wp:positionH>
                <wp:positionV relativeFrom="paragraph">
                  <wp:posOffset>291465</wp:posOffset>
                </wp:positionV>
                <wp:extent cx="10276205" cy="5335905"/>
                <wp:effectExtent l="0" t="38100" r="29845" b="17145"/>
                <wp:wrapNone/>
                <wp:docPr id="267" name="Group 16"/>
                <wp:cNvGraphicFramePr/>
                <a:graphic xmlns:a="http://schemas.openxmlformats.org/drawingml/2006/main">
                  <a:graphicData uri="http://schemas.microsoft.com/office/word/2010/wordprocessingGroup">
                    <wpg:wgp>
                      <wpg:cNvGrpSpPr/>
                      <wpg:grpSpPr>
                        <a:xfrm>
                          <a:off x="0" y="0"/>
                          <a:ext cx="10276205" cy="5335905"/>
                          <a:chOff x="0" y="0"/>
                          <a:chExt cx="11620566" cy="4072660"/>
                        </a:xfrm>
                      </wpg:grpSpPr>
                      <wps:wsp>
                        <wps:cNvPr id="268" name="Rounded Rectangle 268"/>
                        <wps:cNvSpPr/>
                        <wps:spPr>
                          <a:xfrm>
                            <a:off x="38347" y="39690"/>
                            <a:ext cx="1124680" cy="1036518"/>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Rounded Rectangle 269"/>
                        <wps:cNvSpPr/>
                        <wps:spPr>
                          <a:xfrm>
                            <a:off x="78172" y="3020377"/>
                            <a:ext cx="1124681" cy="1036518"/>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0" name="Rounded Rectangle 270"/>
                        <wps:cNvSpPr/>
                        <wps:spPr>
                          <a:xfrm>
                            <a:off x="10321561" y="1630717"/>
                            <a:ext cx="1110429"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1" name="Rounded Rectangle 271"/>
                        <wps:cNvSpPr/>
                        <wps:spPr>
                          <a:xfrm>
                            <a:off x="1890849" y="3969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2" name="Rounded Rectangle 272"/>
                        <wps:cNvSpPr/>
                        <wps:spPr>
                          <a:xfrm>
                            <a:off x="3951383" y="3969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Rounded Rectangle 273"/>
                        <wps:cNvSpPr/>
                        <wps:spPr>
                          <a:xfrm>
                            <a:off x="6011917" y="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Rounded Rectangle 274"/>
                        <wps:cNvSpPr/>
                        <wps:spPr>
                          <a:xfrm>
                            <a:off x="8072451" y="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 name="Rounded Rectangle 275"/>
                        <wps:cNvSpPr/>
                        <wps:spPr>
                          <a:xfrm>
                            <a:off x="10132987" y="3023556"/>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Rounded Rectangle 276"/>
                        <wps:cNvSpPr/>
                        <wps:spPr>
                          <a:xfrm>
                            <a:off x="6011917" y="3020377"/>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Rounded Rectangle 277"/>
                        <wps:cNvSpPr/>
                        <wps:spPr>
                          <a:xfrm>
                            <a:off x="10132985" y="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8" name="Rounded Rectangle 278"/>
                        <wps:cNvSpPr/>
                        <wps:spPr>
                          <a:xfrm>
                            <a:off x="8072452" y="3020377"/>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Rounded Rectangle 279"/>
                        <wps:cNvSpPr/>
                        <wps:spPr>
                          <a:xfrm>
                            <a:off x="3913036" y="3020377"/>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 name="Rounded Rectangle 280"/>
                        <wps:cNvSpPr/>
                        <wps:spPr>
                          <a:xfrm>
                            <a:off x="1814155" y="3020377"/>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Straight Arrow Connector 281"/>
                        <wps:cNvCnPr>
                          <a:stCxn id="268" idx="3"/>
                        </wps:cNvCnPr>
                        <wps:spPr>
                          <a:xfrm>
                            <a:off x="1163027" y="557949"/>
                            <a:ext cx="6511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2" name="Straight Arrow Connector 282"/>
                        <wps:cNvCnPr>
                          <a:stCxn id="271" idx="3"/>
                        </wps:cNvCnPr>
                        <wps:spPr>
                          <a:xfrm>
                            <a:off x="3378428" y="557949"/>
                            <a:ext cx="534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3" name="Straight Arrow Connector 283"/>
                        <wps:cNvCnPr>
                          <a:stCxn id="272" idx="3"/>
                        </wps:cNvCnPr>
                        <wps:spPr>
                          <a:xfrm>
                            <a:off x="5438962" y="557949"/>
                            <a:ext cx="5729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4" name="Straight Arrow Connector 284"/>
                        <wps:cNvCnPr>
                          <a:stCxn id="273" idx="3"/>
                          <a:endCxn id="274" idx="1"/>
                        </wps:cNvCnPr>
                        <wps:spPr>
                          <a:xfrm>
                            <a:off x="7499496" y="518259"/>
                            <a:ext cx="5729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5" name="Straight Arrow Connector 285"/>
                        <wps:cNvCnPr>
                          <a:stCxn id="274" idx="3"/>
                          <a:endCxn id="277" idx="1"/>
                        </wps:cNvCnPr>
                        <wps:spPr>
                          <a:xfrm>
                            <a:off x="9560030" y="518259"/>
                            <a:ext cx="5729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6" name="Straight Arrow Connector 286"/>
                        <wps:cNvCnPr>
                          <a:stCxn id="277" idx="2"/>
                          <a:endCxn id="270" idx="0"/>
                        </wps:cNvCnPr>
                        <wps:spPr>
                          <a:xfrm>
                            <a:off x="10876775" y="1036518"/>
                            <a:ext cx="1" cy="594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7" name="Straight Arrow Connector 287"/>
                        <wps:cNvCnPr>
                          <a:stCxn id="275" idx="0"/>
                          <a:endCxn id="270" idx="2"/>
                        </wps:cNvCnPr>
                        <wps:spPr>
                          <a:xfrm flipH="1" flipV="1">
                            <a:off x="10876776" y="2667235"/>
                            <a:ext cx="1" cy="356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1163027" y="3538636"/>
                            <a:ext cx="6113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a:stCxn id="280" idx="3"/>
                        </wps:cNvCnPr>
                        <wps:spPr>
                          <a:xfrm>
                            <a:off x="3301734" y="3538636"/>
                            <a:ext cx="6113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a:stCxn id="279" idx="3"/>
                        </wps:cNvCnPr>
                        <wps:spPr>
                          <a:xfrm>
                            <a:off x="5400615" y="3538636"/>
                            <a:ext cx="5609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a:stCxn id="276" idx="3"/>
                          <a:endCxn id="278" idx="1"/>
                        </wps:cNvCnPr>
                        <wps:spPr>
                          <a:xfrm>
                            <a:off x="7499496" y="3538636"/>
                            <a:ext cx="5729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a:stCxn id="278" idx="3"/>
                          <a:endCxn id="275" idx="1"/>
                        </wps:cNvCnPr>
                        <wps:spPr>
                          <a:xfrm>
                            <a:off x="9560031" y="3538636"/>
                            <a:ext cx="572956" cy="31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3" name="TextBox 42"/>
                        <wps:cNvSpPr txBox="1"/>
                        <wps:spPr>
                          <a:xfrm>
                            <a:off x="0" y="142450"/>
                            <a:ext cx="1202853" cy="646331"/>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SENIOR MANAGEMENT TEAM MEETING</w:t>
                              </w:r>
                            </w:p>
                          </w:txbxContent>
                        </wps:txbx>
                        <wps:bodyPr wrap="square" rtlCol="0">
                          <a:noAutofit/>
                        </wps:bodyPr>
                      </wps:wsp>
                      <wps:wsp>
                        <wps:cNvPr id="294" name="TextBox 43"/>
                        <wps:cNvSpPr txBox="1"/>
                        <wps:spPr>
                          <a:xfrm>
                            <a:off x="117637" y="3122710"/>
                            <a:ext cx="1085216" cy="64960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BOARD</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&amp;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COUNCIL</w:t>
                              </w:r>
                            </w:p>
                          </w:txbxContent>
                        </wps:txbx>
                        <wps:bodyPr wrap="square" rtlCol="0">
                          <a:noAutofit/>
                        </wps:bodyPr>
                      </wps:wsp>
                      <wps:wsp>
                        <wps:cNvPr id="295" name="TextBox 44"/>
                        <wps:cNvSpPr txBox="1"/>
                        <wps:spPr>
                          <a:xfrm>
                            <a:off x="1890838" y="97948"/>
                            <a:ext cx="1410970" cy="95948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DSO to attend or brief SSL as appropriate on agenda items</w:t>
                              </w:r>
                            </w:p>
                          </w:txbxContent>
                        </wps:txbx>
                        <wps:bodyPr wrap="square" rtlCol="0">
                          <a:noAutofit/>
                        </wps:bodyPr>
                      </wps:wsp>
                      <wps:wsp>
                        <wps:cNvPr id="296" name="TextBox 45"/>
                        <wps:cNvSpPr txBox="1"/>
                        <wps:spPr>
                          <a:xfrm>
                            <a:off x="3970533" y="19337"/>
                            <a:ext cx="1449070" cy="959485"/>
                          </a:xfrm>
                          <a:prstGeom prst="rect">
                            <a:avLst/>
                          </a:prstGeom>
                          <a:noFill/>
                        </wps:spPr>
                        <wps:txbx>
                          <w:txbxContent>
                            <w:p w:rsidR="00D46F45" w:rsidRDefault="00D46F45" w:rsidP="00012FFC">
                              <w:pPr>
                                <w:pStyle w:val="NormalWeb"/>
                                <w:spacing w:before="0" w:beforeAutospacing="0" w:after="0" w:afterAutospacing="0"/>
                                <w:jc w:val="center"/>
                                <w:rPr>
                                  <w:rFonts w:asciiTheme="minorHAnsi" w:hAnsi="Calibri" w:cstheme="minorBidi"/>
                                  <w:color w:val="000000" w:themeColor="text1"/>
                                  <w:kern w:val="24"/>
                                  <w:sz w:val="28"/>
                                  <w:szCs w:val="28"/>
                                  <w:lang w:val="en-US"/>
                                </w:rPr>
                              </w:pPr>
                            </w:p>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Structural discussion on SOS and any issues arising</w:t>
                              </w:r>
                            </w:p>
                          </w:txbxContent>
                        </wps:txbx>
                        <wps:bodyPr wrap="square" rtlCol="0">
                          <a:noAutofit/>
                        </wps:bodyPr>
                      </wps:wsp>
                      <wps:wsp>
                        <wps:cNvPr id="297" name="TextBox 47"/>
                        <wps:cNvSpPr txBox="1"/>
                        <wps:spPr>
                          <a:xfrm>
                            <a:off x="5935223" y="80894"/>
                            <a:ext cx="1582014" cy="830997"/>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SSL and DSO (as appropriate) to lead discussion on any other issues arising </w:t>
                              </w:r>
                            </w:p>
                          </w:txbxContent>
                        </wps:txbx>
                        <wps:bodyPr wrap="square" rtlCol="0">
                          <a:noAutofit/>
                        </wps:bodyPr>
                      </wps:wsp>
                      <wps:wsp>
                        <wps:cNvPr id="298" name="TextBox 48"/>
                        <wps:cNvSpPr txBox="1"/>
                        <wps:spPr>
                          <a:xfrm>
                            <a:off x="8188924" y="0"/>
                            <a:ext cx="1200150" cy="1021715"/>
                          </a:xfrm>
                          <a:prstGeom prst="rect">
                            <a:avLst/>
                          </a:prstGeom>
                          <a:noFill/>
                        </wps:spPr>
                        <wps:txbx>
                          <w:txbxContent>
                            <w:p w:rsidR="00D46F45" w:rsidRDefault="00D46F45" w:rsidP="00012FFC">
                              <w:pPr>
                                <w:pStyle w:val="NormalWeb"/>
                                <w:spacing w:before="0" w:beforeAutospacing="0" w:after="0" w:afterAutospacing="0"/>
                                <w:jc w:val="center"/>
                                <w:rPr>
                                  <w:rFonts w:asciiTheme="minorHAnsi" w:hAnsi="Calibri" w:cstheme="minorBidi"/>
                                  <w:color w:val="000000" w:themeColor="text1"/>
                                  <w:kern w:val="24"/>
                                  <w:lang w:val="en-US"/>
                                </w:rPr>
                              </w:pPr>
                            </w:p>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Any actions recorded, are owned with accountabilities clear</w:t>
                              </w:r>
                            </w:p>
                          </w:txbxContent>
                        </wps:txbx>
                        <wps:bodyPr wrap="square" rtlCol="0">
                          <a:noAutofit/>
                        </wps:bodyPr>
                      </wps:wsp>
                      <wps:wsp>
                        <wps:cNvPr id="299" name="TextBox 49"/>
                        <wps:cNvSpPr txBox="1"/>
                        <wps:spPr>
                          <a:xfrm>
                            <a:off x="10125959" y="41202"/>
                            <a:ext cx="1449705" cy="95948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Follow up at next meeting as part of review of actions</w:t>
                              </w:r>
                            </w:p>
                          </w:txbxContent>
                        </wps:txbx>
                        <wps:bodyPr wrap="square" rtlCol="0">
                          <a:noAutofit/>
                        </wps:bodyPr>
                      </wps:wsp>
                      <wps:wsp>
                        <wps:cNvPr id="300" name="TextBox 50"/>
                        <wps:cNvSpPr txBox="1"/>
                        <wps:spPr>
                          <a:xfrm>
                            <a:off x="10308205" y="1825810"/>
                            <a:ext cx="1084855" cy="646331"/>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END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OF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PROCESS</w:t>
                              </w:r>
                            </w:p>
                          </w:txbxContent>
                        </wps:txbx>
                        <wps:bodyPr wrap="square" rtlCol="0">
                          <a:noAutofit/>
                        </wps:bodyPr>
                      </wps:wsp>
                      <wps:wsp>
                        <wps:cNvPr id="301" name="TextBox 53"/>
                        <wps:cNvSpPr txBox="1"/>
                        <wps:spPr>
                          <a:xfrm>
                            <a:off x="1774319" y="3026147"/>
                            <a:ext cx="1551305" cy="102171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SSL to brief Board Safeguarding Champion or attend as appropriate on agenda items</w:t>
                              </w:r>
                            </w:p>
                          </w:txbxContent>
                        </wps:txbx>
                        <wps:bodyPr wrap="square" rtlCol="0">
                          <a:noAutofit/>
                        </wps:bodyPr>
                      </wps:wsp>
                      <wps:wsp>
                        <wps:cNvPr id="302" name="TextBox 54"/>
                        <wps:cNvSpPr txBox="1"/>
                        <wps:spPr>
                          <a:xfrm>
                            <a:off x="3936824" y="3081722"/>
                            <a:ext cx="1410970" cy="95948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Structural discussion on SOS and any issues arising</w:t>
                              </w:r>
                            </w:p>
                          </w:txbxContent>
                        </wps:txbx>
                        <wps:bodyPr wrap="square" rtlCol="0">
                          <a:noAutofit/>
                        </wps:bodyPr>
                      </wps:wsp>
                      <wps:wsp>
                        <wps:cNvPr id="303" name="TextBox 55"/>
                        <wps:cNvSpPr txBox="1"/>
                        <wps:spPr>
                          <a:xfrm>
                            <a:off x="6088576" y="3081624"/>
                            <a:ext cx="1410970" cy="835660"/>
                          </a:xfrm>
                          <a:prstGeom prst="rect">
                            <a:avLst/>
                          </a:prstGeom>
                          <a:noFill/>
                        </wps:spPr>
                        <wps:txbx>
                          <w:txbxContent>
                            <w:p w:rsidR="00D46F45" w:rsidRPr="005871B7" w:rsidRDefault="00D46F45" w:rsidP="00012FFC">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Board Safeguarding Champion to lead discussions on any other issues arising</w:t>
                              </w:r>
                            </w:p>
                          </w:txbxContent>
                        </wps:txbx>
                        <wps:bodyPr wrap="square" rtlCol="0">
                          <a:noAutofit/>
                        </wps:bodyPr>
                      </wps:wsp>
                      <wps:wsp>
                        <wps:cNvPr id="304" name="TextBox 56"/>
                        <wps:cNvSpPr txBox="1"/>
                        <wps:spPr>
                          <a:xfrm>
                            <a:off x="8145840" y="3050945"/>
                            <a:ext cx="1371106" cy="1021715"/>
                          </a:xfrm>
                          <a:prstGeom prst="rect">
                            <a:avLst/>
                          </a:prstGeom>
                          <a:noFill/>
                        </wps:spPr>
                        <wps:txbx>
                          <w:txbxContent>
                            <w:p w:rsidR="00D46F45" w:rsidRDefault="00D46F45" w:rsidP="00012FFC">
                              <w:pPr>
                                <w:pStyle w:val="NormalWeb"/>
                                <w:spacing w:before="0" w:beforeAutospacing="0" w:after="0" w:afterAutospacing="0"/>
                                <w:jc w:val="center"/>
                                <w:rPr>
                                  <w:rFonts w:asciiTheme="minorHAnsi" w:hAnsi="Calibri" w:cstheme="minorBidi"/>
                                  <w:color w:val="000000" w:themeColor="text1"/>
                                  <w:kern w:val="24"/>
                                  <w:lang w:val="en-US"/>
                                </w:rPr>
                              </w:pPr>
                            </w:p>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Any actions recorded, are owned with accountabilities clear</w:t>
                              </w:r>
                            </w:p>
                          </w:txbxContent>
                        </wps:txbx>
                        <wps:bodyPr wrap="square" rtlCol="0">
                          <a:noAutofit/>
                        </wps:bodyPr>
                      </wps:wsp>
                      <wps:wsp>
                        <wps:cNvPr id="305" name="TextBox 57"/>
                        <wps:cNvSpPr txBox="1"/>
                        <wps:spPr>
                          <a:xfrm>
                            <a:off x="10147681" y="3064456"/>
                            <a:ext cx="1449070" cy="95948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Follow up at next meeting as part of review of actions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6" o:spid="_x0000_s1102" style="position:absolute;margin-left:-60pt;margin-top:22.95pt;width:809.15pt;height:420.15pt;z-index:251731968;mso-width-relative:margin;mso-height-relative:margin" coordsize="116205,4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">
                <v:roundrect id="Rounded Rectangle 268" o:spid="_x0000_s1103" style="position:absolute;left:383;top:396;width:11247;height:10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oMQA&#10;AADcAAAADwAAAGRycy9kb3ducmV2LnhtbERPS2vCQBC+F/wPywi9FN1UJEh0lVYQShXBB2JvQ3aa&#10;hGZnk+xU03/fPRR6/Pjei1XvanWjLlSeDTyPE1DEubcVFwbOp81oBioIssXaMxn4oQCr5eBhgZn1&#10;dz7Q7SiFiiEcMjRQijSZ1iEvyWEY+4Y4cp++cygRdoW2Hd5juKv1JElS7bDi2FBiQ+uS8q/jtzOw&#10;k9cwvW7t0/rjsmn377t2L2lrzOOwf5mDEurlX/znfrMGJmlcG8/E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0KDEAAAA3AAAAA8AAAAAAAAAAAAAAAAAmAIAAGRycy9k&#10;b3ducmV2LnhtbFBLBQYAAAAABAAEAPUAAACJAwAAAAA=&#10;" filled="f" strokecolor="#92d050" strokeweight="6pt"/>
                <v:roundrect id="Rounded Rectangle 269" o:spid="_x0000_s1104" style="position:absolute;left:781;top:30203;width:11247;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1O8cA&#10;AADcAAAADwAAAGRycy9kb3ducmV2LnhtbESPUWvCQBCE34X+h2MLvki9VEpoU09pBUGsCLUi7duS&#10;2yahub0kt2r673sFwcdhZr5hpvPe1epEXag8G7gfJ6CIc28rLgzsP5Z3j6CCIFusPZOBXwown90M&#10;pphZf+Z3Ou2kUBHCIUMDpUiTaR3ykhyGsW+Io/ftO4cSZVdo2+E5wl2tJ0mSaocVx4USG1qUlP/s&#10;js7ARl7Dw+ebHS2+Dst2u960W0lbY4a3/cszKKFeruFLe2UNTNIn+D8Tj4C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dTvHAAAA3AAAAA8AAAAAAAAAAAAAAAAAmAIAAGRy&#10;cy9kb3ducmV2LnhtbFBLBQYAAAAABAAEAPUAAACMAwAAAAA=&#10;" filled="f" strokecolor="#92d050" strokeweight="6pt"/>
                <v:roundrect id="Rounded Rectangle 270" o:spid="_x0000_s1105" style="position:absolute;left:103215;top:16307;width:11104;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a+sIA&#10;AADcAAAADwAAAGRycy9kb3ducmV2LnhtbERPz2vCMBS+C/4P4Q28aVoFLdUoU9wYXkTdYcdn85aU&#10;NS+lybTbX78cBh4/vt+rTe8acaMu1J4V5JMMBHHldc1GwfvlZVyACBFZY+OZFPxQgM16OFhhqf2d&#10;T3Q7RyNSCIcSFdgY21LKUFlyGCa+JU7cp+8cxgQ7I3WH9xTuGjnNsrl0WHNqsNjSzlL1df52Co6H&#10;4nevX+U1P3zMTN7aYm62lVKjp/55CSJSHx/if/ebVjBdpPnp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Nr6wgAAANwAAAAPAAAAAAAAAAAAAAAAAJgCAABkcnMvZG93&#10;bnJldi54bWxQSwUGAAAAAAQABAD1AAAAhwMAAAAA&#10;" filled="f" strokecolor="red" strokeweight="6pt"/>
                <v:roundrect id="Rounded Rectangle 271" o:spid="_x0000_s1106" style="position:absolute;left:18908;top:396;width:14876;height:10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uCMcA&#10;AADcAAAADwAAAGRycy9kb3ducmV2LnhtbESPT2vCQBTE74V+h+UJvdVNQqkhzSpaKBbqwX9Ijo/s&#10;axLNvg3Zrab99G5B8DjMzG+YfDaYVpypd41lBfE4AkFcWt1wpWC/+3hOQTiPrLG1TAp+ycFs+viQ&#10;Y6bthTd03vpKBAi7DBXU3neZlK6syaAb2444eN+2N+iD7Cupe7wEuGllEkWv0mDDYaHGjt5rKk/b&#10;H6Pg7yVZpYvlPl4vj6sv2x42xaRYKPU0GuZvIDwN/h6+tT+1gmQSw/+Zc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6rgjHAAAA3AAAAA8AAAAAAAAAAAAAAAAAmAIAAGRy&#10;cy9kb3ducmV2LnhtbFBLBQYAAAAABAAEAPUAAACMAwAAAAA=&#10;" filled="f" strokecolor="#243f60 [1604]" strokeweight="6pt"/>
                <v:roundrect id="Rounded Rectangle 272" o:spid="_x0000_s1107" style="position:absolute;left:39513;top:396;width:14876;height:10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wf8cA&#10;AADcAAAADwAAAGRycy9kb3ducmV2LnhtbESPQWvCQBSE74X+h+UVvNVNQqkSXUMtFAU91Cji8ZF9&#10;Jmmzb0N2jam/visUehxm5htmng2mET11rrasIB5HIIgLq2suFRz2H89TEM4ja2wsk4IfcpAtHh/m&#10;mGp75R31uS9FgLBLUUHlfZtK6YqKDLqxbYmDd7adQR9kV0rd4TXATSOTKHqVBmsOCxW29F5R8Z1f&#10;jILbS7KdLleH+HP1td3Y5rg7TU5LpUZPw9sMhKfB/4f/2mutIJkkcD8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oMH/HAAAA3AAAAA8AAAAAAAAAAAAAAAAAmAIAAGRy&#10;cy9kb3ducmV2LnhtbFBLBQYAAAAABAAEAPUAAACMAwAAAAA=&#10;" filled="f" strokecolor="#243f60 [1604]" strokeweight="6pt"/>
                <v:roundrect id="Rounded Rectangle 273" o:spid="_x0000_s1108" style="position:absolute;left:60119;width:14875;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V5McA&#10;AADcAAAADwAAAGRycy9kb3ducmV2LnhtbESPQWvCQBSE7wX/w/KE3urGtKik2UgtFAv1oKkUj4/s&#10;axLNvg3Zrab+elcQPA4z8w2TznvTiCN1rrasYDyKQBAXVtdcKth+fzzNQDiPrLGxTAr+ycE8Gzyk&#10;mGh74g0dc1+KAGGXoILK+zaR0hUVGXQj2xIH79d2Bn2QXSl1h6cAN42Mo2giDdYcFips6b2i4pD/&#10;GQXnl3g1Wyy34/Vyv/qyzc9mN90tlHoc9m+vIDz1/h6+tT+1gnj6DNcz4Qj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leTHAAAA3AAAAA8AAAAAAAAAAAAAAAAAmAIAAGRy&#10;cy9kb3ducmV2LnhtbFBLBQYAAAAABAAEAPUAAACMAwAAAAA=&#10;" filled="f" strokecolor="#243f60 [1604]" strokeweight="6pt"/>
                <v:roundrect id="Rounded Rectangle 274" o:spid="_x0000_s1109" style="position:absolute;left:80724;width:14876;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NkMcA&#10;AADcAAAADwAAAGRycy9kb3ducmV2LnhtbESPQWvCQBSE74X+h+UVeqsbg6ikrqKCRDCHaqV4fGRf&#10;k9Ts25DdJrG/vlsQehxm5htmsRpMLTpqXWVZwXgUgSDOra64UHB+373MQTiPrLG2TApu5GC1fHxY&#10;YKJtz0fqTr4QAcIuQQWl900ipctLMuhGtiEO3qdtDfog20LqFvsAN7WMo2gqDVYcFkpsaFtSfj19&#10;GwU/kzibb9Lz+C39yg62/jheZpeNUs9Pw/oVhKfB/4fv7b1WEM8m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NDZDHAAAA3AAAAA8AAAAAAAAAAAAAAAAAmAIAAGRy&#10;cy9kb3ducmV2LnhtbFBLBQYAAAAABAAEAPUAAACMAwAAAAA=&#10;" filled="f" strokecolor="#243f60 [1604]" strokeweight="6pt"/>
                <v:roundrect id="Rounded Rectangle 275" o:spid="_x0000_s1110" style="position:absolute;left:101329;top:30235;width:14876;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oC8cA&#10;AADcAAAADwAAAGRycy9kb3ducmV2LnhtbESPQWvCQBSE7wX/w/KE3urG0Kqk2UgtFAv1oKkUj4/s&#10;axLNvg3Zrab+elcQPA4z8w2TznvTiCN1rrasYDyKQBAXVtdcKth+fzzNQDiPrLGxTAr+ycE8Gzyk&#10;mGh74g0dc1+KAGGXoILK+zaR0hUVGXQj2xIH79d2Bn2QXSl1h6cAN42Mo2giDdYcFips6b2i4pD/&#10;GQXn53g1Wyy34/Vyv/qyzc9mN90tlHoc9m+vIDz1/h6+tT+1gnj6Atcz4Qj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BqAvHAAAA3AAAAA8AAAAAAAAAAAAAAAAAmAIAAGRy&#10;cy9kb3ducmV2LnhtbFBLBQYAAAAABAAEAPUAAACMAwAAAAA=&#10;" filled="f" strokecolor="#243f60 [1604]" strokeweight="6pt"/>
                <v:roundrect id="Rounded Rectangle 276" o:spid="_x0000_s1111" style="position:absolute;left:60119;top:30203;width:14875;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2fMYA&#10;AADcAAAADwAAAGRycy9kb3ducmV2LnhtbESPT4vCMBTE7wt+h/AEb2tqEZVqlHVhcUEP/kM8Pppn&#10;W7d5KU1Wq5/eCILHYWZ+w0xmjSnFhWpXWFbQ60YgiFOrC84U7Hc/nyMQziNrLC2Tghs5mE1bHxNM&#10;tL3yhi5bn4kAYZeggtz7KpHSpTkZdF1bEQfvZGuDPsg6k7rGa4CbUsZRNJAGCw4LOVb0nVP6t/03&#10;Cu79eDWaL/a99eK8WtrysDkOj3OlOu3mawzCU+Pf4Vf7VyuIhwN4ng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M2fMYAAADcAAAADwAAAAAAAAAAAAAAAACYAgAAZHJz&#10;L2Rvd25yZXYueG1sUEsFBgAAAAAEAAQA9QAAAIsDAAAAAA==&#10;" filled="f" strokecolor="#243f60 [1604]" strokeweight="6pt"/>
                <v:roundrect id="Rounded Rectangle 277" o:spid="_x0000_s1112" style="position:absolute;left:101329;width:14876;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58YA&#10;AADcAAAADwAAAGRycy9kb3ducmV2LnhtbESPQWvCQBSE70L/w/IKvenGICZEV6kFUdBDtVI8PrLP&#10;JG32bchuNfrru4LgcZiZb5jpvDO1OFPrKssKhoMIBHFudcWFgsPXsp+CcB5ZY22ZFFzJwXz20pti&#10;pu2Fd3Te+0IECLsMFZTeN5mULi/JoBvYhjh4J9sa9EG2hdQtXgLc1DKOorE0WHFYKLGhj5Ly3/2f&#10;UXAbxdt0sToMP1c/242tv3fH5LhQ6u21e5+A8NT5Z/jRXmsFcZLA/Uw4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T58YAAADcAAAADwAAAAAAAAAAAAAAAACYAgAAZHJz&#10;L2Rvd25yZXYueG1sUEsFBgAAAAAEAAQA9QAAAIsDAAAAAA==&#10;" filled="f" strokecolor="#243f60 [1604]" strokeweight="6pt"/>
                <v:roundrect id="Rounded Rectangle 278" o:spid="_x0000_s1113" style="position:absolute;left:80724;top:30203;width:14876;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HlcQA&#10;AADcAAAADwAAAGRycy9kb3ducmV2LnhtbERPTWvCQBC9F/wPywi91Y2hVEldRQVJoR4aleJxyI5J&#10;NDsbstsk7a/vHgSPj/e9WA2mFh21rrKsYDqJQBDnVldcKDgddy9zEM4ja6wtk4JfcrBajp4WmGjb&#10;c0bdwRcihLBLUEHpfZNI6fKSDLqJbYgDd7GtQR9gW0jdYh/CTS3jKHqTBisODSU2tC0pvx1+jIK/&#10;13g/36Sn6Vd63X/a+js7z84bpZ7Hw/odhKfBP8R394dWEM/C2nA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B5XEAAAA3AAAAA8AAAAAAAAAAAAAAAAAmAIAAGRycy9k&#10;b3ducmV2LnhtbFBLBQYAAAAABAAEAPUAAACJAwAAAAA=&#10;" filled="f" strokecolor="#243f60 [1604]" strokeweight="6pt"/>
                <v:roundrect id="Rounded Rectangle 279" o:spid="_x0000_s1114" style="position:absolute;left:39130;top:30203;width:14876;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iDscA&#10;AADcAAAADwAAAGRycy9kb3ducmV2LnhtbESPQWvCQBSE74L/YXmCN90YRG3qKiqIQj1oKsXjI/ua&#10;pGbfhuyqsb++Wyj0OMzMN8x82ZpK3KlxpWUFo2EEgjizuuRcwfl9O5iBcB5ZY2WZFDzJwXLR7cwx&#10;0fbBJ7qnPhcBwi5BBYX3dSKlywoy6Ia2Jg7ep20M+iCbXOoGHwFuKhlH0UQaLDksFFjTpqDsmt6M&#10;gu9xfJitd+fRcfd1eLPVx+kyvayV6vfa1SsIT63/D/+191pBPH2B3zPh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Mog7HAAAA3AAAAA8AAAAAAAAAAAAAAAAAmAIAAGRy&#10;cy9kb3ducmV2LnhtbFBLBQYAAAAABAAEAPUAAACMAwAAAAA=&#10;" filled="f" strokecolor="#243f60 [1604]" strokeweight="6pt"/>
                <v:roundrect id="Rounded Rectangle 280" o:spid="_x0000_s1115" style="position:absolute;left:18141;top:30203;width:14876;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7tMMA&#10;AADcAAAADwAAAGRycy9kb3ducmV2LnhtbERPy4rCMBTdC/5DuII7TS2DU6pRVBgcGBfjA3F5aa5t&#10;tbkpTdTq15vFwCwP5z2dt6YSd2pcaVnBaBiBIM6sLjlXcNh/DRIQziNrrCyTgic5mM+6nSmm2j54&#10;S/edz0UIYZeigsL7OpXSZQUZdENbEwfubBuDPsAml7rBRwg3lYyjaCwNlhwaCqxpVVB23d2MgtdH&#10;vEmW68Pod33Z/NjquD19npZK9XvtYgLCU+v/xX/ub60gTsL8cC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N7tMMAAADcAAAADwAAAAAAAAAAAAAAAACYAgAAZHJzL2Rv&#10;d25yZXYueG1sUEsFBgAAAAAEAAQA9QAAAIgDAAAAAA==&#10;" filled="f" strokecolor="#243f60 [1604]" strokeweight="6pt"/>
                <v:shape id="Straight Arrow Connector 281" o:spid="_x0000_s1116" type="#_x0000_t32" style="position:absolute;left:11630;top:5579;width:65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oJt8YAAADcAAAADwAAAGRycy9kb3ducmV2LnhtbESPW2vCQBSE3wv+h+UIfSm6MV4q0VVE&#10;KN76Uq3g4yF7TILZsyG7avz3rlDo4zAz3zDTeWNKcaPaFZYV9LoRCOLU6oIzBb+Hr84YhPPIGkvL&#10;pOBBDuaz1tsUE23v/EO3vc9EgLBLUEHufZVI6dKcDLqurYiDd7a1QR9knUld4z3ATSnjKBpJgwWH&#10;hRwrWuaUXvZXo2DZ/9wePzaD1Qi/2e84Xm+G25NS7+1mMQHhqfH/4b/2WiuIxz14nQlHQM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6CbfGAAAA3AAAAA8AAAAAAAAA&#10;AAAAAAAAoQIAAGRycy9kb3ducmV2LnhtbFBLBQYAAAAABAAEAPkAAACUAwAAAAA=&#10;" strokecolor="#4579b8 [3044]">
                  <v:stroke endarrow="block"/>
                </v:shape>
                <v:shape id="Straight Arrow Connector 282" o:spid="_x0000_s1117" type="#_x0000_t32" style="position:absolute;left:33784;top:5579;width:5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XwMUAAADcAAAADwAAAGRycy9kb3ducmV2LnhtbESPT2vCQBTE74LfYXlCL6IbU6sSXUWE&#10;UrW9+A88PrLPJJh9G7JbTb+9WxA8DjPzG2a2aEwpblS7wrKCQT8CQZxaXXCm4Hj47E1AOI+ssbRM&#10;Cv7IwWLebs0w0fbOO7rtfSYChF2CCnLvq0RKl+Zk0PVtRRy8i60N+iDrTOoa7wFuShlH0UgaLDgs&#10;5FjRKqf0uv81Clbv4+2puxl+jfCH/TfH683H9qzUW6dZTkF4avwr/GyvtYJ4EsP/mXA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iXwMUAAADcAAAADwAAAAAAAAAA&#10;AAAAAAChAgAAZHJzL2Rvd25yZXYueG1sUEsFBgAAAAAEAAQA+QAAAJMDAAAAAA==&#10;" strokecolor="#4579b8 [3044]">
                  <v:stroke endarrow="block"/>
                </v:shape>
                <v:shape id="Straight Arrow Connector 283" o:spid="_x0000_s1118" type="#_x0000_t32" style="position:absolute;left:54389;top:5579;width:5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yW8cAAADcAAAADwAAAGRycy9kb3ducmV2LnhtbESPS2vDMBCE74X+B7GFXkIs12kc40YJ&#10;JRCa1yWPQo+LtbVNrZWxlMT991Ug0OMwM98w03lvGnGhztWWFbxEMQjiwuqaSwWn43KYgXAeWWNj&#10;mRT8koP57PFhirm2V97T5eBLESDsclRQed/mUrqiIoMusi1x8L5tZ9AH2ZVSd3gNcNPIJI5TabDm&#10;sFBhS4uKip/D2ShYjCabz8H69SPFHfstJ6v1ePOl1PNT//4GwlPv/8P39korSLIR3M6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ZDJbxwAAANwAAAAPAAAAAAAA&#10;AAAAAAAAAKECAABkcnMvZG93bnJldi54bWxQSwUGAAAAAAQABAD5AAAAlQMAAAAA&#10;" strokecolor="#4579b8 [3044]">
                  <v:stroke endarrow="block"/>
                </v:shape>
                <v:shape id="Straight Arrow Connector 284" o:spid="_x0000_s1119" type="#_x0000_t32" style="position:absolute;left:74994;top:5182;width:5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qL8YAAADcAAAADwAAAGRycy9kb3ducmV2LnhtbESPQWvCQBSE7wX/w/IEL6KbptaGmFVE&#10;KFXbS7WCx0f2mYRm34bsVuO/dwWhx2FmvmGyRWdqcabWVZYVPI8jEMS51RUXCn7276MEhPPIGmvL&#10;pOBKDhbz3lOGqbYX/qbzzhciQNilqKD0vkmldHlJBt3YNsTBO9nWoA+yLaRu8RLgppZxFE2lwYrD&#10;QokNrUrKf3d/RsHq5W17GG4mH1P8Yv/J8Xrzuj0qNeh3yxkIT53/Dz/aa60gTiZwPx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Nqi/GAAAA3AAAAA8AAAAAAAAA&#10;AAAAAAAAoQIAAGRycy9kb3ducmV2LnhtbFBLBQYAAAAABAAEAPkAAACUAwAAAAA=&#10;" strokecolor="#4579b8 [3044]">
                  <v:stroke endarrow="block"/>
                </v:shape>
                <v:shape id="Straight Arrow Connector 285" o:spid="_x0000_s1120" type="#_x0000_t32" style="position:absolute;left:95600;top:5182;width:5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EPtMYAAADcAAAADwAAAGRycy9kb3ducmV2LnhtbESPQWvCQBSE7wX/w/IEL0U3TdWGmFVE&#10;KFXbS7WCx0f2mYRm34bsVuO/dwWhx2FmvmGyRWdqcabWVZYVvIwiEMS51RUXCn7278MEhPPIGmvL&#10;pOBKDhbz3lOGqbYX/qbzzhciQNilqKD0vkmldHlJBt3INsTBO9nWoA+yLaRu8RLgppZxFE2lwYrD&#10;QokNrUrKf3d/RsHq9W17eN6MP6b4xf6T4/Vmsj0qNeh3yxkIT53/Dz/aa60gTiZwPx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BD7TGAAAA3AAAAA8AAAAAAAAA&#10;AAAAAAAAoQIAAGRycy9kb3ducmV2LnhtbFBLBQYAAAAABAAEAPkAAACUAwAAAAA=&#10;" strokecolor="#4579b8 [3044]">
                  <v:stroke endarrow="block"/>
                </v:shape>
                <v:shape id="Straight Arrow Connector 286" o:spid="_x0000_s1121" type="#_x0000_t32" style="position:absolute;left:108767;top:10365;width:0;height:59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ORw8YAAADcAAAADwAAAGRycy9kb3ducmV2LnhtbESPS2vDMBCE74X+B7GFXkIix22d4EY2&#10;IVDy6iUv6HGxtraptTKWkrj/vgoEehxm5htmlvemERfqXG1ZwXgUgSAurK65VHA8fAynIJxH1thY&#10;JgW/5CDPHh9mmGp75R1d9r4UAcIuRQWV920qpSsqMuhGtiUO3rftDPogu1LqDq8BbhoZR1EiDdYc&#10;FipsaVFR8bM/GwWLl8nmNFi/LhP8ZL/leLV+23wp9fzUz99BeOr9f/jeXmkF8TSB25lw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TkcPGAAAA3AAAAA8AAAAAAAAA&#10;AAAAAAAAoQIAAGRycy9kb3ducmV2LnhtbFBLBQYAAAAABAAEAPkAAACUAwAAAAA=&#10;" strokecolor="#4579b8 [3044]">
                  <v:stroke endarrow="block"/>
                </v:shape>
                <v:shape id="Straight Arrow Connector 287" o:spid="_x0000_s1122" type="#_x0000_t32" style="position:absolute;left:108767;top:26672;width:0;height:35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vrMUAAADcAAAADwAAAGRycy9kb3ducmV2LnhtbESPQWvCQBSE7wX/w/KE3upGDxpSVxFt&#10;iwgeTPsDHtlnkpp9m+5uY/TXu4LgcZiZb5j5sjeN6Mj52rKC8SgBQVxYXXOp4Of78y0F4QOyxsYy&#10;KbiQh+Vi8DLHTNszH6jLQykihH2GCqoQ2kxKX1Rk0I9sSxy9o3UGQ5SulNrhOcJNIydJMpUGa44L&#10;Fba0rqg45f9GQeemX/vkI9+0O53mJ3v8Pez/rkq9DvvVO4hAfXiGH+2tVjBJZ3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DvrMUAAADcAAAADwAAAAAAAAAA&#10;AAAAAAChAgAAZHJzL2Rvd25yZXYueG1sUEsFBgAAAAAEAAQA+QAAAJMDAAAAAA==&#10;" strokecolor="#4579b8 [3044]">
                  <v:stroke endarrow="block"/>
                </v:shape>
                <v:shape id="Straight Arrow Connector 288" o:spid="_x0000_s1123" type="#_x0000_t32" style="position:absolute;left:11630;top:35386;width:6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CgKsIAAADcAAAADwAAAGRycy9kb3ducmV2LnhtbERPy4rCMBTdC/5DuMJsBk2njg+qUQZB&#10;fG58gctLc23LNDelidr5+8lCcHk47+m8MaV4UO0Kywq+ehEI4tTqgjMF59OyOwbhPLLG0jIp+CMH&#10;81m7NcVE2ycf6HH0mQgh7BJUkHtfJVK6NCeDrmcr4sDdbG3QB1hnUtf4DOGmlHEUDaXBgkNDjhUt&#10;ckp/j3ejYNEfbS+fm+/VEPfsdxyvN4PtVamPTvMzAeGp8W/xy73WCuJxWBvOhCM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CgKsIAAADcAAAADwAAAAAAAAAAAAAA&#10;AAChAgAAZHJzL2Rvd25yZXYueG1sUEsFBgAAAAAEAAQA+QAAAJADAAAAAA==&#10;" strokecolor="#4579b8 [3044]">
                  <v:stroke endarrow="block"/>
                </v:shape>
                <v:shape id="Straight Arrow Connector 289" o:spid="_x0000_s1124" type="#_x0000_t32" style="position:absolute;left:33017;top:35386;width:6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wFsccAAADcAAAADwAAAGRycy9kb3ducmV2LnhtbESPT2vCQBTE70K/w/IKXorZGFubpq4i&#10;gvinvWhb6PGRfU2C2bchu2r89q5Q8DjMzG+YyawztThR6yrLCoZRDII4t7riQsH313KQgnAeWWNt&#10;mRRcyMFs+tCbYKbtmXd02vtCBAi7DBWU3jeZlC4vyaCLbEMcvD/bGvRBtoXULZ4D3NQyieOxNFhx&#10;WCixoUVJ+WF/NAoWo9ftz9PmeTXGT/YfnKw3L9tfpfqP3fwdhKfO38P/7bVWkKRvcDsTjo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jAWxxwAAANwAAAAPAAAAAAAA&#10;AAAAAAAAAKECAABkcnMvZG93bnJldi54bWxQSwUGAAAAAAQABAD5AAAAlQMAAAAA&#10;" strokecolor="#4579b8 [3044]">
                  <v:stroke endarrow="block"/>
                </v:shape>
                <v:shape id="Straight Arrow Connector 290" o:spid="_x0000_s1125" type="#_x0000_t32" style="position:absolute;left:54006;top:35386;width:56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868cQAAADcAAAADwAAAGRycy9kb3ducmV2LnhtbERPy2rCQBTdC/2H4QrdiE6a2mjTjFKE&#10;4qPd+Ch0eclck9DMnZCZxvj3zkLo8nDe2bI3teiodZVlBU+TCARxbnXFhYLT8WM8B+E8ssbaMim4&#10;koPl4mGQYarthffUHXwhQgi7FBWU3jeplC4vyaCb2IY4cGfbGvQBtoXULV5CuKllHEWJNFhxaCix&#10;oVVJ+e/hzyhYPc9236PtdJ3gF/tPjjfbl92PUo/D/v0NhKfe/4vv7o1WEL+G+eFMO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zrxxAAAANwAAAAPAAAAAAAAAAAA&#10;AAAAAKECAABkcnMvZG93bnJldi54bWxQSwUGAAAAAAQABAD5AAAAkgMAAAAA&#10;" strokecolor="#4579b8 [3044]">
                  <v:stroke endarrow="block"/>
                </v:shape>
                <v:shape id="Straight Arrow Connector 291" o:spid="_x0000_s1126" type="#_x0000_t32" style="position:absolute;left:74994;top:35386;width:5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fasYAAADcAAAADwAAAGRycy9kb3ducmV2LnhtbESPQWvCQBSE7wX/w/IKvRTdGFut0TUU&#10;oWjUi9pCj4/saxLMvg3ZrcZ/7wqFHoeZ+YaZp52pxZlaV1lWMBxEIIhzqysuFHweP/pvIJxH1lhb&#10;JgVXcpAueg9zTLS98J7OB1+IAGGXoILS+yaR0uUlGXQD2xAH78e2Bn2QbSF1i5cAN7WMo2gsDVYc&#10;FkpsaFlSfjr8GgXL0WTz9Zy9rMa4Y7/leJ29br6Venrs3mcgPHX+P/zXXmsF8XQI9zPh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jn2rGAAAA3AAAAA8AAAAAAAAA&#10;AAAAAAAAoQIAAGRycy9kb3ducmV2LnhtbFBLBQYAAAAABAAEAPkAAACUAwAAAAA=&#10;" strokecolor="#4579b8 [3044]">
                  <v:stroke endarrow="block"/>
                </v:shape>
                <v:shape id="Straight Arrow Connector 292" o:spid="_x0000_s1127" type="#_x0000_t32" style="position:absolute;left:95600;top:35386;width:5729;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EBHcYAAADcAAAADwAAAGRycy9kb3ducmV2LnhtbESPS2vDMBCE74X+B7GFXEos121erpUQ&#10;AqV5XfKCHBdra5taK2OpifPvq0Chx2FmvmGyWWdqcaHWVZYVvEQxCOLc6ooLBcfDR38MwnlkjbVl&#10;UnAjB7Pp40OGqbZX3tFl7wsRIOxSVFB636RSurwkgy6yDXHwvmxr0AfZFlK3eA1wU8skjofSYMVh&#10;ocSGFiXl3/sfo2DxOlqfnldvn0Pcst9wslwN1melek/d/B2Ep87/h//aS60gmSRwPx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AR3GAAAA3AAAAA8AAAAAAAAA&#10;AAAAAAAAoQIAAGRycy9kb3ducmV2LnhtbFBLBQYAAAAABAAEAPkAAACUAwAAAAA=&#10;" strokecolor="#4579b8 [3044]">
                  <v:stroke endarrow="block"/>
                </v:shape>
                <v:shape id="TextBox 42" o:spid="_x0000_s1128" type="#_x0000_t202" style="position:absolute;top:1424;width:12028;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SENIOR MANAGEMENT TEAM MEETING</w:t>
                        </w:r>
                      </w:p>
                    </w:txbxContent>
                  </v:textbox>
                </v:shape>
                <v:shape id="TextBox 43" o:spid="_x0000_s1129" type="#_x0000_t202" style="position:absolute;left:1176;top:31227;width:10852;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BOARD</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&amp;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COUNCIL</w:t>
                        </w:r>
                      </w:p>
                    </w:txbxContent>
                  </v:textbox>
                </v:shape>
                <v:shape id="TextBox 44" o:spid="_x0000_s1130" type="#_x0000_t202" style="position:absolute;left:18908;top:979;width:14110;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DSO to attend or brief SSL as appropriate on agenda items</w:t>
                        </w:r>
                      </w:p>
                    </w:txbxContent>
                  </v:textbox>
                </v:shape>
                <v:shape id="TextBox 45" o:spid="_x0000_s1131" type="#_x0000_t202" style="position:absolute;left:39705;top:193;width:14491;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rPr>
                            <w:rFonts w:asciiTheme="minorHAnsi" w:hAnsi="Calibri" w:cstheme="minorBidi"/>
                            <w:color w:val="000000" w:themeColor="text1"/>
                            <w:kern w:val="24"/>
                            <w:sz w:val="28"/>
                            <w:szCs w:val="28"/>
                            <w:lang w:val="en-US"/>
                          </w:rPr>
                        </w:pPr>
                      </w:p>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Structural discussion on SOS and any issues arising</w:t>
                        </w:r>
                      </w:p>
                    </w:txbxContent>
                  </v:textbox>
                </v:shape>
                <v:shape id="TextBox 47" o:spid="_x0000_s1132" type="#_x0000_t202" style="position:absolute;left:59352;top:808;width:15820;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SSL and DSO (as appropriate) to lead discussion on any other issues arising </w:t>
                        </w:r>
                      </w:p>
                    </w:txbxContent>
                  </v:textbox>
                </v:shape>
                <v:shape id="TextBox 48" o:spid="_x0000_s1133" type="#_x0000_t202" style="position:absolute;left:81889;width:12001;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D46F45" w:rsidRDefault="00D46F45" w:rsidP="00012FFC">
                        <w:pPr>
                          <w:pStyle w:val="NormalWeb"/>
                          <w:spacing w:before="0" w:beforeAutospacing="0" w:after="0" w:afterAutospacing="0"/>
                          <w:jc w:val="center"/>
                          <w:rPr>
                            <w:rFonts w:asciiTheme="minorHAnsi" w:hAnsi="Calibri" w:cstheme="minorBidi"/>
                            <w:color w:val="000000" w:themeColor="text1"/>
                            <w:kern w:val="24"/>
                            <w:lang w:val="en-US"/>
                          </w:rPr>
                        </w:pPr>
                      </w:p>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Any actions recorded, are owned with accountabilities clear</w:t>
                        </w:r>
                      </w:p>
                    </w:txbxContent>
                  </v:textbox>
                </v:shape>
                <v:shape id="TextBox 49" o:spid="_x0000_s1134" type="#_x0000_t202" style="position:absolute;left:101259;top:412;width:14497;height:9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Follow up at next meeting as part of review of actions</w:t>
                        </w:r>
                      </w:p>
                    </w:txbxContent>
                  </v:textbox>
                </v:shape>
                <v:shape id="TextBox 50" o:spid="_x0000_s1135" type="#_x0000_t202" style="position:absolute;left:103082;top:18258;width:10848;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END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OF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PROCESS</w:t>
                        </w:r>
                      </w:p>
                    </w:txbxContent>
                  </v:textbox>
                </v:shape>
                <v:shape id="TextBox 53" o:spid="_x0000_s1136" type="#_x0000_t202" style="position:absolute;left:17743;top:30261;width:15513;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SSL to brief Board Safeguarding Champion or attend as appropriate on agenda items</w:t>
                        </w:r>
                      </w:p>
                    </w:txbxContent>
                  </v:textbox>
                </v:shape>
                <v:shape id="_x0000_s1137" type="#_x0000_t202" style="position:absolute;left:39368;top:30817;width:14109;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Structural discussion on SOS and any issues arising</w:t>
                        </w:r>
                      </w:p>
                    </w:txbxContent>
                  </v:textbox>
                </v:shape>
                <v:shape id="_x0000_s1138" type="#_x0000_t202" style="position:absolute;left:60885;top:30816;width:14110;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D46F45" w:rsidRPr="005871B7" w:rsidRDefault="00D46F45" w:rsidP="00012FFC">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Board Safeguarding Champion to lead discussions on any other issues arising</w:t>
                        </w:r>
                      </w:p>
                    </w:txbxContent>
                  </v:textbox>
                </v:shape>
                <v:shape id="TextBox 56" o:spid="_x0000_s1139" type="#_x0000_t202" style="position:absolute;left:81458;top:30509;width:13711;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rPr>
                            <w:rFonts w:asciiTheme="minorHAnsi" w:hAnsi="Calibri" w:cstheme="minorBidi"/>
                            <w:color w:val="000000" w:themeColor="text1"/>
                            <w:kern w:val="24"/>
                            <w:lang w:val="en-US"/>
                          </w:rPr>
                        </w:pPr>
                      </w:p>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Any actions recorded, are owned with accountabilities clear</w:t>
                        </w:r>
                      </w:p>
                    </w:txbxContent>
                  </v:textbox>
                </v:shape>
                <v:shape id="TextBox 57" o:spid="_x0000_s1140" type="#_x0000_t202" style="position:absolute;left:101476;top:30644;width:14491;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Follow up at next meeting as part of review of actions</w:t>
                        </w:r>
                      </w:p>
                    </w:txbxContent>
                  </v:textbox>
                </v:shape>
              </v:group>
            </w:pict>
          </mc:Fallback>
        </mc:AlternateContent>
      </w:r>
      <w:r>
        <w:rPr>
          <w:b/>
          <w:sz w:val="36"/>
          <w:szCs w:val="36"/>
        </w:rPr>
        <w:br w:type="page"/>
      </w:r>
    </w:p>
    <w:p w:rsidR="00012FFC" w:rsidRDefault="00012FFC" w:rsidP="00D85B39">
      <w:pPr>
        <w:rPr>
          <w:b/>
          <w:sz w:val="36"/>
          <w:szCs w:val="36"/>
        </w:rPr>
      </w:pPr>
      <w:r w:rsidRPr="00012FFC">
        <w:rPr>
          <w:noProof/>
          <w:lang w:eastAsia="en-GB"/>
        </w:rPr>
        <w:lastRenderedPageBreak/>
        <mc:AlternateContent>
          <mc:Choice Requires="wps">
            <w:drawing>
              <wp:anchor distT="0" distB="0" distL="114300" distR="114300" simplePos="0" relativeHeight="251734016" behindDoc="0" locked="0" layoutInCell="1" allowOverlap="1" wp14:anchorId="4368C0F2" wp14:editId="24BECB9F">
                <wp:simplePos x="0" y="0"/>
                <wp:positionH relativeFrom="column">
                  <wp:posOffset>-694055</wp:posOffset>
                </wp:positionH>
                <wp:positionV relativeFrom="paragraph">
                  <wp:posOffset>-35560</wp:posOffset>
                </wp:positionV>
                <wp:extent cx="5233035" cy="368935"/>
                <wp:effectExtent l="0" t="0" r="0" b="0"/>
                <wp:wrapNone/>
                <wp:docPr id="306" name="TextBox 25"/>
                <wp:cNvGraphicFramePr/>
                <a:graphic xmlns:a="http://schemas.openxmlformats.org/drawingml/2006/main">
                  <a:graphicData uri="http://schemas.microsoft.com/office/word/2010/wordprocessingShape">
                    <wps:wsp>
                      <wps:cNvSpPr txBox="1"/>
                      <wps:spPr>
                        <a:xfrm>
                          <a:off x="0" y="0"/>
                          <a:ext cx="5233035" cy="368935"/>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Concerns regarding safeguarding </w:t>
                            </w:r>
                          </w:p>
                        </w:txbxContent>
                      </wps:txbx>
                      <wps:bodyPr wrap="square" rtlCol="0">
                        <a:spAutoFit/>
                      </wps:bodyPr>
                    </wps:wsp>
                  </a:graphicData>
                </a:graphic>
              </wp:anchor>
            </w:drawing>
          </mc:Choice>
          <mc:Fallback>
            <w:pict>
              <v:shape id="TextBox 25" o:spid="_x0000_s1141" type="#_x0000_t202" style="position:absolute;margin-left:-54.65pt;margin-top:-2.8pt;width:412.05pt;height:29.0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" filled="f" stroked="f">
                <v:textbox style="mso-fit-shape-to-text:t">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Concerns regarding safeguarding </w:t>
                      </w:r>
                    </w:p>
                  </w:txbxContent>
                </v:textbox>
              </v:shape>
            </w:pict>
          </mc:Fallback>
        </mc:AlternateContent>
      </w:r>
    </w:p>
    <w:p w:rsidR="00012FFC" w:rsidRDefault="00012FFC">
      <w:pPr>
        <w:rPr>
          <w:b/>
          <w:sz w:val="36"/>
          <w:szCs w:val="36"/>
        </w:rPr>
      </w:pPr>
      <w:r w:rsidRPr="00012FFC">
        <w:rPr>
          <w:noProof/>
          <w:lang w:eastAsia="en-GB"/>
        </w:rPr>
        <mc:AlternateContent>
          <mc:Choice Requires="wpg">
            <w:drawing>
              <wp:anchor distT="0" distB="0" distL="114300" distR="114300" simplePos="0" relativeHeight="251736064" behindDoc="0" locked="0" layoutInCell="1" allowOverlap="1" wp14:anchorId="46966615" wp14:editId="12D70CDF">
                <wp:simplePos x="0" y="0"/>
                <wp:positionH relativeFrom="column">
                  <wp:posOffset>-752475</wp:posOffset>
                </wp:positionH>
                <wp:positionV relativeFrom="paragraph">
                  <wp:posOffset>111760</wp:posOffset>
                </wp:positionV>
                <wp:extent cx="10276764" cy="5663821"/>
                <wp:effectExtent l="38100" t="38100" r="0" b="32385"/>
                <wp:wrapNone/>
                <wp:docPr id="307" name="Group 1"/>
                <wp:cNvGraphicFramePr/>
                <a:graphic xmlns:a="http://schemas.openxmlformats.org/drawingml/2006/main">
                  <a:graphicData uri="http://schemas.microsoft.com/office/word/2010/wordprocessingGroup">
                    <wpg:wgp>
                      <wpg:cNvGrpSpPr/>
                      <wpg:grpSpPr>
                        <a:xfrm>
                          <a:off x="0" y="0"/>
                          <a:ext cx="10276764" cy="5663821"/>
                          <a:chOff x="0" y="0"/>
                          <a:chExt cx="11696587" cy="5815499"/>
                        </a:xfrm>
                      </wpg:grpSpPr>
                      <wps:wsp>
                        <wps:cNvPr id="308" name="Rounded Rectangle 308"/>
                        <wps:cNvSpPr/>
                        <wps:spPr>
                          <a:xfrm>
                            <a:off x="0" y="1088765"/>
                            <a:ext cx="1799303" cy="1968056"/>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 name="Rectangle 309"/>
                        <wps:cNvSpPr/>
                        <wps:spPr>
                          <a:xfrm>
                            <a:off x="104171" y="728720"/>
                            <a:ext cx="1576070" cy="308610"/>
                          </a:xfrm>
                          <a:prstGeom prst="rect">
                            <a:avLst/>
                          </a:prstGeom>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START OF PROCESS</w:t>
                              </w:r>
                            </w:p>
                          </w:txbxContent>
                        </wps:txbx>
                        <wps:bodyPr wrap="square">
                          <a:noAutofit/>
                        </wps:bodyPr>
                      </wps:wsp>
                      <wps:wsp>
                        <wps:cNvPr id="310" name="Rounded Rectangle 310"/>
                        <wps:cNvSpPr/>
                        <wps:spPr>
                          <a:xfrm>
                            <a:off x="7314973" y="1439155"/>
                            <a:ext cx="1812907" cy="1267276"/>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 name="Rounded Rectangle 311"/>
                        <wps:cNvSpPr/>
                        <wps:spPr>
                          <a:xfrm>
                            <a:off x="9841392" y="1439155"/>
                            <a:ext cx="1812907" cy="1267276"/>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2" name="Rounded Rectangle 312"/>
                        <wps:cNvSpPr/>
                        <wps:spPr>
                          <a:xfrm>
                            <a:off x="10191827" y="4778981"/>
                            <a:ext cx="1112035"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Rounded Rectangle 313"/>
                        <wps:cNvSpPr/>
                        <wps:spPr>
                          <a:xfrm>
                            <a:off x="10197455" y="0"/>
                            <a:ext cx="1112035"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4" name="Rounded Rectangle 314"/>
                        <wps:cNvSpPr/>
                        <wps:spPr>
                          <a:xfrm>
                            <a:off x="4788554" y="1439155"/>
                            <a:ext cx="1812907" cy="1267276"/>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5" name="Rounded Rectangle 315"/>
                        <wps:cNvSpPr/>
                        <wps:spPr>
                          <a:xfrm>
                            <a:off x="9841392" y="3109068"/>
                            <a:ext cx="1812907" cy="1267276"/>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6" name="Rounded Rectangle 316"/>
                        <wps:cNvSpPr/>
                        <wps:spPr>
                          <a:xfrm>
                            <a:off x="2324806" y="1439155"/>
                            <a:ext cx="1812907" cy="1267276"/>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7" name="TextBox 16"/>
                        <wps:cNvSpPr txBox="1"/>
                        <wps:spPr>
                          <a:xfrm>
                            <a:off x="85425" y="1272537"/>
                            <a:ext cx="1590675" cy="1610995"/>
                          </a:xfrm>
                          <a:prstGeom prst="rect">
                            <a:avLst/>
                          </a:prstGeom>
                          <a:noFill/>
                        </wps:spPr>
                        <wps:txbx>
                          <w:txbxContent>
                            <w:p w:rsidR="00D46F45" w:rsidRPr="005871B7" w:rsidRDefault="00D46F45" w:rsidP="00012FFC">
                              <w:pPr>
                                <w:pStyle w:val="NormalWeb"/>
                                <w:spacing w:before="0" w:beforeAutospacing="0" w:after="0" w:afterAutospacing="0"/>
                                <w:jc w:val="center"/>
                              </w:pPr>
                              <w:r w:rsidRPr="005871B7">
                                <w:rPr>
                                  <w:rFonts w:asciiTheme="minorHAnsi" w:hAnsi="Calibri" w:cstheme="minorBidi"/>
                                  <w:b/>
                                  <w:bCs/>
                                  <w:color w:val="000000" w:themeColor="text1"/>
                                  <w:kern w:val="24"/>
                                  <w:lang w:val="en-US"/>
                                </w:rPr>
                                <w:t>A person within the SFA is aware of a safeguarding concern and believes that it has not been</w:t>
                              </w:r>
                              <w:r>
                                <w:rPr>
                                  <w:rFonts w:asciiTheme="minorHAnsi" w:hAnsi="Calibri" w:cstheme="minorBidi"/>
                                  <w:b/>
                                  <w:bCs/>
                                  <w:color w:val="000000" w:themeColor="text1"/>
                                  <w:kern w:val="24"/>
                                  <w:sz w:val="28"/>
                                  <w:szCs w:val="28"/>
                                  <w:lang w:val="en-US"/>
                                </w:rPr>
                                <w:t xml:space="preserve"> </w:t>
                              </w:r>
                              <w:r w:rsidRPr="005871B7">
                                <w:rPr>
                                  <w:rFonts w:asciiTheme="minorHAnsi" w:hAnsi="Calibri" w:cstheme="minorBidi"/>
                                  <w:b/>
                                  <w:bCs/>
                                  <w:color w:val="000000" w:themeColor="text1"/>
                                  <w:kern w:val="24"/>
                                  <w:lang w:val="en-US"/>
                                </w:rPr>
                                <w:t>properly addressed</w:t>
                              </w:r>
                            </w:p>
                          </w:txbxContent>
                        </wps:txbx>
                        <wps:bodyPr wrap="square" rtlCol="0">
                          <a:noAutofit/>
                        </wps:bodyPr>
                      </wps:wsp>
                      <wps:wsp>
                        <wps:cNvPr id="318" name="TextBox 17"/>
                        <wps:cNvSpPr txBox="1"/>
                        <wps:spPr>
                          <a:xfrm>
                            <a:off x="2450035" y="1487974"/>
                            <a:ext cx="1551305" cy="1176655"/>
                          </a:xfrm>
                          <a:prstGeom prst="rect">
                            <a:avLst/>
                          </a:prstGeom>
                          <a:noFill/>
                        </wps:spPr>
                        <wps:txbx>
                          <w:txbxContent>
                            <w:p w:rsidR="00D46F45" w:rsidRPr="00553869" w:rsidRDefault="00D46F45" w:rsidP="00012FFC">
                              <w:pPr>
                                <w:pStyle w:val="NormalWeb"/>
                                <w:spacing w:before="0" w:beforeAutospacing="0" w:after="0" w:afterAutospacing="0"/>
                                <w:jc w:val="center"/>
                              </w:pPr>
                              <w:r w:rsidRPr="00553869">
                                <w:rPr>
                                  <w:rFonts w:asciiTheme="minorHAnsi" w:hAnsi="Calibri" w:cstheme="minorBidi"/>
                                  <w:color w:val="000000" w:themeColor="text1"/>
                                  <w:kern w:val="24"/>
                                  <w:lang w:val="en-US"/>
                                </w:rPr>
                                <w:t>Refer to SSL/Board Champion unless SSL is implicated in</w:t>
                              </w:r>
                              <w:r>
                                <w:rPr>
                                  <w:rFonts w:asciiTheme="minorHAnsi" w:hAnsi="Calibri" w:cstheme="minorBidi"/>
                                  <w:color w:val="000000" w:themeColor="text1"/>
                                  <w:kern w:val="24"/>
                                  <w:sz w:val="28"/>
                                  <w:szCs w:val="28"/>
                                  <w:lang w:val="en-US"/>
                                </w:rPr>
                                <w:t xml:space="preserve"> </w:t>
                              </w:r>
                              <w:r w:rsidRPr="00553869">
                                <w:rPr>
                                  <w:rFonts w:asciiTheme="minorHAnsi" w:hAnsi="Calibri" w:cstheme="minorBidi"/>
                                  <w:color w:val="000000" w:themeColor="text1"/>
                                  <w:kern w:val="24"/>
                                  <w:lang w:val="en-US"/>
                                </w:rPr>
                                <w:t>concern or instigated it</w:t>
                              </w:r>
                            </w:p>
                          </w:txbxContent>
                        </wps:txbx>
                        <wps:bodyPr wrap="square" rtlCol="0">
                          <a:noAutofit/>
                        </wps:bodyPr>
                      </wps:wsp>
                      <wps:wsp>
                        <wps:cNvPr id="319" name="TextBox 18"/>
                        <wps:cNvSpPr txBox="1"/>
                        <wps:spPr>
                          <a:xfrm>
                            <a:off x="4912696" y="1487974"/>
                            <a:ext cx="1567180" cy="117665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IS THE PERSON REASSURED THAT THE SITUATION HAS BEEN ADDRESSED?</w:t>
                              </w:r>
                            </w:p>
                          </w:txbxContent>
                        </wps:txbx>
                        <wps:bodyPr wrap="square" rtlCol="0">
                          <a:noAutofit/>
                        </wps:bodyPr>
                      </wps:wsp>
                      <wps:wsp>
                        <wps:cNvPr id="320" name="TextBox 19"/>
                        <wps:cNvSpPr txBox="1"/>
                        <wps:spPr>
                          <a:xfrm>
                            <a:off x="7313850" y="1487839"/>
                            <a:ext cx="1813532" cy="1176655"/>
                          </a:xfrm>
                          <a:prstGeom prst="rect">
                            <a:avLst/>
                          </a:prstGeom>
                          <a:noFill/>
                        </wps:spPr>
                        <wps:txbx>
                          <w:txbxContent>
                            <w:p w:rsidR="00D46F45" w:rsidRPr="00127449" w:rsidRDefault="00D46F45" w:rsidP="00012FFC">
                              <w:pPr>
                                <w:pStyle w:val="NormalWeb"/>
                                <w:spacing w:before="0" w:beforeAutospacing="0" w:after="0" w:afterAutospacing="0"/>
                                <w:jc w:val="center"/>
                              </w:pPr>
                              <w:r w:rsidRPr="00127449">
                                <w:rPr>
                                  <w:rFonts w:asciiTheme="minorHAnsi" w:hAnsi="Calibri" w:cstheme="minorBidi"/>
                                  <w:color w:val="000000" w:themeColor="text1"/>
                                  <w:kern w:val="24"/>
                                  <w:lang w:val="en-US"/>
                                </w:rPr>
                                <w:t>Whistle blow to The FA Case Management Team via:</w:t>
                              </w:r>
                            </w:p>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Safeguarding@thefa</w:t>
                              </w:r>
                              <w:r>
                                <w:rPr>
                                  <w:rFonts w:asciiTheme="minorHAnsi" w:hAnsi="Calibri" w:cstheme="minorBidi"/>
                                  <w:color w:val="000000" w:themeColor="text1"/>
                                  <w:kern w:val="24"/>
                                  <w:sz w:val="28"/>
                                  <w:szCs w:val="28"/>
                                  <w:lang w:val="en-US"/>
                                </w:rPr>
                                <w:t>.</w:t>
                              </w:r>
                              <w:r w:rsidRPr="00127449">
                                <w:rPr>
                                  <w:rFonts w:asciiTheme="minorHAnsi" w:hAnsi="Calibri" w:cstheme="minorBidi"/>
                                  <w:color w:val="000000" w:themeColor="text1"/>
                                  <w:kern w:val="24"/>
                                  <w:lang w:val="en-US"/>
                                </w:rPr>
                                <w:t>com</w:t>
                              </w:r>
                            </w:p>
                          </w:txbxContent>
                        </wps:txbx>
                        <wps:bodyPr wrap="square" rtlCol="0">
                          <a:noAutofit/>
                        </wps:bodyPr>
                      </wps:wsp>
                      <wps:wsp>
                        <wps:cNvPr id="321" name="TextBox 20"/>
                        <wps:cNvSpPr txBox="1"/>
                        <wps:spPr>
                          <a:xfrm>
                            <a:off x="9957999" y="1487974"/>
                            <a:ext cx="1551305" cy="117665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IS THE PERSON REASSURED THAT THE SITUATION HAS BEEN ADDRESSED?</w:t>
                              </w:r>
                            </w:p>
                          </w:txbxContent>
                        </wps:txbx>
                        <wps:bodyPr wrap="square" rtlCol="0">
                          <a:noAutofit/>
                        </wps:bodyPr>
                      </wps:wsp>
                      <wps:wsp>
                        <wps:cNvPr id="322" name="TextBox 21"/>
                        <wps:cNvSpPr txBox="1"/>
                        <wps:spPr>
                          <a:xfrm>
                            <a:off x="9840954" y="3078817"/>
                            <a:ext cx="1812290" cy="117665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 xml:space="preserve">Further whistle-blowing can be made to LSCB on 01432 260 800 or the NSPCC </w:t>
                              </w:r>
                              <w:r>
                                <w:rPr>
                                  <w:rFonts w:asciiTheme="minorHAnsi" w:hAnsi="Calibri" w:cstheme="minorBidi"/>
                                  <w:color w:val="000000" w:themeColor="text1"/>
                                  <w:kern w:val="24"/>
                                  <w:sz w:val="28"/>
                                  <w:szCs w:val="28"/>
                                </w:rPr>
                                <w:t>0808 800 5000</w:t>
                              </w:r>
                            </w:p>
                          </w:txbxContent>
                        </wps:txbx>
                        <wps:bodyPr wrap="square" rtlCol="0">
                          <a:noAutofit/>
                        </wps:bodyPr>
                      </wps:wsp>
                      <wps:wsp>
                        <wps:cNvPr id="323" name="TextBox 22"/>
                        <wps:cNvSpPr txBox="1"/>
                        <wps:spPr>
                          <a:xfrm>
                            <a:off x="10214314" y="129841"/>
                            <a:ext cx="1067057" cy="738664"/>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END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OF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PROCESS</w:t>
                              </w:r>
                            </w:p>
                          </w:txbxContent>
                        </wps:txbx>
                        <wps:bodyPr wrap="square" rtlCol="0">
                          <a:noAutofit/>
                        </wps:bodyPr>
                      </wps:wsp>
                      <wps:wsp>
                        <wps:cNvPr id="324" name="TextBox 23"/>
                        <wps:cNvSpPr txBox="1"/>
                        <wps:spPr>
                          <a:xfrm>
                            <a:off x="10169337" y="4927908"/>
                            <a:ext cx="1067057" cy="738664"/>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END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OF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PROCESS</w:t>
                              </w:r>
                            </w:p>
                          </w:txbxContent>
                        </wps:txbx>
                        <wps:bodyPr wrap="square" rtlCol="0">
                          <a:noAutofit/>
                        </wps:bodyPr>
                      </wps:wsp>
                      <wps:wsp>
                        <wps:cNvPr id="325" name="TextBox 24"/>
                        <wps:cNvSpPr txBox="1"/>
                        <wps:spPr>
                          <a:xfrm>
                            <a:off x="104176" y="4927908"/>
                            <a:ext cx="4684378" cy="830997"/>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lang w:val="en-US"/>
                                </w:rPr>
                                <w:t xml:space="preserve">Whistle-blowing can be used as an early-warning system or even if recognised appropriate actions have not been taken. </w:t>
                              </w:r>
                            </w:p>
                            <w:p w:rsidR="00D46F45" w:rsidRDefault="00D46F45" w:rsidP="00012FFC">
                              <w:pPr>
                                <w:pStyle w:val="NormalWeb"/>
                                <w:spacing w:before="0" w:beforeAutospacing="0" w:after="0" w:afterAutospacing="0"/>
                              </w:pPr>
                              <w:r>
                                <w:rPr>
                                  <w:rFonts w:asciiTheme="minorHAnsi" w:hAnsi="Calibri" w:cstheme="minorBidi"/>
                                  <w:color w:val="000000" w:themeColor="text1"/>
                                  <w:kern w:val="24"/>
                                  <w:lang w:val="en-US"/>
                                </w:rPr>
                                <w:t>It is about revealing and raising concerns within an organisation or within an independent structure associated with it.</w:t>
                              </w:r>
                            </w:p>
                          </w:txbxContent>
                        </wps:txbx>
                        <wps:bodyPr wrap="square" rtlCol="0">
                          <a:noAutofit/>
                        </wps:bodyPr>
                      </wps:wsp>
                      <wps:wsp>
                        <wps:cNvPr id="326" name="Straight Arrow Connector 326"/>
                        <wps:cNvCnPr>
                          <a:stCxn id="308" idx="3"/>
                          <a:endCxn id="316" idx="1"/>
                        </wps:cNvCnPr>
                        <wps:spPr>
                          <a:xfrm>
                            <a:off x="1799303" y="2072793"/>
                            <a:ext cx="5255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Straight Arrow Connector 327"/>
                        <wps:cNvCnPr>
                          <a:stCxn id="316" idx="3"/>
                          <a:endCxn id="314" idx="1"/>
                        </wps:cNvCnPr>
                        <wps:spPr>
                          <a:xfrm>
                            <a:off x="4137713" y="2072793"/>
                            <a:ext cx="65084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a:stCxn id="314" idx="3"/>
                          <a:endCxn id="310" idx="1"/>
                        </wps:cNvCnPr>
                        <wps:spPr>
                          <a:xfrm>
                            <a:off x="6601461" y="2072793"/>
                            <a:ext cx="71351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a:stCxn id="310" idx="3"/>
                          <a:endCxn id="311" idx="1"/>
                        </wps:cNvCnPr>
                        <wps:spPr>
                          <a:xfrm>
                            <a:off x="9127880" y="2072793"/>
                            <a:ext cx="71351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0" name="Straight Arrow Connector 330"/>
                        <wps:cNvCnPr>
                          <a:stCxn id="311" idx="2"/>
                          <a:endCxn id="315" idx="0"/>
                        </wps:cNvCnPr>
                        <wps:spPr>
                          <a:xfrm>
                            <a:off x="10747846" y="2706431"/>
                            <a:ext cx="0" cy="4026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Straight Arrow Connector 331"/>
                        <wps:cNvCnPr>
                          <a:stCxn id="311" idx="0"/>
                          <a:endCxn id="313" idx="2"/>
                        </wps:cNvCnPr>
                        <wps:spPr>
                          <a:xfrm flipV="1">
                            <a:off x="10747846" y="1036518"/>
                            <a:ext cx="5627" cy="4026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a:stCxn id="315" idx="2"/>
                        </wps:cNvCnPr>
                        <wps:spPr>
                          <a:xfrm flipH="1">
                            <a:off x="10747842" y="4376344"/>
                            <a:ext cx="4" cy="4026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Elbow Connector 333"/>
                        <wps:cNvCnPr>
                          <a:stCxn id="314" idx="0"/>
                          <a:endCxn id="313" idx="1"/>
                        </wps:cNvCnPr>
                        <wps:spPr>
                          <a:xfrm rot="5400000" flipH="1" flipV="1">
                            <a:off x="7485783" y="-1272516"/>
                            <a:ext cx="920896" cy="4502447"/>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4" name="TextBox 44"/>
                        <wps:cNvSpPr txBox="1"/>
                        <wps:spPr>
                          <a:xfrm>
                            <a:off x="10804199" y="1017432"/>
                            <a:ext cx="775202" cy="369332"/>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Yes</w:t>
                              </w:r>
                            </w:p>
                          </w:txbxContent>
                        </wps:txbx>
                        <wps:bodyPr wrap="square" rtlCol="0">
                          <a:noAutofit/>
                        </wps:bodyPr>
                      </wps:wsp>
                      <wps:wsp>
                        <wps:cNvPr id="335" name="TextBox 45"/>
                        <wps:cNvSpPr txBox="1"/>
                        <wps:spPr>
                          <a:xfrm>
                            <a:off x="10911136" y="2723083"/>
                            <a:ext cx="785451" cy="369332"/>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No</w:t>
                              </w:r>
                            </w:p>
                          </w:txbxContent>
                        </wps:txbx>
                        <wps:bodyPr wrap="square" rtlCol="0">
                          <a:noAutofit/>
                        </wps:bodyPr>
                      </wps:wsp>
                      <wps:wsp>
                        <wps:cNvPr id="336" name="Rectangle 336"/>
                        <wps:cNvSpPr/>
                        <wps:spPr>
                          <a:xfrm>
                            <a:off x="5808221" y="794005"/>
                            <a:ext cx="792879" cy="369332"/>
                          </a:xfrm>
                          <a:prstGeom prst="rect">
                            <a:avLst/>
                          </a:prstGeom>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Yes</w:t>
                              </w:r>
                            </w:p>
                          </w:txbxContent>
                        </wps:txbx>
                        <wps:bodyPr wrap="square">
                          <a:noAutofit/>
                        </wps:bodyPr>
                      </wps:wsp>
                      <wps:wsp>
                        <wps:cNvPr id="337" name="Rectangle 337"/>
                        <wps:cNvSpPr/>
                        <wps:spPr>
                          <a:xfrm>
                            <a:off x="6727660" y="1703383"/>
                            <a:ext cx="681732" cy="369332"/>
                          </a:xfrm>
                          <a:prstGeom prst="rect">
                            <a:avLst/>
                          </a:prstGeom>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No</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_x0000_s1142" style="position:absolute;margin-left:-59.25pt;margin-top:8.8pt;width:809.2pt;height:445.95pt;z-index:251736064;mso-width-relative:margin;mso-height-relative:margin" coordsize="116965,5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">
                <v:roundrect id="Rounded Rectangle 308" o:spid="_x0000_s1143" style="position:absolute;top:10887;width:17993;height:196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6ncQA&#10;AADcAAAADwAAAGRycy9kb3ducmV2LnhtbERPS2vCQBC+F/oflin0UnRjKyKpq1RBKFUEH4jehuw0&#10;Cc3OJtmpxn/vHgo9fnzvyaxzlbpQG0rPBgb9BBRx5m3JuYHDftkbgwqCbLHyTAZuFGA2fXyYYGr9&#10;lbd02UmuYgiHFA0UInWqdcgKchj6viaO3LdvHUqEba5ti9cY7ir9miQj7bDk2FBgTYuCsp/drzOw&#10;lnkYnlb2ZXE+LpvN17rZyKgx5vmp+3gHJdTJv/jP/WkNvCVxbTwTj4C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Op3EAAAA3AAAAA8AAAAAAAAAAAAAAAAAmAIAAGRycy9k&#10;b3ducmV2LnhtbFBLBQYAAAAABAAEAPUAAACJAwAAAAA=&#10;" filled="f" strokecolor="#92d050" strokeweight="6pt"/>
                <v:rect id="Rectangle 309" o:spid="_x0000_s1144" style="position:absolute;left:1041;top:7287;width:1576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cbsUA&#10;AADcAAAADwAAAGRycy9kb3ducmV2LnhtbESPQWvCQBSE74L/YXlCL0U3VhBNXUWE0lAEMVrPj+xr&#10;Epp9G7PbJP57Vyh4HGbmG2a16U0lWmpcaVnBdBKBIM6sLjlXcD59jBcgnEfWWFkmBTdysFkPByuM&#10;te34SG3qcxEg7GJUUHhfx1K6rCCDbmJr4uD92MagD7LJpW6wC3BTybcomkuDJYeFAmvaFZT9pn9G&#10;QZcd2stp/ykPr5fE8jW57tLvL6VeRv32HYSn3j/D/+1EK5hFS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FxuxQAAANwAAAAPAAAAAAAAAAAAAAAAAJgCAABkcnMv&#10;ZG93bnJldi54bWxQSwUGAAAAAAQABAD1AAAAig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START OF PROCESS</w:t>
                        </w:r>
                      </w:p>
                    </w:txbxContent>
                  </v:textbox>
                </v:rect>
                <v:roundrect id="Rounded Rectangle 310" o:spid="_x0000_s1145" style="position:absolute;left:73149;top:14391;width:18129;height:12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hrsMA&#10;AADcAAAADwAAAGRycy9kb3ducmV2LnhtbERPy4rCMBTdD/gP4QruxrSOjFKNMg4MCrrwhbi8NNe2&#10;2tyUJmr1681iwOXhvMfTxpTiRrUrLCuIuxEI4tTqgjMF+93f5xCE88gaS8uk4EEOppPWxxgTbe+8&#10;odvWZyKEsEtQQe59lUjp0pwMuq6tiAN3srVBH2CdSV3jPYSbUvai6FsaLDg05FjRb07pZXs1Cp79&#10;3mo4m+/j9fy8WtrysDkOjjOlOu3mZwTCU+Pf4n/3Qiv4isP8cCYcA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jhrsMAAADcAAAADwAAAAAAAAAAAAAAAACYAgAAZHJzL2Rv&#10;d25yZXYueG1sUEsFBgAAAAAEAAQA9QAAAIgDAAAAAA==&#10;" filled="f" strokecolor="#243f60 [1604]" strokeweight="6pt"/>
                <v:roundrect id="Rounded Rectangle 311" o:spid="_x0000_s1146" style="position:absolute;left:98413;top:14391;width:18129;height:12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0JMQA&#10;AADcAAAADwAAAGRycy9kb3ducmV2LnhtbESPQUvDQBSE74L/YXlCb3Y3tkiJ3RYpCB560FTw+sg+&#10;k2D2bbr7TFN/vVsoeBxm5htmvZ18r0aKqQtsoZgbUMR1cB03Fj4OL/crUEmQHfaBycKZEmw3tzdr&#10;LF048TuNlTQqQziVaKEVGUqtU92SxzQPA3H2vkL0KFnGRruIpwz3vX4w5lF77DgvtDjQrqX6u/rx&#10;FnaL49sYP1dUnc2vmAMvj7JfWju7m56fQAlN8h++tl+dhUVRwOVMPg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dCTEAAAA3AAAAA8AAAAAAAAAAAAAAAAAmAIAAGRycy9k&#10;b3ducmV2LnhtbFBLBQYAAAAABAAEAPUAAACJAwAAAAA=&#10;" filled="f" strokecolor="yellow" strokeweight="6pt"/>
                <v:roundrect id="Rounded Rectangle 312" o:spid="_x0000_s1147" style="position:absolute;left:101918;top:47789;width:11120;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LK8UA&#10;AADcAAAADwAAAGRycy9kb3ducmV2LnhtbESPQWsCMRSE7wX/Q3iCt5pdBVlWo6hYES9S20OPz81r&#10;snTzsmxSXfvrG6HQ4zAz3zCLVe8acaUu1J4V5OMMBHHldc1Gwfvby3MBIkRkjY1nUnCnAKvl4GmB&#10;pfY3fqXrORqRIBxKVGBjbEspQ2XJYRj7ljh5n75zGJPsjNQd3hLcNXKSZTPpsOa0YLGlraXq6/zt&#10;FJyOxc9O7+UlP35MTd7aYmY2lVKjYb+eg4jUx//wX/ugFUzzC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AsrxQAAANwAAAAPAAAAAAAAAAAAAAAAAJgCAABkcnMv&#10;ZG93bnJldi54bWxQSwUGAAAAAAQABAD1AAAAigMAAAAA&#10;" filled="f" strokecolor="red" strokeweight="6pt"/>
                <v:roundrect id="Rounded Rectangle 313" o:spid="_x0000_s1148" style="position:absolute;left:101974;width:11120;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usMUA&#10;AADcAAAADwAAAGRycy9kb3ducmV2LnhtbESPQWsCMRSE70L/Q3iF3jS7LsiyNUpbtIgXqXro8XXz&#10;mizdvCybqGt/fSMUPA4z8w0zXw6uFWfqQ+NZQT7JQBDXXjdsFBwP63EJIkRkja1nUnClAMvFw2iO&#10;lfYX/qDzPhqRIBwqVGBj7CopQ23JYZj4jjh53753GJPsjdQ9XhLctXKaZTPpsOG0YLGjN0v1z/7k&#10;FOy25e9Kv8uvfPtZmLyz5cy81ko9PQ4vzyAiDfEe/m9vtIIiL+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K6wxQAAANwAAAAPAAAAAAAAAAAAAAAAAJgCAABkcnMv&#10;ZG93bnJldi54bWxQSwUGAAAAAAQABAD1AAAAigMAAAAA&#10;" filled="f" strokecolor="red" strokeweight="6pt"/>
                <v:roundrect id="Rounded Rectangle 314" o:spid="_x0000_s1149" style="position:absolute;left:47885;top:14391;width:18129;height:12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vMQA&#10;AADcAAAADwAAAGRycy9kb3ducmV2LnhtbESPQUvDQBSE70L/w/IK3uxu2yAldlukUPDgQVPB6yP7&#10;TILZt+nuM0399a4geBxm5htmu598r0aKqQtsYbkwoIjr4DpuLLydjncbUEmQHfaBycKVEux3s5st&#10;li5c+JXGShqVIZxKtNCKDKXWqW7JY1qEgTh7HyF6lCxjo13ES4b7Xq+MudceO84LLQ50aKn+rL68&#10;hcP6/DLG9w1VV/Mt5sTFWZ4La2/n0+MDKKFJ/sN/7SdnYb0s4PdMPgJ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17zEAAAA3AAAAA8AAAAAAAAAAAAAAAAAmAIAAGRycy9k&#10;b3ducmV2LnhtbFBLBQYAAAAABAAEAPUAAACJAwAAAAA=&#10;" filled="f" strokecolor="yellow" strokeweight="6pt"/>
                <v:roundrect id="Rounded Rectangle 315" o:spid="_x0000_s1150" style="position:absolute;left:98413;top:31090;width:18129;height:12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CNscA&#10;AADcAAAADwAAAGRycy9kb3ducmV2LnhtbESPT2vCQBTE74LfYXmCN91E2yqpq6ggFuqh/kE8PrKv&#10;STT7NmRXTfvp3ULB4zAzv2Ems8aU4ka1KywriPsRCOLU6oIzBYf9qjcG4TyyxtIyKfghB7NpuzXB&#10;RNs7b+m285kIEHYJKsi9rxIpXZqTQde3FXHwvm1t0AdZZ1LXeA9wU8pBFL1JgwWHhRwrWuaUXnZX&#10;o+D3ZbAZL9aH+Gt93nza8rg9jU4LpbqdZv4OwlPjn+H/9odWMIxf4e9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QjbHAAAA3AAAAA8AAAAAAAAAAAAAAAAAmAIAAGRy&#10;cy9kb3ducmV2LnhtbFBLBQYAAAAABAAEAPUAAACMAwAAAAA=&#10;" filled="f" strokecolor="#243f60 [1604]" strokeweight="6pt"/>
                <v:roundrect id="Rounded Rectangle 316" o:spid="_x0000_s1151" style="position:absolute;left:23248;top:14391;width:18129;height:12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cQccA&#10;AADcAAAADwAAAGRycy9kb3ducmV2LnhtbESPQWvCQBSE7wX/w/KE3uomtliJrlILxYIeNIp4fGSf&#10;STT7NmS3Gv31riD0OMzMN8x42ppKnKlxpWUFcS8CQZxZXXKuYLv5eRuCcB5ZY2WZFFzJwXTSeRlj&#10;ou2F13ROfS4ChF2CCgrv60RKlxVk0PVsTRy8g20M+iCbXOoGLwFuKtmPooE0WHJYKLCm74KyU/pn&#10;FNw++svhbL6NV/PjcmGr3Xr/uZ8p9dptv0YgPLX+P/xs/2oF7/EAHmfC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t3EHHAAAA3AAAAA8AAAAAAAAAAAAAAAAAmAIAAGRy&#10;cy9kb3ducmV2LnhtbFBLBQYAAAAABAAEAPUAAACMAwAAAAA=&#10;" filled="f" strokecolor="#243f60 [1604]" strokeweight="6pt"/>
                <v:shape id="TextBox 16" o:spid="_x0000_s1152" type="#_x0000_t202" style="position:absolute;left:854;top:12725;width:15907;height:16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D46F45" w:rsidRPr="005871B7" w:rsidRDefault="00D46F45" w:rsidP="00012FFC">
                        <w:pPr>
                          <w:pStyle w:val="NormalWeb"/>
                          <w:spacing w:before="0" w:beforeAutospacing="0" w:after="0" w:afterAutospacing="0"/>
                          <w:jc w:val="center"/>
                        </w:pPr>
                        <w:r w:rsidRPr="005871B7">
                          <w:rPr>
                            <w:rFonts w:asciiTheme="minorHAnsi" w:hAnsi="Calibri" w:cstheme="minorBidi"/>
                            <w:b/>
                            <w:bCs/>
                            <w:color w:val="000000" w:themeColor="text1"/>
                            <w:kern w:val="24"/>
                            <w:lang w:val="en-US"/>
                          </w:rPr>
                          <w:t>A person within the SFA is aware of a safeguarding concern and believes that it has not been</w:t>
                        </w:r>
                        <w:r>
                          <w:rPr>
                            <w:rFonts w:asciiTheme="minorHAnsi" w:hAnsi="Calibri" w:cstheme="minorBidi"/>
                            <w:b/>
                            <w:bCs/>
                            <w:color w:val="000000" w:themeColor="text1"/>
                            <w:kern w:val="24"/>
                            <w:sz w:val="28"/>
                            <w:szCs w:val="28"/>
                            <w:lang w:val="en-US"/>
                          </w:rPr>
                          <w:t xml:space="preserve"> </w:t>
                        </w:r>
                        <w:r w:rsidRPr="005871B7">
                          <w:rPr>
                            <w:rFonts w:asciiTheme="minorHAnsi" w:hAnsi="Calibri" w:cstheme="minorBidi"/>
                            <w:b/>
                            <w:bCs/>
                            <w:color w:val="000000" w:themeColor="text1"/>
                            <w:kern w:val="24"/>
                            <w:lang w:val="en-US"/>
                          </w:rPr>
                          <w:t>properly addressed</w:t>
                        </w:r>
                      </w:p>
                    </w:txbxContent>
                  </v:textbox>
                </v:shape>
                <v:shape id="TextBox 17" o:spid="_x0000_s1153" type="#_x0000_t202" style="position:absolute;left:24500;top:14879;width:15513;height:1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D46F45" w:rsidRPr="00553869" w:rsidRDefault="00D46F45" w:rsidP="00012FFC">
                        <w:pPr>
                          <w:pStyle w:val="NormalWeb"/>
                          <w:spacing w:before="0" w:beforeAutospacing="0" w:after="0" w:afterAutospacing="0"/>
                          <w:jc w:val="center"/>
                        </w:pPr>
                        <w:r w:rsidRPr="00553869">
                          <w:rPr>
                            <w:rFonts w:asciiTheme="minorHAnsi" w:hAnsi="Calibri" w:cstheme="minorBidi"/>
                            <w:color w:val="000000" w:themeColor="text1"/>
                            <w:kern w:val="24"/>
                            <w:lang w:val="en-US"/>
                          </w:rPr>
                          <w:t>Refer to SSL/Board Champion unless SSL is implicated in</w:t>
                        </w:r>
                        <w:r>
                          <w:rPr>
                            <w:rFonts w:asciiTheme="minorHAnsi" w:hAnsi="Calibri" w:cstheme="minorBidi"/>
                            <w:color w:val="000000" w:themeColor="text1"/>
                            <w:kern w:val="24"/>
                            <w:sz w:val="28"/>
                            <w:szCs w:val="28"/>
                            <w:lang w:val="en-US"/>
                          </w:rPr>
                          <w:t xml:space="preserve"> </w:t>
                        </w:r>
                        <w:r w:rsidRPr="00553869">
                          <w:rPr>
                            <w:rFonts w:asciiTheme="minorHAnsi" w:hAnsi="Calibri" w:cstheme="minorBidi"/>
                            <w:color w:val="000000" w:themeColor="text1"/>
                            <w:kern w:val="24"/>
                            <w:lang w:val="en-US"/>
                          </w:rPr>
                          <w:t>concern or instigated it</w:t>
                        </w:r>
                      </w:p>
                    </w:txbxContent>
                  </v:textbox>
                </v:shape>
                <v:shape id="TextBox 18" o:spid="_x0000_s1154" type="#_x0000_t202" style="position:absolute;left:49126;top:14879;width:15672;height:1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IS THE PERSON REASSURED THAT THE SITUATION HAS BEEN ADDRESSED?</w:t>
                        </w:r>
                      </w:p>
                    </w:txbxContent>
                  </v:textbox>
                </v:shape>
                <v:shape id="TextBox 19" o:spid="_x0000_s1155" type="#_x0000_t202" style="position:absolute;left:73138;top:14878;width:18135;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D46F45" w:rsidRPr="00127449" w:rsidRDefault="00D46F45" w:rsidP="00012FFC">
                        <w:pPr>
                          <w:pStyle w:val="NormalWeb"/>
                          <w:spacing w:before="0" w:beforeAutospacing="0" w:after="0" w:afterAutospacing="0"/>
                          <w:jc w:val="center"/>
                        </w:pPr>
                        <w:r w:rsidRPr="00127449">
                          <w:rPr>
                            <w:rFonts w:asciiTheme="minorHAnsi" w:hAnsi="Calibri" w:cstheme="minorBidi"/>
                            <w:color w:val="000000" w:themeColor="text1"/>
                            <w:kern w:val="24"/>
                            <w:lang w:val="en-US"/>
                          </w:rPr>
                          <w:t>Whistle blow to The FA Case Management Team via:</w:t>
                        </w:r>
                      </w:p>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lang w:val="en-US"/>
                          </w:rPr>
                          <w:t>Safeguarding@thefa</w:t>
                        </w:r>
                        <w:r>
                          <w:rPr>
                            <w:rFonts w:asciiTheme="minorHAnsi" w:hAnsi="Calibri" w:cstheme="minorBidi"/>
                            <w:color w:val="000000" w:themeColor="text1"/>
                            <w:kern w:val="24"/>
                            <w:sz w:val="28"/>
                            <w:szCs w:val="28"/>
                            <w:lang w:val="en-US"/>
                          </w:rPr>
                          <w:t>.</w:t>
                        </w:r>
                        <w:r w:rsidRPr="00127449">
                          <w:rPr>
                            <w:rFonts w:asciiTheme="minorHAnsi" w:hAnsi="Calibri" w:cstheme="minorBidi"/>
                            <w:color w:val="000000" w:themeColor="text1"/>
                            <w:kern w:val="24"/>
                            <w:lang w:val="en-US"/>
                          </w:rPr>
                          <w:t>com</w:t>
                        </w:r>
                      </w:p>
                    </w:txbxContent>
                  </v:textbox>
                </v:shape>
                <v:shape id="TextBox 20" o:spid="_x0000_s1156" type="#_x0000_t202" style="position:absolute;left:99579;top:14879;width:15514;height:1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IS THE PERSON REASSURED THAT THE SITUATION HAS BEEN ADDRESSED?</w:t>
                        </w:r>
                      </w:p>
                    </w:txbxContent>
                  </v:textbox>
                </v:shape>
                <v:shape id="_x0000_s1157" type="#_x0000_t202" style="position:absolute;left:98409;top:30788;width:18123;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 xml:space="preserve">Further whistle-blowing can be made to LSCB on 01432 260 800 or the NSPCC </w:t>
                        </w:r>
                        <w:r>
                          <w:rPr>
                            <w:rFonts w:asciiTheme="minorHAnsi" w:hAnsi="Calibri" w:cstheme="minorBidi"/>
                            <w:color w:val="000000" w:themeColor="text1"/>
                            <w:kern w:val="24"/>
                            <w:sz w:val="28"/>
                            <w:szCs w:val="28"/>
                          </w:rPr>
                          <w:t>0808 800 5000</w:t>
                        </w:r>
                      </w:p>
                    </w:txbxContent>
                  </v:textbox>
                </v:shape>
                <v:shape id="TextBox 22" o:spid="_x0000_s1158" type="#_x0000_t202" style="position:absolute;left:102143;top:1298;width:10670;height:7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END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OF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PROCESS</w:t>
                        </w:r>
                      </w:p>
                    </w:txbxContent>
                  </v:textbox>
                </v:shape>
                <v:shape id="TextBox 23" o:spid="_x0000_s1159" type="#_x0000_t202" style="position:absolute;left:101693;top:49279;width:10670;height:7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END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OF </w:t>
                        </w:r>
                      </w:p>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PROCESS</w:t>
                        </w:r>
                      </w:p>
                    </w:txbxContent>
                  </v:textbox>
                </v:shape>
                <v:shape id="TextBox 24" o:spid="_x0000_s1160" type="#_x0000_t202" style="position:absolute;left:1041;top:49279;width:46844;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lang w:val="en-US"/>
                          </w:rPr>
                          <w:t xml:space="preserve">Whistle-blowing can be used as an early-warning system or even if recognised appropriate actions have not been taken. </w:t>
                        </w:r>
                      </w:p>
                      <w:p w:rsidR="00D46F45" w:rsidRDefault="00D46F45" w:rsidP="00012FFC">
                        <w:pPr>
                          <w:pStyle w:val="NormalWeb"/>
                          <w:spacing w:before="0" w:beforeAutospacing="0" w:after="0" w:afterAutospacing="0"/>
                        </w:pPr>
                        <w:r>
                          <w:rPr>
                            <w:rFonts w:asciiTheme="minorHAnsi" w:hAnsi="Calibri" w:cstheme="minorBidi"/>
                            <w:color w:val="000000" w:themeColor="text1"/>
                            <w:kern w:val="24"/>
                            <w:lang w:val="en-US"/>
                          </w:rPr>
                          <w:t>It is about revealing and raising concerns within an organisation or within an independent structure associated with it.</w:t>
                        </w:r>
                      </w:p>
                    </w:txbxContent>
                  </v:textbox>
                </v:shape>
                <v:shape id="Straight Arrow Connector 326" o:spid="_x0000_s1161" type="#_x0000_t32" style="position:absolute;left:17993;top:20727;width:5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TBZMYAAADcAAAADwAAAGRycy9kb3ducmV2LnhtbESPT2vCQBTE7wW/w/KEXopujDVKdJUi&#10;SNV68R94fGSfSTD7NmRXTb99t1DocZiZ3zCzRWsq8aDGlZYVDPoRCOLM6pJzBafjqjcB4Tyyxsoy&#10;KfgmB4t552WGqbZP3tPj4HMRIOxSVFB4X6dSuqwgg65va+LgXW1j0AfZ5FI3+AxwU8k4ihJpsOSw&#10;UGBNy4Ky2+FuFCyH4+35bfP+meCO/RfH681oe1Hqtdt+TEF4av1/+K+91gqGcQK/Z8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UwWTGAAAA3AAAAA8AAAAAAAAA&#10;AAAAAAAAoQIAAGRycy9kb3ducmV2LnhtbFBLBQYAAAAABAAEAPkAAACUAwAAAAA=&#10;" strokecolor="#4579b8 [3044]">
                  <v:stroke endarrow="block"/>
                </v:shape>
                <v:shape id="Straight Arrow Connector 327" o:spid="_x0000_s1162" type="#_x0000_t32" style="position:absolute;left:41377;top:20727;width:6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hk/8YAAADcAAAADwAAAGRycy9kb3ducmV2LnhtbESPQWvCQBSE7wX/w/KEXsRsTNoo0VWK&#10;UKq2l2oLHh/ZZxLMvg3Zrab/visIPQ4z8w2zWPWmERfqXG1ZwSSKQRAXVtdcKvg6vI5nIJxH1thY&#10;JgW/5GC1HDwsMNf2yp902ftSBAi7HBVU3re5lK6oyKCLbEscvJPtDPogu1LqDq8BbhqZxHEmDdYc&#10;FipsaV1Rcd7/GAXrdLr7Hm2f3jL8YP/OyWb7vDsq9TjsX+YgPPX+P3xvb7SCNJnC7Uw4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ZP/GAAAA3AAAAA8AAAAAAAAA&#10;AAAAAAAAoQIAAGRycy9kb3ducmV2LnhtbFBLBQYAAAAABAAEAPkAAACUAwAAAAA=&#10;" strokecolor="#4579b8 [3044]">
                  <v:stroke endarrow="block"/>
                </v:shape>
                <v:shape id="Straight Arrow Connector 328" o:spid="_x0000_s1163" type="#_x0000_t32" style="position:absolute;left:66014;top:20727;width:7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wjcIAAADcAAAADwAAAGRycy9kb3ducmV2LnhtbERPy4rCMBTdD/gP4QpuZEytj5FqFBFk&#10;fG10RnB5aa5tsbkpTUbr35uFMMvDec8WjSnFnWpXWFbQ70UgiFOrC84U/P6sPycgnEfWWFomBU9y&#10;sJi3PmaYaPvgI91PPhMhhF2CCnLvq0RKl+Zk0PVsRRy4q60N+gDrTOoaHyHclDKOorE0WHBoyLGi&#10;VU7p7fRnFKwGX7tzdzv8HuOB/Z7jzXa0uyjVaTfLKQhPjf8Xv90brWAQh7Xh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fwjcIAAADcAAAADwAAAAAAAAAAAAAA&#10;AAChAgAAZHJzL2Rvd25yZXYueG1sUEsFBgAAAAAEAAQA+QAAAJADAAAAAA==&#10;" strokecolor="#4579b8 [3044]">
                  <v:stroke endarrow="block"/>
                </v:shape>
                <v:shape id="Straight Arrow Connector 329" o:spid="_x0000_s1164" type="#_x0000_t32" style="position:absolute;left:91278;top:20727;width:7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tVFsYAAADcAAAADwAAAGRycy9kb3ducmV2LnhtbESPQWvCQBSE7wX/w/IKvRTdNLZaoxsp&#10;gmjUi9pCj4/saxLMvg3ZrcZ/7wqFHoeZ+YaZzTtTizO1rrKs4GUQgSDOra64UPB5XPbfQTiPrLG2&#10;TAqu5GCe9h5mmGh74T2dD74QAcIuQQWl900ipctLMugGtiEO3o9tDfog20LqFi8BbmoZR9FIGqw4&#10;LJTY0KKk/HT4NQoWw/Hm6zl7XY1wx37L8Tp723wr9fTYfUxBeOr8f/ivvdYKhvEE7mfCEZD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LVRbGAAAA3AAAAA8AAAAAAAAA&#10;AAAAAAAAoQIAAGRycy9kb3ducmV2LnhtbFBLBQYAAAAABAAEAPkAAACUAwAAAAA=&#10;" strokecolor="#4579b8 [3044]">
                  <v:stroke endarrow="block"/>
                </v:shape>
                <v:shape id="Straight Arrow Connector 330" o:spid="_x0000_s1165" type="#_x0000_t32" style="position:absolute;left:107478;top:27064;width:0;height:4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VsIAAADcAAAADwAAAGRycy9kb3ducmV2LnhtbERPy4rCMBTdD/gP4QpuZEy16kg1igji&#10;c6MzgstLc22LzU1ponb+frIQZnk479miMaV4Uu0Kywr6vQgEcWp1wZmCn+/15wSE88gaS8uk4Jcc&#10;LOatjxkm2r74RM+zz0QIYZeggtz7KpHSpTkZdD1bEQfuZmuDPsA6k7rGVwg3pRxE0VgaLDg05FjR&#10;Kqf0fn4YBav4a3/p7oabMR7ZH3iw3Y32V6U67WY5BeGp8f/it3urFcRxmB/Oh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VsIAAADcAAAADwAAAAAAAAAAAAAA&#10;AAChAgAAZHJzL2Rvd25yZXYueG1sUEsFBgAAAAAEAAQA+QAAAJADAAAAAA==&#10;" strokecolor="#4579b8 [3044]">
                  <v:stroke endarrow="block"/>
                </v:shape>
                <v:shape id="Straight Arrow Connector 331" o:spid="_x0000_s1166" type="#_x0000_t32" style="position:absolute;left:107478;top:10365;width:56;height:4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gHsQAAADcAAAADwAAAGRycy9kb3ducmV2LnhtbESPQWsCMRSE70L/Q3gFb5q1S7dlNYoU&#10;FPFWt/T83Lxulm5e1iTq2l/fFAoeh5n5hlmsBtuJC/nQOlYwm2YgiGunW24UfFSbySuIEJE1do5J&#10;wY0CrJYPowWW2l35nS6H2IgE4VCiAhNjX0oZakMWw9T1xMn7ct5iTNI3Unu8Jrjt5FOWFdJiy2nB&#10;YE9vhurvw9kqOFYn/WyKSu997ori9vP5sj9vlRo/Dus5iEhDvIf/2zutIM9n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7mAexAAAANwAAAAPAAAAAAAAAAAA&#10;AAAAAKECAABkcnMvZG93bnJldi54bWxQSwUGAAAAAAQABAD5AAAAkgMAAAAA&#10;" strokecolor="#4579b8 [3044]">
                  <v:stroke endarrow="block"/>
                </v:shape>
                <v:shape id="Straight Arrow Connector 332" o:spid="_x0000_s1167" type="#_x0000_t32" style="position:absolute;left:107478;top:43763;width:0;height:40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acQAAADcAAAADwAAAGRycy9kb3ducmV2LnhtbESPQWsCMRSE74X+h/AKvdVsXbqW1ShF&#10;aCnedKXn5+Z1s3TzsiZR1/56Iwgeh5n5hpktBtuJI/nQOlbwOspAENdOt9wo2FafL+8gQkTW2Dkm&#10;BWcKsJg/Psyw1O7EazpuYiMShEOJCkyMfSllqA1ZDCPXEyfv13mLMUnfSO3xlOC2k+MsK6TFltOC&#10;wZ6Whuq/zcEq2FV7/WaKSq987ori/P8zWR2+lHp+Gj6mICIN8R6+tb+1gjwfw/VMOgJ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P5pxAAAANwAAAAPAAAAAAAAAAAA&#10;AAAAAKECAABkcnMvZG93bnJldi54bWxQSwUGAAAAAAQABAD5AAAAkgMAAAAA&#10;" strokecolor="#4579b8 [3044]">
                  <v:stroke endarrow="block"/>
                </v:shape>
                <v:shape id="Elbow Connector 333" o:spid="_x0000_s1168" type="#_x0000_t33" style="position:absolute;left:74857;top:-12725;width:9209;height:4502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mWMYAAADcAAAADwAAAGRycy9kb3ducmV2LnhtbESPT2sCMRTE7wW/Q3hCbzWrK0VWo4io&#10;tPRSbQ89Pjdv/7Sbl7jJ6rafvikIPQ4z8xtmsepNIy7U+tqygvEoAUGcW11zqeD9bfcwA+EDssbG&#10;Min4Jg+r5eBugZm2Vz7Q5RhKESHsM1RQheAyKX1ekUE/so44eoVtDYYo21LqFq8Rbho5SZJHabDm&#10;uFCho01F+dexMwqc617PH9sXmj37tPjs9tPTTzFV6n7Yr+cgAvXhP3xrP2kFaZrC35l4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6ZljGAAAA3AAAAA8AAAAAAAAA&#10;AAAAAAAAoQIAAGRycy9kb3ducmV2LnhtbFBLBQYAAAAABAAEAPkAAACUAwAAAAA=&#10;" strokecolor="#4579b8 [3044]">
                  <v:stroke endarrow="block"/>
                </v:shape>
                <v:shape id="TextBox 44" o:spid="_x0000_s1169" type="#_x0000_t202" style="position:absolute;left:108041;top:10174;width:775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Yes</w:t>
                        </w:r>
                      </w:p>
                    </w:txbxContent>
                  </v:textbox>
                </v:shape>
                <v:shape id="TextBox 45" o:spid="_x0000_s1170" type="#_x0000_t202" style="position:absolute;left:109111;top:27230;width:785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No</w:t>
                        </w:r>
                      </w:p>
                    </w:txbxContent>
                  </v:textbox>
                </v:shape>
                <v:rect id="Rectangle 336" o:spid="_x0000_s1171" style="position:absolute;left:58082;top:7940;width:792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CocUA&#10;AADcAAAADwAAAGRycy9kb3ducmV2LnhtbESPQWvCQBSE70L/w/IKXkQ3VpA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wKhxQAAANwAAAAPAAAAAAAAAAAAAAAAAJgCAABkcnMv&#10;ZG93bnJldi54bWxQSwUGAAAAAAQABAD1AAAAigM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Yes</w:t>
                        </w:r>
                      </w:p>
                    </w:txbxContent>
                  </v:textbox>
                </v:rect>
                <v:rect id="Rectangle 337" o:spid="_x0000_s1172" style="position:absolute;left:67276;top:17033;width:681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nOsUA&#10;AADcAAAADwAAAGRycy9kb3ducmV2LnhtbESPQWvCQBSE70L/w/KEXkrdWEEldZUiSIMIYrSeH9nX&#10;JJh9G7PbJP57Vyh4HGbmG2ax6k0lWmpcaVnBeBSBIM6sLjlXcDpu3ucgnEfWWFkmBTdysFq+DBYY&#10;a9vxgdrU5yJA2MWooPC+jqV0WUEG3cjWxMH7tY1BH2STS91gF+Cmkh9RNJUGSw4LBda0Lii7pH9G&#10;QZft2/Nx9y33b+fE8jW5rtOfrVKvw/7rE4Sn3j/D/+1EK5hM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6c6xQAAANwAAAAPAAAAAAAAAAAAAAAAAJgCAABkcnMv&#10;ZG93bnJldi54bWxQSwUGAAAAAAQABAD1AAAAigMAAAAA&#10;" filled="f" stroked="f">
                  <v:textbo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No</w:t>
                        </w:r>
                      </w:p>
                    </w:txbxContent>
                  </v:textbox>
                </v:rect>
              </v:group>
            </w:pict>
          </mc:Fallback>
        </mc:AlternateContent>
      </w:r>
      <w:r>
        <w:rPr>
          <w:b/>
          <w:sz w:val="36"/>
          <w:szCs w:val="36"/>
        </w:rPr>
        <w:br w:type="page"/>
      </w:r>
    </w:p>
    <w:p w:rsidR="00012FFC" w:rsidRDefault="00012FFC" w:rsidP="00D85B39">
      <w:pPr>
        <w:rPr>
          <w:b/>
          <w:sz w:val="36"/>
          <w:szCs w:val="36"/>
        </w:rPr>
      </w:pPr>
      <w:r w:rsidRPr="00012FFC">
        <w:rPr>
          <w:noProof/>
          <w:lang w:eastAsia="en-GB"/>
        </w:rPr>
        <w:lastRenderedPageBreak/>
        <mc:AlternateContent>
          <mc:Choice Requires="wps">
            <w:drawing>
              <wp:anchor distT="0" distB="0" distL="114300" distR="114300" simplePos="0" relativeHeight="251740160" behindDoc="0" locked="0" layoutInCell="1" allowOverlap="1" wp14:anchorId="5F15874C" wp14:editId="57F468F7">
                <wp:simplePos x="0" y="0"/>
                <wp:positionH relativeFrom="column">
                  <wp:posOffset>5621020</wp:posOffset>
                </wp:positionH>
                <wp:positionV relativeFrom="paragraph">
                  <wp:posOffset>-43180</wp:posOffset>
                </wp:positionV>
                <wp:extent cx="3693795" cy="400050"/>
                <wp:effectExtent l="0" t="0" r="0" b="0"/>
                <wp:wrapNone/>
                <wp:docPr id="339" name="TextBox 54"/>
                <wp:cNvGraphicFramePr/>
                <a:graphic xmlns:a="http://schemas.openxmlformats.org/drawingml/2006/main">
                  <a:graphicData uri="http://schemas.microsoft.com/office/word/2010/wordprocessingShape">
                    <wps:wsp>
                      <wps:cNvSpPr txBox="1"/>
                      <wps:spPr>
                        <a:xfrm>
                          <a:off x="0" y="0"/>
                          <a:ext cx="3693795" cy="400050"/>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20"/>
                                <w:szCs w:val="20"/>
                                <w:lang w:val="en-US"/>
                              </w:rPr>
                              <w:t>*If significant concerns remain these should be discussed with the Case Team Manager</w:t>
                            </w:r>
                          </w:p>
                        </w:txbxContent>
                      </wps:txbx>
                      <wps:bodyPr wrap="square" rtlCol="0">
                        <a:spAutoFit/>
                      </wps:bodyPr>
                    </wps:wsp>
                  </a:graphicData>
                </a:graphic>
              </wp:anchor>
            </w:drawing>
          </mc:Choice>
          <mc:Fallback>
            <w:pict>
              <v:shape id="TextBox 54" o:spid="_x0000_s1173" type="#_x0000_t202" style="position:absolute;margin-left:442.6pt;margin-top:-3.4pt;width:290.85pt;height:3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" filled="f" stroked="f">
                <v:textbox style="mso-fit-shape-to-text:t">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20"/>
                          <w:szCs w:val="20"/>
                          <w:lang w:val="en-US"/>
                        </w:rPr>
                        <w:t>*If significant concerns remain these should be discussed with the Case Team Manager</w:t>
                      </w:r>
                    </w:p>
                  </w:txbxContent>
                </v:textbox>
              </v:shape>
            </w:pict>
          </mc:Fallback>
        </mc:AlternateContent>
      </w:r>
      <w:r w:rsidRPr="00012FFC">
        <w:rPr>
          <w:noProof/>
          <w:lang w:eastAsia="en-GB"/>
        </w:rPr>
        <mc:AlternateContent>
          <mc:Choice Requires="wps">
            <w:drawing>
              <wp:anchor distT="0" distB="0" distL="114300" distR="114300" simplePos="0" relativeHeight="251738112" behindDoc="0" locked="0" layoutInCell="1" allowOverlap="1" wp14:anchorId="566BBD52" wp14:editId="7E4ADAB6">
                <wp:simplePos x="0" y="0"/>
                <wp:positionH relativeFrom="column">
                  <wp:posOffset>-762000</wp:posOffset>
                </wp:positionH>
                <wp:positionV relativeFrom="paragraph">
                  <wp:posOffset>-150495</wp:posOffset>
                </wp:positionV>
                <wp:extent cx="6383020" cy="368935"/>
                <wp:effectExtent l="0" t="0" r="0" b="0"/>
                <wp:wrapNone/>
                <wp:docPr id="338" name="TextBox 55"/>
                <wp:cNvGraphicFramePr/>
                <a:graphic xmlns:a="http://schemas.openxmlformats.org/drawingml/2006/main">
                  <a:graphicData uri="http://schemas.microsoft.com/office/word/2010/wordprocessingShape">
                    <wps:wsp>
                      <wps:cNvSpPr txBox="1"/>
                      <wps:spPr>
                        <a:xfrm>
                          <a:off x="0" y="0"/>
                          <a:ext cx="6383020" cy="368935"/>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 xml:space="preserve">Shropshire FA </w:t>
                            </w:r>
                            <w:r>
                              <w:rPr>
                                <w:rFonts w:asciiTheme="minorHAnsi" w:hAnsi="Calibri" w:cs="Arial Unicode MS"/>
                                <w:b/>
                                <w:bCs/>
                                <w:color w:val="000000" w:themeColor="text1"/>
                                <w:kern w:val="24"/>
                                <w:sz w:val="36"/>
                                <w:szCs w:val="36"/>
                                <w:cs/>
                                <w:lang w:bidi="mr-IN"/>
                              </w:rPr>
                              <w:t>–</w:t>
                            </w:r>
                            <w:r>
                              <w:rPr>
                                <w:rFonts w:asciiTheme="minorHAnsi" w:hAnsi="Calibri" w:cstheme="minorBidi"/>
                                <w:b/>
                                <w:bCs/>
                                <w:color w:val="000000" w:themeColor="text1"/>
                                <w:kern w:val="24"/>
                                <w:sz w:val="36"/>
                                <w:szCs w:val="36"/>
                                <w:lang w:val="en-US"/>
                              </w:rPr>
                              <w:t xml:space="preserve"> Referral management of abuse cases</w:t>
                            </w:r>
                          </w:p>
                        </w:txbxContent>
                      </wps:txbx>
                      <wps:bodyPr wrap="square" rtlCol="0">
                        <a:spAutoFit/>
                      </wps:bodyPr>
                    </wps:wsp>
                  </a:graphicData>
                </a:graphic>
              </wp:anchor>
            </w:drawing>
          </mc:Choice>
          <mc:Fallback>
            <w:pict>
              <v:shape id="TextBox 55" o:spid="_x0000_s1174" type="#_x0000_t202" style="position:absolute;margin-left:-60pt;margin-top:-11.85pt;width:502.6pt;height:29.0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" filled="f" stroked="f">
                <v:textbox style="mso-fit-shape-to-text:t">
                  <w:txbxContent>
                    <w:p w:rsidR="00D46F45" w:rsidRDefault="00D46F4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 xml:space="preserve">Shropshire FA </w:t>
                      </w:r>
                      <w:r>
                        <w:rPr>
                          <w:rFonts w:asciiTheme="minorHAnsi" w:hAnsi="Calibri" w:cs="Arial Unicode MS"/>
                          <w:b/>
                          <w:bCs/>
                          <w:color w:val="000000" w:themeColor="text1"/>
                          <w:kern w:val="24"/>
                          <w:sz w:val="36"/>
                          <w:szCs w:val="36"/>
                          <w:cs/>
                          <w:lang w:bidi="mr-IN"/>
                        </w:rPr>
                        <w:t>–</w:t>
                      </w:r>
                      <w:r>
                        <w:rPr>
                          <w:rFonts w:asciiTheme="minorHAnsi" w:hAnsi="Calibri" w:cstheme="minorBidi"/>
                          <w:b/>
                          <w:bCs/>
                          <w:color w:val="000000" w:themeColor="text1"/>
                          <w:kern w:val="24"/>
                          <w:sz w:val="36"/>
                          <w:szCs w:val="36"/>
                          <w:lang w:val="en-US"/>
                        </w:rPr>
                        <w:t xml:space="preserve"> Referral management of abuse cases</w:t>
                      </w:r>
                    </w:p>
                  </w:txbxContent>
                </v:textbox>
              </v:shape>
            </w:pict>
          </mc:Fallback>
        </mc:AlternateContent>
      </w:r>
    </w:p>
    <w:p w:rsidR="00012FFC" w:rsidRDefault="00012FFC">
      <w:pPr>
        <w:rPr>
          <w:b/>
          <w:sz w:val="36"/>
          <w:szCs w:val="36"/>
        </w:rPr>
      </w:pPr>
      <w:r w:rsidRPr="00012FFC">
        <w:rPr>
          <w:noProof/>
          <w:lang w:eastAsia="en-GB"/>
        </w:rPr>
        <mc:AlternateContent>
          <mc:Choice Requires="wpg">
            <w:drawing>
              <wp:anchor distT="0" distB="0" distL="114300" distR="114300" simplePos="0" relativeHeight="251742208" behindDoc="0" locked="0" layoutInCell="1" allowOverlap="1" wp14:anchorId="18B575D9" wp14:editId="0476D7E2">
                <wp:simplePos x="0" y="0"/>
                <wp:positionH relativeFrom="column">
                  <wp:posOffset>-736979</wp:posOffset>
                </wp:positionH>
                <wp:positionV relativeFrom="paragraph">
                  <wp:posOffset>19486</wp:posOffset>
                </wp:positionV>
                <wp:extent cx="10235821" cy="5704764"/>
                <wp:effectExtent l="38100" t="38100" r="32385" b="29845"/>
                <wp:wrapNone/>
                <wp:docPr id="340" name="Group 1"/>
                <wp:cNvGraphicFramePr/>
                <a:graphic xmlns:a="http://schemas.openxmlformats.org/drawingml/2006/main">
                  <a:graphicData uri="http://schemas.microsoft.com/office/word/2010/wordprocessingGroup">
                    <wpg:wgp>
                      <wpg:cNvGrpSpPr/>
                      <wpg:grpSpPr>
                        <a:xfrm>
                          <a:off x="0" y="0"/>
                          <a:ext cx="10235821" cy="5704764"/>
                          <a:chOff x="0" y="0"/>
                          <a:chExt cx="11640499" cy="4607032"/>
                        </a:xfrm>
                      </wpg:grpSpPr>
                      <wps:wsp>
                        <wps:cNvPr id="341" name="Rounded Rectangle 341"/>
                        <wps:cNvSpPr/>
                        <wps:spPr>
                          <a:xfrm>
                            <a:off x="0" y="1785257"/>
                            <a:ext cx="1799303" cy="1036518"/>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2" name="Rectangle 342"/>
                        <wps:cNvSpPr/>
                        <wps:spPr>
                          <a:xfrm>
                            <a:off x="104173" y="1226210"/>
                            <a:ext cx="1576070" cy="482380"/>
                          </a:xfrm>
                          <a:prstGeom prst="rect">
                            <a:avLst/>
                          </a:prstGeom>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START OF PROCESS</w:t>
                              </w:r>
                            </w:p>
                          </w:txbxContent>
                        </wps:txbx>
                        <wps:bodyPr wrap="square">
                          <a:noAutofit/>
                        </wps:bodyPr>
                      </wps:wsp>
                      <wps:wsp>
                        <wps:cNvPr id="343" name="Rounded Rectangle 343"/>
                        <wps:cNvSpPr/>
                        <wps:spPr>
                          <a:xfrm>
                            <a:off x="2420217" y="1785257"/>
                            <a:ext cx="2003256" cy="1036518"/>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4" name="Rounded Rectangle 344"/>
                        <wps:cNvSpPr/>
                        <wps:spPr>
                          <a:xfrm>
                            <a:off x="2423423" y="0"/>
                            <a:ext cx="2017771" cy="1036518"/>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5" name="Rounded Rectangle 345"/>
                        <wps:cNvSpPr/>
                        <wps:spPr>
                          <a:xfrm>
                            <a:off x="1799303" y="3570514"/>
                            <a:ext cx="2020977"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 name="Rounded Rectangle 346"/>
                        <wps:cNvSpPr/>
                        <wps:spPr>
                          <a:xfrm>
                            <a:off x="4357591" y="3570514"/>
                            <a:ext cx="2020977"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 name="Rounded Rectangle 347"/>
                        <wps:cNvSpPr/>
                        <wps:spPr>
                          <a:xfrm>
                            <a:off x="6915879" y="3570514"/>
                            <a:ext cx="2003256" cy="1036518"/>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 name="Rounded Rectangle 348"/>
                        <wps:cNvSpPr/>
                        <wps:spPr>
                          <a:xfrm>
                            <a:off x="4894902" y="594850"/>
                            <a:ext cx="2020977"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 name="Rounded Rectangle 349"/>
                        <wps:cNvSpPr/>
                        <wps:spPr>
                          <a:xfrm>
                            <a:off x="7367983" y="594850"/>
                            <a:ext cx="2020977"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 name="Rounded Rectangle 350"/>
                        <wps:cNvSpPr/>
                        <wps:spPr>
                          <a:xfrm>
                            <a:off x="9841064" y="594850"/>
                            <a:ext cx="1799303"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 name="Rounded Rectangle 351"/>
                        <wps:cNvSpPr/>
                        <wps:spPr>
                          <a:xfrm>
                            <a:off x="9841063" y="3570514"/>
                            <a:ext cx="1799303"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2" name="Straight Arrow Connector 352"/>
                        <wps:cNvCnPr>
                          <a:stCxn id="341" idx="3"/>
                          <a:endCxn id="343" idx="1"/>
                        </wps:cNvCnPr>
                        <wps:spPr>
                          <a:xfrm>
                            <a:off x="1799303" y="2303516"/>
                            <a:ext cx="6209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3" name="Straight Arrow Connector 353"/>
                        <wps:cNvCnPr>
                          <a:stCxn id="343" idx="0"/>
                          <a:endCxn id="344" idx="2"/>
                        </wps:cNvCnPr>
                        <wps:spPr>
                          <a:xfrm flipV="1">
                            <a:off x="3421845" y="1036518"/>
                            <a:ext cx="10464" cy="7487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4" name="Straight Arrow Connector 354"/>
                        <wps:cNvCnPr>
                          <a:stCxn id="343" idx="2"/>
                          <a:endCxn id="345" idx="0"/>
                        </wps:cNvCnPr>
                        <wps:spPr>
                          <a:xfrm flipH="1">
                            <a:off x="2809792" y="2821775"/>
                            <a:ext cx="612053" cy="7487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5" name="Straight Arrow Connector 355"/>
                        <wps:cNvCnPr>
                          <a:stCxn id="345" idx="3"/>
                          <a:endCxn id="346" idx="1"/>
                        </wps:cNvCnPr>
                        <wps:spPr>
                          <a:xfrm>
                            <a:off x="3820280" y="4088773"/>
                            <a:ext cx="5373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6" name="Straight Arrow Connector 356"/>
                        <wps:cNvCnPr>
                          <a:stCxn id="346" idx="3"/>
                          <a:endCxn id="347" idx="1"/>
                        </wps:cNvCnPr>
                        <wps:spPr>
                          <a:xfrm>
                            <a:off x="6378568" y="4088773"/>
                            <a:ext cx="5373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7" name="Straight Arrow Connector 357"/>
                        <wps:cNvCnPr>
                          <a:stCxn id="347" idx="3"/>
                          <a:endCxn id="351" idx="1"/>
                        </wps:cNvCnPr>
                        <wps:spPr>
                          <a:xfrm>
                            <a:off x="8919135" y="4088773"/>
                            <a:ext cx="9219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8" name="Straight Arrow Connector 358"/>
                        <wps:cNvCnPr>
                          <a:stCxn id="347" idx="0"/>
                          <a:endCxn id="348" idx="2"/>
                        </wps:cNvCnPr>
                        <wps:spPr>
                          <a:xfrm flipH="1" flipV="1">
                            <a:off x="5905391" y="1631368"/>
                            <a:ext cx="2012116" cy="1939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9" name="Straight Arrow Connector 359"/>
                        <wps:cNvCnPr>
                          <a:stCxn id="348" idx="3"/>
                          <a:endCxn id="349" idx="1"/>
                        </wps:cNvCnPr>
                        <wps:spPr>
                          <a:xfrm>
                            <a:off x="6915879" y="1113109"/>
                            <a:ext cx="4521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0" name="Straight Arrow Connector 360"/>
                        <wps:cNvCnPr>
                          <a:stCxn id="349" idx="3"/>
                          <a:endCxn id="350" idx="1"/>
                        </wps:cNvCnPr>
                        <wps:spPr>
                          <a:xfrm>
                            <a:off x="9388960" y="1113109"/>
                            <a:ext cx="4521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1" name="TextBox 39"/>
                        <wps:cNvSpPr txBox="1"/>
                        <wps:spPr>
                          <a:xfrm>
                            <a:off x="3493169" y="1226221"/>
                            <a:ext cx="654222" cy="369332"/>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wps:txbx>
                        <wps:bodyPr wrap="square" rtlCol="0">
                          <a:noAutofit/>
                        </wps:bodyPr>
                      </wps:wsp>
                      <wps:wsp>
                        <wps:cNvPr id="362" name="Rectangle 362"/>
                        <wps:cNvSpPr/>
                        <wps:spPr>
                          <a:xfrm>
                            <a:off x="6487547" y="2452202"/>
                            <a:ext cx="857975" cy="369332"/>
                          </a:xfrm>
                          <a:prstGeom prst="rect">
                            <a:avLst/>
                          </a:prstGeom>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wps:txbx>
                        <wps:bodyPr wrap="square">
                          <a:noAutofit/>
                        </wps:bodyPr>
                      </wps:wsp>
                      <wps:wsp>
                        <wps:cNvPr id="363" name="TextBox 41"/>
                        <wps:cNvSpPr txBox="1"/>
                        <wps:spPr>
                          <a:xfrm>
                            <a:off x="9186751" y="3570165"/>
                            <a:ext cx="654066" cy="369332"/>
                          </a:xfrm>
                          <a:prstGeom prst="rect">
                            <a:avLst/>
                          </a:prstGeom>
                          <a:noFill/>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wps:txbx>
                        <wps:bodyPr wrap="square" rtlCol="0">
                          <a:noAutofit/>
                        </wps:bodyPr>
                      </wps:wsp>
                      <wps:wsp>
                        <wps:cNvPr id="364" name="Rectangle 364"/>
                        <wps:cNvSpPr/>
                        <wps:spPr>
                          <a:xfrm>
                            <a:off x="3215957" y="3085640"/>
                            <a:ext cx="931331" cy="369332"/>
                          </a:xfrm>
                          <a:prstGeom prst="rect">
                            <a:avLst/>
                          </a:prstGeom>
                        </wps:spPr>
                        <wps:txb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wps:txbx>
                        <wps:bodyPr wrap="square">
                          <a:noAutofit/>
                        </wps:bodyPr>
                      </wps:wsp>
                      <wps:wsp>
                        <wps:cNvPr id="365" name="TextBox 43"/>
                        <wps:cNvSpPr txBox="1"/>
                        <wps:spPr>
                          <a:xfrm>
                            <a:off x="55369" y="2041906"/>
                            <a:ext cx="1590948" cy="523220"/>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Potential abuse identified</w:t>
                              </w:r>
                            </w:p>
                          </w:txbxContent>
                        </wps:txbx>
                        <wps:bodyPr wrap="square" rtlCol="0">
                          <a:noAutofit/>
                        </wps:bodyPr>
                      </wps:wsp>
                      <wps:wsp>
                        <wps:cNvPr id="366" name="TextBox 44"/>
                        <wps:cNvSpPr txBox="1"/>
                        <wps:spPr>
                          <a:xfrm>
                            <a:off x="2554297" y="82408"/>
                            <a:ext cx="1802765" cy="95948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Follow guidance on Managing Allegations Against Staff and Volunteers</w:t>
                              </w:r>
                            </w:p>
                          </w:txbxContent>
                        </wps:txbx>
                        <wps:bodyPr wrap="square" rtlCol="0">
                          <a:noAutofit/>
                        </wps:bodyPr>
                      </wps:wsp>
                      <wps:wsp>
                        <wps:cNvPr id="367" name="TextBox 45"/>
                        <wps:cNvSpPr txBox="1"/>
                        <wps:spPr>
                          <a:xfrm>
                            <a:off x="2554297" y="1785216"/>
                            <a:ext cx="1802765" cy="108394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32"/>
                                  <w:szCs w:val="32"/>
                                  <w:lang w:val="en-US"/>
                                </w:rPr>
                                <w:t>IS THIS A SFA STAFF EMPLOYEE (PAID OR UNPAID)?</w:t>
                              </w:r>
                            </w:p>
                          </w:txbxContent>
                        </wps:txbx>
                        <wps:bodyPr wrap="square" rtlCol="0">
                          <a:noAutofit/>
                        </wps:bodyPr>
                      </wps:wsp>
                      <wps:wsp>
                        <wps:cNvPr id="368" name="TextBox 46"/>
                        <wps:cNvSpPr txBox="1"/>
                        <wps:spPr>
                          <a:xfrm>
                            <a:off x="1817024" y="3685754"/>
                            <a:ext cx="2003256" cy="830997"/>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Concerns recorded and referred to The FA case management team within 1 working day</w:t>
                              </w:r>
                            </w:p>
                          </w:txbxContent>
                        </wps:txbx>
                        <wps:bodyPr wrap="square" rtlCol="0">
                          <a:noAutofit/>
                        </wps:bodyPr>
                      </wps:wsp>
                      <wps:wsp>
                        <wps:cNvPr id="369" name="TextBox 47"/>
                        <wps:cNvSpPr txBox="1"/>
                        <wps:spPr>
                          <a:xfrm>
                            <a:off x="4441125" y="3624114"/>
                            <a:ext cx="1828800" cy="95948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Referral discussed with The FA case management team and actions agreed</w:t>
                              </w:r>
                            </w:p>
                          </w:txbxContent>
                        </wps:txbx>
                        <wps:bodyPr wrap="square" rtlCol="0">
                          <a:noAutofit/>
                        </wps:bodyPr>
                      </wps:wsp>
                      <wps:wsp>
                        <wps:cNvPr id="370" name="TextBox 49"/>
                        <wps:cNvSpPr txBox="1"/>
                        <wps:spPr>
                          <a:xfrm>
                            <a:off x="6973246" y="3609039"/>
                            <a:ext cx="1946275" cy="95948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DOES CASE MANAGEMENT ACCEPT REFERRAL AS POTENTIAL ABUSE? </w:t>
                              </w:r>
                            </w:p>
                          </w:txbxContent>
                        </wps:txbx>
                        <wps:bodyPr wrap="square" rtlCol="0">
                          <a:noAutofit/>
                        </wps:bodyPr>
                      </wps:wsp>
                      <wps:wsp>
                        <wps:cNvPr id="371" name="TextBox 50"/>
                        <wps:cNvSpPr txBox="1"/>
                        <wps:spPr>
                          <a:xfrm>
                            <a:off x="9841063" y="3685754"/>
                            <a:ext cx="1799303" cy="738664"/>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FOLLOW POOR PRACTICE FLOWCHART</w:t>
                              </w:r>
                            </w:p>
                          </w:txbxContent>
                        </wps:txbx>
                        <wps:bodyPr wrap="square" rtlCol="0">
                          <a:noAutofit/>
                        </wps:bodyPr>
                      </wps:wsp>
                      <wps:wsp>
                        <wps:cNvPr id="372" name="TextBox 51"/>
                        <wps:cNvSpPr txBox="1"/>
                        <wps:spPr>
                          <a:xfrm>
                            <a:off x="4894902" y="699870"/>
                            <a:ext cx="2020977" cy="738664"/>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Initial action taken by FA and shared as appropriate</w:t>
                              </w:r>
                            </w:p>
                          </w:txbxContent>
                        </wps:txbx>
                        <wps:bodyPr wrap="square" rtlCol="0">
                          <a:noAutofit/>
                        </wps:bodyPr>
                      </wps:wsp>
                      <wps:wsp>
                        <wps:cNvPr id="373" name="TextBox 52"/>
                        <wps:cNvSpPr txBox="1"/>
                        <wps:spPr>
                          <a:xfrm>
                            <a:off x="7345706" y="636041"/>
                            <a:ext cx="2124075" cy="959485"/>
                          </a:xfrm>
                          <a:prstGeom prst="rect">
                            <a:avLst/>
                          </a:prstGeom>
                          <a:noFill/>
                        </wps:spPr>
                        <wps:txb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Partnership work between SFA, The FA case management team and relevant agencies</w:t>
                              </w:r>
                            </w:p>
                          </w:txbxContent>
                        </wps:txbx>
                        <wps:bodyPr wrap="square" rtlCol="0">
                          <a:noAutofit/>
                        </wps:bodyPr>
                      </wps:wsp>
                      <wps:wsp>
                        <wps:cNvPr id="374" name="TextBox 53"/>
                        <wps:cNvSpPr txBox="1"/>
                        <wps:spPr>
                          <a:xfrm>
                            <a:off x="9840909" y="699854"/>
                            <a:ext cx="1799590" cy="959485"/>
                          </a:xfrm>
                          <a:prstGeom prst="rect">
                            <a:avLst/>
                          </a:prstGeom>
                          <a:noFill/>
                        </wps:spPr>
                        <wps:txbx>
                          <w:txbxContent>
                            <w:p w:rsidR="00D46F45" w:rsidRDefault="00D46F45" w:rsidP="00012FFC">
                              <w:pPr>
                                <w:pStyle w:val="NormalWeb"/>
                                <w:spacing w:before="0" w:beforeAutospacing="0" w:after="0" w:afterAutospacing="0"/>
                                <w:jc w:val="center"/>
                              </w:pPr>
                              <w:r w:rsidRPr="005871B7">
                                <w:rPr>
                                  <w:rFonts w:asciiTheme="minorHAnsi" w:hAnsi="Calibri" w:cstheme="minorBidi"/>
                                  <w:b/>
                                  <w:bCs/>
                                  <w:color w:val="000000" w:themeColor="text1"/>
                                  <w:kern w:val="24"/>
                                  <w:lang w:val="en-US"/>
                                </w:rPr>
                                <w:t>FINAL OUTCOME OF FA INVESTIGATION MADE AND SHARED AS</w:t>
                              </w:r>
                              <w:r>
                                <w:rPr>
                                  <w:rFonts w:asciiTheme="minorHAnsi" w:hAnsi="Calibri" w:cstheme="minorBidi"/>
                                  <w:b/>
                                  <w:bCs/>
                                  <w:color w:val="000000" w:themeColor="text1"/>
                                  <w:kern w:val="24"/>
                                  <w:sz w:val="28"/>
                                  <w:szCs w:val="28"/>
                                  <w:lang w:val="en-US"/>
                                </w:rPr>
                                <w:t xml:space="preserve"> </w:t>
                              </w:r>
                              <w:r w:rsidRPr="005871B7">
                                <w:rPr>
                                  <w:rFonts w:asciiTheme="minorHAnsi" w:hAnsi="Calibri" w:cstheme="minorBidi"/>
                                  <w:b/>
                                  <w:bCs/>
                                  <w:color w:val="000000" w:themeColor="text1"/>
                                  <w:kern w:val="24"/>
                                  <w:lang w:val="en-US"/>
                                </w:rPr>
                                <w:t>APPROPRIATE*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175" style="position:absolute;margin-left:-58.05pt;margin-top:1.55pt;width:805.95pt;height:449.2pt;z-index:251742208;mso-width-relative:margin;mso-height-relative:margin" coordsize="116404,4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">
                <v:roundrect id="Rounded Rectangle 341" o:spid="_x0000_s1176" style="position:absolute;top:17852;width:17993;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wMcA&#10;AADcAAAADwAAAGRycy9kb3ducmV2LnhtbESPUWvCQBCE3wv9D8cW+lL0YhWR1FNaQShWhEYR+7bk&#10;tklobi/JbTX99z2h0MdhZr5h5sve1epMXag8GxgNE1DEubcVFwYO+/VgBioIssXaMxn4oQDLxe3N&#10;HFPrL/xO50wKFSEcUjRQijSp1iEvyWEY+oY4ep++cyhRdoW2HV4i3NX6MUmm2mHFcaHEhlYl5V/Z&#10;tzOwlZcwOb3Zh9XHcd3uNtt2J9PWmPu7/vkJlFAv/+G/9qs1MJ6M4HomHg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xKsDHAAAA3AAAAA8AAAAAAAAAAAAAAAAAmAIAAGRy&#10;cy9kb3ducmV2LnhtbFBLBQYAAAAABAAEAPUAAACMAwAAAAA=&#10;" filled="f" strokecolor="#92d050" strokeweight="6pt"/>
                <v:rect id="Rectangle 342" o:spid="_x0000_s1177" style="position:absolute;left:1041;top:12262;width:15761;height:4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338UA&#10;AADcAAAADwAAAGRycy9kb3ducmV2LnhtbESPQWvCQBSE7wX/w/IKXopu1CI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nffxQAAANwAAAAPAAAAAAAAAAAAAAAAAJgCAABkcnMv&#10;ZG93bnJldi54bWxQSwUGAAAAAAQABAD1AAAAigM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START OF PROCESS</w:t>
                        </w:r>
                      </w:p>
                    </w:txbxContent>
                  </v:textbox>
                </v:rect>
                <v:roundrect id="Rounded Rectangle 343" o:spid="_x0000_s1178" style="position:absolute;left:24202;top:17852;width:20032;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g1cQA&#10;AADcAAAADwAAAGRycy9kb3ducmV2LnhtbESPQUvDQBSE74L/YXmCN7urCVJit0UKggcPmha8PrKv&#10;SWj2bbr7TFN/vSsIHoeZ+YZZbWY/qIli6gNbuF8YUMRNcD23Fva7l7slqCTIDofAZOFCCTbr66sV&#10;Vi6c+YOmWlqVIZwqtNCJjJXWqenIY1qEkTh7hxA9Spax1S7iOcP9oB+MedQee84LHY607ag51l/e&#10;wrY4vU/xc0n1xXyL2XF5krfS2tub+fkJlNAs/+G/9quzUJQF/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FYNXEAAAA3AAAAA8AAAAAAAAAAAAAAAAAmAIAAGRycy9k&#10;b3ducmV2LnhtbFBLBQYAAAAABAAEAPUAAACJAwAAAAA=&#10;" filled="f" strokecolor="yellow" strokeweight="6pt"/>
                <v:roundrect id="Rounded Rectangle 344" o:spid="_x0000_s1179" style="position:absolute;left:24234;width:20177;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4ocQA&#10;AADcAAAADwAAAGRycy9kb3ducmV2LnhtbESPQUvDQBSE70L/w/IK3uyuNkhJuy1SEDx40LTQ6yP7&#10;TILZt+nuM0399a4geBxm5htms5t8r0aKqQts4X5hQBHXwXXcWDgenu9WoJIgO+wDk4UrJdhtZzcb&#10;LF248DuNlTQqQziVaKEVGUqtU92Sx7QIA3H2PkL0KFnGRruIlwz3vX4w5lF77DgvtDjQvqX6s/ry&#10;FvbL89sYTyuqruZbzIGLs7wW1t7Op6c1KKFJ/sN/7RdnYVkU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KHEAAAA3AAAAA8AAAAAAAAAAAAAAAAAmAIAAGRycy9k&#10;b3ducmV2LnhtbFBLBQYAAAAABAAEAPUAAACJAwAAAAA=&#10;" filled="f" strokecolor="yellow" strokeweight="6pt"/>
                <v:roundrect id="Rounded Rectangle 345" o:spid="_x0000_s1180" style="position:absolute;left:17993;top:35705;width:20209;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tK8cA&#10;AADcAAAADwAAAGRycy9kb3ducmV2LnhtbESPQWvCQBSE74L/YXlCb7rRqpWYVWqhWKiHakVyfGSf&#10;SWz2bchuNfrruwXB4zAz3zDJsjWVOFPjSssKhoMIBHFmdcm5gv33e38GwnlkjZVlUnAlB8tFt5Ng&#10;rO2Ft3Te+VwECLsYFRTe17GULivIoBvYmjh4R9sY9EE2udQNXgLcVHIURVNpsOSwUGBNbwVlP7tf&#10;o+A2Hm1mq/V++LU+bT5tddimL+lKqade+zoH4an1j/C9/aEVPI8n8H8mH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MbSvHAAAA3AAAAA8AAAAAAAAAAAAAAAAAmAIAAGRy&#10;cy9kb3ducmV2LnhtbFBLBQYAAAAABAAEAPUAAACMAwAAAAA=&#10;" filled="f" strokecolor="#243f60 [1604]" strokeweight="6pt"/>
                <v:roundrect id="Rounded Rectangle 346" o:spid="_x0000_s1181" style="position:absolute;left:43575;top:35705;width:20210;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zXMgA&#10;AADcAAAADwAAAGRycy9kb3ducmV2LnhtbESPT2vCQBTE74V+h+UVvNVNVFRS11ALJUI91D8Uj4/s&#10;a5I2+zZkV5P66V1B6HGYmd8wi7Q3tThT6yrLCuJhBII4t7riQsFh//48B+E8ssbaMin4Iwfp8vFh&#10;gYm2HW/pvPOFCBB2CSoovW8SKV1ekkE3tA1x8L5ta9AH2RZSt9gFuKnlKIqm0mDFYaHEht5Kyn93&#10;J6PgMhlt5qvsEH9mP5sPW39tj7PjSqnBU//6AsJT7//D9/ZaKxhPpnA7E4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XvNcyAAAANwAAAAPAAAAAAAAAAAAAAAAAJgCAABk&#10;cnMvZG93bnJldi54bWxQSwUGAAAAAAQABAD1AAAAjQMAAAAA&#10;" filled="f" strokecolor="#243f60 [1604]" strokeweight="6pt"/>
                <v:roundrect id="Rounded Rectangle 347" o:spid="_x0000_s1182" style="position:absolute;left:69158;top:35705;width:20033;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5m1sQA&#10;AADcAAAADwAAAGRycy9kb3ducmV2LnhtbESPQUvDQBSE74L/YXmCN7urDVpit0UKhR48aCp4fWSf&#10;STD7Nt19pml/fVcQPA4z8w2zXE++VyPF1AW2cD8zoIjr4DpuLHzst3cLUEmQHfaBycKJEqxX11dL&#10;LF048juNlTQqQziVaKEVGUqtU92SxzQLA3H2vkL0KFnGRruIxwz3vX4w5lF77DgvtDjQpqX6u/rx&#10;Fjbzw9sYPxdUncxZzJ6Lg7wW1t7eTC/PoIQm+Q//tXfOwrx4gt8z+Qjo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tbEAAAA3AAAAA8AAAAAAAAAAAAAAAAAmAIAAGRycy9k&#10;b3ducmV2LnhtbFBLBQYAAAAABAAEAPUAAACJAwAAAAA=&#10;" filled="f" strokecolor="yellow" strokeweight="6pt"/>
                <v:roundrect id="Rounded Rectangle 348" o:spid="_x0000_s1183" style="position:absolute;left:48949;top:5948;width:20209;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CtcUA&#10;AADcAAAADwAAAGRycy9kb3ducmV2LnhtbERPTWvCQBC9F/wPywi9NRttqCF1FS0UC3qoUYrHITtN&#10;UrOzIbs10V/vHgo9Pt73fDmYRlyoc7VlBZMoBkFcWF1zqeB4eH9KQTiPrLGxTAqu5GC5GD3MMdO2&#10;5z1dcl+KEMIuQwWV920mpSsqMugi2xIH7tt2Bn2AXSl1h30IN42cxvGLNFhzaKiwpbeKinP+axTc&#10;kukuXW+Ok8/Nz25rm6/9aXZaK/U4HlavIDwN/l/85/7QCp6TsDa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cK1xQAAANwAAAAPAAAAAAAAAAAAAAAAAJgCAABkcnMv&#10;ZG93bnJldi54bWxQSwUGAAAAAAQABAD1AAAAigMAAAAA&#10;" filled="f" strokecolor="#243f60 [1604]" strokeweight="6pt"/>
                <v:roundrect id="Rounded Rectangle 349" o:spid="_x0000_s1184" style="position:absolute;left:73679;top:5948;width:20210;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nLscA&#10;AADcAAAADwAAAGRycy9kb3ducmV2LnhtbESPW2vCQBSE3wv9D8sp+FY3XmhjdBUVREEfvCE+HrKn&#10;SWr2bMiumvbXu0Khj8PMfMOMJo0pxY1qV1hW0GlHIIhTqwvOFBwPi/cYhPPIGkvLpOCHHEzGry8j&#10;TLS9845ue5+JAGGXoILc+yqR0qU5GXRtWxEH78vWBn2QdSZ1jfcAN6XsRtGHNFhwWMixonlO6WV/&#10;NQp++91NPFseO9vl92Zty9Pu/HmeKdV6a6ZDEJ4a/x/+a6+0gl5/AM8z4QjI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Zy7HAAAA3AAAAA8AAAAAAAAAAAAAAAAAmAIAAGRy&#10;cy9kb3ducmV2LnhtbFBLBQYAAAAABAAEAPUAAACMAwAAAAA=&#10;" filled="f" strokecolor="#243f60 [1604]" strokeweight="6pt"/>
                <v:roundrect id="Rounded Rectangle 350" o:spid="_x0000_s1185" style="position:absolute;left:98410;top:5948;width:17993;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JB8MA&#10;AADcAAAADwAAAGRycy9kb3ducmV2LnhtbERPz2vCMBS+D/wfwhvsNtMqk1KNMmWT4WVYd9jx2bwl&#10;Zc1LaTKt/vXmMPD48f1erAbXihP1ofGsIB9nIIhrrxs2Cr4O788FiBCRNbaeScGFAqyWo4cFltqf&#10;eU+nKhqRQjiUqMDG2JVShtqSwzD2HXHifnzvMCbYG6l7PKdw18pJls2kw4ZTg8WONpbq3+rPKfjc&#10;Fdc3vZXHfPc9NXlni5lZ10o9PQ6vcxCRhngX/7s/tILpS5qfzq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SJB8MAAADcAAAADwAAAAAAAAAAAAAAAACYAgAAZHJzL2Rv&#10;d25yZXYueG1sUEsFBgAAAAAEAAQA9QAAAIgDAAAAAA==&#10;" filled="f" strokecolor="red" strokeweight="6pt"/>
                <v:roundrect id="Rounded Rectangle 351" o:spid="_x0000_s1186" style="position:absolute;left:98410;top:35705;width:17993;height:10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snMYA&#10;AADcAAAADwAAAGRycy9kb3ducmV2LnhtbESPT2sCMRTE7wW/Q3hCbzW7lcqyGsWWthQvxT8Hj8/N&#10;M1ncvCybVLf99EYoeBxm5jfMbNG7RpypC7VnBfkoA0FceV2zUbDbfjwVIEJE1th4JgW/FGAxHzzM&#10;sNT+wms6b6IRCcKhRAU2xraUMlSWHIaRb4mTd/Sdw5hkZ6Tu8JLgrpHPWTaRDmtOCxZberNUnTY/&#10;TsH3qvh715/ykK/2Y5O3tpiY10qpx2G/nIKI1Md7+L/9pRWMX3K4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gsnMYAAADcAAAADwAAAAAAAAAAAAAAAACYAgAAZHJz&#10;L2Rvd25yZXYueG1sUEsFBgAAAAAEAAQA9QAAAIsDAAAAAA==&#10;" filled="f" strokecolor="red" strokeweight="6pt"/>
                <v:shape id="Straight Arrow Connector 352" o:spid="_x0000_s1187" type="#_x0000_t32" style="position:absolute;left:17993;top:23035;width:62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0GsYAAADcAAAADwAAAGRycy9kb3ducmV2LnhtbESPW2vCQBSE3wv+h+UIvhTdGKuW1FVE&#10;EK8vXgp9PGSPSTB7NmRXTf99Vyj4OMzMN8xk1phS3Kl2hWUF/V4Egji1uuBMwfm07H6CcB5ZY2mZ&#10;FPySg9m09TbBRNsHH+h+9JkIEHYJKsi9rxIpXZqTQdezFXHwLrY26IOsM6lrfAS4KWUcRSNpsOCw&#10;kGNFi5zS6/FmFCwG4+33++ZjNcI9+x3H681w+6NUp93Mv0B4avwr/N9eawWDYQzP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ptBrGAAAA3AAAAA8AAAAAAAAA&#10;AAAAAAAAoQIAAGRycy9kb3ducmV2LnhtbFBLBQYAAAAABAAEAPkAAACUAwAAAAA=&#10;" strokecolor="#4579b8 [3044]">
                  <v:stroke endarrow="block"/>
                </v:shape>
                <v:shape id="Straight Arrow Connector 353" o:spid="_x0000_s1188" type="#_x0000_t32" style="position:absolute;left:34218;top:10365;width:105;height:74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sQAAADcAAAADwAAAGRycy9kb3ducmV2LnhtbESPQWsCMRSE74X+h/AK3mq2XVzLapRS&#10;qIi3utLzc/PcLG5etknU1V/fFAoeh5n5hpkvB9uJM/nQOlbwMs5AENdOt9wo2FWfz28gQkTW2Dkm&#10;BVcKsFw8Psyx1O7CX3TexkYkCIcSFZgY+1LKUBuyGMauJ07ewXmLMUnfSO3xkuC2k69ZVkiLLacF&#10;gz19GKqP25NVsK9+9MQUld743BXF9fY93ZxWSo2ehvcZiEhDvIf/22utIJ/k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75SxAAAANwAAAAPAAAAAAAAAAAA&#10;AAAAAKECAABkcnMvZG93bnJldi54bWxQSwUGAAAAAAQABAD5AAAAkgMAAAAA&#10;" strokecolor="#4579b8 [3044]">
                  <v:stroke endarrow="block"/>
                </v:shape>
                <v:shape id="Straight Arrow Connector 354" o:spid="_x0000_s1189" type="#_x0000_t32" style="position:absolute;left:28097;top:28217;width:6121;height:74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mJsQAAADcAAAADwAAAGRycy9kb3ducmV2LnhtbESPQWsCMRSE70L/Q3hCb5pV61pWo0ih&#10;pXirW3p+bl43i5uXbRJ17a9vCoLHYWa+YVab3rbiTD40jhVMxhkI4srphmsFn+Xr6BlEiMgaW8ek&#10;4EoBNuuHwQoL7S78Qed9rEWCcChQgYmxK6QMlSGLYew64uR9O28xJulrqT1eEty2cpplubTYcFow&#10;2NGLoeq4P1kFh/JHz01e6p2fuTy//n4tdqc3pR6H/XYJIlIf7+Fb+10rmM2f4P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iYmxAAAANwAAAAPAAAAAAAAAAAA&#10;AAAAAKECAABkcnMvZG93bnJldi54bWxQSwUGAAAAAAQABAD5AAAAkgMAAAAA&#10;" strokecolor="#4579b8 [3044]">
                  <v:stroke endarrow="block"/>
                </v:shape>
                <v:shape id="Straight Arrow Connector 355" o:spid="_x0000_s1190" type="#_x0000_t32" style="position:absolute;left:38202;top:40887;width:5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sbsYAAADcAAAADwAAAGRycy9kb3ducmV2LnhtbESPW2vCQBSE3wX/w3IEX0Q31SaW1FWK&#10;IPX24qXQx0P2mASzZ0N2q+m/7woFH4eZ+YaZLVpTiRs1rrSs4GUUgSDOrC45V3A+rYZvIJxH1lhZ&#10;JgW/5GAx73ZmmGp75wPdjj4XAcIuRQWF93UqpcsKMuhGtiYO3sU2Bn2QTS51g/cAN5UcR1EiDZYc&#10;FgqsaVlQdj3+GAXLyXT7Ndi8fia4Z7/j8XoTb7+V6vfaj3cQnlr/DP+311rBJI7hcSYc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ALG7GAAAA3AAAAA8AAAAAAAAA&#10;AAAAAAAAoQIAAGRycy9kb3ducmV2LnhtbFBLBQYAAAAABAAEAPkAAACUAwAAAAA=&#10;" strokecolor="#4579b8 [3044]">
                  <v:stroke endarrow="block"/>
                </v:shape>
                <v:shape id="Straight Arrow Connector 356" o:spid="_x0000_s1191" type="#_x0000_t32" style="position:absolute;left:63785;top:40887;width:5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yGcYAAADcAAAADwAAAGRycy9kb3ducmV2LnhtbESPW2vCQBSE3wv+h+UIvhTdqDWW1FVE&#10;EK8vXgp9PGSPSTB7NmRXTf99Vyj4OMzMN8xk1phS3Kl2hWUF/V4Egji1uuBMwfm07H6CcB5ZY2mZ&#10;FPySg9m09TbBRNsHH+h+9JkIEHYJKsi9rxIpXZqTQdezFXHwLrY26IOsM6lrfAS4KeUgimJpsOCw&#10;kGNFi5zS6/FmFCyG4+33++ZjFeOe/Y4H681o+6NUp93Mv0B4avwr/N9eawXDUQzP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SshnGAAAA3AAAAA8AAAAAAAAA&#10;AAAAAAAAoQIAAGRycy9kb3ducmV2LnhtbFBLBQYAAAAABAAEAPkAAACUAwAAAAA=&#10;" strokecolor="#4579b8 [3044]">
                  <v:stroke endarrow="block"/>
                </v:shape>
                <v:shape id="Straight Arrow Connector 357" o:spid="_x0000_s1192" type="#_x0000_t32" style="position:absolute;left:89191;top:40887;width:92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4XgsQAAADcAAAADwAAAGRycy9kb3ducmV2LnhtbESPS4vCQBCE7wv+h6EFL8s68S3RUUQQ&#10;n5d1V/DYZNokmOkJmVHjv3cWhD0WVfUVNZ3XphB3qlxuWUGnHYEgTqzOOVXw+7P6GoNwHlljYZkU&#10;PMnBfNb4mGKs7YO/6X70qQgQdjEqyLwvYyldkpFB17YlcfAutjLog6xSqSt8BLgpZDeKhtJgzmEh&#10;w5KWGSXX480oWPZGu9Pntr8e4oH9nrub7WB3VqrVrBcTEJ5q/x9+tzdaQW8wgr8z4QjI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3heCxAAAANwAAAAPAAAAAAAAAAAA&#10;AAAAAKECAABkcnMvZG93bnJldi54bWxQSwUGAAAAAAQABAD5AAAAkgMAAAAA&#10;" strokecolor="#4579b8 [3044]">
                  <v:stroke endarrow="block"/>
                </v:shape>
                <v:shape id="Straight Arrow Connector 358" o:spid="_x0000_s1193" type="#_x0000_t32" style="position:absolute;left:59053;top:16313;width:20122;height:193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5YBMMAAADcAAAADwAAAGRycy9kb3ducmV2LnhtbERP3WrCMBS+F/YO4Qx2p+kcSulMRaYb&#10;MvDCugc4NKc/2pzUJKvdnn65GHj58f2v1qPpxEDOt5YVPM8SEMSl1S3XCr5O79MUhA/IGjvLpOCH&#10;PKzzh8kKM21vfKShCLWIIewzVNCE0GdS+rIhg35me+LIVdYZDBG6WmqHtxhuOjlPkqU02HJsaLCn&#10;t4bKS/FtFAxu+XFIdsW2/9RpcbHV+Xi4/ir19DhuXkEEGsNd/O/eawUvi7g2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OWATDAAAA3AAAAA8AAAAAAAAAAAAA&#10;AAAAoQIAAGRycy9kb3ducmV2LnhtbFBLBQYAAAAABAAEAPkAAACRAwAAAAA=&#10;" strokecolor="#4579b8 [3044]">
                  <v:stroke endarrow="block"/>
                </v:shape>
                <v:shape id="Straight Arrow Connector 359" o:spid="_x0000_s1194" type="#_x0000_t32" style="position:absolute;left:69158;top:11131;width:4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0ma8YAAADcAAAADwAAAGRycy9kb3ducmV2LnhtbESPS2vDMBCE74X+B7GFXkIi5526lkMJ&#10;hOZ1yQt6XKytbWKtjKUk7r+vCoEeh5n5hknmranEjRpXWlbQ70UgiDOrS84VnI7L7gyE88gaK8uk&#10;4IcczNPnpwRjbe+8p9vB5yJA2MWooPC+jqV0WUEGXc/WxMH7to1BH2STS93gPcBNJQdRNJEGSw4L&#10;Bda0KCi7HK5GwWI43Zw769HnBHfstzxYrcebL6VeX9qPdxCeWv8ffrRXWsFw/AZ/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NJmvGAAAA3AAAAA8AAAAAAAAA&#10;AAAAAAAAoQIAAGRycy9kb3ducmV2LnhtbFBLBQYAAAAABAAEAPkAAACUAwAAAAA=&#10;" strokecolor="#4579b8 [3044]">
                  <v:stroke endarrow="block"/>
                </v:shape>
                <v:shape id="Straight Arrow Connector 360" o:spid="_x0000_s1195" type="#_x0000_t32" style="position:absolute;left:93889;top:11131;width:4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FS8MAAADcAAAADwAAAGRycy9kb3ducmV2LnhtbERPy4rCMBTdC/5DuMJsRFMfU6VjFBEG&#10;HzOb8QGzvDTXttjclCZq/XuzEFweznu2aEwpblS7wrKCQT8CQZxaXXCm4Hj47k1BOI+ssbRMCh7k&#10;YDFvt2aYaHvnP7rtfSZCCLsEFeTeV4mULs3JoOvbijhwZ1sb9AHWmdQ13kO4KeUwimJpsODQkGNF&#10;q5zSy/5qFKxGk92pux2vY/xl/8PDzfZz96/UR6dZfoHw1Pi3+OXeaAWjOMwPZ8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RUvDAAAA3AAAAA8AAAAAAAAAAAAA&#10;AAAAoQIAAGRycy9kb3ducmV2LnhtbFBLBQYAAAAABAAEAPkAAACRAwAAAAA=&#10;" strokecolor="#4579b8 [3044]">
                  <v:stroke endarrow="block"/>
                </v:shape>
                <v:shape id="TextBox 39" o:spid="_x0000_s1196" type="#_x0000_t202" style="position:absolute;left:34931;top:12262;width:654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v:textbox>
                </v:shape>
                <v:rect id="Rectangle 362" o:spid="_x0000_s1197" style="position:absolute;left:64875;top:24522;width:858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rv8UA&#10;AADcAAAADwAAAGRycy9kb3ducmV2LnhtbESPQWvCQBSE70L/w/IKvYhuakE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yu/xQAAANwAAAAPAAAAAAAAAAAAAAAAAJgCAABkcnMv&#10;ZG93bnJldi54bWxQSwUGAAAAAAQABAD1AAAAigMAAAAA&#10;" filled="f" stroked="f">
                  <v:textbo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v:textbox>
                </v:rect>
                <v:shape id="TextBox 41" o:spid="_x0000_s1198" type="#_x0000_t202" style="position:absolute;left:91867;top:35701;width:654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v:textbox>
                </v:shape>
                <v:rect id="Rectangle 364" o:spid="_x0000_s1199" style="position:absolute;left:32159;top:30856;width:931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WUMUA&#10;AADcAAAADwAAAGRycy9kb3ducmV2LnhtbESPQWvCQBSE74X+h+UJvZS6sYpI6ipFkAYRxGg9P7Kv&#10;STD7Nma3Sfz3riB4HGbmG2a+7E0lWmpcaVnBaBiBIM6sLjlXcDysP2YgnEfWWFkmBVdysFy8vswx&#10;1rbjPbWpz0WAsItRQeF9HUvpsoIMuqGtiYP3ZxuDPsgml7rBLsBNJT+jaCoNlhwWCqxpVVB2Tv+N&#10;gi7btafD9kfu3k+J5UtyWaW/G6XeBv33FwhPvX+GH+1EKxhP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hZQxQAAANwAAAAPAAAAAAAAAAAAAAAAAJgCAABkcnMv&#10;ZG93bnJldi54bWxQSwUGAAAAAAQABAD1AAAAigMAAAAA&#10;" filled="f" stroked="f">
                  <v:textbox>
                    <w:txbxContent>
                      <w:p w:rsidR="00D46F45" w:rsidRDefault="00D46F45" w:rsidP="00012FFC">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v:textbox>
                </v:rect>
                <v:shape id="TextBox 43" o:spid="_x0000_s1200" type="#_x0000_t202" style="position:absolute;left:553;top:20419;width:15910;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Potential abuse identified</w:t>
                        </w:r>
                      </w:p>
                    </w:txbxContent>
                  </v:textbox>
                </v:shape>
                <v:shape id="TextBox 44" o:spid="_x0000_s1201" type="#_x0000_t202" style="position:absolute;left:25542;top:824;width:18028;height:9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Follow guidance on Managing Allegations Against Staff and Volunteers</w:t>
                        </w:r>
                      </w:p>
                    </w:txbxContent>
                  </v:textbox>
                </v:shape>
                <v:shape id="TextBox 45" o:spid="_x0000_s1202" type="#_x0000_t202" style="position:absolute;left:25542;top:17852;width:18028;height:10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32"/>
                            <w:szCs w:val="32"/>
                            <w:lang w:val="en-US"/>
                          </w:rPr>
                          <w:t>IS THIS A SFA STAFF EMPLOYEE (PAID OR UNPAID)?</w:t>
                        </w:r>
                      </w:p>
                    </w:txbxContent>
                  </v:textbox>
                </v:shape>
                <v:shape id="TextBox 46" o:spid="_x0000_s1203" type="#_x0000_t202" style="position:absolute;left:18170;top:36857;width:20032;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lang w:val="en-US"/>
                          </w:rPr>
                          <w:t>Concerns recorded and referred to The FA case management team within 1 working day</w:t>
                        </w:r>
                      </w:p>
                    </w:txbxContent>
                  </v:textbox>
                </v:shape>
                <v:shape id="TextBox 47" o:spid="_x0000_s1204" type="#_x0000_t202" style="position:absolute;left:44411;top:36241;width:18288;height:9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Referral discussed with The FA case management team and actions agreed</w:t>
                        </w:r>
                      </w:p>
                    </w:txbxContent>
                  </v:textbox>
                </v:shape>
                <v:shape id="TextBox 49" o:spid="_x0000_s1205" type="#_x0000_t202" style="position:absolute;left:69732;top:36090;width:19463;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DOES CASE MANAGEMENT ACCEPT REFERRAL AS POTENTIAL ABUSE? </w:t>
                        </w:r>
                      </w:p>
                    </w:txbxContent>
                  </v:textbox>
                </v:shape>
                <v:shape id="TextBox 50" o:spid="_x0000_s1206" type="#_x0000_t202" style="position:absolute;left:98410;top:36857;width:17993;height:7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FOLLOW POOR PRACTICE FLOWCHART</w:t>
                        </w:r>
                      </w:p>
                    </w:txbxContent>
                  </v:textbox>
                </v:shape>
                <v:shape id="_x0000_s1207" type="#_x0000_t202" style="position:absolute;left:48949;top:6998;width:20209;height:7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Initial action taken by FA and shared as appropriate</w:t>
                        </w:r>
                      </w:p>
                    </w:txbxContent>
                  </v:textbox>
                </v:shape>
                <v:shape id="TextBox 52" o:spid="_x0000_s1208" type="#_x0000_t202" style="position:absolute;left:73457;top:6360;width:21240;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Partnership work between SFA, The FA case management team and relevant agencies</w:t>
                        </w:r>
                      </w:p>
                    </w:txbxContent>
                  </v:textbox>
                </v:shape>
                <v:shape id="TextBox 53" o:spid="_x0000_s1209" type="#_x0000_t202" style="position:absolute;left:98409;top:6998;width:17995;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D46F45" w:rsidRDefault="00D46F45" w:rsidP="00012FFC">
                        <w:pPr>
                          <w:pStyle w:val="NormalWeb"/>
                          <w:spacing w:before="0" w:beforeAutospacing="0" w:after="0" w:afterAutospacing="0"/>
                          <w:jc w:val="center"/>
                        </w:pPr>
                        <w:r w:rsidRPr="005871B7">
                          <w:rPr>
                            <w:rFonts w:asciiTheme="minorHAnsi" w:hAnsi="Calibri" w:cstheme="minorBidi"/>
                            <w:b/>
                            <w:bCs/>
                            <w:color w:val="000000" w:themeColor="text1"/>
                            <w:kern w:val="24"/>
                            <w:lang w:val="en-US"/>
                          </w:rPr>
                          <w:t>FINAL OUTCOME OF FA INVESTIGATION MADE AND SHARED AS</w:t>
                        </w:r>
                        <w:r>
                          <w:rPr>
                            <w:rFonts w:asciiTheme="minorHAnsi" w:hAnsi="Calibri" w:cstheme="minorBidi"/>
                            <w:b/>
                            <w:bCs/>
                            <w:color w:val="000000" w:themeColor="text1"/>
                            <w:kern w:val="24"/>
                            <w:sz w:val="28"/>
                            <w:szCs w:val="28"/>
                            <w:lang w:val="en-US"/>
                          </w:rPr>
                          <w:t xml:space="preserve"> </w:t>
                        </w:r>
                        <w:r w:rsidRPr="005871B7">
                          <w:rPr>
                            <w:rFonts w:asciiTheme="minorHAnsi" w:hAnsi="Calibri" w:cstheme="minorBidi"/>
                            <w:b/>
                            <w:bCs/>
                            <w:color w:val="000000" w:themeColor="text1"/>
                            <w:kern w:val="24"/>
                            <w:lang w:val="en-US"/>
                          </w:rPr>
                          <w:t>APPROPRIATE*</w:t>
                        </w:r>
                      </w:p>
                    </w:txbxContent>
                  </v:textbox>
                </v:shape>
              </v:group>
            </w:pict>
          </mc:Fallback>
        </mc:AlternateContent>
      </w:r>
      <w:r>
        <w:rPr>
          <w:b/>
          <w:sz w:val="36"/>
          <w:szCs w:val="36"/>
        </w:rPr>
        <w:br w:type="page"/>
      </w:r>
    </w:p>
    <w:p w:rsidR="00012FFC" w:rsidRDefault="005871B7">
      <w:pPr>
        <w:rPr>
          <w:b/>
          <w:sz w:val="36"/>
          <w:szCs w:val="36"/>
        </w:rPr>
      </w:pPr>
      <w:r w:rsidRPr="0068117A">
        <w:rPr>
          <w:noProof/>
          <w:lang w:eastAsia="en-GB"/>
        </w:rPr>
        <w:lastRenderedPageBreak/>
        <mc:AlternateContent>
          <mc:Choice Requires="wps">
            <w:drawing>
              <wp:anchor distT="0" distB="0" distL="114300" distR="114300" simplePos="0" relativeHeight="251744256" behindDoc="0" locked="0" layoutInCell="1" allowOverlap="1" wp14:anchorId="1F525EFA" wp14:editId="36127071">
                <wp:simplePos x="0" y="0"/>
                <wp:positionH relativeFrom="column">
                  <wp:posOffset>-762000</wp:posOffset>
                </wp:positionH>
                <wp:positionV relativeFrom="paragraph">
                  <wp:posOffset>-58420</wp:posOffset>
                </wp:positionV>
                <wp:extent cx="10191750" cy="466725"/>
                <wp:effectExtent l="0" t="0" r="0" b="0"/>
                <wp:wrapNone/>
                <wp:docPr id="375" name="TextBox 21"/>
                <wp:cNvGraphicFramePr/>
                <a:graphic xmlns:a="http://schemas.openxmlformats.org/drawingml/2006/main">
                  <a:graphicData uri="http://schemas.microsoft.com/office/word/2010/wordprocessingShape">
                    <wps:wsp>
                      <wps:cNvSpPr txBox="1"/>
                      <wps:spPr>
                        <a:xfrm>
                          <a:off x="0" y="0"/>
                          <a:ext cx="10191750" cy="466725"/>
                        </a:xfrm>
                        <a:prstGeom prst="rect">
                          <a:avLst/>
                        </a:prstGeom>
                        <a:noFill/>
                      </wps:spPr>
                      <wps:txbx>
                        <w:txbxContent>
                          <w:p w:rsidR="00D46F45" w:rsidRDefault="00D46F4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 and Adults at Risk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1" o:spid="_x0000_s1210" type="#_x0000_t202" style="position:absolute;margin-left:-60pt;margin-top:-4.6pt;width:802.5pt;height:3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" filled="f" stroked="f">
                <v:textbox>
                  <w:txbxContent>
                    <w:p w:rsidR="00D46F45" w:rsidRDefault="00D46F4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 and Adults at Risk</w:t>
                      </w:r>
                    </w:p>
                  </w:txbxContent>
                </v:textbox>
              </v:shape>
            </w:pict>
          </mc:Fallback>
        </mc:AlternateContent>
      </w:r>
      <w:r w:rsidR="0068117A" w:rsidRPr="0068117A">
        <w:rPr>
          <w:noProof/>
          <w:lang w:eastAsia="en-GB"/>
        </w:rPr>
        <mc:AlternateContent>
          <mc:Choice Requires="wpg">
            <w:drawing>
              <wp:anchor distT="0" distB="0" distL="114300" distR="114300" simplePos="0" relativeHeight="251746304" behindDoc="0" locked="0" layoutInCell="1" allowOverlap="1" wp14:anchorId="7FA21E9B" wp14:editId="097D19C5">
                <wp:simplePos x="0" y="0"/>
                <wp:positionH relativeFrom="column">
                  <wp:posOffset>-682388</wp:posOffset>
                </wp:positionH>
                <wp:positionV relativeFrom="paragraph">
                  <wp:posOffset>1013071</wp:posOffset>
                </wp:positionV>
                <wp:extent cx="10331355" cy="2129894"/>
                <wp:effectExtent l="38100" t="38100" r="32385" b="0"/>
                <wp:wrapNone/>
                <wp:docPr id="376" name="Group 1"/>
                <wp:cNvGraphicFramePr/>
                <a:graphic xmlns:a="http://schemas.openxmlformats.org/drawingml/2006/main">
                  <a:graphicData uri="http://schemas.microsoft.com/office/word/2010/wordprocessingGroup">
                    <wpg:wgp>
                      <wpg:cNvGrpSpPr/>
                      <wpg:grpSpPr>
                        <a:xfrm>
                          <a:off x="0" y="0"/>
                          <a:ext cx="10331355" cy="2129894"/>
                          <a:chOff x="0" y="36066"/>
                          <a:chExt cx="10956760" cy="1262406"/>
                        </a:xfrm>
                      </wpg:grpSpPr>
                      <wps:wsp>
                        <wps:cNvPr id="377" name="Rounded Rectangle 377"/>
                        <wps:cNvSpPr/>
                        <wps:spPr>
                          <a:xfrm>
                            <a:off x="386426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8" name="Rounded Rectangle 378"/>
                        <wps:cNvSpPr/>
                        <wps:spPr>
                          <a:xfrm>
                            <a:off x="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9" name="Rounded Rectangle 379"/>
                        <wps:cNvSpPr/>
                        <wps:spPr>
                          <a:xfrm>
                            <a:off x="193213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0" name="Rounded Rectangle 380"/>
                        <wps:cNvSpPr/>
                        <wps:spPr>
                          <a:xfrm>
                            <a:off x="579639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1" name="Rounded Rectangle 381"/>
                        <wps:cNvSpPr/>
                        <wps:spPr>
                          <a:xfrm>
                            <a:off x="772852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2" name="Rounded Rectangle 382"/>
                        <wps:cNvSpPr/>
                        <wps:spPr>
                          <a:xfrm>
                            <a:off x="966065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3" name="TextBox 14"/>
                        <wps:cNvSpPr txBox="1"/>
                        <wps:spPr>
                          <a:xfrm>
                            <a:off x="0" y="214529"/>
                            <a:ext cx="1296110" cy="646331"/>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Project </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idea</w:t>
                              </w:r>
                            </w:p>
                          </w:txbxContent>
                        </wps:txbx>
                        <wps:bodyPr wrap="square" rtlCol="0">
                          <a:noAutofit/>
                        </wps:bodyPr>
                      </wps:wsp>
                      <wps:wsp>
                        <wps:cNvPr id="384" name="TextBox 15"/>
                        <wps:cNvSpPr txBox="1"/>
                        <wps:spPr>
                          <a:xfrm>
                            <a:off x="1868059" y="122195"/>
                            <a:ext cx="1424252" cy="830997"/>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2"/>
                                  <w:szCs w:val="32"/>
                                  <w:lang w:val="en-US"/>
                                </w:rPr>
                                <w:t>Safeguarding requirements explored</w:t>
                              </w:r>
                            </w:p>
                          </w:txbxContent>
                        </wps:txbx>
                        <wps:bodyPr wrap="square" rtlCol="0">
                          <a:noAutofit/>
                        </wps:bodyPr>
                      </wps:wsp>
                      <wps:wsp>
                        <wps:cNvPr id="385" name="TextBox 16"/>
                        <wps:cNvSpPr txBox="1"/>
                        <wps:spPr>
                          <a:xfrm>
                            <a:off x="3864260" y="214527"/>
                            <a:ext cx="1296110" cy="646331"/>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Plan</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written</w:t>
                              </w:r>
                            </w:p>
                          </w:txbxContent>
                        </wps:txbx>
                        <wps:bodyPr wrap="square" rtlCol="0">
                          <a:noAutofit/>
                        </wps:bodyPr>
                      </wps:wsp>
                      <wps:wsp>
                        <wps:cNvPr id="386" name="TextBox 17"/>
                        <wps:cNvSpPr txBox="1"/>
                        <wps:spPr>
                          <a:xfrm>
                            <a:off x="5796385" y="214527"/>
                            <a:ext cx="1397076" cy="1083945"/>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2"/>
                                  <w:szCs w:val="32"/>
                                  <w:lang w:val="en-US"/>
                                </w:rPr>
                                <w:t>Safeguards checked and challenged</w:t>
                              </w:r>
                            </w:p>
                          </w:txbxContent>
                        </wps:txbx>
                        <wps:bodyPr wrap="square" rtlCol="0">
                          <a:noAutofit/>
                        </wps:bodyPr>
                      </wps:wsp>
                      <wps:wsp>
                        <wps:cNvPr id="387" name="TextBox 18"/>
                        <wps:cNvSpPr txBox="1"/>
                        <wps:spPr>
                          <a:xfrm>
                            <a:off x="7728188" y="122195"/>
                            <a:ext cx="1296035" cy="928370"/>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Plan </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Signed</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DSO</w:t>
                              </w:r>
                            </w:p>
                          </w:txbxContent>
                        </wps:txbx>
                        <wps:bodyPr wrap="square" rtlCol="0">
                          <a:noAutofit/>
                        </wps:bodyPr>
                      </wps:wsp>
                      <wps:wsp>
                        <wps:cNvPr id="388" name="TextBox 20"/>
                        <wps:cNvSpPr txBox="1"/>
                        <wps:spPr>
                          <a:xfrm>
                            <a:off x="9660650" y="353026"/>
                            <a:ext cx="1296110" cy="369332"/>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Delivery</w:t>
                              </w:r>
                            </w:p>
                          </w:txbxContent>
                        </wps:txbx>
                        <wps:bodyPr wrap="square" rtlCol="0">
                          <a:noAutofit/>
                        </wps:bodyPr>
                      </wps:wsp>
                      <wps:wsp>
                        <wps:cNvPr id="389" name="Straight Arrow Connector 389"/>
                        <wps:cNvCnPr>
                          <a:stCxn id="378" idx="3"/>
                          <a:endCxn id="384" idx="1"/>
                        </wps:cNvCnPr>
                        <wps:spPr>
                          <a:xfrm flipV="1">
                            <a:off x="1296110" y="537694"/>
                            <a:ext cx="571949"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0" name="Straight Arrow Connector 390"/>
                        <wps:cNvCnPr>
                          <a:stCxn id="379" idx="3"/>
                          <a:endCxn id="377" idx="1"/>
                        </wps:cNvCnPr>
                        <wps:spPr>
                          <a:xfrm>
                            <a:off x="3228240" y="537695"/>
                            <a:ext cx="636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1" name="Straight Arrow Connector 391"/>
                        <wps:cNvCnPr>
                          <a:stCxn id="377" idx="3"/>
                          <a:endCxn id="380" idx="1"/>
                        </wps:cNvCnPr>
                        <wps:spPr>
                          <a:xfrm>
                            <a:off x="5160370" y="537695"/>
                            <a:ext cx="636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2" name="Straight Arrow Connector 392"/>
                        <wps:cNvCnPr>
                          <a:stCxn id="380" idx="3"/>
                          <a:endCxn id="381" idx="1"/>
                        </wps:cNvCnPr>
                        <wps:spPr>
                          <a:xfrm>
                            <a:off x="7092500" y="537695"/>
                            <a:ext cx="636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3" name="Straight Arrow Connector 393"/>
                        <wps:cNvCnPr>
                          <a:stCxn id="381" idx="3"/>
                          <a:endCxn id="382" idx="1"/>
                        </wps:cNvCnPr>
                        <wps:spPr>
                          <a:xfrm>
                            <a:off x="9024630" y="537695"/>
                            <a:ext cx="636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211" style="position:absolute;margin-left:-53.75pt;margin-top:79.75pt;width:813.5pt;height:167.7pt;z-index:251746304;mso-width-relative:margin;mso-height-relative:margin" coordorigin=",360" coordsize="109567,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">
                <v:roundrect id="Rounded Rectangle 377" o:spid="_x0000_s1212" style="position:absolute;left:38642;top:360;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6cesYA&#10;AADcAAAADwAAAGRycy9kb3ducmV2LnhtbESPQWvCQBSE74L/YXlCb7pRi5HUVWpBLOhBrRSPj+xr&#10;Es2+DdmtRn+9Kwgeh5n5hpnMGlOKM9WusKyg34tAEKdWF5wp2P8sumMQziNrLC2Tgis5mE3brQkm&#10;2l54S+edz0SAsEtQQe59lUjp0pwMup6tiIP3Z2uDPsg6k7rGS4CbUg6iaCQNFhwWcqzoK6f0tPs3&#10;Cm7vg/V4vtz3N8vjemXL3+0hPsyVeus0nx8gPDX+FX62v7WCYRzD4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6cesYAAADcAAAADwAAAAAAAAAAAAAAAACYAgAAZHJz&#10;L2Rvd25yZXYueG1sUEsFBgAAAAAEAAQA9QAAAIsDAAAAAA==&#10;" filled="f" strokecolor="#243f60 [1604]" strokeweight="6pt"/>
                <v:roundrect id="Rounded Rectangle 378" o:spid="_x0000_s1213" style="position:absolute;top:360;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ICMMA&#10;AADcAAAADwAAAGRycy9kb3ducmV2LnhtbERPTYvCMBC9L/gfwgje1lRXrHSNosKioAd1ZfE4NLNt&#10;tZmUJmr115uD4PHxvsfTxpTiSrUrLCvodSMQxKnVBWcKDr8/nyMQziNrLC2Tgjs5mE5aH2NMtL3x&#10;jq57n4kQwi5BBbn3VSKlS3My6Lq2Ig7cv60N+gDrTOoabyHclLIfRUNpsODQkGNFi5zS8/5iFDwG&#10;/c1ovjz0tsvTZm3Lv90xPs6V6rSb2TcIT41/i1/ulVbwFYe14Uw4An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ICMMAAADcAAAADwAAAAAAAAAAAAAAAACYAgAAZHJzL2Rv&#10;d25yZXYueG1sUEsFBgAAAAAEAAQA9QAAAIgDAAAAAA==&#10;" filled="f" strokecolor="#243f60 [1604]" strokeweight="6pt"/>
                <v:roundrect id="Rounded Rectangle 379" o:spid="_x0000_s1214" style="position:absolute;left:19321;top:360;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tk8cA&#10;AADcAAAADwAAAGRycy9kb3ducmV2LnhtbESPT2vCQBTE74V+h+UVvNWNVjRGV9GCWNBD/YN4fGRf&#10;k9Ts25BdNfXTu4LQ4zAzv2HG08aU4kK1Kywr6LQjEMSp1QVnCva7xXsMwnlkjaVlUvBHDqaT15cx&#10;JtpeeUOXrc9EgLBLUEHufZVI6dKcDLq2rYiD92Nrgz7IOpO6xmuAm1J2o6gvDRYcFnKs6DOn9LQ9&#10;GwW3Xncdz5f7zvfyd72y5WFzHBznSrXemtkIhKfG/4ef7S+t4GMwhMeZc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rZPHAAAA3AAAAA8AAAAAAAAAAAAAAAAAmAIAAGRy&#10;cy9kb3ducmV2LnhtbFBLBQYAAAAABAAEAPUAAACMAwAAAAA=&#10;" filled="f" strokecolor="#243f60 [1604]" strokeweight="6pt"/>
                <v:roundrect id="Rounded Rectangle 380" o:spid="_x0000_s1215" style="position:absolute;left:57963;top:360;width:12962;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0KcMA&#10;AADcAAAADwAAAGRycy9kb3ducmV2LnhtbERPy4rCMBTdC/MP4QruNPWBU6pRVBCFceELcXlprm2d&#10;5qY0UTvz9ZOFMMvDeU/njSnFk2pXWFbQ70UgiFOrC84UnE/rbgzCeWSNpWVS8EMO5rOP1hQTbV98&#10;oOfRZyKEsEtQQe59lUjp0pwMup6tiAN3s7VBH2CdSV3jK4SbUg6iaCwNFhwacqxolVP6fXwYBb+j&#10;wS5ebs79/ea++7Ll5XD9vC6V6rSbxQSEp8b/i9/urVYwjMP8cCYc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0KcMAAADcAAAADwAAAAAAAAAAAAAAAACYAgAAZHJzL2Rv&#10;d25yZXYueG1sUEsFBgAAAAAEAAQA9QAAAIgDAAAAAA==&#10;" filled="f" strokecolor="#243f60 [1604]" strokeweight="6pt"/>
                <v:roundrect id="Rounded Rectangle 381" o:spid="_x0000_s1216" style="position:absolute;left:77285;top:360;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RsscA&#10;AADcAAAADwAAAGRycy9kb3ducmV2LnhtbESPT2vCQBTE7wW/w/KE3uomVjREV6mFYkEP9Q/i8ZF9&#10;JrHZtyG71eindwWhx2FmfsNMZq2pxJkaV1pWEPciEMSZ1SXnCnbbr7cEhPPIGivLpOBKDmbTzssE&#10;U20vvKbzxuciQNilqKDwvk6ldFlBBl3P1sTBO9rGoA+yyaVu8BLgppL9KBpKgyWHhQJr+iwo+938&#10;GQW3QX+VzBe7+GdxWi1ttV8fRoe5Uq/d9mMMwlPr/8PP9rdW8J7E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O0bLHAAAA3AAAAA8AAAAAAAAAAAAAAAAAmAIAAGRy&#10;cy9kb3ducmV2LnhtbFBLBQYAAAAABAAEAPUAAACMAwAAAAA=&#10;" filled="f" strokecolor="#243f60 [1604]" strokeweight="6pt"/>
                <v:roundrect id="Rounded Rectangle 382" o:spid="_x0000_s1217" style="position:absolute;left:96606;top:360;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PxcgA&#10;AADcAAAADwAAAGRycy9kb3ducmV2LnhtbESPT2vCQBTE74V+h+UVeqsb01JDmo2oIAp6qH8oHh/Z&#10;1yQ1+zZkV0399K5Q6HGYmd8w2bg3jThT52rLCoaDCARxYXXNpYL9bv6SgHAeWWNjmRT8koNx/viQ&#10;YarthTd03vpSBAi7FBVU3replK6oyKAb2JY4eN+2M+iD7EqpO7wEuGlkHEXv0mDNYaHClmYVFcft&#10;ySi4vsXrZLrYDz8XP+uVbb42h9FhqtTzUz/5AOGp9//hv/ZSK3hNYrifCUdA5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3E/FyAAAANwAAAAPAAAAAAAAAAAAAAAAAJgCAABk&#10;cnMvZG93bnJldi54bWxQSwUGAAAAAAQABAD1AAAAjQMAAAAA&#10;" filled="f" strokecolor="#243f60 [1604]" strokeweight="6pt"/>
                <v:shape id="TextBox 14" o:spid="_x0000_s1218" type="#_x0000_t202" style="position:absolute;top:2145;width:12961;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Project </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idea</w:t>
                        </w:r>
                      </w:p>
                    </w:txbxContent>
                  </v:textbox>
                </v:shape>
                <v:shape id="TextBox 15" o:spid="_x0000_s1219" type="#_x0000_t202" style="position:absolute;left:18680;top:1221;width:14243;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2"/>
                            <w:szCs w:val="32"/>
                            <w:lang w:val="en-US"/>
                          </w:rPr>
                          <w:t>Safeguarding requirements explored</w:t>
                        </w:r>
                      </w:p>
                    </w:txbxContent>
                  </v:textbox>
                </v:shape>
                <v:shape id="TextBox 16" o:spid="_x0000_s1220" type="#_x0000_t202" style="position:absolute;left:38642;top:2145;width:12961;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Plan</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written</w:t>
                        </w:r>
                      </w:p>
                    </w:txbxContent>
                  </v:textbox>
                </v:shape>
                <v:shape id="TextBox 17" o:spid="_x0000_s1221" type="#_x0000_t202" style="position:absolute;left:57963;top:2145;width:13971;height:10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2"/>
                            <w:szCs w:val="32"/>
                            <w:lang w:val="en-US"/>
                          </w:rPr>
                          <w:t>Safeguards checked and challenged</w:t>
                        </w:r>
                      </w:p>
                    </w:txbxContent>
                  </v:textbox>
                </v:shape>
                <v:shape id="TextBox 18" o:spid="_x0000_s1222" type="#_x0000_t202" style="position:absolute;left:77281;top:1221;width:12961;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Plan </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Signed</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DSO</w:t>
                        </w:r>
                      </w:p>
                    </w:txbxContent>
                  </v:textbox>
                </v:shape>
                <v:shape id="TextBox 20" o:spid="_x0000_s1223" type="#_x0000_t202" style="position:absolute;left:96606;top:3530;width:1296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Delivery</w:t>
                        </w:r>
                      </w:p>
                    </w:txbxContent>
                  </v:textbox>
                </v:shape>
                <v:shape id="Straight Arrow Connector 389" o:spid="_x0000_s1224" type="#_x0000_t32" style="position:absolute;left:12961;top:5376;width:571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l/8QAAADcAAAADwAAAGRycy9kb3ducmV2LnhtbESPQWsCMRSE7wX/Q3hCbzVbpavdGkWE&#10;inirK55fN6+bpZuXNYm69tc3hYLHYWa+YebL3rbiQj40jhU8jzIQxJXTDdcKDuX70wxEiMgaW8ek&#10;4EYBlovBwxwL7a78QZd9rEWCcChQgYmxK6QMlSGLYeQ64uR9OW8xJulrqT1eE9y2cpxlubTYcFow&#10;2NHaUPW9P1sFn+VJv5i81Ds/cXl++zlOd+eNUo/DfvUGIlIf7+H/9lYrmMxe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J6X/xAAAANwAAAAPAAAAAAAAAAAA&#10;AAAAAKECAABkcnMvZG93bnJldi54bWxQSwUGAAAAAAQABAD5AAAAkgMAAAAA&#10;" strokecolor="#4579b8 [3044]">
                  <v:stroke endarrow="block"/>
                </v:shape>
                <v:shape id="Straight Arrow Connector 390" o:spid="_x0000_s1225" type="#_x0000_t32" style="position:absolute;left:32282;top:5376;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41bMEAAADcAAAADwAAAGRycy9kb3ducmV2LnhtbERPy4rCMBTdC/MP4Q64EU3H93SMIoL4&#10;3PiCWV6aO22Z5qY0Uevfm4Xg8nDek1ltCnGjyuWWFXx1IhDEidU5pwrOp2V7DMJ5ZI2FZVLwIAez&#10;6UdjgrG2dz7Q7ehTEULYxagg876MpXRJRgZdx5bEgfuzlUEfYJVKXeE9hJtCdqNoKA3mHBoyLGmR&#10;UfJ/vBoFi95oe2lt+qsh7tnvuLveDLa/SjU/6/kPCE+1f4tf7rVW0PsO88OZcAT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jVswQAAANwAAAAPAAAAAAAAAAAAAAAA&#10;AKECAABkcnMvZG93bnJldi54bWxQSwUGAAAAAAQABAD5AAAAjwMAAAAA&#10;" strokecolor="#4579b8 [3044]">
                  <v:stroke endarrow="block"/>
                </v:shape>
                <v:shape id="Straight Arrow Connector 391" o:spid="_x0000_s1226" type="#_x0000_t32" style="position:absolute;left:51603;top:5376;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Q98YAAADcAAAADwAAAGRycy9kb3ducmV2LnhtbESPS2vDMBCE74X+B7GFXEIi5526lkMI&#10;lOZ1yQt6XKytbWKtjKUk7r+vCoUeh5n5hkkWranEnRpXWlYw6EcgiDOrS84VnE/vvTkI55E1VpZJ&#10;wTc5WKTPTwnG2j74QPejz0WAsItRQeF9HUvpsoIMur6tiYP3ZRuDPsgml7rBR4CbSg6jaCoNlhwW&#10;CqxpVVB2Pd6MgtVotr10N+OPKe7Z73i43ky2n0p1XtrlGwhPrf8P/7XXWsHodQC/Z8IR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CkPfGAAAA3AAAAA8AAAAAAAAA&#10;AAAAAAAAoQIAAGRycy9kb3ducmV2LnhtbFBLBQYAAAAABAAEAPkAAACUAwAAAAA=&#10;" strokecolor="#4579b8 [3044]">
                  <v:stroke endarrow="block"/>
                </v:shape>
                <v:shape id="Straight Arrow Connector 392" o:spid="_x0000_s1227" type="#_x0000_t32" style="position:absolute;left:70925;top:5376;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OgMYAAADcAAAADwAAAGRycy9kb3ducmV2LnhtbESPQWvCQBSE7wX/w/IKvRTdNLZaoxsp&#10;gmjUi9pCj4/saxLMvg3ZrcZ/7wqFHoeZ+YaZzTtTizO1rrKs4GUQgSDOra64UPB5XPbfQTiPrLG2&#10;TAqu5GCe9h5mmGh74T2dD74QAcIuQQWl900ipctLMugGtiEO3o9tDfog20LqFi8BbmoZR9FIGqw4&#10;LJTY0KKk/HT4NQoWw/Hm6zl7XY1wx37L8Tp723wr9fTYfUxBeOr8f/ivvdYKhpMY7mfCEZD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QDoDGAAAA3AAAAA8AAAAAAAAA&#10;AAAAAAAAoQIAAGRycy9kb3ducmV2LnhtbFBLBQYAAAAABAAEAPkAAACUAwAAAAA=&#10;" strokecolor="#4579b8 [3044]">
                  <v:stroke endarrow="block"/>
                </v:shape>
                <v:shape id="Straight Arrow Connector 393" o:spid="_x0000_s1228" type="#_x0000_t32" style="position:absolute;left:90246;top:5376;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rG8YAAADcAAAADwAAAGRycy9kb3ducmV2LnhtbESPT2vCQBTE7wW/w/IKXopuNFVrdBUR&#10;xL8XtYUeH9nXJJh9G7Krpt/eLQg9DjPzG2Y6b0wpblS7wrKCXjcCQZxaXXCm4PO86nyAcB5ZY2mZ&#10;FPySg/ms9TLFRNs7H+l28pkIEHYJKsi9rxIpXZqTQde1FXHwfmxt0AdZZ1LXeA9wU8p+FA2lwYLD&#10;Qo4VLXNKL6erUbCMR7uvt+37eogH9nvub7aD3bdS7ddmMQHhqfH/4Wd7oxXE4xj+zo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cqxvGAAAA3AAAAA8AAAAAAAAA&#10;AAAAAAAAoQIAAGRycy9kb3ducmV2LnhtbFBLBQYAAAAABAAEAPkAAACUAwAAAAA=&#10;" strokecolor="#4579b8 [3044]">
                  <v:stroke endarrow="block"/>
                </v:shape>
              </v:group>
            </w:pict>
          </mc:Fallback>
        </mc:AlternateContent>
      </w:r>
      <w:r w:rsidR="00012FFC">
        <w:rPr>
          <w:b/>
          <w:sz w:val="36"/>
          <w:szCs w:val="36"/>
        </w:rPr>
        <w:br w:type="page"/>
      </w:r>
    </w:p>
    <w:p w:rsidR="00012FFC" w:rsidRDefault="00E53BD5">
      <w:pPr>
        <w:rPr>
          <w:b/>
          <w:sz w:val="36"/>
          <w:szCs w:val="36"/>
        </w:rPr>
      </w:pPr>
      <w:r w:rsidRPr="0068117A">
        <w:rPr>
          <w:noProof/>
          <w:lang w:eastAsia="en-GB"/>
        </w:rPr>
        <w:lastRenderedPageBreak/>
        <mc:AlternateContent>
          <mc:Choice Requires="wps">
            <w:drawing>
              <wp:anchor distT="0" distB="0" distL="114300" distR="114300" simplePos="0" relativeHeight="251748352" behindDoc="0" locked="0" layoutInCell="1" allowOverlap="1" wp14:anchorId="3873B86B" wp14:editId="4A76ADAC">
                <wp:simplePos x="0" y="0"/>
                <wp:positionH relativeFrom="column">
                  <wp:posOffset>-695325</wp:posOffset>
                </wp:positionH>
                <wp:positionV relativeFrom="paragraph">
                  <wp:posOffset>-58420</wp:posOffset>
                </wp:positionV>
                <wp:extent cx="9858375" cy="368935"/>
                <wp:effectExtent l="0" t="0" r="0" b="0"/>
                <wp:wrapNone/>
                <wp:docPr id="76" name="Rectangle 75"/>
                <wp:cNvGraphicFramePr/>
                <a:graphic xmlns:a="http://schemas.openxmlformats.org/drawingml/2006/main">
                  <a:graphicData uri="http://schemas.microsoft.com/office/word/2010/wordprocessingShape">
                    <wps:wsp>
                      <wps:cNvSpPr/>
                      <wps:spPr>
                        <a:xfrm>
                          <a:off x="0" y="0"/>
                          <a:ext cx="9858375" cy="368935"/>
                        </a:xfrm>
                        <a:prstGeom prst="rect">
                          <a:avLst/>
                        </a:prstGeom>
                      </wps:spPr>
                      <wps:txbx>
                        <w:txbxContent>
                          <w:p w:rsidR="00D46F45" w:rsidRDefault="00D46F4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 and Adults at Risk</w:t>
                            </w:r>
                          </w:p>
                        </w:txbxContent>
                      </wps:txbx>
                      <wps:bodyPr wrap="square">
                        <a:spAutoFit/>
                      </wps:bodyPr>
                    </wps:wsp>
                  </a:graphicData>
                </a:graphic>
                <wp14:sizeRelH relativeFrom="margin">
                  <wp14:pctWidth>0</wp14:pctWidth>
                </wp14:sizeRelH>
              </wp:anchor>
            </w:drawing>
          </mc:Choice>
          <mc:Fallback>
            <w:pict>
              <v:rect id="Rectangle 75" o:spid="_x0000_s1229" style="position:absolute;margin-left:-54.75pt;margin-top:-4.6pt;width:776.25pt;height:29.0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" filled="f" stroked="f">
                <v:textbox style="mso-fit-shape-to-text:t">
                  <w:txbxContent>
                    <w:p w:rsidR="00D46F45" w:rsidRDefault="00D46F4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 and Adults at Risk</w:t>
                      </w:r>
                    </w:p>
                  </w:txbxContent>
                </v:textbox>
              </v:rect>
            </w:pict>
          </mc:Fallback>
        </mc:AlternateContent>
      </w:r>
      <w:r w:rsidR="0068117A" w:rsidRPr="0068117A">
        <w:rPr>
          <w:noProof/>
          <w:lang w:eastAsia="en-GB"/>
        </w:rPr>
        <mc:AlternateContent>
          <mc:Choice Requires="wpg">
            <w:drawing>
              <wp:anchor distT="0" distB="0" distL="114300" distR="114300" simplePos="0" relativeHeight="251750400" behindDoc="0" locked="0" layoutInCell="1" allowOverlap="1" wp14:anchorId="6AB6AB75" wp14:editId="7CDCAA07">
                <wp:simplePos x="0" y="0"/>
                <wp:positionH relativeFrom="column">
                  <wp:posOffset>-695325</wp:posOffset>
                </wp:positionH>
                <wp:positionV relativeFrom="paragraph">
                  <wp:posOffset>427355</wp:posOffset>
                </wp:positionV>
                <wp:extent cx="10590663" cy="5144770"/>
                <wp:effectExtent l="38100" t="38100" r="77470" b="0"/>
                <wp:wrapNone/>
                <wp:docPr id="394" name="Group 1"/>
                <wp:cNvGraphicFramePr/>
                <a:graphic xmlns:a="http://schemas.openxmlformats.org/drawingml/2006/main">
                  <a:graphicData uri="http://schemas.microsoft.com/office/word/2010/wordprocessingGroup">
                    <wpg:wgp>
                      <wpg:cNvGrpSpPr/>
                      <wpg:grpSpPr>
                        <a:xfrm>
                          <a:off x="0" y="0"/>
                          <a:ext cx="10590663" cy="5144770"/>
                          <a:chOff x="0" y="0"/>
                          <a:chExt cx="11550479" cy="5865131"/>
                        </a:xfrm>
                      </wpg:grpSpPr>
                      <wps:wsp>
                        <wps:cNvPr id="395" name="Rounded Rectangle 395"/>
                        <wps:cNvSpPr/>
                        <wps:spPr>
                          <a:xfrm>
                            <a:off x="0" y="1504950"/>
                            <a:ext cx="1306341" cy="1500188"/>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6" name="Rounded Rectangle 396"/>
                        <wps:cNvSpPr/>
                        <wps:spPr>
                          <a:xfrm>
                            <a:off x="1636135" y="1801855"/>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7" name="Rounded Rectangle 397"/>
                        <wps:cNvSpPr/>
                        <wps:spPr>
                          <a:xfrm>
                            <a:off x="3262039" y="1801855"/>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8" name="Rounded Rectangle 398"/>
                        <wps:cNvSpPr/>
                        <wps:spPr>
                          <a:xfrm>
                            <a:off x="4887943" y="1801855"/>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9" name="Rounded Rectangle 399"/>
                        <wps:cNvSpPr/>
                        <wps:spPr>
                          <a:xfrm>
                            <a:off x="6513847" y="1801855"/>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0" name="Rounded Rectangle 400"/>
                        <wps:cNvSpPr/>
                        <wps:spPr>
                          <a:xfrm>
                            <a:off x="8139751" y="1807432"/>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1" name="Rounded Rectangle 401"/>
                        <wps:cNvSpPr/>
                        <wps:spPr>
                          <a:xfrm>
                            <a:off x="9765655" y="1807432"/>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2" name="Rounded Rectangle 402"/>
                        <wps:cNvSpPr/>
                        <wps:spPr>
                          <a:xfrm>
                            <a:off x="9765501" y="360371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3" name="Rounded Rectangle 403"/>
                        <wps:cNvSpPr/>
                        <wps:spPr>
                          <a:xfrm>
                            <a:off x="4138694" y="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4" name="Rounded Rectangle 404"/>
                        <wps:cNvSpPr/>
                        <wps:spPr>
                          <a:xfrm>
                            <a:off x="7491696" y="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5" name="Rounded Rectangle 405"/>
                        <wps:cNvSpPr/>
                        <wps:spPr>
                          <a:xfrm>
                            <a:off x="5815195" y="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6" name="Rounded Rectangle 406"/>
                        <wps:cNvSpPr/>
                        <wps:spPr>
                          <a:xfrm>
                            <a:off x="2462193" y="13453"/>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7" name="Rounded Rectangle 407"/>
                        <wps:cNvSpPr/>
                        <wps:spPr>
                          <a:xfrm>
                            <a:off x="8139751" y="360371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8" name="Rounded Rectangle 408"/>
                        <wps:cNvSpPr/>
                        <wps:spPr>
                          <a:xfrm>
                            <a:off x="5794556" y="360371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9" name="Rounded Rectangle 409"/>
                        <wps:cNvSpPr/>
                        <wps:spPr>
                          <a:xfrm>
                            <a:off x="3262039" y="360371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0" name="TextBox 18"/>
                        <wps:cNvSpPr txBox="1"/>
                        <wps:spPr>
                          <a:xfrm>
                            <a:off x="0" y="1654731"/>
                            <a:ext cx="1306308" cy="1350407"/>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Example Project Plan </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Template</w:t>
                              </w:r>
                            </w:p>
                          </w:txbxContent>
                        </wps:txbx>
                        <wps:bodyPr wrap="square" rtlCol="0">
                          <a:noAutofit/>
                        </wps:bodyPr>
                      </wps:wsp>
                      <wps:wsp>
                        <wps:cNvPr id="411" name="TextBox 19"/>
                        <wps:cNvSpPr txBox="1"/>
                        <wps:spPr>
                          <a:xfrm>
                            <a:off x="1636114" y="2070375"/>
                            <a:ext cx="1296109" cy="492270"/>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Insight</w:t>
                              </w:r>
                            </w:p>
                          </w:txbxContent>
                        </wps:txbx>
                        <wps:bodyPr wrap="square" rtlCol="0">
                          <a:noAutofit/>
                        </wps:bodyPr>
                      </wps:wsp>
                      <wps:wsp>
                        <wps:cNvPr id="412" name="TextBox 20"/>
                        <wps:cNvSpPr txBox="1"/>
                        <wps:spPr>
                          <a:xfrm>
                            <a:off x="3367169" y="2118818"/>
                            <a:ext cx="1085850" cy="369332"/>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Offers</w:t>
                              </w:r>
                            </w:p>
                          </w:txbxContent>
                        </wps:txbx>
                        <wps:bodyPr wrap="square" rtlCol="0">
                          <a:noAutofit/>
                        </wps:bodyPr>
                      </wps:wsp>
                      <wps:wsp>
                        <wps:cNvPr id="413" name="TextBox 21"/>
                        <wps:cNvSpPr txBox="1"/>
                        <wps:spPr>
                          <a:xfrm>
                            <a:off x="4993088" y="1801854"/>
                            <a:ext cx="1085215" cy="1003258"/>
                          </a:xfrm>
                          <a:prstGeom prst="rect">
                            <a:avLst/>
                          </a:prstGeom>
                          <a:noFill/>
                        </wps:spPr>
                        <wps:txbx>
                          <w:txbxContent>
                            <w:p w:rsidR="00D46F45" w:rsidRPr="00E53BD5" w:rsidRDefault="00D46F45" w:rsidP="0068117A">
                              <w:pPr>
                                <w:pStyle w:val="NormalWeb"/>
                                <w:spacing w:before="0" w:beforeAutospacing="0" w:after="0" w:afterAutospacing="0"/>
                                <w:jc w:val="center"/>
                                <w:rPr>
                                  <w:sz w:val="32"/>
                                  <w:szCs w:val="32"/>
                                </w:rPr>
                              </w:pPr>
                              <w:r w:rsidRPr="00E53BD5">
                                <w:rPr>
                                  <w:rFonts w:asciiTheme="minorHAnsi" w:hAnsi="Calibri" w:cstheme="minorBidi"/>
                                  <w:color w:val="000000" w:themeColor="text1"/>
                                  <w:kern w:val="24"/>
                                  <w:sz w:val="32"/>
                                  <w:szCs w:val="32"/>
                                  <w:lang w:val="en-US"/>
                                </w:rPr>
                                <w:t xml:space="preserve">Routes </w:t>
                              </w:r>
                            </w:p>
                            <w:p w:rsidR="00D46F45" w:rsidRPr="00E53BD5" w:rsidRDefault="00D46F45" w:rsidP="0068117A">
                              <w:pPr>
                                <w:pStyle w:val="NormalWeb"/>
                                <w:spacing w:before="0" w:beforeAutospacing="0" w:after="0" w:afterAutospacing="0"/>
                                <w:jc w:val="center"/>
                                <w:rPr>
                                  <w:sz w:val="32"/>
                                  <w:szCs w:val="32"/>
                                </w:rPr>
                              </w:pPr>
                              <w:r w:rsidRPr="00E53BD5">
                                <w:rPr>
                                  <w:rFonts w:asciiTheme="minorHAnsi" w:hAnsi="Calibri" w:cstheme="minorBidi"/>
                                  <w:color w:val="000000" w:themeColor="text1"/>
                                  <w:kern w:val="24"/>
                                  <w:sz w:val="32"/>
                                  <w:szCs w:val="32"/>
                                  <w:lang w:val="en-US"/>
                                </w:rPr>
                                <w:t xml:space="preserve">To </w:t>
                              </w:r>
                            </w:p>
                            <w:p w:rsidR="00D46F45" w:rsidRPr="00E53BD5" w:rsidRDefault="00D46F45" w:rsidP="0068117A">
                              <w:pPr>
                                <w:pStyle w:val="NormalWeb"/>
                                <w:spacing w:before="0" w:beforeAutospacing="0" w:after="0" w:afterAutospacing="0"/>
                                <w:jc w:val="center"/>
                                <w:rPr>
                                  <w:sz w:val="32"/>
                                  <w:szCs w:val="32"/>
                                </w:rPr>
                              </w:pPr>
                              <w:r w:rsidRPr="00E53BD5">
                                <w:rPr>
                                  <w:rFonts w:asciiTheme="minorHAnsi" w:hAnsi="Calibri" w:cstheme="minorBidi"/>
                                  <w:color w:val="000000" w:themeColor="text1"/>
                                  <w:kern w:val="24"/>
                                  <w:sz w:val="32"/>
                                  <w:szCs w:val="32"/>
                                  <w:lang w:val="en-US"/>
                                </w:rPr>
                                <w:t>Market</w:t>
                              </w:r>
                            </w:p>
                          </w:txbxContent>
                        </wps:txbx>
                        <wps:bodyPr wrap="square" rtlCol="0">
                          <a:noAutofit/>
                        </wps:bodyPr>
                      </wps:wsp>
                      <wps:wsp>
                        <wps:cNvPr id="414" name="TextBox 22"/>
                        <wps:cNvSpPr txBox="1"/>
                        <wps:spPr>
                          <a:xfrm>
                            <a:off x="6513766" y="2070377"/>
                            <a:ext cx="1296109" cy="492269"/>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Delivery</w:t>
                              </w:r>
                            </w:p>
                          </w:txbxContent>
                        </wps:txbx>
                        <wps:bodyPr wrap="square" rtlCol="0">
                          <a:noAutofit/>
                        </wps:bodyPr>
                      </wps:wsp>
                      <wps:wsp>
                        <wps:cNvPr id="415" name="TextBox 23"/>
                        <wps:cNvSpPr txBox="1"/>
                        <wps:spPr>
                          <a:xfrm>
                            <a:off x="8139751" y="2072821"/>
                            <a:ext cx="1296110" cy="369332"/>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Feedback</w:t>
                              </w:r>
                            </w:p>
                          </w:txbxContent>
                        </wps:txbx>
                        <wps:bodyPr wrap="square" rtlCol="0">
                          <a:noAutofit/>
                        </wps:bodyPr>
                      </wps:wsp>
                      <wps:wsp>
                        <wps:cNvPr id="64" name="TextBox 24"/>
                        <wps:cNvSpPr txBox="1"/>
                        <wps:spPr>
                          <a:xfrm>
                            <a:off x="9765501" y="2070377"/>
                            <a:ext cx="1296110" cy="369332"/>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Scale</w:t>
                              </w:r>
                            </w:p>
                          </w:txbxContent>
                        </wps:txbx>
                        <wps:bodyPr wrap="square" rtlCol="0">
                          <a:noAutofit/>
                        </wps:bodyPr>
                      </wps:wsp>
                      <wps:wsp>
                        <wps:cNvPr id="65" name="TextBox 25"/>
                        <wps:cNvSpPr txBox="1"/>
                        <wps:spPr>
                          <a:xfrm>
                            <a:off x="2447964" y="50778"/>
                            <a:ext cx="1310005" cy="973066"/>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Views of children and young people (1)</w:t>
                              </w:r>
                            </w:p>
                          </w:txbxContent>
                        </wps:txbx>
                        <wps:bodyPr wrap="square" rtlCol="0">
                          <a:noAutofit/>
                        </wps:bodyPr>
                      </wps:wsp>
                      <wps:wsp>
                        <wps:cNvPr id="66" name="TextBox 26"/>
                        <wps:cNvSpPr txBox="1"/>
                        <wps:spPr>
                          <a:xfrm>
                            <a:off x="4138642" y="270628"/>
                            <a:ext cx="1296109" cy="553998"/>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Risk Assessments</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(2)</w:t>
                              </w:r>
                            </w:p>
                          </w:txbxContent>
                        </wps:txbx>
                        <wps:bodyPr wrap="square" rtlCol="0">
                          <a:noAutofit/>
                        </wps:bodyPr>
                      </wps:wsp>
                      <wps:wsp>
                        <wps:cNvPr id="67" name="TextBox 28"/>
                        <wps:cNvSpPr txBox="1"/>
                        <wps:spPr>
                          <a:xfrm>
                            <a:off x="5815122" y="50778"/>
                            <a:ext cx="1275472" cy="773848"/>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Due Diligence Contractors</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(3)</w:t>
                              </w:r>
                            </w:p>
                          </w:txbxContent>
                        </wps:txbx>
                        <wps:bodyPr wrap="square" rtlCol="0">
                          <a:noAutofit/>
                        </wps:bodyPr>
                      </wps:wsp>
                      <wps:wsp>
                        <wps:cNvPr id="68" name="TextBox 29"/>
                        <wps:cNvSpPr txBox="1"/>
                        <wps:spPr>
                          <a:xfrm>
                            <a:off x="7491602" y="265865"/>
                            <a:ext cx="1296109" cy="652098"/>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SLA’s Venues</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(4)</w:t>
                              </w:r>
                            </w:p>
                          </w:txbxContent>
                        </wps:txbx>
                        <wps:bodyPr wrap="square" rtlCol="0">
                          <a:noAutofit/>
                        </wps:bodyPr>
                      </wps:wsp>
                      <wps:wsp>
                        <wps:cNvPr id="69" name="Straight Arrow Connector 69"/>
                        <wps:cNvCnPr/>
                        <wps:spPr>
                          <a:xfrm>
                            <a:off x="234779" y="5362575"/>
                            <a:ext cx="11315700" cy="285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0" name="TextBox 32"/>
                        <wps:cNvSpPr txBox="1"/>
                        <wps:spPr>
                          <a:xfrm>
                            <a:off x="2306374" y="5375546"/>
                            <a:ext cx="6481445" cy="489585"/>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Oversight by DSO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actively involved in project design</w:t>
                              </w:r>
                            </w:p>
                          </w:txbxContent>
                        </wps:txbx>
                        <wps:bodyPr wrap="square" rtlCol="0">
                          <a:noAutofit/>
                        </wps:bodyPr>
                      </wps:wsp>
                      <wps:wsp>
                        <wps:cNvPr id="71" name="TextBox 33"/>
                        <wps:cNvSpPr txBox="1"/>
                        <wps:spPr>
                          <a:xfrm>
                            <a:off x="3367127" y="3782343"/>
                            <a:ext cx="1085850" cy="824625"/>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Culture of Listening</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(5)</w:t>
                              </w:r>
                            </w:p>
                          </w:txbxContent>
                        </wps:txbx>
                        <wps:bodyPr wrap="square" rtlCol="0">
                          <a:noAutofit/>
                        </wps:bodyPr>
                      </wps:wsp>
                      <wps:wsp>
                        <wps:cNvPr id="72" name="TextBox 34"/>
                        <wps:cNvSpPr txBox="1"/>
                        <wps:spPr>
                          <a:xfrm>
                            <a:off x="5843519" y="3780840"/>
                            <a:ext cx="1198037" cy="826128"/>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Staff up-to-date CPD</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(6)</w:t>
                              </w:r>
                            </w:p>
                          </w:txbxContent>
                        </wps:txbx>
                        <wps:bodyPr wrap="square" rtlCol="0">
                          <a:noAutofit/>
                        </wps:bodyPr>
                      </wps:wsp>
                      <wps:wsp>
                        <wps:cNvPr id="73" name="TextBox 36"/>
                        <wps:cNvSpPr txBox="1"/>
                        <wps:spPr>
                          <a:xfrm>
                            <a:off x="8139546" y="3687489"/>
                            <a:ext cx="1296109" cy="919479"/>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Views of children and young people</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(1)</w:t>
                              </w:r>
                            </w:p>
                          </w:txbxContent>
                        </wps:txbx>
                        <wps:bodyPr wrap="square" rtlCol="0">
                          <a:noAutofit/>
                        </wps:bodyPr>
                      </wps:wsp>
                      <wps:wsp>
                        <wps:cNvPr id="74" name="TextBox 38"/>
                        <wps:cNvSpPr txBox="1"/>
                        <wps:spPr>
                          <a:xfrm>
                            <a:off x="9870506" y="3687489"/>
                            <a:ext cx="1085850" cy="824532"/>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Culture of Listening</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(5)</w:t>
                              </w:r>
                            </w:p>
                          </w:txbxContent>
                        </wps:txbx>
                        <wps:bodyPr wrap="square" rtlCol="0">
                          <a:noAutofit/>
                        </wps:bodyPr>
                      </wps:wsp>
                      <wps:wsp>
                        <wps:cNvPr id="75" name="Straight Arrow Connector 75"/>
                        <wps:cNvCnPr>
                          <a:stCxn id="395" idx="3"/>
                        </wps:cNvCnPr>
                        <wps:spPr>
                          <a:xfrm flipV="1">
                            <a:off x="1306341" y="2255043"/>
                            <a:ext cx="329794"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a:stCxn id="396" idx="3"/>
                          <a:endCxn id="397" idx="1"/>
                        </wps:cNvCnPr>
                        <wps:spPr>
                          <a:xfrm>
                            <a:off x="2932245" y="2303484"/>
                            <a:ext cx="3297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397" idx="3"/>
                          <a:endCxn id="398" idx="1"/>
                        </wps:cNvCnPr>
                        <wps:spPr>
                          <a:xfrm>
                            <a:off x="4558149" y="2303484"/>
                            <a:ext cx="3297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398" idx="3"/>
                          <a:endCxn id="399" idx="1"/>
                        </wps:cNvCnPr>
                        <wps:spPr>
                          <a:xfrm>
                            <a:off x="6184053" y="2303484"/>
                            <a:ext cx="3297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stCxn id="399" idx="3"/>
                          <a:endCxn id="400" idx="1"/>
                        </wps:cNvCnPr>
                        <wps:spPr>
                          <a:xfrm>
                            <a:off x="7809957" y="2303484"/>
                            <a:ext cx="329794" cy="55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a:stCxn id="400" idx="3"/>
                          <a:endCxn id="401" idx="1"/>
                        </wps:cNvCnPr>
                        <wps:spPr>
                          <a:xfrm>
                            <a:off x="9435861" y="2309061"/>
                            <a:ext cx="3297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a:stCxn id="406" idx="2"/>
                          <a:endCxn id="396" idx="0"/>
                        </wps:cNvCnPr>
                        <wps:spPr>
                          <a:xfrm flipH="1">
                            <a:off x="2284190" y="1016711"/>
                            <a:ext cx="826058" cy="785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a:stCxn id="406" idx="2"/>
                          <a:endCxn id="397" idx="0"/>
                        </wps:cNvCnPr>
                        <wps:spPr>
                          <a:xfrm>
                            <a:off x="3110248" y="1016711"/>
                            <a:ext cx="799846" cy="785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stCxn id="409" idx="0"/>
                          <a:endCxn id="397" idx="2"/>
                        </wps:cNvCnPr>
                        <wps:spPr>
                          <a:xfrm flipV="1">
                            <a:off x="3910094" y="2805113"/>
                            <a:ext cx="0"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a:stCxn id="403" idx="2"/>
                          <a:endCxn id="398" idx="0"/>
                        </wps:cNvCnPr>
                        <wps:spPr>
                          <a:xfrm>
                            <a:off x="4786749" y="1003258"/>
                            <a:ext cx="749249"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405" idx="2"/>
                          <a:endCxn id="398" idx="0"/>
                        </wps:cNvCnPr>
                        <wps:spPr>
                          <a:xfrm flipH="1">
                            <a:off x="5535998" y="1003258"/>
                            <a:ext cx="927252"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a:stCxn id="405" idx="2"/>
                          <a:endCxn id="399" idx="0"/>
                        </wps:cNvCnPr>
                        <wps:spPr>
                          <a:xfrm>
                            <a:off x="6463250" y="1003258"/>
                            <a:ext cx="698652"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a:stCxn id="404" idx="2"/>
                          <a:endCxn id="399" idx="0"/>
                        </wps:cNvCnPr>
                        <wps:spPr>
                          <a:xfrm flipH="1">
                            <a:off x="7161902" y="1003258"/>
                            <a:ext cx="977849"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a:stCxn id="408" idx="0"/>
                        </wps:cNvCnPr>
                        <wps:spPr>
                          <a:xfrm flipH="1" flipV="1">
                            <a:off x="5547136" y="2855208"/>
                            <a:ext cx="895475" cy="7485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a:stCxn id="408" idx="0"/>
                          <a:endCxn id="399" idx="2"/>
                        </wps:cNvCnPr>
                        <wps:spPr>
                          <a:xfrm flipV="1">
                            <a:off x="6442611" y="2805113"/>
                            <a:ext cx="719291"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a:stCxn id="407" idx="0"/>
                          <a:endCxn id="400" idx="2"/>
                        </wps:cNvCnPr>
                        <wps:spPr>
                          <a:xfrm flipV="1">
                            <a:off x="8787806" y="2810690"/>
                            <a:ext cx="0" cy="793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a:stCxn id="402" idx="0"/>
                        </wps:cNvCnPr>
                        <wps:spPr>
                          <a:xfrm flipH="1" flipV="1">
                            <a:off x="8859042" y="2855208"/>
                            <a:ext cx="1554514" cy="7485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230" style="position:absolute;margin-left:-54.75pt;margin-top:33.65pt;width:833.9pt;height:405.1pt;z-index:251750400;mso-width-relative:margin;mso-height-relative:margin" coordsize="115504,5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">
                <v:roundrect id="Rounded Rectangle 395" o:spid="_x0000_s1231" style="position:absolute;top:15049;width:13063;height:15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AhMgA&#10;AADcAAAADwAAAGRycy9kb3ducmV2LnhtbESPUUvDQBCE3wv+h2OFvpT2otagsdeihYLYUrAV0bcl&#10;tybB3F6SW9v473tCwcdhZr5hZove1epAXag8G7iaJKCIc28rLgy87VfjO1BBkC3WnsnALwVYzC8G&#10;M8ysP/IrHXZSqAjhkKGBUqTJtA55SQ7DxDfE0fvynUOJsiu07fAY4a7W10mSaocVx4USG1qWlH/v&#10;fpyBjTyF6cfajpaf76t2+7Jpt5K2xgwv+8cHUEK9/IfP7Wdr4Ob+Fv7OxCOg5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qgCEyAAAANwAAAAPAAAAAAAAAAAAAAAAAJgCAABk&#10;cnMvZG93bnJldi54bWxQSwUGAAAAAAQABAD1AAAAjQMAAAAA&#10;" filled="f" strokecolor="#92d050" strokeweight="6pt"/>
                <v:roundrect id="Rounded Rectangle 396" o:spid="_x0000_s1232" style="position:absolute;left:16361;top:18018;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fG8gA&#10;AADcAAAADwAAAGRycy9kb3ducmV2LnhtbESPT2vCQBTE74V+h+UVeqsb/2DT6CoqFAt6UBskx0f2&#10;NUnNvg3ZVdN+ercg9DjMzG+Y6bwztbhQ6yrLCvq9CARxbnXFhYL08/0lBuE8ssbaMin4IQfz2ePD&#10;FBNtr7yny8EXIkDYJaig9L5JpHR5SQZdzzbEwfuyrUEfZFtI3eI1wE0tB1E0lgYrDgslNrQqKT8d&#10;zkbB72iwjZfrtL9bf283tj7us9dsqdTzU7eYgPDU+f/wvf2hFQzfxvB3Jh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Pt8byAAAANwAAAAPAAAAAAAAAAAAAAAAAJgCAABk&#10;cnMvZG93bnJldi54bWxQSwUGAAAAAAQABAD1AAAAjQMAAAAA&#10;" filled="f" strokecolor="#243f60 [1604]" strokeweight="6pt"/>
                <v:roundrect id="Rounded Rectangle 397" o:spid="_x0000_s1233" style="position:absolute;left:32620;top:18018;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6gMcA&#10;AADcAAAADwAAAGRycy9kb3ducmV2LnhtbESPT2vCQBTE74V+h+UVvNWNVjRGV9GCWNBD/YN4fGRf&#10;k9Ts25BdNfXTu4LQ4zAzv2HG08aU4kK1Kywr6LQjEMSp1QVnCva7xXsMwnlkjaVlUvBHDqaT15cx&#10;JtpeeUOXrc9EgLBLUEHufZVI6dKcDLq2rYiD92Nrgz7IOpO6xmuAm1J2o6gvDRYcFnKs6DOn9LQ9&#10;GwW3Xncdz5f7zvfyd72y5WFzHBznSrXemtkIhKfG/4ef7S+t4GM4gMeZc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yeoDHAAAA3AAAAA8AAAAAAAAAAAAAAAAAmAIAAGRy&#10;cy9kb3ducmV2LnhtbFBLBQYAAAAABAAEAPUAAACMAwAAAAA=&#10;" filled="f" strokecolor="#243f60 [1604]" strokeweight="6pt"/>
                <v:roundrect id="Rounded Rectangle 398" o:spid="_x0000_s1234" style="position:absolute;left:48879;top:18018;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u8sUA&#10;AADcAAAADwAAAGRycy9kb3ducmV2LnhtbERPy2rCQBTdF/yH4Ra6qxPTYjU6hqZQFJpFfSAuL5nb&#10;JDZzJ2SmGvv1zkJweTjvedqbRpyoc7VlBaNhBIK4sLrmUsFu+/k8AeE8ssbGMim4kIN0MXiYY6Lt&#10;mdd02vhShBB2CSqovG8TKV1RkUE3tC1x4H5sZ9AH2JVSd3gO4aaRcRSNpcGaQ0OFLX1UVPxu/oyC&#10;/9c4n2TL3eh7ecy/bLNfH94OmVJPj/37DISn3t/FN/dKK3iZhrX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e7yxQAAANwAAAAPAAAAAAAAAAAAAAAAAJgCAABkcnMv&#10;ZG93bnJldi54bWxQSwUGAAAAAAQABAD1AAAAigMAAAAA&#10;" filled="f" strokecolor="#243f60 [1604]" strokeweight="6pt"/>
                <v:roundrect id="Rounded Rectangle 399" o:spid="_x0000_s1235" style="position:absolute;left:65138;top:18018;width:12961;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LacgA&#10;AADcAAAADwAAAGRycy9kb3ducmV2LnhtbESPT2vCQBTE74V+h+UVeqsbrVQTXaUWioIe/BPE4yP7&#10;TNJm34bsVqOf3hUKHoeZ+Q0znramEidqXGlZQbcTgSDOrC45V5Duvt+GIJxH1lhZJgUXcjCdPD+N&#10;MdH2zBs6bX0uAoRdggoK7+tESpcVZNB1bE0cvKNtDPogm1zqBs8BbirZi6IPabDksFBgTV8FZb/b&#10;P6Pg2u+thrN52l3Pf1ZLW+03h8FhptTrS/s5AuGp9Y/wf3uhFbzHMdzPhCM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oUtpyAAAANwAAAAPAAAAAAAAAAAAAAAAAJgCAABk&#10;cnMvZG93bnJldi54bWxQSwUGAAAAAAQABAD1AAAAjQMAAAAA&#10;" filled="f" strokecolor="#243f60 [1604]" strokeweight="6pt"/>
                <v:roundrect id="Rounded Rectangle 400" o:spid="_x0000_s1236" style="position:absolute;left:81397;top:18074;width:12961;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6FsMA&#10;AADcAAAADwAAAGRycy9kb3ducmV2LnhtbERPy4rCMBTdC/5DuMLsNFVEpdNUVBAHxoUvBpeX5k7b&#10;sbkpTUarX28WgsvDeSfz1lTiSo0rLSsYDiIQxJnVJecKTsd1fwbCeWSNlWVScCcH87TbSTDW9sZ7&#10;uh58LkIIuxgVFN7XsZQuK8igG9iaOHC/tjHoA2xyqRu8hXBTyVEUTaTBkkNDgTWtCsouh3+j4DEe&#10;bWfLzWm42/xtv231sz9Pz0ulPnrt4hOEp9a/xS/3l1YwjsL8cCY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u6FsMAAADcAAAADwAAAAAAAAAAAAAAAACYAgAAZHJzL2Rv&#10;d25yZXYueG1sUEsFBgAAAAAEAAQA9QAAAIgDAAAAAA==&#10;" filled="f" strokecolor="#243f60 [1604]" strokeweight="6pt"/>
                <v:roundrect id="Rounded Rectangle 401" o:spid="_x0000_s1237" style="position:absolute;left:97656;top:18074;width:12961;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fjcYA&#10;AADcAAAADwAAAGRycy9kb3ducmV2LnhtbESPT4vCMBTE7wt+h/AEb2takV2pRlFBFNbD+gfx+Gie&#10;bbV5KU3U6qc3wsIeh5n5DTOaNKYUN6pdYVlB3I1AEKdWF5wp2O8WnwMQziNrLC2Tggc5mIxbHyNM&#10;tL3zhm5bn4kAYZeggtz7KpHSpTkZdF1bEQfvZGuDPsg6k7rGe4CbUvai6EsaLDgs5FjRPKf0sr0a&#10;Bc9+bz2YLffx7/K8/rHlYXP8Ps6U6rSb6RCEp8b/h//aK62gH8XwPhOOg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cfjcYAAADcAAAADwAAAAAAAAAAAAAAAACYAgAAZHJz&#10;L2Rvd25yZXYueG1sUEsFBgAAAAAEAAQA9QAAAIsDAAAAAA==&#10;" filled="f" strokecolor="#243f60 [1604]" strokeweight="6pt"/>
                <v:roundrect id="Rounded Rectangle 402" o:spid="_x0000_s1238" style="position:absolute;left:97655;top:36037;width:12961;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XcQA&#10;AADcAAAADwAAAGRycy9kb3ducmV2LnhtbESPQWsCMRSE74L/ITyhF9GsthTZGkWEgvTQpdtCr4/N&#10;aza4eVmSuG7/fVMQPA4z8w2z3Y+uEwOFaD0rWC0LEMSN15aNgq/P18UGREzIGjvPpOCXIux308kW&#10;S+2v/EFDnYzIEI4lKmhT6kspY9OSw7j0PXH2fnxwmLIMRuqA1wx3nVwXxbN0aDkvtNjTsaXmXF+c&#10;gnltq++3wfRotTy9X7rKhMdKqYfZeHgBkWhM9/CtfdIKnoo1/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EF3EAAAA3AAAAA8AAAAAAAAAAAAAAAAAmAIAAGRycy9k&#10;b3ducmV2LnhtbFBLBQYAAAAABAAEAPUAAACJAwAAAAA=&#10;" filled="f" strokecolor="#dbe5f1 [660]" strokeweight="6pt"/>
                <v:roundrect id="Rounded Rectangle 403" o:spid="_x0000_s1239" style="position:absolute;left:41386;width:12962;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1xsQA&#10;AADcAAAADwAAAGRycy9kb3ducmV2LnhtbESPQWsCMRSE74L/ITyhF9FsaymyNYoUCuLBpdtCr4/N&#10;aza4eVmSuG7/vREKPQ4z8w2z2Y2uEwOFaD0reFwWIIgbry0bBV+f74s1iJiQNXaeScEvRdhtp5MN&#10;ltpf+YOGOhmRIRxLVNCm1JdSxqYlh3Hpe+Ls/fjgMGUZjNQBrxnuOvlUFC/SoeW80GJPby015/ri&#10;FMxrW30fB9Oj1fJwunSVCatKqYfZuH8FkWhM/+G/9kEreC5WcD+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tcbEAAAA3AAAAA8AAAAAAAAAAAAAAAAAmAIAAGRycy9k&#10;b3ducmV2LnhtbFBLBQYAAAAABAAEAPUAAACJAwAAAAA=&#10;" filled="f" strokecolor="#dbe5f1 [660]" strokeweight="6pt"/>
                <v:roundrect id="Rounded Rectangle 404" o:spid="_x0000_s1240" style="position:absolute;left:74916;width:12962;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8tssQA&#10;AADcAAAADwAAAGRycy9kb3ducmV2LnhtbESPQWsCMRSE7wX/Q3hCL0WzrVJkaxQpFMSDi9tCr4/N&#10;aza4eVmSuG7/vSkUPA4z8w2z3o6uEwOFaD0reJ4XIIgbry0bBV+fH7MViJiQNXaeScEvRdhuJg9r&#10;LLW/8omGOhmRIRxLVNCm1JdSxqYlh3Hue+Ls/fjgMGUZjNQBrxnuOvlSFK/SoeW80GJP7y015/ri&#10;FDzVtvo+DKZHq+X+eOkqExaVUo/TcfcGItGY7uH/9l4rWBZL+Du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LbLEAAAA3AAAAA8AAAAAAAAAAAAAAAAAmAIAAGRycy9k&#10;b3ducmV2LnhtbFBLBQYAAAAABAAEAPUAAACJAwAAAAA=&#10;" filled="f" strokecolor="#dbe5f1 [660]" strokeweight="6pt"/>
                <v:roundrect id="Rounded Rectangle 405" o:spid="_x0000_s1241" style="position:absolute;left:58151;width:12962;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IKcUA&#10;AADcAAAADwAAAGRycy9kb3ducmV2LnhtbESPT2sCMRTE7wW/Q3hCL6Vma/8gW6NIQRAPXboKXh+b&#10;12xw87Ikcd1+e1Mo9DjMzG+Y5Xp0nRgoROtZwdOsAEHceG3ZKDgeto8LEDEha+w8k4IfirBeTe6W&#10;WGp/5S8a6mREhnAsUUGbUl9KGZuWHMaZ74mz9+2Dw5RlMFIHvGa46+S8KN6kQ8t5ocWePlpqzvXF&#10;KXiobXXaD6ZHq+Xu89JVJjxXSt1Px807iERj+g//tXdawUvxCr9n8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4gpxQAAANwAAAAPAAAAAAAAAAAAAAAAAJgCAABkcnMv&#10;ZG93bnJldi54bWxQSwUGAAAAAAQABAD1AAAAigMAAAAA&#10;" filled="f" strokecolor="#dbe5f1 [660]" strokeweight="6pt"/>
                <v:roundrect id="Rounded Rectangle 406" o:spid="_x0000_s1242" style="position:absolute;left:24621;top:134;width:12962;height:10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WXsQA&#10;AADcAAAADwAAAGRycy9kb3ducmV2LnhtbESPQWsCMRSE74X+h/AKXkrNakXK1igiCOLBxW2h18fm&#10;NRu6eVmSuK7/3hQKPQ4z8w2z2oyuEwOFaD0rmE0LEMSN15aNgs+P/csbiJiQNXaeScGNImzWjw8r&#10;LLW/8pmGOhmRIRxLVNCm1JdSxqYlh3Hqe+LsffvgMGUZjNQBrxnuOjkviqV0aDkvtNjTrqXmp744&#10;Bc+1rb6Og+nRank4XbrKhNdKqcnTuH0HkWhM/+G/9kErWBRL+D2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BFl7EAAAA3AAAAA8AAAAAAAAAAAAAAAAAmAIAAGRycy9k&#10;b3ducmV2LnhtbFBLBQYAAAAABAAEAPUAAACJAwAAAAA=&#10;" filled="f" strokecolor="#dbe5f1 [660]" strokeweight="6pt"/>
                <v:roundrect id="Rounded Rectangle 407" o:spid="_x0000_s1243" style="position:absolute;left:81397;top:36037;width:12961;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2zxcQA&#10;AADcAAAADwAAAGRycy9kb3ducmV2LnhtbESPQWsCMRSE7wX/Q3hCL6Vma0srW6NIQRAPXboKXh+b&#10;12xw87Ikcd3+e1Mo9DjMzDfMcj26TgwUovWs4GlWgCBuvLZsFBwP28cFiJiQNXaeScEPRVivJndL&#10;LLW/8hcNdTIiQziWqKBNqS+ljE1LDuPM98TZ+/bBYcoyGKkDXjPcdXJeFK/SoeW80GJPHy015/ri&#10;FDzUtjrtB9Oj1XL3eekqE54rpe6n4+YdRKIx/Yf/2jut4KV4g98z+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s8XEAAAA3AAAAA8AAAAAAAAAAAAAAAAAmAIAAGRycy9k&#10;b3ducmV2LnhtbFBLBQYAAAAABAAEAPUAAACJAwAAAAA=&#10;" filled="f" strokecolor="#dbe5f1 [660]" strokeweight="6pt"/>
                <v:roundrect id="Rounded Rectangle 408" o:spid="_x0000_s1244" style="position:absolute;left:57945;top:36037;width:12961;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nt8EA&#10;AADcAAAADwAAAGRycy9kb3ducmV2LnhtbERPz2vCMBS+D/wfwhvsMjTdFJHOKDIYyA4Wq+D10byl&#10;Yc1LSWLt/vvlIHj8+H6vt6PrxEAhWs8K3mYFCOLGa8tGwfn0NV2BiAlZY+eZFPxRhO1m8rTGUvsb&#10;H2mokxE5hGOJCtqU+lLK2LTkMM58T5y5Hx8cpgyDkTrgLYe7Tr4XxVI6tJwbWuzps6Xmt746Ba+1&#10;rS7fg+nRark/XLvKhHml1MvzuPsAkWhMD/HdvdcKFkVem8/k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SJ7fBAAAA3AAAAA8AAAAAAAAAAAAAAAAAmAIAAGRycy9kb3du&#10;cmV2LnhtbFBLBQYAAAAABAAEAPUAAACGAwAAAAA=&#10;" filled="f" strokecolor="#dbe5f1 [660]" strokeweight="6pt"/>
                <v:roundrect id="Rounded Rectangle 409" o:spid="_x0000_s1245" style="position:absolute;left:32620;top:36037;width:12961;height:10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LMQA&#10;AADcAAAADwAAAGRycy9kb3ducmV2LnhtbESPQWsCMRSE7wX/Q3hCL6Vma0upW6NIQRAPXboKXh+b&#10;12xw87Ikcd3+e1Mo9DjMzDfMcj26TgwUovWs4GlWgCBuvLZsFBwP28c3EDEha+w8k4IfirBeTe6W&#10;WGp/5S8a6mREhnAsUUGbUl9KGZuWHMaZ74mz9+2Dw5RlMFIHvGa46+S8KF6lQ8t5ocWePlpqzvXF&#10;KXiobXXaD6ZHq+Xu89JVJjxXSt1Px807iERj+g//tXdawUuxgN8z+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egizEAAAA3AAAAA8AAAAAAAAAAAAAAAAAmAIAAGRycy9k&#10;b3ducmV2LnhtbFBLBQYAAAAABAAEAPUAAACJAwAAAAA=&#10;" filled="f" strokecolor="#dbe5f1 [660]" strokeweight="6pt"/>
                <v:shape id="TextBox 18" o:spid="_x0000_s1246" type="#_x0000_t202" style="position:absolute;top:16547;width:13063;height:13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Example Project Plan </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Template</w:t>
                        </w:r>
                      </w:p>
                    </w:txbxContent>
                  </v:textbox>
                </v:shape>
                <v:shape id="TextBox 19" o:spid="_x0000_s1247" type="#_x0000_t202" style="position:absolute;left:16361;top:20703;width:12961;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Insight</w:t>
                        </w:r>
                      </w:p>
                    </w:txbxContent>
                  </v:textbox>
                </v:shape>
                <v:shape id="TextBox 20" o:spid="_x0000_s1248" type="#_x0000_t202" style="position:absolute;left:33671;top:21188;width:1085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Offers</w:t>
                        </w:r>
                      </w:p>
                    </w:txbxContent>
                  </v:textbox>
                </v:shape>
                <v:shape id="_x0000_s1249" type="#_x0000_t202" style="position:absolute;left:49930;top:18018;width:10853;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D46F45" w:rsidRPr="00E53BD5" w:rsidRDefault="00D46F45" w:rsidP="0068117A">
                        <w:pPr>
                          <w:pStyle w:val="NormalWeb"/>
                          <w:spacing w:before="0" w:beforeAutospacing="0" w:after="0" w:afterAutospacing="0"/>
                          <w:jc w:val="center"/>
                          <w:rPr>
                            <w:sz w:val="32"/>
                            <w:szCs w:val="32"/>
                          </w:rPr>
                        </w:pPr>
                        <w:r w:rsidRPr="00E53BD5">
                          <w:rPr>
                            <w:rFonts w:asciiTheme="minorHAnsi" w:hAnsi="Calibri" w:cstheme="minorBidi"/>
                            <w:color w:val="000000" w:themeColor="text1"/>
                            <w:kern w:val="24"/>
                            <w:sz w:val="32"/>
                            <w:szCs w:val="32"/>
                            <w:lang w:val="en-US"/>
                          </w:rPr>
                          <w:t xml:space="preserve">Routes </w:t>
                        </w:r>
                      </w:p>
                      <w:p w:rsidR="00D46F45" w:rsidRPr="00E53BD5" w:rsidRDefault="00D46F45" w:rsidP="0068117A">
                        <w:pPr>
                          <w:pStyle w:val="NormalWeb"/>
                          <w:spacing w:before="0" w:beforeAutospacing="0" w:after="0" w:afterAutospacing="0"/>
                          <w:jc w:val="center"/>
                          <w:rPr>
                            <w:sz w:val="32"/>
                            <w:szCs w:val="32"/>
                          </w:rPr>
                        </w:pPr>
                        <w:r w:rsidRPr="00E53BD5">
                          <w:rPr>
                            <w:rFonts w:asciiTheme="minorHAnsi" w:hAnsi="Calibri" w:cstheme="minorBidi"/>
                            <w:color w:val="000000" w:themeColor="text1"/>
                            <w:kern w:val="24"/>
                            <w:sz w:val="32"/>
                            <w:szCs w:val="32"/>
                            <w:lang w:val="en-US"/>
                          </w:rPr>
                          <w:t xml:space="preserve">To </w:t>
                        </w:r>
                      </w:p>
                      <w:p w:rsidR="00D46F45" w:rsidRPr="00E53BD5" w:rsidRDefault="00D46F45" w:rsidP="0068117A">
                        <w:pPr>
                          <w:pStyle w:val="NormalWeb"/>
                          <w:spacing w:before="0" w:beforeAutospacing="0" w:after="0" w:afterAutospacing="0"/>
                          <w:jc w:val="center"/>
                          <w:rPr>
                            <w:sz w:val="32"/>
                            <w:szCs w:val="32"/>
                          </w:rPr>
                        </w:pPr>
                        <w:r w:rsidRPr="00E53BD5">
                          <w:rPr>
                            <w:rFonts w:asciiTheme="minorHAnsi" w:hAnsi="Calibri" w:cstheme="minorBidi"/>
                            <w:color w:val="000000" w:themeColor="text1"/>
                            <w:kern w:val="24"/>
                            <w:sz w:val="32"/>
                            <w:szCs w:val="32"/>
                            <w:lang w:val="en-US"/>
                          </w:rPr>
                          <w:t>Market</w:t>
                        </w:r>
                      </w:p>
                    </w:txbxContent>
                  </v:textbox>
                </v:shape>
                <v:shape id="TextBox 22" o:spid="_x0000_s1250" type="#_x0000_t202" style="position:absolute;left:65137;top:20703;width:12961;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susQA&#10;AADcAAAADwAAAGRycy9kb3ducmV2LnhtbESPQWvCQBSE7wX/w/IKvTW7kVhs6ipiKXhSqm2ht0f2&#10;mYRm34bsNon/3hUEj8PMfMMsVqNtRE+drx1rSBMFgrhwpuZSw9fx43kOwgdkg41j0nAmD6vl5GGB&#10;uXEDf1J/CKWIEPY5aqhCaHMpfVGRRZ+4ljh6J9dZDFF2pTQdDhFuGzlV6kVarDkuVNjSpqLi7/Bv&#10;NXzvTr8/mdqX73bWDm5Uku2r1PrpcVy/gQg0hnv41t4aDVmawf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LLrEAAAA3A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Delivery</w:t>
                        </w:r>
                      </w:p>
                    </w:txbxContent>
                  </v:textbox>
                </v:shape>
                <v:shape id="TextBox 23" o:spid="_x0000_s1251" type="#_x0000_t202" style="position:absolute;left:81397;top:20728;width:1296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Feedback</w:t>
                        </w:r>
                      </w:p>
                    </w:txbxContent>
                  </v:textbox>
                </v:shape>
                <v:shape id="TextBox 24" o:spid="_x0000_s1252" type="#_x0000_t202" style="position:absolute;left:97655;top:20703;width:12961;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Scale</w:t>
                        </w:r>
                      </w:p>
                    </w:txbxContent>
                  </v:textbox>
                </v:shape>
                <v:shape id="_x0000_s1253" type="#_x0000_t202" style="position:absolute;left:24479;top:507;width:13100;height:9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Views of children and young people (1)</w:t>
                        </w:r>
                      </w:p>
                    </w:txbxContent>
                  </v:textbox>
                </v:shape>
                <v:shape id="TextBox 26" o:spid="_x0000_s1254" type="#_x0000_t202" style="position:absolute;left:41386;top:2706;width:12961;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Risk Assessments</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(2)</w:t>
                        </w:r>
                      </w:p>
                    </w:txbxContent>
                  </v:textbox>
                </v:shape>
                <v:shape id="_x0000_s1255" type="#_x0000_t202" style="position:absolute;left:58151;top:507;width:12754;height:7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Due Diligence Contractors</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(3)</w:t>
                        </w:r>
                      </w:p>
                    </w:txbxContent>
                  </v:textbox>
                </v:shape>
                <v:shape id="TextBox 29" o:spid="_x0000_s1256" type="#_x0000_t202" style="position:absolute;left:74916;top:2658;width:12961;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SLA’s Venues</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(4)</w:t>
                        </w:r>
                      </w:p>
                    </w:txbxContent>
                  </v:textbox>
                </v:shape>
                <v:shape id="Straight Arrow Connector 69" o:spid="_x0000_s1257" type="#_x0000_t32" style="position:absolute;left:2347;top:53625;width:113157;height: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cIMQAAADbAAAADwAAAGRycy9kb3ducmV2LnhtbESPwWrDMBBE74H+g9hCb4nsFkzjRAmh&#10;YNJeCkkLyXGxNpaJtTKSGtt/XxUCPQ4z84ZZb0fbiRv50DpWkC8yEMS10y03Cr6/qvkriBCRNXaO&#10;ScFEAbabh9kaS+0GPtDtGBuRIBxKVGBi7EspQ23IYli4njh5F+ctxiR9I7XHIcFtJ5+zrJAWW04L&#10;Bnt6M1Rfjz9Wgd8P+cunKfbZaVqG80dVtRPlSj09jrsViEhj/A/f2+9aQbGEvy/p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FwgxAAAANsAAAAPAAAAAAAAAAAA&#10;AAAAAKECAABkcnMvZG93bnJldi54bWxQSwUGAAAAAAQABAD5AAAAkgMAAAAA&#10;" strokecolor="#4579b8 [3044]">
                  <v:stroke startarrow="block" endarrow="block"/>
                </v:shape>
                <v:shape id="TextBox 32" o:spid="_x0000_s1258" type="#_x0000_t202" style="position:absolute;left:23063;top:53755;width:64815;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Oversight by DSO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actively involved in project design</w:t>
                        </w:r>
                      </w:p>
                    </w:txbxContent>
                  </v:textbox>
                </v:shape>
                <v:shape id="TextBox 33" o:spid="_x0000_s1259" type="#_x0000_t202" style="position:absolute;left:33671;top:37823;width:10858;height:8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Culture of Listening</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(5)</w:t>
                        </w:r>
                      </w:p>
                    </w:txbxContent>
                  </v:textbox>
                </v:shape>
                <v:shape id="TextBox 34" o:spid="_x0000_s1260" type="#_x0000_t202" style="position:absolute;left:58435;top:37808;width:11980;height:8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Staff up-to-date CPD</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(6)</w:t>
                        </w:r>
                      </w:p>
                    </w:txbxContent>
                  </v:textbox>
                </v:shape>
                <v:shape id="TextBox 36" o:spid="_x0000_s1261" type="#_x0000_t202" style="position:absolute;left:81395;top:36874;width:12961;height:9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Views of children and young people</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(1)</w:t>
                        </w:r>
                      </w:p>
                    </w:txbxContent>
                  </v:textbox>
                </v:shape>
                <v:shape id="TextBox 38" o:spid="_x0000_s1262" type="#_x0000_t202" style="position:absolute;left:98705;top:36874;width:10858;height:8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Culture of Listening</w:t>
                        </w:r>
                      </w:p>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lang w:val="en-US"/>
                          </w:rPr>
                          <w:t>(5)</w:t>
                        </w:r>
                      </w:p>
                    </w:txbxContent>
                  </v:textbox>
                </v:shape>
                <v:shape id="Straight Arrow Connector 75" o:spid="_x0000_s1263" type="#_x0000_t32" style="position:absolute;left:13063;top:22550;width:329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6vMMAAADbAAAADwAAAGRycy9kb3ducmV2LnhtbESPQWsCMRSE70L/Q3iF3jRbi6usRhGh&#10;pXirW3p+bp6bpZuXNYm69tc3guBxmJlvmMWqt604kw+NYwWvowwEceV0w7WC7/J9OAMRIrLG1jEp&#10;uFKA1fJpsMBCuwt/0XkXa5EgHApUYGLsCilDZchiGLmOOHkH5y3GJH0ttcdLgttWjrMslxYbTgsG&#10;O9oYqn53J6tgXx71xOSl3vo3l+fXv5/p9vSh1Mtzv56DiNTHR/je/tQKphO4fU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GerzDAAAA2wAAAA8AAAAAAAAAAAAA&#10;AAAAoQIAAGRycy9kb3ducmV2LnhtbFBLBQYAAAAABAAEAPkAAACRAwAAAAA=&#10;" strokecolor="#4579b8 [3044]">
                  <v:stroke endarrow="block"/>
                </v:shape>
                <v:shape id="Straight Arrow Connector 77" o:spid="_x0000_s1264" type="#_x0000_t32" style="position:absolute;left:29322;top:23034;width:32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cUAAADbAAAADwAAAGRycy9kb3ducmV2LnhtbESPW2vCQBSE3wX/w3KEvohuvKakriJC&#10;qVpfvBT6eMgek2D2bMhuNf57tyD4OMzMN8xs0ZhSXKl2hWUFg34Egji1uuBMwen42XsH4TyyxtIy&#10;KbiTg8W83Zphou2N93Q9+EwECLsEFeTeV4mULs3JoOvbijh4Z1sb9EHWmdQ13gLclHIYRVNpsOCw&#10;kGNFq5zSy+HPKFiN4u1PdzP+muKO/TcP15vJ9lept06z/ADhqfGv8LO91griGP6/h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KcUAAADbAAAADwAAAAAAAAAA&#10;AAAAAAChAgAAZHJzL2Rvd25yZXYueG1sUEsFBgAAAAAEAAQA+QAAAJMDAAAAAA==&#10;" strokecolor="#4579b8 [3044]">
                  <v:stroke endarrow="block"/>
                </v:shape>
                <v:shape id="Straight Arrow Connector 78" o:spid="_x0000_s1265" type="#_x0000_t32" style="position:absolute;left:45581;top:23034;width:32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rW8AAAADbAAAADwAAAGRycy9kb3ducmV2LnhtbERPy4rCMBTdD/gP4QpuRFMdX1SjiCDj&#10;a+MLXF6aa1tsbkoTtfP3k4Uwy8N5zxa1KcSLKpdbVtDrRiCIE6tzThVczuvOBITzyBoLy6Tglxws&#10;5o2vGcbavvlIr5NPRQhhF6OCzPsyltIlGRl0XVsSB+5uK4M+wCqVusJ3CDeF7EfRSBrMOTRkWNIq&#10;o+RxehoFq+/x7treDn5GeGC/5/5mO9zdlGo16+UUhKfa/4s/7o1WMA5jw5fw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ga1vAAAAA2wAAAA8AAAAAAAAAAAAAAAAA&#10;oQIAAGRycy9kb3ducmV2LnhtbFBLBQYAAAAABAAEAPkAAACOAwAAAAA=&#10;" strokecolor="#4579b8 [3044]">
                  <v:stroke endarrow="block"/>
                </v:shape>
                <v:shape id="Straight Arrow Connector 79" o:spid="_x0000_s1266" type="#_x0000_t32" style="position:absolute;left:61840;top:23034;width:32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OwMYAAADbAAAADwAAAGRycy9kb3ducmV2LnhtbESPW2vCQBSE3wX/w3KEvojZ1HprmlWK&#10;IFXbF2/Qx0P2NAnNng3ZVdN/7xYEH4eZ+YZJF62pxIUaV1pW8BzFIIgzq0vOFRwPq8EMhPPIGivL&#10;pOCPHCzm3U6KibZX3tFl73MRIOwSVFB4XydSuqwggy6yNXHwfmxj0AfZ5FI3eA1wU8lhHE+kwZLD&#10;QoE1LQvKfvdno2D5Mt2e+pvRxwS/2H/ycL0Zb7+Veuq1728gPLX+Eb6311rB9BX+v4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szsDGAAAA2wAAAA8AAAAAAAAA&#10;AAAAAAAAoQIAAGRycy9kb3ducmV2LnhtbFBLBQYAAAAABAAEAPkAAACUAwAAAAA=&#10;" strokecolor="#4579b8 [3044]">
                  <v:stroke endarrow="block"/>
                </v:shape>
                <v:shape id="Straight Arrow Connector 80" o:spid="_x0000_s1267" type="#_x0000_t32" style="position:absolute;left:78099;top:23034;width:3298;height: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XesMAAADbAAAADwAAAGRycy9kb3ducmV2LnhtbERPTWvCQBC9C/0PyxR6KbppbFOJrlIC&#10;xWh7qVbwOGTHJDQ7G7LbGP+9exA8Pt73YjWYRvTUudqygpdJBIK4sLrmUsHv/nM8A+E8ssbGMim4&#10;kIPV8mG0wFTbM/9Qv/OlCCHsUlRQed+mUrqiIoNuYlviwJ1sZ9AH2JVSd3gO4aaRcRQl0mDNoaHC&#10;lrKKir/dv1GQTd+3h+fN6zrBb/ZfHOebt+1RqafH4WMOwtPg7+KbO9cKZmF9+BJ+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DF3rDAAAA2wAAAA8AAAAAAAAAAAAA&#10;AAAAoQIAAGRycy9kb3ducmV2LnhtbFBLBQYAAAAABAAEAPkAAACRAwAAAAA=&#10;" strokecolor="#4579b8 [3044]">
                  <v:stroke endarrow="block"/>
                </v:shape>
                <v:shape id="Straight Arrow Connector 81" o:spid="_x0000_s1268" type="#_x0000_t32" style="position:absolute;left:94358;top:23090;width:32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y4cQAAADbAAAADwAAAGRycy9kb3ducmV2LnhtbESPS4vCQBCE78L+h6EXvMg68bkSHWUR&#10;xOdFdwWPTaZNwmZ6QmbU+O8dQfBYVNVX1GRWm0JcqXK5ZQWddgSCOLE651TB3+/iawTCeWSNhWVS&#10;cCcHs+lHY4Kxtjfe0/XgUxEg7GJUkHlfxlK6JCODrm1L4uCdbWXQB1mlUld4C3BTyG4UDaXBnMNC&#10;hiXNM0r+DxejYN773hxb6/5yiDv2W+6u1oPNSanmZ/0zBuGp9u/wq73SCkYd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7LhxAAAANsAAAAPAAAAAAAAAAAA&#10;AAAAAKECAABkcnMvZG93bnJldi54bWxQSwUGAAAAAAQABAD5AAAAkgMAAAAA&#10;" strokecolor="#4579b8 [3044]">
                  <v:stroke endarrow="block"/>
                </v:shape>
                <v:shape id="Straight Arrow Connector 82" o:spid="_x0000_s1269" type="#_x0000_t32" style="position:absolute;left:22841;top:10167;width:8261;height:7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S78MAAADbAAAADwAAAGRycy9kb3ducmV2LnhtbESPQWsCMRSE7wX/Q3hCbzVbi+uyNYoU&#10;Woq3utLz6+Z1s3TzsiZRV399Iwgeh5n5hlmsBtuJI/nQOlbwPMlAENdOt9wo2FXvTwWIEJE1do5J&#10;wZkCrJajhwWW2p34i47b2IgE4VCiAhNjX0oZakMWw8T1xMn7dd5iTNI3Uns8Jbjt5DTLcmmx5bRg&#10;sKc3Q/Xf9mAV/FR7PTN5pTf+xeX5+fI93xw+lHocD+tXEJGGeA/f2p9aQTGF6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6ku/DAAAA2wAAAA8AAAAAAAAAAAAA&#10;AAAAoQIAAGRycy9kb3ducmV2LnhtbFBLBQYAAAAABAAEAPkAAACRAwAAAAA=&#10;" strokecolor="#4579b8 [3044]">
                  <v:stroke endarrow="block"/>
                </v:shape>
                <v:shape id="Straight Arrow Connector 83" o:spid="_x0000_s1270" type="#_x0000_t32" style="position:absolute;left:31102;top:10167;width:7998;height:7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GJDcQAAADbAAAADwAAAGRycy9kb3ducmV2LnhtbESPT4vCMBTE74LfITzBi6zpqutKNYoI&#10;4p/1oruCx0fzbMs2L6WJWr+9EQSPw8z8hpnMalOIK1Uut6zgsxuBIE6szjlV8Pe7/BiBcB5ZY2GZ&#10;FNzJwWzabEww1vbGe7oefCoChF2MCjLvy1hKl2Rk0HVtSRy8s60M+iCrVOoKbwFuCtmLoqE0mHNY&#10;yLCkRUbJ/+FiFCz639tjZzNYDXHH/od7683X9qRUu1XPxyA81f4dfrXXWsGoD8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YkNxAAAANsAAAAPAAAAAAAAAAAA&#10;AAAAAKECAABkcnMvZG93bnJldi54bWxQSwUGAAAAAAQABAD5AAAAkgMAAAAA&#10;" strokecolor="#4579b8 [3044]">
                  <v:stroke endarrow="block"/>
                </v:shape>
                <v:shape id="Straight Arrow Connector 84" o:spid="_x0000_s1271" type="#_x0000_t32" style="position:absolute;left:39100;top:28051;width:0;height:7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AMMAAADbAAAADwAAAGRycy9kb3ducmV2LnhtbESPQWsCMRSE70L/Q3hCb5rV6la2RpFC&#10;S/GmW3p+3bxulm5etknU1V9vBKHHYWa+YZbr3rbiSD40jhVMxhkI4srphmsFn+XbaAEiRGSNrWNS&#10;cKYA69XDYImFdife0XEfa5EgHApUYGLsCilDZchiGLuOOHk/zluMSfpaao+nBLetnGZZLi02nBYM&#10;dvRqqPrdH6yC7/JPz01e6q1/cnl+vnw9bw/vSj0O+80LiEh9/A/f2x9awWIGty/pB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frwDDAAAA2wAAAA8AAAAAAAAAAAAA&#10;AAAAoQIAAGRycy9kb3ducmV2LnhtbFBLBQYAAAAABAAEAPkAAACRAwAAAAA=&#10;" strokecolor="#4579b8 [3044]">
                  <v:stroke endarrow="block"/>
                </v:shape>
                <v:shape id="Straight Arrow Connector 85" o:spid="_x0000_s1272" type="#_x0000_t32" style="position:absolute;left:47867;top:10032;width:7492;height:7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04sUAAADbAAAADwAAAGRycy9kb3ducmV2LnhtbESPS4vCQBCE74L/YWjBi+hEXR9ERxFh&#10;8bF7WR/gscm0STDTEzKzGv+9Iyzssaiqr6j5sjaFuFPlcssK+r0IBHFidc6pgtPxszsF4TyyxsIy&#10;KXiSg+Wi2ZhjrO2Df+h+8KkIEHYxKsi8L2MpXZKRQdezJXHwrrYy6IOsUqkrfAS4KeQgisbSYM5h&#10;IcOS1hklt8OvUbAeTvbnzu5jM8Zv9l882O5G+4tS7Va9moHwVPv/8F97qxVMR/D+En6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S04sUAAADbAAAADwAAAAAAAAAA&#10;AAAAAAChAgAAZHJzL2Rvd25yZXYueG1sUEsFBgAAAAAEAAQA+QAAAJMDAAAAAA==&#10;" strokecolor="#4579b8 [3044]">
                  <v:stroke endarrow="block"/>
                </v:shape>
                <v:shape id="Straight Arrow Connector 86" o:spid="_x0000_s1273" type="#_x0000_t32" style="position:absolute;left:55359;top:10032;width:9273;height:7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U7MMAAADbAAAADwAAAGRycy9kb3ducmV2LnhtbESPQWsCMRSE74X+h/AKvdVsWxplNUoR&#10;Woq3usXzc/PcLG5e1iTq2l/fCEKPw8x8w8wWg+vEiUJsPWt4HhUgiGtvWm40/FQfTxMQMSEb7DyT&#10;hgtFWMzv72ZYGn/mbzqtUyMyhGOJGmxKfSllrC05jCPfE2dv54PDlGVopAl4znDXyZeiUNJhy3nB&#10;Yk9LS/V+fXQattXBvFlVmVV49Updfjfj1fFT68eH4X0KItGQ/sO39pfRMFFw/Z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lOzDAAAA2wAAAA8AAAAAAAAAAAAA&#10;AAAAoQIAAGRycy9kb3ducmV2LnhtbFBLBQYAAAAABAAEAPkAAACRAwAAAAA=&#10;" strokecolor="#4579b8 [3044]">
                  <v:stroke endarrow="block"/>
                </v:shape>
                <v:shape id="Straight Arrow Connector 87" o:spid="_x0000_s1274" type="#_x0000_t32" style="position:absolute;left:64632;top:10032;width:6987;height:7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PDsQAAADbAAAADwAAAGRycy9kb3ducmV2LnhtbESPS4vCQBCE7wv+h6EFL4tOVtcH0VEW&#10;QXxefIHHJtMmwUxPyIwa//2OsLDHoqq+oiaz2hTiQZXLLSv46kQgiBOrc04VnI6L9giE88gaC8uk&#10;4EUOZtPGxwRjbZ+8p8fBpyJA2MWoIPO+jKV0SUYGXceWxMG72sqgD7JKpa7wGeCmkN0oGkiDOYeF&#10;DEuaZ5TcDnejYN4bbs6f6+/lAHfst9xdrfubi1KtZv0zBuGp9v/hv/ZKKxgN4f0l/A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8OxAAAANsAAAAPAAAAAAAAAAAA&#10;AAAAAKECAABkcnMvZG93bnJldi54bWxQSwUGAAAAAAQABAD5AAAAkgMAAAAA&#10;" strokecolor="#4579b8 [3044]">
                  <v:stroke endarrow="block"/>
                </v:shape>
                <v:shape id="Straight Arrow Connector 88" o:spid="_x0000_s1275" type="#_x0000_t32" style="position:absolute;left:71619;top:10032;width:9778;height:7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lBcEAAADbAAAADwAAAGRycy9kb3ducmV2LnhtbERPz2vCMBS+D/wfwhN2m6mOddI1FRk4&#10;hrdZ2fmteTbF5qVLotb99ctB8Pjx/S5Xo+3FmXzoHCuYzzIQxI3THbcK9vXmaQkiRGSNvWNScKUA&#10;q2ryUGKh3YW/6LyLrUghHApUYGIcCilDY8himLmBOHEH5y3GBH0rtcdLCre9XGRZLi12nBoMDvRu&#10;qDnuTlbBT/2rX0xe661/dnl+/ft+3Z4+lHqcjus3EJHGeBff3J9awTKNTV/SD5D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UqUFwQAAANsAAAAPAAAAAAAAAAAAAAAA&#10;AKECAABkcnMvZG93bnJldi54bWxQSwUGAAAAAAQABAD5AAAAjwMAAAAA&#10;" strokecolor="#4579b8 [3044]">
                  <v:stroke endarrow="block"/>
                </v:shape>
                <v:shape id="Straight Arrow Connector 89" o:spid="_x0000_s1276" type="#_x0000_t32" style="position:absolute;left:55471;top:28552;width:8955;height:74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QE6MQAAADbAAAADwAAAGRycy9kb3ducmV2LnhtbESPQWvCQBSE7wX/w/KE3urGHiRGVxGt&#10;pRQ8mPoDHtlnEs2+jbtrTPvrXUHocZiZb5j5sjeN6Mj52rKC8SgBQVxYXXOp4PCzfUtB+ICssbFM&#10;Cn7Jw3IxeJljpu2N99TloRQRwj5DBVUIbSalLyoy6Ee2JY7e0TqDIUpXSu3wFuGmke9JMpEGa44L&#10;Fba0rqg451ejoHOTz13ykW/ab53mZ3s87XeXP6Veh/1qBiJQH/7Dz/aXVpBO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AToxAAAANsAAAAPAAAAAAAAAAAA&#10;AAAAAKECAABkcnMvZG93bnJldi54bWxQSwUGAAAAAAQABAD5AAAAkgMAAAAA&#10;" strokecolor="#4579b8 [3044]">
                  <v:stroke endarrow="block"/>
                </v:shape>
                <v:shape id="Straight Arrow Connector 90" o:spid="_x0000_s1277" type="#_x0000_t32" style="position:absolute;left:64426;top:28051;width:7193;height:7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0/3sAAAADbAAAADwAAAGRycy9kb3ducmV2LnhtbERPz2vCMBS+D/wfwhO8zXSTdVqNMgbK&#10;8KYdnp/NsylrXrokat1fvxwEjx/f78Wqt624kA+NYwUv4wwEceV0w7WC73L9PAURIrLG1jEpuFGA&#10;1XLwtMBCuyvv6LKPtUghHApUYGLsCilDZchiGLuOOHEn5y3GBH0ttcdrCretfM2yXFpsODUY7OjT&#10;UPWzP1sFx/JXv5m81Fs/cXl++zu8b88bpUbD/mMOIlIfH+K7+0srmKX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9P97AAAAA2wAAAA8AAAAAAAAAAAAAAAAA&#10;oQIAAGRycy9kb3ducmV2LnhtbFBLBQYAAAAABAAEAPkAAACOAwAAAAA=&#10;" strokecolor="#4579b8 [3044]">
                  <v:stroke endarrow="block"/>
                </v:shape>
                <v:shape id="Straight Arrow Connector 91" o:spid="_x0000_s1278" type="#_x0000_t32" style="position:absolute;left:87878;top:28106;width:0;height:79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aRcMAAADbAAAADwAAAGRycy9kb3ducmV2LnhtbESPQWsCMRSE70L/Q3hCb5rV4rbdGkUK&#10;LcWbbun5dfO6Wdy8bJOoq7/eCILHYWa+YebL3rbiQD40jhVMxhkI4srphmsF3+XH6AVEiMgaW8ek&#10;4EQBlouHwRwL7Y68ocM21iJBOBSowMTYFVKGypDFMHYdcfL+nLcYk/S11B6PCW5bOc2yXFpsOC0Y&#10;7OjdULXb7q2C3/Jfz0xe6rV/cnl+Ov88r/efSj0O+9UbiEh9vIdv7S+t4HUC1y/pB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xmkXDAAAA2wAAAA8AAAAAAAAAAAAA&#10;AAAAoQIAAGRycy9kb3ducmV2LnhtbFBLBQYAAAAABAAEAPkAAACRAwAAAAA=&#10;" strokecolor="#4579b8 [3044]">
                  <v:stroke endarrow="block"/>
                </v:shape>
                <v:shape id="Straight Arrow Connector 92" o:spid="_x0000_s1279" type="#_x0000_t32" style="position:absolute;left:88590;top:28552;width:15545;height:74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ARMQAAADbAAAADwAAAGRycy9kb3ducmV2LnhtbESPQWvCQBSE70L/w/IEb2ajB9HUVUpb&#10;RQoejP6AR/aZpGbfprtrjP313YLgcZiZb5jlujeN6Mj52rKCSZKCIC6srrlUcDpuxnMQPiBrbCyT&#10;gjt5WK9eBkvMtL3xgbo8lCJC2GeooAqhzaT0RUUGfWJb4uidrTMYonSl1A5vEW4aOU3TmTRYc1yo&#10;sKX3iopLfjUKOjfb7tPP/KP90vP8Ys/fh/3Pr1KjYf/2CiJQH57hR3unFSym8P8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QBExAAAANsAAAAPAAAAAAAAAAAA&#10;AAAAAKECAABkcnMvZG93bnJldi54bWxQSwUGAAAAAAQABAD5AAAAkgMAAAAA&#10;" strokecolor="#4579b8 [3044]">
                  <v:stroke endarrow="block"/>
                </v:shape>
              </v:group>
            </w:pict>
          </mc:Fallback>
        </mc:AlternateContent>
      </w:r>
    </w:p>
    <w:p w:rsidR="00012FFC" w:rsidRDefault="00012FFC">
      <w:pPr>
        <w:rPr>
          <w:b/>
          <w:sz w:val="36"/>
          <w:szCs w:val="36"/>
        </w:rPr>
      </w:pPr>
      <w:r>
        <w:rPr>
          <w:b/>
          <w:sz w:val="36"/>
          <w:szCs w:val="36"/>
        </w:rPr>
        <w:br w:type="page"/>
      </w:r>
    </w:p>
    <w:p w:rsidR="0068117A" w:rsidRPr="0068117A" w:rsidRDefault="00EC307B" w:rsidP="0068117A">
      <w:pPr>
        <w:rPr>
          <w:rFonts w:ascii="Times New Roman" w:eastAsia="Times New Roman" w:hAnsi="Times New Roman" w:cs="Times New Roman"/>
          <w:sz w:val="28"/>
          <w:szCs w:val="28"/>
          <w:lang w:eastAsia="en-GB"/>
        </w:rPr>
      </w:pPr>
      <w:r>
        <w:rPr>
          <w:rFonts w:eastAsiaTheme="minorEastAsia" w:hAnsi="Calibri"/>
          <w:color w:val="000000" w:themeColor="text1"/>
          <w:kern w:val="24"/>
          <w:sz w:val="28"/>
          <w:szCs w:val="28"/>
          <w:lang w:val="en-US" w:eastAsia="en-GB"/>
        </w:rPr>
        <w:lastRenderedPageBreak/>
        <w:t>Shropshire</w:t>
      </w:r>
      <w:r w:rsidR="0068117A" w:rsidRPr="0068117A">
        <w:rPr>
          <w:rFonts w:eastAsiaTheme="minorEastAsia" w:hAnsi="Calibri"/>
          <w:color w:val="000000" w:themeColor="text1"/>
          <w:kern w:val="24"/>
          <w:sz w:val="28"/>
          <w:szCs w:val="28"/>
          <w:lang w:val="en-US" w:eastAsia="en-GB"/>
        </w:rPr>
        <w:t xml:space="preserve"> FA </w:t>
      </w:r>
      <w:r w:rsidR="0068117A" w:rsidRPr="0068117A">
        <w:rPr>
          <w:rFonts w:eastAsiaTheme="minorEastAsia" w:hAnsi="Calibri" w:cs="Arial Unicode MS"/>
          <w:color w:val="000000" w:themeColor="text1"/>
          <w:kern w:val="24"/>
          <w:sz w:val="28"/>
          <w:szCs w:val="28"/>
          <w:cs/>
          <w:lang w:eastAsia="en-GB" w:bidi="mr-IN"/>
        </w:rPr>
        <w:t>–</w:t>
      </w:r>
      <w:r w:rsidR="0068117A" w:rsidRPr="0068117A">
        <w:rPr>
          <w:rFonts w:eastAsiaTheme="minorEastAsia" w:hAnsi="Calibri"/>
          <w:color w:val="000000" w:themeColor="text1"/>
          <w:kern w:val="24"/>
          <w:sz w:val="28"/>
          <w:szCs w:val="28"/>
          <w:lang w:val="en-US" w:eastAsia="en-GB"/>
        </w:rPr>
        <w:t xml:space="preserve"> safeguarding principles for activities for activities involving U18’</w:t>
      </w:r>
      <w:r w:rsidR="00E53BD5">
        <w:rPr>
          <w:rFonts w:eastAsiaTheme="minorEastAsia" w:hAnsi="Calibri"/>
          <w:color w:val="000000" w:themeColor="text1"/>
          <w:kern w:val="24"/>
          <w:sz w:val="28"/>
          <w:szCs w:val="28"/>
          <w:lang w:val="en-US" w:eastAsia="en-GB"/>
        </w:rPr>
        <w:t>s and Adults at Risk</w:t>
      </w:r>
    </w:p>
    <w:p w:rsidR="0068117A" w:rsidRPr="0068117A" w:rsidRDefault="0068117A" w:rsidP="0068117A">
      <w:pPr>
        <w:numPr>
          <w:ilvl w:val="0"/>
          <w:numId w:val="27"/>
        </w:numPr>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The views of children and young people including those with additional vulnerabilities inform the services delivered and decisions made by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w:t>
      </w:r>
    </w:p>
    <w:p w:rsidR="0068117A" w:rsidRPr="0068117A" w:rsidRDefault="0068117A" w:rsidP="0068117A">
      <w:pPr>
        <w:numPr>
          <w:ilvl w:val="0"/>
          <w:numId w:val="27"/>
        </w:numPr>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 Risk assessments are completed for all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led events and activities for and involving under 18’s to ensure that appropriate safeguards are in place. Evidence required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matrix of youth activities,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Risk Assessment Tool to be completed and checked by DSO/SSL</w:t>
      </w:r>
    </w:p>
    <w:p w:rsidR="0068117A" w:rsidRPr="0068117A" w:rsidRDefault="0068117A" w:rsidP="0068117A">
      <w:pPr>
        <w:numPr>
          <w:ilvl w:val="0"/>
          <w:numId w:val="27"/>
        </w:numPr>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Service Level Agreements are in place with all contractors working with under 18’s on behalf of or in partnership with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These identify the contractors responsibilities and accountabilities and include the relevant warranties. Evidence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Service level agreements/contracts*.</w:t>
      </w:r>
    </w:p>
    <w:p w:rsidR="0068117A" w:rsidRPr="0068117A" w:rsidRDefault="0068117A" w:rsidP="0068117A">
      <w:pPr>
        <w:numPr>
          <w:ilvl w:val="0"/>
          <w:numId w:val="27"/>
        </w:numPr>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 Service Level Agreements are in place with all contractors hiring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FA’s facilities and identify the contractor’s safeguarding responsibilities and accountabilities and include the relevant warranties. Evidence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Service level agreements/contracts and a completed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Safeguarding Tool.</w:t>
      </w:r>
    </w:p>
    <w:p w:rsidR="0068117A" w:rsidRPr="0068117A" w:rsidRDefault="0068117A" w:rsidP="0068117A">
      <w:pPr>
        <w:numPr>
          <w:ilvl w:val="0"/>
          <w:numId w:val="27"/>
        </w:numPr>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 Senior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leaders generate a culture of listening to children and ensuring there are processes in place to consider children and young people’s views as part of the decision making process. Required evidence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minutes of decision making supporting relevant mechanisms. See CPSU Guidance on listening to children and young people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PDF/paper copy.</w:t>
      </w:r>
    </w:p>
    <w:p w:rsidR="0068117A" w:rsidRPr="0068117A" w:rsidRDefault="00EC307B" w:rsidP="0068117A">
      <w:pPr>
        <w:numPr>
          <w:ilvl w:val="0"/>
          <w:numId w:val="27"/>
        </w:numPr>
        <w:ind w:left="1267"/>
        <w:contextualSpacing/>
        <w:rPr>
          <w:rFonts w:ascii="Times New Roman" w:eastAsia="Times New Roman" w:hAnsi="Times New Roman" w:cs="Times New Roman"/>
          <w:lang w:eastAsia="en-GB"/>
        </w:rPr>
      </w:pPr>
      <w:r>
        <w:rPr>
          <w:rFonts w:eastAsiaTheme="minorEastAsia" w:hAnsi="Calibri"/>
          <w:color w:val="000000" w:themeColor="text1"/>
          <w:kern w:val="24"/>
          <w:lang w:val="en-US" w:eastAsia="en-GB"/>
        </w:rPr>
        <w:t>Shropshire</w:t>
      </w:r>
      <w:r w:rsidR="0068117A" w:rsidRPr="0068117A">
        <w:rPr>
          <w:rFonts w:eastAsiaTheme="minorEastAsia" w:hAnsi="Calibri"/>
          <w:color w:val="000000" w:themeColor="text1"/>
          <w:kern w:val="24"/>
          <w:lang w:val="en-US" w:eastAsia="en-GB"/>
        </w:rPr>
        <w:t xml:space="preserve"> FA staff and volunteers deployed in regulated activity have maintained training and CPD appropriate to role in the last 12 months. Evidence - WGS dashboard of training records, certificates of attendance for relevant safeguarding courses/events using training matrix 201</w:t>
      </w:r>
      <w:r w:rsidR="005871B7">
        <w:rPr>
          <w:rFonts w:eastAsiaTheme="minorEastAsia" w:hAnsi="Calibri"/>
          <w:color w:val="000000" w:themeColor="text1"/>
          <w:kern w:val="24"/>
          <w:lang w:val="en-US" w:eastAsia="en-GB"/>
        </w:rPr>
        <w:t>8</w:t>
      </w:r>
      <w:r w:rsidR="0068117A" w:rsidRPr="0068117A">
        <w:rPr>
          <w:rFonts w:eastAsiaTheme="minorEastAsia" w:hAnsi="Calibri"/>
          <w:color w:val="000000" w:themeColor="text1"/>
          <w:kern w:val="24"/>
          <w:lang w:val="en-US" w:eastAsia="en-GB"/>
        </w:rPr>
        <w:t>/1</w:t>
      </w:r>
      <w:r w:rsidR="005871B7">
        <w:rPr>
          <w:rFonts w:eastAsiaTheme="minorEastAsia" w:hAnsi="Calibri"/>
          <w:color w:val="000000" w:themeColor="text1"/>
          <w:kern w:val="24"/>
          <w:lang w:val="en-US" w:eastAsia="en-GB"/>
        </w:rPr>
        <w:t>9</w:t>
      </w:r>
      <w:r w:rsidR="0068117A" w:rsidRPr="0068117A">
        <w:rPr>
          <w:rFonts w:eastAsiaTheme="minorEastAsia" w:hAnsi="Calibri"/>
          <w:color w:val="000000" w:themeColor="text1"/>
          <w:kern w:val="24"/>
          <w:lang w:val="en-US" w:eastAsia="en-GB"/>
        </w:rPr>
        <w:t>.</w:t>
      </w:r>
    </w:p>
    <w:p w:rsidR="0068117A" w:rsidRPr="0068117A" w:rsidRDefault="0068117A" w:rsidP="0068117A">
      <w:pPr>
        <w:rPr>
          <w:rFonts w:eastAsiaTheme="minorEastAsia" w:hAnsi="Calibri"/>
          <w:color w:val="000000" w:themeColor="text1"/>
          <w:kern w:val="24"/>
          <w:lang w:val="en-US" w:eastAsia="en-GB"/>
        </w:rPr>
      </w:pPr>
    </w:p>
    <w:p w:rsidR="0068117A" w:rsidRPr="0068117A" w:rsidRDefault="0068117A" w:rsidP="0068117A">
      <w:pPr>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*SLA should include the following:</w:t>
      </w:r>
    </w:p>
    <w:p w:rsidR="0068117A" w:rsidRPr="0068117A" w:rsidRDefault="0068117A" w:rsidP="0068117A">
      <w:pPr>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It is our expectation that contractors will at all times act in the best interest of children and young people under the age of 18. The welfare of children and young people must always be paramount.</w:t>
      </w:r>
    </w:p>
    <w:p w:rsidR="0068117A" w:rsidRPr="0068117A" w:rsidRDefault="0068117A" w:rsidP="0068117A">
      <w:pPr>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This includes an expectation that contractors will give:</w:t>
      </w:r>
    </w:p>
    <w:p w:rsidR="0068117A" w:rsidRPr="0068117A" w:rsidRDefault="0068117A" w:rsidP="0068117A">
      <w:pPr>
        <w:numPr>
          <w:ilvl w:val="0"/>
          <w:numId w:val="28"/>
        </w:numPr>
        <w:ind w:left="1166"/>
        <w:contextualSpacing/>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Confirmation that the third party and or anyone employed or deployed on their behalf, working in regulated activity with children, holds an in date Enhanced DBS check with a check of the children’s barred list and has undertaken the appropriate safeguarding training;</w:t>
      </w:r>
    </w:p>
    <w:p w:rsidR="0068117A" w:rsidRPr="0068117A" w:rsidRDefault="0068117A" w:rsidP="0068117A">
      <w:pPr>
        <w:numPr>
          <w:ilvl w:val="0"/>
          <w:numId w:val="28"/>
        </w:numPr>
        <w:ind w:left="1166"/>
        <w:contextualSpacing/>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Confirmation that they are not knowingly employing or deploying anyone in regulated activity with children who is barred from such activity;</w:t>
      </w:r>
    </w:p>
    <w:p w:rsidR="0068117A" w:rsidRPr="0068117A" w:rsidRDefault="0068117A" w:rsidP="0068117A">
      <w:pPr>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 xml:space="preserve">In addition </w:t>
      </w:r>
      <w:r w:rsidR="00EC307B">
        <w:rPr>
          <w:rFonts w:eastAsiaTheme="minorEastAsia" w:hAnsi="Calibri"/>
          <w:b/>
          <w:bCs/>
          <w:color w:val="000000" w:themeColor="text1"/>
          <w:kern w:val="24"/>
          <w:lang w:val="en-US" w:eastAsia="en-GB"/>
        </w:rPr>
        <w:t>Shropshire</w:t>
      </w:r>
      <w:r w:rsidRPr="0068117A">
        <w:rPr>
          <w:rFonts w:eastAsiaTheme="minorEastAsia" w:hAnsi="Calibri"/>
          <w:b/>
          <w:bCs/>
          <w:color w:val="000000" w:themeColor="text1"/>
          <w:kern w:val="24"/>
          <w:lang w:val="en-US" w:eastAsia="en-GB"/>
        </w:rPr>
        <w:t xml:space="preserve"> FA will ask for:</w:t>
      </w:r>
    </w:p>
    <w:p w:rsidR="0068117A" w:rsidRPr="0068117A" w:rsidRDefault="0068117A" w:rsidP="0068117A">
      <w:pPr>
        <w:numPr>
          <w:ilvl w:val="0"/>
          <w:numId w:val="29"/>
        </w:numPr>
        <w:ind w:left="1166"/>
        <w:contextualSpacing/>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Copies of certificates of training courses attended or WGS dashboard of training records</w:t>
      </w:r>
    </w:p>
    <w:p w:rsidR="0068117A" w:rsidRPr="0068117A" w:rsidRDefault="0068117A" w:rsidP="0068117A">
      <w:pPr>
        <w:numPr>
          <w:ilvl w:val="0"/>
          <w:numId w:val="29"/>
        </w:numPr>
        <w:ind w:left="1166"/>
        <w:contextualSpacing/>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Signed codes of conduct</w:t>
      </w:r>
    </w:p>
    <w:p w:rsidR="0068117A" w:rsidRDefault="0068117A" w:rsidP="00D85B39">
      <w:pPr>
        <w:rPr>
          <w:b/>
          <w:sz w:val="24"/>
          <w:szCs w:val="24"/>
        </w:rPr>
      </w:pPr>
      <w:r w:rsidRPr="0068117A">
        <w:rPr>
          <w:noProof/>
          <w:lang w:eastAsia="en-GB"/>
        </w:rPr>
        <w:lastRenderedPageBreak/>
        <mc:AlternateContent>
          <mc:Choice Requires="wps">
            <w:drawing>
              <wp:anchor distT="0" distB="0" distL="114300" distR="114300" simplePos="0" relativeHeight="251752448" behindDoc="0" locked="0" layoutInCell="1" allowOverlap="1" wp14:anchorId="7C38F881" wp14:editId="30A27409">
                <wp:simplePos x="0" y="0"/>
                <wp:positionH relativeFrom="column">
                  <wp:posOffset>-742950</wp:posOffset>
                </wp:positionH>
                <wp:positionV relativeFrom="paragraph">
                  <wp:posOffset>76200</wp:posOffset>
                </wp:positionV>
                <wp:extent cx="10352405" cy="368935"/>
                <wp:effectExtent l="0" t="0" r="0" b="0"/>
                <wp:wrapNone/>
                <wp:docPr id="94" name="Rectangle 1"/>
                <wp:cNvGraphicFramePr/>
                <a:graphic xmlns:a="http://schemas.openxmlformats.org/drawingml/2006/main">
                  <a:graphicData uri="http://schemas.microsoft.com/office/word/2010/wordprocessingShape">
                    <wps:wsp>
                      <wps:cNvSpPr/>
                      <wps:spPr>
                        <a:xfrm>
                          <a:off x="0" y="0"/>
                          <a:ext cx="10352405" cy="368935"/>
                        </a:xfrm>
                        <a:prstGeom prst="rect">
                          <a:avLst/>
                        </a:prstGeom>
                      </wps:spPr>
                      <wps:txbx>
                        <w:txbxContent>
                          <w:p w:rsidR="00D46F45" w:rsidRDefault="00D46F4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 and Adults at Risk</w:t>
                            </w:r>
                          </w:p>
                        </w:txbxContent>
                      </wps:txbx>
                      <wps:bodyPr wrap="square">
                        <a:spAutoFit/>
                      </wps:bodyPr>
                    </wps:wsp>
                  </a:graphicData>
                </a:graphic>
                <wp14:sizeRelH relativeFrom="margin">
                  <wp14:pctWidth>0</wp14:pctWidth>
                </wp14:sizeRelH>
              </wp:anchor>
            </w:drawing>
          </mc:Choice>
          <mc:Fallback>
            <w:pict>
              <v:rect id="Rectangle 1" o:spid="_x0000_s1280" style="position:absolute;margin-left:-58.5pt;margin-top:6pt;width:815.15pt;height:29.0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" filled="f" stroked="f">
                <v:textbox style="mso-fit-shape-to-text:t">
                  <w:txbxContent>
                    <w:p w:rsidR="00D46F45" w:rsidRDefault="00D46F45" w:rsidP="0068117A">
                      <w:pPr>
                        <w:pStyle w:val="NormalWeb"/>
                        <w:spacing w:before="0" w:beforeAutospacing="0" w:after="0" w:afterAutospacing="0"/>
                      </w:pPr>
                      <w:bookmarkStart w:id="1" w:name="_GoBack"/>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 and Adults at Risk</w:t>
                      </w:r>
                      <w:bookmarkEnd w:id="1"/>
                    </w:p>
                  </w:txbxContent>
                </v:textbox>
              </v:rect>
            </w:pict>
          </mc:Fallback>
        </mc:AlternateContent>
      </w:r>
    </w:p>
    <w:p w:rsidR="00D85B39" w:rsidRPr="0068117A" w:rsidRDefault="005C25C8" w:rsidP="00D85B39">
      <w:pPr>
        <w:rPr>
          <w:b/>
          <w:sz w:val="24"/>
          <w:szCs w:val="24"/>
        </w:rPr>
      </w:pPr>
      <w:r w:rsidRPr="0068117A">
        <w:rPr>
          <w:noProof/>
          <w:lang w:eastAsia="en-GB"/>
        </w:rPr>
        <mc:AlternateContent>
          <mc:Choice Requires="wpg">
            <w:drawing>
              <wp:anchor distT="0" distB="0" distL="114300" distR="114300" simplePos="0" relativeHeight="251754496" behindDoc="0" locked="0" layoutInCell="1" allowOverlap="1" wp14:anchorId="6595D3A3" wp14:editId="3FE4F266">
                <wp:simplePos x="0" y="0"/>
                <wp:positionH relativeFrom="column">
                  <wp:posOffset>-740466</wp:posOffset>
                </wp:positionH>
                <wp:positionV relativeFrom="paragraph">
                  <wp:posOffset>633095</wp:posOffset>
                </wp:positionV>
                <wp:extent cx="10276205" cy="4994910"/>
                <wp:effectExtent l="38100" t="38100" r="29845" b="0"/>
                <wp:wrapNone/>
                <wp:docPr id="95" name="Group 8"/>
                <wp:cNvGraphicFramePr/>
                <a:graphic xmlns:a="http://schemas.openxmlformats.org/drawingml/2006/main">
                  <a:graphicData uri="http://schemas.microsoft.com/office/word/2010/wordprocessingGroup">
                    <wpg:wgp>
                      <wpg:cNvGrpSpPr/>
                      <wpg:grpSpPr>
                        <a:xfrm>
                          <a:off x="0" y="0"/>
                          <a:ext cx="10276205" cy="4994910"/>
                          <a:chOff x="0" y="0"/>
                          <a:chExt cx="11469520" cy="5407196"/>
                        </a:xfrm>
                      </wpg:grpSpPr>
                      <wps:wsp>
                        <wps:cNvPr id="416" name="Rounded Rectangle 416"/>
                        <wps:cNvSpPr/>
                        <wps:spPr>
                          <a:xfrm>
                            <a:off x="0"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 name="Rounded Rectangle 417"/>
                        <wps:cNvSpPr/>
                        <wps:spPr>
                          <a:xfrm>
                            <a:off x="6043614"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 name="Rounded Rectangle 418"/>
                        <wps:cNvSpPr/>
                        <wps:spPr>
                          <a:xfrm>
                            <a:off x="4029076"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9" name="Rounded Rectangle 419"/>
                        <wps:cNvSpPr/>
                        <wps:spPr>
                          <a:xfrm>
                            <a:off x="1892333" y="0"/>
                            <a:ext cx="1679710"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 name="Rounded Rectangle 420"/>
                        <wps:cNvSpPr/>
                        <wps:spPr>
                          <a:xfrm>
                            <a:off x="8049926"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 name="Rounded Rectangle 421"/>
                        <wps:cNvSpPr/>
                        <wps:spPr>
                          <a:xfrm>
                            <a:off x="10056238"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2" name="Straight Arrow Connector 422"/>
                        <wps:cNvCnPr>
                          <a:stCxn id="416" idx="3"/>
                          <a:endCxn id="419" idx="1"/>
                        </wps:cNvCnPr>
                        <wps:spPr>
                          <a:xfrm>
                            <a:off x="1413282" y="971550"/>
                            <a:ext cx="4790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3" name="Straight Arrow Connector 423"/>
                        <wps:cNvCnPr>
                          <a:stCxn id="419" idx="3"/>
                          <a:endCxn id="418" idx="1"/>
                        </wps:cNvCnPr>
                        <wps:spPr>
                          <a:xfrm>
                            <a:off x="3572042" y="971550"/>
                            <a:ext cx="4570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4" name="Straight Arrow Connector 424"/>
                        <wps:cNvCnPr>
                          <a:stCxn id="418" idx="3"/>
                          <a:endCxn id="417" idx="1"/>
                        </wps:cNvCnPr>
                        <wps:spPr>
                          <a:xfrm>
                            <a:off x="5442358" y="971550"/>
                            <a:ext cx="6012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5" name="Straight Arrow Connector 425"/>
                        <wps:cNvCnPr>
                          <a:stCxn id="417" idx="3"/>
                          <a:endCxn id="420" idx="1"/>
                        </wps:cNvCnPr>
                        <wps:spPr>
                          <a:xfrm>
                            <a:off x="7456896" y="971550"/>
                            <a:ext cx="5930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6" name="Straight Arrow Connector 426"/>
                        <wps:cNvCnPr>
                          <a:stCxn id="420" idx="3"/>
                          <a:endCxn id="421" idx="1"/>
                        </wps:cNvCnPr>
                        <wps:spPr>
                          <a:xfrm>
                            <a:off x="9463208" y="971550"/>
                            <a:ext cx="5930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7" name="Straight Arrow Connector 427"/>
                        <wps:cNvCnPr>
                          <a:stCxn id="419" idx="2"/>
                        </wps:cNvCnPr>
                        <wps:spPr>
                          <a:xfrm flipH="1">
                            <a:off x="2721179" y="1943100"/>
                            <a:ext cx="11009" cy="1143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8" name="TextBox 20"/>
                        <wps:cNvSpPr txBox="1"/>
                        <wps:spPr>
                          <a:xfrm>
                            <a:off x="120837" y="18825"/>
                            <a:ext cx="1171575" cy="1924210"/>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28"/>
                                  <w:szCs w:val="28"/>
                                  <w:lang w:val="en-US"/>
                                </w:rPr>
                                <w:t>SFA to appoint DSO for all SFA run events designed for U18’s*</w:t>
                              </w:r>
                            </w:p>
                          </w:txbxContent>
                        </wps:txbx>
                        <wps:bodyPr wrap="square" rtlCol="0">
                          <a:noAutofit/>
                        </wps:bodyPr>
                      </wps:wsp>
                      <wps:wsp>
                        <wps:cNvPr id="429" name="TextBox 21"/>
                        <wps:cNvSpPr txBox="1"/>
                        <wps:spPr>
                          <a:xfrm>
                            <a:off x="1881700" y="119408"/>
                            <a:ext cx="1690342" cy="1711152"/>
                          </a:xfrm>
                          <a:prstGeom prst="rect">
                            <a:avLst/>
                          </a:prstGeom>
                          <a:noFill/>
                        </wps:spPr>
                        <wps:txbx>
                          <w:txbxContent>
                            <w:p w:rsidR="00D46F45" w:rsidRPr="005871B7" w:rsidRDefault="00D46F45" w:rsidP="0068117A">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A safeguarding risk assessment has been carried out (SFA Risk Assessment Tool) and a plan is in place including the following and any other health and safety assessments</w:t>
                              </w:r>
                            </w:p>
                            <w:p w:rsidR="00D46F45" w:rsidRPr="005871B7" w:rsidRDefault="00D46F45" w:rsidP="0068117A">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w:t>
                              </w:r>
                            </w:p>
                          </w:txbxContent>
                        </wps:txbx>
                        <wps:bodyPr wrap="square" rtlCol="0">
                          <a:noAutofit/>
                        </wps:bodyPr>
                      </wps:wsp>
                      <wps:wsp>
                        <wps:cNvPr id="430" name="TextBox 23"/>
                        <wps:cNvSpPr txBox="1"/>
                        <wps:spPr>
                          <a:xfrm>
                            <a:off x="4088031" y="0"/>
                            <a:ext cx="1295400" cy="2299399"/>
                          </a:xfrm>
                          <a:prstGeom prst="rect">
                            <a:avLst/>
                          </a:prstGeom>
                          <a:noFill/>
                        </wps:spPr>
                        <wps:txbx>
                          <w:txbxContent>
                            <w:p w:rsidR="00D46F45" w:rsidRDefault="00D46F45" w:rsidP="0068117A">
                              <w:pPr>
                                <w:pStyle w:val="NormalWeb"/>
                                <w:spacing w:before="0" w:beforeAutospacing="0" w:after="0" w:afterAutospacing="0"/>
                                <w:jc w:val="center"/>
                              </w:pPr>
                              <w:r w:rsidRPr="005871B7">
                                <w:rPr>
                                  <w:rFonts w:asciiTheme="minorHAnsi" w:hAnsi="Calibri" w:cstheme="minorBidi"/>
                                  <w:color w:val="000000" w:themeColor="text1"/>
                                  <w:kern w:val="24"/>
                                  <w:sz w:val="20"/>
                                  <w:szCs w:val="20"/>
                                  <w:lang w:val="en-US"/>
                                </w:rPr>
                                <w:t>Pre-event briefing for relevant lead staff to include safeguarding considerations (parents/carers</w:t>
                              </w:r>
                              <w:r w:rsidRPr="005871B7">
                                <w:rPr>
                                  <w:rFonts w:asciiTheme="minorHAnsi" w:hAnsi="Calibri" w:cstheme="minorBidi"/>
                                  <w:color w:val="000000" w:themeColor="text1"/>
                                  <w:kern w:val="24"/>
                                  <w:sz w:val="22"/>
                                  <w:szCs w:val="22"/>
                                  <w:lang w:val="en-US"/>
                                </w:rPr>
                                <w:t xml:space="preserve"> </w:t>
                              </w:r>
                              <w:r w:rsidRPr="005871B7">
                                <w:rPr>
                                  <w:rFonts w:asciiTheme="minorHAnsi" w:hAnsi="Calibri" w:cstheme="minorBidi"/>
                                  <w:color w:val="000000" w:themeColor="text1"/>
                                  <w:kern w:val="24"/>
                                  <w:sz w:val="20"/>
                                  <w:szCs w:val="20"/>
                                  <w:lang w:val="en-US"/>
                                </w:rPr>
                                <w:t>and U18 participants to be briefed if appropriate)</w:t>
                              </w:r>
                            </w:p>
                          </w:txbxContent>
                        </wps:txbx>
                        <wps:bodyPr wrap="square" rtlCol="0">
                          <a:noAutofit/>
                        </wps:bodyPr>
                      </wps:wsp>
                      <wps:wsp>
                        <wps:cNvPr id="431" name="TextBox 24"/>
                        <wps:cNvSpPr txBox="1"/>
                        <wps:spPr>
                          <a:xfrm>
                            <a:off x="6043535" y="114906"/>
                            <a:ext cx="1413510" cy="2030908"/>
                          </a:xfrm>
                          <a:prstGeom prst="rect">
                            <a:avLst/>
                          </a:prstGeom>
                          <a:noFill/>
                        </wps:spPr>
                        <wps:txbx>
                          <w:txbxContent>
                            <w:p w:rsidR="00D46F45" w:rsidRPr="005871B7" w:rsidRDefault="00D46F45" w:rsidP="0068117A">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Communications to participants and other relevant parties to include the event DSO(s) contact details as well as HFA DSO</w:t>
                              </w:r>
                              <w:r>
                                <w:rPr>
                                  <w:rFonts w:asciiTheme="minorHAnsi" w:hAnsi="Calibri" w:cstheme="minorBidi"/>
                                  <w:color w:val="000000" w:themeColor="text1"/>
                                  <w:kern w:val="24"/>
                                  <w:lang w:val="en-US"/>
                                </w:rPr>
                                <w:t xml:space="preserve"> </w:t>
                              </w:r>
                              <w:r w:rsidRPr="005871B7">
                                <w:rPr>
                                  <w:rFonts w:asciiTheme="minorHAnsi" w:hAnsi="Calibri" w:cstheme="minorBidi"/>
                                  <w:color w:val="000000" w:themeColor="text1"/>
                                  <w:kern w:val="24"/>
                                  <w:sz w:val="22"/>
                                  <w:szCs w:val="22"/>
                                  <w:lang w:val="en-US"/>
                                </w:rPr>
                                <w:t>or SSL where</w:t>
                              </w:r>
                              <w:r>
                                <w:rPr>
                                  <w:rFonts w:asciiTheme="minorHAnsi" w:hAnsi="Calibri" w:cstheme="minorBidi"/>
                                  <w:color w:val="000000" w:themeColor="text1"/>
                                  <w:kern w:val="24"/>
                                  <w:lang w:val="en-US"/>
                                </w:rPr>
                                <w:t xml:space="preserve"> </w:t>
                              </w:r>
                              <w:r w:rsidRPr="005871B7">
                                <w:rPr>
                                  <w:rFonts w:asciiTheme="minorHAnsi" w:hAnsi="Calibri" w:cstheme="minorBidi"/>
                                  <w:color w:val="000000" w:themeColor="text1"/>
                                  <w:kern w:val="24"/>
                                  <w:sz w:val="22"/>
                                  <w:szCs w:val="22"/>
                                  <w:lang w:val="en-US"/>
                                </w:rPr>
                                <w:t>different</w:t>
                              </w:r>
                            </w:p>
                          </w:txbxContent>
                        </wps:txbx>
                        <wps:bodyPr wrap="square" rtlCol="0">
                          <a:noAutofit/>
                        </wps:bodyPr>
                      </wps:wsp>
                      <wps:wsp>
                        <wps:cNvPr id="432" name="TextBox 25"/>
                        <wps:cNvSpPr txBox="1"/>
                        <wps:spPr>
                          <a:xfrm>
                            <a:off x="8049821" y="0"/>
                            <a:ext cx="1412875" cy="2567490"/>
                          </a:xfrm>
                          <a:prstGeom prst="rect">
                            <a:avLst/>
                          </a:prstGeom>
                          <a:noFill/>
                        </wps:spPr>
                        <wps:txbx>
                          <w:txbxContent>
                            <w:p w:rsidR="00D46F45" w:rsidRPr="00334535" w:rsidRDefault="00D46F45" w:rsidP="0068117A">
                              <w:pPr>
                                <w:pStyle w:val="NormalWeb"/>
                                <w:spacing w:before="0" w:beforeAutospacing="0" w:after="0" w:afterAutospacing="0"/>
                                <w:jc w:val="center"/>
                                <w:rPr>
                                  <w:sz w:val="20"/>
                                  <w:szCs w:val="20"/>
                                </w:rPr>
                              </w:pPr>
                              <w:r w:rsidRPr="00334535">
                                <w:rPr>
                                  <w:rFonts w:asciiTheme="minorHAnsi" w:hAnsi="Calibri" w:cstheme="minorBidi"/>
                                  <w:color w:val="000000" w:themeColor="text1"/>
                                  <w:kern w:val="24"/>
                                  <w:sz w:val="20"/>
                                  <w:szCs w:val="20"/>
                                  <w:lang w:val="en-US"/>
                                </w:rPr>
                                <w:t xml:space="preserve">Any event-day safeguarding concerns are acted upon in accordance with The FA policy and procedures with relevant in formation passed onto the </w:t>
                              </w:r>
                              <w:r>
                                <w:rPr>
                                  <w:rFonts w:asciiTheme="minorHAnsi" w:hAnsi="Calibri" w:cstheme="minorBidi"/>
                                  <w:color w:val="000000" w:themeColor="text1"/>
                                  <w:kern w:val="24"/>
                                  <w:sz w:val="20"/>
                                  <w:szCs w:val="20"/>
                                  <w:lang w:val="en-US"/>
                                </w:rPr>
                                <w:t>S</w:t>
                              </w:r>
                              <w:r w:rsidRPr="00334535">
                                <w:rPr>
                                  <w:rFonts w:asciiTheme="minorHAnsi" w:hAnsi="Calibri" w:cstheme="minorBidi"/>
                                  <w:color w:val="000000" w:themeColor="text1"/>
                                  <w:kern w:val="24"/>
                                  <w:sz w:val="20"/>
                                  <w:szCs w:val="20"/>
                                  <w:lang w:val="en-US"/>
                                </w:rPr>
                                <w:t>FA DSO/SSL***</w:t>
                              </w:r>
                            </w:p>
                          </w:txbxContent>
                        </wps:txbx>
                        <wps:bodyPr wrap="square" rtlCol="0">
                          <a:noAutofit/>
                        </wps:bodyPr>
                      </wps:wsp>
                      <wps:wsp>
                        <wps:cNvPr id="433" name="TextBox 26"/>
                        <wps:cNvSpPr txBox="1"/>
                        <wps:spPr>
                          <a:xfrm>
                            <a:off x="10115646" y="276976"/>
                            <a:ext cx="1292860" cy="1584518"/>
                          </a:xfrm>
                          <a:prstGeom prst="rect">
                            <a:avLst/>
                          </a:prstGeom>
                          <a:noFill/>
                        </wps:spPr>
                        <wps:txb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28"/>
                                  <w:szCs w:val="28"/>
                                  <w:lang w:val="en-US"/>
                                </w:rPr>
                                <w:t>Post-event debrief to include review of safeguarding plan</w:t>
                              </w:r>
                            </w:p>
                          </w:txbxContent>
                        </wps:txbx>
                        <wps:bodyPr wrap="square" rtlCol="0">
                          <a:noAutofit/>
                        </wps:bodyPr>
                      </wps:wsp>
                      <wps:wsp>
                        <wps:cNvPr id="434" name="TextBox 27"/>
                        <wps:cNvSpPr txBox="1"/>
                        <wps:spPr>
                          <a:xfrm>
                            <a:off x="1292411" y="3300266"/>
                            <a:ext cx="2983230" cy="2106930"/>
                          </a:xfrm>
                          <a:prstGeom prst="rect">
                            <a:avLst/>
                          </a:prstGeom>
                          <a:noFill/>
                        </wps:spPr>
                        <wps:txbx>
                          <w:txbxContent>
                            <w:p w:rsidR="00D46F45" w:rsidRDefault="00D46F45" w:rsidP="0068117A">
                              <w:pPr>
                                <w:pStyle w:val="NormalWeb"/>
                                <w:spacing w:before="0" w:beforeAutospacing="0" w:after="0" w:afterAutospacing="0"/>
                              </w:pPr>
                              <w:r>
                                <w:rPr>
                                  <w:rFonts w:asciiTheme="minorHAnsi" w:hAnsi="Calibri" w:cstheme="minorBidi"/>
                                  <w:color w:val="000000" w:themeColor="text1"/>
                                  <w:kern w:val="24"/>
                                  <w:sz w:val="20"/>
                                  <w:szCs w:val="20"/>
                                  <w:lang w:val="en-US"/>
                                </w:rPr>
                                <w:t>**This should include any additional planning arising for the needs of vulnerable groups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Name(s) of event DSO(s)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Age ranges of participants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Staffing ratios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Staff DBS checks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Staff safeguarding education</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Suitability of changing facilities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Relevant insurance is in place</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Travel arrangements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Drop off and pick up arrangements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Photography/film consent</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First aid and medical information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8" o:spid="_x0000_s1281" style="position:absolute;margin-left:-58.3pt;margin-top:49.85pt;width:809.15pt;height:393.3pt;z-index:251754496;mso-width-relative:margin;mso-height-relative:margin" coordsize="114695,5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">
                <v:roundrect id="Rounded Rectangle 416" o:spid="_x0000_s1282" style="position:absolute;width:14132;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RJMgA&#10;AADcAAAADwAAAGRycy9kb3ducmV2LnhtbESPT2vCQBTE7wW/w/KE3uomIlaia2gKJYV6qH8Qj4/s&#10;a5I2+zZktzH66bsFweMwM79hVulgGtFT52rLCuJJBIK4sLrmUsFh//a0AOE8ssbGMim4kIN0PXpY&#10;YaLtmbfU73wpAoRdggoq79tESldUZNBNbEscvC/bGfRBdqXUHZ4D3DRyGkVzabDmsFBhS68VFT+7&#10;X6PgOptuFll+iD/z782HbY7b0/MpU+pxPLwsQXga/D18a79rBbN4Dv9nwhG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RxEkyAAAANwAAAAPAAAAAAAAAAAAAAAAAJgCAABk&#10;cnMvZG93bnJldi54bWxQSwUGAAAAAAQABAD1AAAAjQMAAAAA&#10;" filled="f" strokecolor="#243f60 [1604]" strokeweight="6pt"/>
                <v:roundrect id="Rounded Rectangle 417" o:spid="_x0000_s1283" style="position:absolute;left:60436;width:14132;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0v8cA&#10;AADcAAAADwAAAGRycy9kb3ducmV2LnhtbESPQWvCQBSE7wX/w/KE3uomITQSXaUWioV6MCri8ZF9&#10;TdJm34bsVtP+ercgeBxm5htmvhxMK87Uu8aygngSgSAurW64UnDYvz1NQTiPrLG1TAp+ycFyMXqY&#10;Y67thQs673wlAoRdjgpq77tcSlfWZNBNbEccvE/bG/RB9pXUPV4C3LQyiaJnabDhsFBjR681ld+7&#10;H6PgL00209X6EG/XX5sP2x6LU3ZaKfU4Hl5mIDwN/h6+td+1gjTO4P9MO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LtL/HAAAA3AAAAA8AAAAAAAAAAAAAAAAAmAIAAGRy&#10;cy9kb3ducmV2LnhtbFBLBQYAAAAABAAEAPUAAACMAwAAAAA=&#10;" filled="f" strokecolor="#243f60 [1604]" strokeweight="6pt"/>
                <v:roundrect id="Rounded Rectangle 418" o:spid="_x0000_s1284" style="position:absolute;left:40290;width:14133;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gzcMA&#10;AADcAAAADwAAAGRycy9kb3ducmV2LnhtbERPTYvCMBC9C/sfwix407QiKtUo68KioAftingcmrGt&#10;20xKE7X6681B2OPjfc8WranEjRpXWlYQ9yMQxJnVJecKDr8/vQkI55E1VpZJwYMcLOYfnRkm2t55&#10;T7fU5yKEsEtQQeF9nUjpsoIMur6tiQN3to1BH2CTS93gPYSbSg6iaCQNlhwaCqzpu6DsL70aBc/h&#10;YDtZrg7xbnXZbmx13J/Gp6VS3c/2awrCU+v/xW/3WisYxmFtOB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QgzcMAAADcAAAADwAAAAAAAAAAAAAAAACYAgAAZHJzL2Rv&#10;d25yZXYueG1sUEsFBgAAAAAEAAQA9QAAAIgDAAAAAA==&#10;" filled="f" strokecolor="#243f60 [1604]" strokeweight="6pt"/>
                <v:roundrect id="Rounded Rectangle 419" o:spid="_x0000_s1285" style="position:absolute;left:18923;width:16797;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FVsgA&#10;AADcAAAADwAAAGRycy9kb3ducmV2LnhtbESPT2vCQBTE74V+h+UVequbiPgnZpUqiEI9aBTJ8ZF9&#10;TdJm34bsVtN+erdQ6HGYmd8w6bI3jbhS52rLCuJBBIK4sLrmUsH5tHmZgnAeWWNjmRR8k4Pl4vEh&#10;xUTbGx/pmvlSBAi7BBVU3reJlK6oyKAb2JY4eO+2M+iD7EqpO7wFuGnkMIrG0mDNYaHCltYVFZ/Z&#10;l1HwMxrup6vtOT5sP/Zvtrkc80m+Uur5qX+dg/DU+//wX3unFYziGfyeCU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2IVWyAAAANwAAAAPAAAAAAAAAAAAAAAAAJgCAABk&#10;cnMvZG93bnJldi54bWxQSwUGAAAAAAQABAD1AAAAjQMAAAAA&#10;" filled="f" strokecolor="#243f60 [1604]" strokeweight="6pt"/>
                <v:roundrect id="Rounded Rectangle 420" o:spid="_x0000_s1286" style="position:absolute;left:80499;width:14133;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7mdsMA&#10;AADcAAAADwAAAGRycy9kb3ducmV2LnhtbERPTYvCMBC9C/sfwix409QiKl2jqCAKetCuLB6HZmyr&#10;zaQ0Uev++s1B2OPjfU/nranEgxpXWlYw6EcgiDOrS84VnL7XvQkI55E1VpZJwYsczGcfnSkm2j75&#10;SI/U5yKEsEtQQeF9nUjpsoIMur6tiQN3sY1BH2CTS93gM4SbSsZRNJIGSw4NBda0Kii7pXej4HcY&#10;7yfLzWlw2Fz3O1v9HM/j81Kp7me7+ALhqfX/4rd7qxUM4zA/nA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7mdsMAAADcAAAADwAAAAAAAAAAAAAAAACYAgAAZHJzL2Rv&#10;d25yZXYueG1sUEsFBgAAAAAEAAQA9QAAAIgDAAAAAA==&#10;" filled="f" strokecolor="#243f60 [1604]" strokeweight="6pt"/>
                <v:roundrect id="Rounded Rectangle 421" o:spid="_x0000_s1287" style="position:absolute;left:100562;width:14133;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D7cYA&#10;AADcAAAADwAAAGRycy9kb3ducmV2LnhtbESPQWvCQBSE7wX/w/IEb3WTICqpq6ggFvSgVorHR/Y1&#10;iWbfhuxWo7/eFQo9DjPzDTOZtaYSV2pcaVlB3I9AEGdWl5wrOH6t3scgnEfWWFkmBXdyMJt23iaY&#10;anvjPV0PPhcBwi5FBYX3dSqlywoy6Pq2Jg7ej20M+iCbXOoGbwFuKplE0VAaLDksFFjTsqDscvg1&#10;Ch6DZDterI/xbn3ebmz1vT+NTgulet12/gHCU+v/w3/tT61gkMTwOh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JD7cYAAADcAAAADwAAAAAAAAAAAAAAAACYAgAAZHJz&#10;L2Rvd25yZXYueG1sUEsFBgAAAAAEAAQA9QAAAIsDAAAAAA==&#10;" filled="f" strokecolor="#243f60 [1604]" strokeweight="6pt"/>
                <v:shape id="Straight Arrow Connector 422" o:spid="_x0000_s1288" type="#_x0000_t32" style="position:absolute;left:14132;top:9715;width:47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KAsYAAADcAAAADwAAAGRycy9kb3ducmV2LnhtbESPT2vCQBTE74V+h+UVepG6adRU0myk&#10;CMW/l1oFj4/saxKafRuyW43f3hWEHoeZ+Q2TzXrTiBN1rras4HUYgSAurK65VLD//nyZgnAeWWNj&#10;mRRcyMEsf3zIMNX2zF902vlSBAi7FBVU3replK6oyKAb2pY4eD+2M+iD7EqpOzwHuGlkHEWJNFhz&#10;WKiwpXlFxe/uzyiYj97Wh8FqvEhwy37D8XI1WR+Ven7qP95BeOr9f/jeXmoF4ziG25lwBG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FCgLGAAAA3AAAAA8AAAAAAAAA&#10;AAAAAAAAoQIAAGRycy9kb3ducmV2LnhtbFBLBQYAAAAABAAEAPkAAACUAwAAAAA=&#10;" strokecolor="#4579b8 [3044]">
                  <v:stroke endarrow="block"/>
                </v:shape>
                <v:shape id="Straight Arrow Connector 423" o:spid="_x0000_s1289" type="#_x0000_t32" style="position:absolute;left:35720;top:9715;width:4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vmcYAAADcAAAADwAAAGRycy9kb3ducmV2LnhtbESPQWvCQBSE70L/w/IKvYhuGm0qMRsp&#10;QqnaXqoVPD6yr0lo9m3IbjX+e1cQPA4z8w2TLXrTiCN1rras4HkcgSAurK65VPCzex/NQDiPrLGx&#10;TArO5GCRPwwyTLU98Tcdt74UAcIuRQWV920qpSsqMujGtiUO3q/tDPogu1LqDk8BbhoZR1EiDdYc&#10;FipsaVlR8bf9NwqWk9fNfriefiT4xf6T49X6ZXNQ6umxf5uD8NT7e/jWXmkF03gC1zPhCMj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Jr5nGAAAA3AAAAA8AAAAAAAAA&#10;AAAAAAAAoQIAAGRycy9kb3ducmV2LnhtbFBLBQYAAAAABAAEAPkAAACUAwAAAAA=&#10;" strokecolor="#4579b8 [3044]">
                  <v:stroke endarrow="block"/>
                </v:shape>
                <v:shape id="Straight Arrow Connector 424" o:spid="_x0000_s1290" type="#_x0000_t32" style="position:absolute;left:54423;top:9715;width:6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37cYAAADcAAAADwAAAGRycy9kb3ducmV2LnhtbESPS2vDMBCE74H+B7GFXkos13GT4loJ&#10;JVDy6iUv6HGxtraptTKWmjj/PgoUchxm5hsmn/WmESfqXG1ZwUsUgyAurK65VHDYfw7fQDiPrLGx&#10;TAou5GA2fRjkmGl75i2ddr4UAcIuQwWV920mpSsqMugi2xIH78d2Bn2QXSl1h+cAN41M4ngsDdYc&#10;FipsaV5R8bv7Mwrmo8n6+LxKF2P8Yr/hZLl6XX8r9fTYf7yD8NT7e/i/vdQK0iSF25lwBO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gN+3GAAAA3AAAAA8AAAAAAAAA&#10;AAAAAAAAoQIAAGRycy9kb3ducmV2LnhtbFBLBQYAAAAABAAEAPkAAACUAwAAAAA=&#10;" strokecolor="#4579b8 [3044]">
                  <v:stroke endarrow="block"/>
                </v:shape>
                <v:shape id="Straight Arrow Connector 425" o:spid="_x0000_s1291" type="#_x0000_t32" style="position:absolute;left:74568;top:9715;width:59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SdsYAAADcAAAADwAAAGRycy9kb3ducmV2LnhtbESPT2vCQBTE74V+h+UJXopuTDVK6ioi&#10;SNV68R/0+Mg+k9Ds25DdavrtXUHocZiZ3zDTeWsqcaXGlZYVDPoRCOLM6pJzBafjqjcB4Tyyxsoy&#10;KfgjB/PZ68sUU21vvKfrweciQNilqKDwvk6ldFlBBl3f1sTBu9jGoA+yyaVu8BbgppJxFCXSYMlh&#10;ocCalgVlP4dfo2D5Pt6e3zbDzwR37L84Xm9G22+lup128QHCU+v/w8/2WisYxiN4nA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sknbGAAAA3AAAAA8AAAAAAAAA&#10;AAAAAAAAoQIAAGRycy9kb3ducmV2LnhtbFBLBQYAAAAABAAEAPkAAACUAwAAAAA=&#10;" strokecolor="#4579b8 [3044]">
                  <v:stroke endarrow="block"/>
                </v:shape>
                <v:shape id="Straight Arrow Connector 426" o:spid="_x0000_s1292" type="#_x0000_t32" style="position:absolute;left:94632;top:9715;width:5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MAcUAAADcAAAADwAAAGRycy9kb3ducmV2LnhtbESPQWvCQBSE74L/YXlCL1I3pholukoR&#10;pGq9VFvw+Mg+k2D2bciumv77bkHwOMzMN8x82ZpK3KhxpWUFw0EEgjizuuRcwfdx/ToF4Tyyxsoy&#10;KfglB8tFtzPHVNs7f9Ht4HMRIOxSVFB4X6dSuqwgg25ga+LgnW1j0AfZ5FI3eA9wU8k4ihJpsOSw&#10;UGBNq4Kyy+FqFKzeJruf/nb0keCe/SfHm+14d1Lqpde+z0B4av0z/GhvtIJRnMD/mXA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4MAcUAAADcAAAADwAAAAAAAAAA&#10;AAAAAAChAgAAZHJzL2Rvd25yZXYueG1sUEsFBgAAAAAEAAQA+QAAAJMDAAAAAA==&#10;" strokecolor="#4579b8 [3044]">
                  <v:stroke endarrow="block"/>
                </v:shape>
                <v:shape id="Straight Arrow Connector 427" o:spid="_x0000_s1293" type="#_x0000_t32" style="position:absolute;left:27211;top:19431;width:110;height:11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gGScQAAADcAAAADwAAAGRycy9kb3ducmV2LnhtbESPQWsCMRSE74L/ITyhN83WtmvZGkUK&#10;FfFWVzy/bl43SzcvaxJ17a83QqHHYWa+YebL3rbiTD40jhU8TjIQxJXTDdcK9uXH+BVEiMgaW8ek&#10;4EoBlovhYI6Fdhf+pPMu1iJBOBSowMTYFVKGypDFMHEdcfK+nbcYk/S11B4vCW5bOc2yXFpsOC0Y&#10;7OjdUPWzO1kFX+VRv5i81Fv/5PL8+nuYbU9rpR5G/eoNRKQ+/of/2hut4Hk6g/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AZJxAAAANwAAAAPAAAAAAAAAAAA&#10;AAAAAKECAABkcnMvZG93bnJldi54bWxQSwUGAAAAAAQABAD5AAAAkgMAAAAA&#10;" strokecolor="#4579b8 [3044]">
                  <v:stroke endarrow="block"/>
                </v:shape>
                <v:shape id="TextBox 20" o:spid="_x0000_s1294" type="#_x0000_t202" style="position:absolute;left:1208;top:188;width:11716;height:19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28"/>
                            <w:szCs w:val="28"/>
                            <w:lang w:val="en-US"/>
                          </w:rPr>
                          <w:t>SFA to appoint DSO for all SFA run events designed for U18’s*</w:t>
                        </w:r>
                      </w:p>
                    </w:txbxContent>
                  </v:textbox>
                </v:shape>
                <v:shape id="_x0000_s1295" type="#_x0000_t202" style="position:absolute;left:18817;top:1194;width:16903;height:17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D46F45" w:rsidRPr="005871B7" w:rsidRDefault="00D46F45" w:rsidP="0068117A">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A safeguarding risk assessment has been carried out (SFA Risk Assessment Tool) and a plan is in place including the following and any other health and safety assessments</w:t>
                        </w:r>
                      </w:p>
                      <w:p w:rsidR="00D46F45" w:rsidRPr="005871B7" w:rsidRDefault="00D46F45" w:rsidP="0068117A">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w:t>
                        </w:r>
                      </w:p>
                    </w:txbxContent>
                  </v:textbox>
                </v:shape>
                <v:shape id="TextBox 23" o:spid="_x0000_s1296" type="#_x0000_t202" style="position:absolute;left:40880;width:12954;height:2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D46F45" w:rsidRDefault="00D46F45" w:rsidP="0068117A">
                        <w:pPr>
                          <w:pStyle w:val="NormalWeb"/>
                          <w:spacing w:before="0" w:beforeAutospacing="0" w:after="0" w:afterAutospacing="0"/>
                          <w:jc w:val="center"/>
                        </w:pPr>
                        <w:r w:rsidRPr="005871B7">
                          <w:rPr>
                            <w:rFonts w:asciiTheme="minorHAnsi" w:hAnsi="Calibri" w:cstheme="minorBidi"/>
                            <w:color w:val="000000" w:themeColor="text1"/>
                            <w:kern w:val="24"/>
                            <w:sz w:val="20"/>
                            <w:szCs w:val="20"/>
                            <w:lang w:val="en-US"/>
                          </w:rPr>
                          <w:t>Pre-event briefing for relevant lead staff to include safeguarding considerations (parents/carers</w:t>
                        </w:r>
                        <w:r w:rsidRPr="005871B7">
                          <w:rPr>
                            <w:rFonts w:asciiTheme="minorHAnsi" w:hAnsi="Calibri" w:cstheme="minorBidi"/>
                            <w:color w:val="000000" w:themeColor="text1"/>
                            <w:kern w:val="24"/>
                            <w:sz w:val="22"/>
                            <w:szCs w:val="22"/>
                            <w:lang w:val="en-US"/>
                          </w:rPr>
                          <w:t xml:space="preserve"> </w:t>
                        </w:r>
                        <w:r w:rsidRPr="005871B7">
                          <w:rPr>
                            <w:rFonts w:asciiTheme="minorHAnsi" w:hAnsi="Calibri" w:cstheme="minorBidi"/>
                            <w:color w:val="000000" w:themeColor="text1"/>
                            <w:kern w:val="24"/>
                            <w:sz w:val="20"/>
                            <w:szCs w:val="20"/>
                            <w:lang w:val="en-US"/>
                          </w:rPr>
                          <w:t>and U18 participants to be briefed if appropriate)</w:t>
                        </w:r>
                      </w:p>
                    </w:txbxContent>
                  </v:textbox>
                </v:shape>
                <v:shape id="TextBox 24" o:spid="_x0000_s1297" type="#_x0000_t202" style="position:absolute;left:60435;top:1149;width:14135;height:20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D46F45" w:rsidRPr="005871B7" w:rsidRDefault="00D46F45" w:rsidP="0068117A">
                        <w:pPr>
                          <w:pStyle w:val="NormalWeb"/>
                          <w:spacing w:before="0" w:beforeAutospacing="0" w:after="0" w:afterAutospacing="0"/>
                          <w:jc w:val="center"/>
                          <w:rPr>
                            <w:sz w:val="22"/>
                            <w:szCs w:val="22"/>
                          </w:rPr>
                        </w:pPr>
                        <w:r w:rsidRPr="005871B7">
                          <w:rPr>
                            <w:rFonts w:asciiTheme="minorHAnsi" w:hAnsi="Calibri" w:cstheme="minorBidi"/>
                            <w:color w:val="000000" w:themeColor="text1"/>
                            <w:kern w:val="24"/>
                            <w:sz w:val="22"/>
                            <w:szCs w:val="22"/>
                            <w:lang w:val="en-US"/>
                          </w:rPr>
                          <w:t>Communications to participants and other relevant parties to include the event DSO(s) contact details as well as HFA DSO</w:t>
                        </w:r>
                        <w:r>
                          <w:rPr>
                            <w:rFonts w:asciiTheme="minorHAnsi" w:hAnsi="Calibri" w:cstheme="minorBidi"/>
                            <w:color w:val="000000" w:themeColor="text1"/>
                            <w:kern w:val="24"/>
                            <w:lang w:val="en-US"/>
                          </w:rPr>
                          <w:t xml:space="preserve"> </w:t>
                        </w:r>
                        <w:r w:rsidRPr="005871B7">
                          <w:rPr>
                            <w:rFonts w:asciiTheme="minorHAnsi" w:hAnsi="Calibri" w:cstheme="minorBidi"/>
                            <w:color w:val="000000" w:themeColor="text1"/>
                            <w:kern w:val="24"/>
                            <w:sz w:val="22"/>
                            <w:szCs w:val="22"/>
                            <w:lang w:val="en-US"/>
                          </w:rPr>
                          <w:t>or SSL where</w:t>
                        </w:r>
                        <w:r>
                          <w:rPr>
                            <w:rFonts w:asciiTheme="minorHAnsi" w:hAnsi="Calibri" w:cstheme="minorBidi"/>
                            <w:color w:val="000000" w:themeColor="text1"/>
                            <w:kern w:val="24"/>
                            <w:lang w:val="en-US"/>
                          </w:rPr>
                          <w:t xml:space="preserve"> </w:t>
                        </w:r>
                        <w:r w:rsidRPr="005871B7">
                          <w:rPr>
                            <w:rFonts w:asciiTheme="minorHAnsi" w:hAnsi="Calibri" w:cstheme="minorBidi"/>
                            <w:color w:val="000000" w:themeColor="text1"/>
                            <w:kern w:val="24"/>
                            <w:sz w:val="22"/>
                            <w:szCs w:val="22"/>
                            <w:lang w:val="en-US"/>
                          </w:rPr>
                          <w:t>different</w:t>
                        </w:r>
                      </w:p>
                    </w:txbxContent>
                  </v:textbox>
                </v:shape>
                <v:shape id="_x0000_s1298" type="#_x0000_t202" style="position:absolute;left:80498;width:14128;height:2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D46F45" w:rsidRPr="00334535" w:rsidRDefault="00D46F45" w:rsidP="0068117A">
                        <w:pPr>
                          <w:pStyle w:val="NormalWeb"/>
                          <w:spacing w:before="0" w:beforeAutospacing="0" w:after="0" w:afterAutospacing="0"/>
                          <w:jc w:val="center"/>
                          <w:rPr>
                            <w:sz w:val="20"/>
                            <w:szCs w:val="20"/>
                          </w:rPr>
                        </w:pPr>
                        <w:r w:rsidRPr="00334535">
                          <w:rPr>
                            <w:rFonts w:asciiTheme="minorHAnsi" w:hAnsi="Calibri" w:cstheme="minorBidi"/>
                            <w:color w:val="000000" w:themeColor="text1"/>
                            <w:kern w:val="24"/>
                            <w:sz w:val="20"/>
                            <w:szCs w:val="20"/>
                            <w:lang w:val="en-US"/>
                          </w:rPr>
                          <w:t xml:space="preserve">Any event-day safeguarding concerns are acted upon in accordance with The FA policy and procedures with relevant in formation passed onto the </w:t>
                        </w:r>
                        <w:r>
                          <w:rPr>
                            <w:rFonts w:asciiTheme="minorHAnsi" w:hAnsi="Calibri" w:cstheme="minorBidi"/>
                            <w:color w:val="000000" w:themeColor="text1"/>
                            <w:kern w:val="24"/>
                            <w:sz w:val="20"/>
                            <w:szCs w:val="20"/>
                            <w:lang w:val="en-US"/>
                          </w:rPr>
                          <w:t>S</w:t>
                        </w:r>
                        <w:r w:rsidRPr="00334535">
                          <w:rPr>
                            <w:rFonts w:asciiTheme="minorHAnsi" w:hAnsi="Calibri" w:cstheme="minorBidi"/>
                            <w:color w:val="000000" w:themeColor="text1"/>
                            <w:kern w:val="24"/>
                            <w:sz w:val="20"/>
                            <w:szCs w:val="20"/>
                            <w:lang w:val="en-US"/>
                          </w:rPr>
                          <w:t>FA DSO/SSL***</w:t>
                        </w:r>
                      </w:p>
                    </w:txbxContent>
                  </v:textbox>
                </v:shape>
                <v:shape id="TextBox 26" o:spid="_x0000_s1299" type="#_x0000_t202" style="position:absolute;left:101156;top:2769;width:12929;height:15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D46F45" w:rsidRDefault="00D46F45" w:rsidP="0068117A">
                        <w:pPr>
                          <w:pStyle w:val="NormalWeb"/>
                          <w:spacing w:before="0" w:beforeAutospacing="0" w:after="0" w:afterAutospacing="0"/>
                          <w:jc w:val="center"/>
                        </w:pPr>
                        <w:r>
                          <w:rPr>
                            <w:rFonts w:asciiTheme="minorHAnsi" w:hAnsi="Calibri" w:cstheme="minorBidi"/>
                            <w:color w:val="000000" w:themeColor="text1"/>
                            <w:kern w:val="24"/>
                            <w:sz w:val="28"/>
                            <w:szCs w:val="28"/>
                            <w:lang w:val="en-US"/>
                          </w:rPr>
                          <w:t>Post-event debrief to include review of safeguarding plan</w:t>
                        </w:r>
                      </w:p>
                    </w:txbxContent>
                  </v:textbox>
                </v:shape>
                <v:shape id="TextBox 27" o:spid="_x0000_s1300" type="#_x0000_t202" style="position:absolute;left:12924;top:33002;width:29832;height:2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D46F45" w:rsidRDefault="00D46F45" w:rsidP="0068117A">
                        <w:pPr>
                          <w:pStyle w:val="NormalWeb"/>
                          <w:spacing w:before="0" w:beforeAutospacing="0" w:after="0" w:afterAutospacing="0"/>
                        </w:pPr>
                        <w:r>
                          <w:rPr>
                            <w:rFonts w:asciiTheme="minorHAnsi" w:hAnsi="Calibri" w:cstheme="minorBidi"/>
                            <w:color w:val="000000" w:themeColor="text1"/>
                            <w:kern w:val="24"/>
                            <w:sz w:val="20"/>
                            <w:szCs w:val="20"/>
                            <w:lang w:val="en-US"/>
                          </w:rPr>
                          <w:t>**This should include any additional planning arising for the needs of vulnerable groups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Name(s) of event DSO(s)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Age ranges of participants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Staffing ratios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Staff DBS checks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Staff safeguarding education</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Suitability of changing facilities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Relevant insurance is in place</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Travel arrangements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Drop off and pick up arrangements</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Photography/film consent</w:t>
                        </w:r>
                      </w:p>
                      <w:p w:rsidR="00D46F45" w:rsidRDefault="00D46F45" w:rsidP="0068117A">
                        <w:pPr>
                          <w:pStyle w:val="ListParagraph"/>
                          <w:numPr>
                            <w:ilvl w:val="0"/>
                            <w:numId w:val="30"/>
                          </w:numPr>
                          <w:rPr>
                            <w:rFonts w:eastAsia="Times New Roman"/>
                            <w:sz w:val="20"/>
                          </w:rPr>
                        </w:pPr>
                        <w:r>
                          <w:rPr>
                            <w:rFonts w:hAnsi="Calibri"/>
                            <w:color w:val="000000" w:themeColor="text1"/>
                            <w:kern w:val="24"/>
                            <w:sz w:val="20"/>
                            <w:szCs w:val="20"/>
                            <w:lang w:val="en-US"/>
                          </w:rPr>
                          <w:t>First aid and medical information</w:t>
                        </w:r>
                      </w:p>
                    </w:txbxContent>
                  </v:textbox>
                </v:shape>
              </v:group>
            </w:pict>
          </mc:Fallback>
        </mc:AlternateContent>
      </w:r>
      <w:r w:rsidRPr="005C25C8">
        <w:rPr>
          <w:noProof/>
          <w:lang w:eastAsia="en-GB"/>
        </w:rPr>
        <mc:AlternateContent>
          <mc:Choice Requires="wps">
            <w:drawing>
              <wp:anchor distT="0" distB="0" distL="114300" distR="114300" simplePos="0" relativeHeight="251756544" behindDoc="0" locked="0" layoutInCell="1" allowOverlap="1" wp14:anchorId="2F38E98B" wp14:editId="35645822">
                <wp:simplePos x="0" y="0"/>
                <wp:positionH relativeFrom="column">
                  <wp:posOffset>5242560</wp:posOffset>
                </wp:positionH>
                <wp:positionV relativeFrom="paragraph">
                  <wp:posOffset>3404235</wp:posOffset>
                </wp:positionV>
                <wp:extent cx="4067810" cy="1938655"/>
                <wp:effectExtent l="0" t="0" r="0" b="0"/>
                <wp:wrapNone/>
                <wp:docPr id="435" name="TextBox 28"/>
                <wp:cNvGraphicFramePr/>
                <a:graphic xmlns:a="http://schemas.openxmlformats.org/drawingml/2006/main">
                  <a:graphicData uri="http://schemas.microsoft.com/office/word/2010/wordprocessingShape">
                    <wps:wsp>
                      <wps:cNvSpPr txBox="1"/>
                      <wps:spPr>
                        <a:xfrm>
                          <a:off x="0" y="0"/>
                          <a:ext cx="4067810" cy="1938655"/>
                        </a:xfrm>
                        <a:prstGeom prst="rect">
                          <a:avLst/>
                        </a:prstGeom>
                        <a:noFill/>
                      </wps:spPr>
                      <wps:txbx>
                        <w:txbxContent>
                          <w:p w:rsidR="00D46F45" w:rsidRDefault="00D46F45" w:rsidP="005C25C8">
                            <w:pPr>
                              <w:pStyle w:val="NormalWeb"/>
                              <w:spacing w:before="0" w:beforeAutospacing="0" w:after="0" w:afterAutospacing="0"/>
                            </w:pPr>
                            <w:r>
                              <w:rPr>
                                <w:rFonts w:asciiTheme="minorHAnsi" w:hAnsi="Calibri" w:cstheme="minorBidi"/>
                                <w:color w:val="000000" w:themeColor="text1"/>
                                <w:kern w:val="24"/>
                                <w:sz w:val="20"/>
                                <w:szCs w:val="20"/>
                                <w:lang w:val="en-US"/>
                              </w:rPr>
                              <w:t>*This may be SSL or the DSO . However where they are not present there should be a nominated event DSO who is the lead for safeguarding matters.</w:t>
                            </w:r>
                          </w:p>
                          <w:p w:rsidR="00D46F45" w:rsidRDefault="00D46F45" w:rsidP="005C25C8">
                            <w:pPr>
                              <w:pStyle w:val="NormalWeb"/>
                              <w:spacing w:before="0" w:beforeAutospacing="0" w:after="0" w:afterAutospacing="0"/>
                            </w:pPr>
                            <w:r>
                              <w:rPr>
                                <w:rFonts w:asciiTheme="minorHAnsi" w:hAnsi="Calibri" w:cstheme="minorBidi"/>
                                <w:color w:val="000000" w:themeColor="text1"/>
                                <w:kern w:val="24"/>
                                <w:sz w:val="20"/>
                                <w:szCs w:val="20"/>
                                <w:lang w:val="en-US"/>
                              </w:rPr>
                              <w:t>**Further guidance can be found in the Safeguarding Checklist for County FA’s, ‘Maximising Enjoyment, Minimising Risk’ on TheFA.com</w:t>
                            </w:r>
                          </w:p>
                          <w:p w:rsidR="00D46F45" w:rsidRDefault="00D46F45" w:rsidP="005C25C8">
                            <w:pPr>
                              <w:pStyle w:val="NormalWeb"/>
                              <w:spacing w:before="0" w:beforeAutospacing="0" w:after="0" w:afterAutospacing="0"/>
                            </w:pPr>
                            <w:r>
                              <w:rPr>
                                <w:rFonts w:asciiTheme="minorHAnsi" w:hAnsi="Calibri" w:cstheme="minorBidi"/>
                                <w:color w:val="000000" w:themeColor="text1"/>
                                <w:kern w:val="24"/>
                                <w:sz w:val="20"/>
                                <w:szCs w:val="20"/>
                                <w:lang w:val="en-US"/>
                              </w:rPr>
                              <w:t>***Use Shropshire FA referral flowchart and The FA Grassroots Policy and Procedure document hosted on TheFA.com</w:t>
                            </w:r>
                          </w:p>
                        </w:txbxContent>
                      </wps:txbx>
                      <wps:bodyPr wrap="square" rtlCol="0">
                        <a:spAutoFit/>
                      </wps:bodyPr>
                    </wps:wsp>
                  </a:graphicData>
                </a:graphic>
              </wp:anchor>
            </w:drawing>
          </mc:Choice>
          <mc:Fallback>
            <w:pict>
              <v:shape id="TextBox 28" o:spid="_x0000_s1301" type="#_x0000_t202" style="position:absolute;margin-left:412.8pt;margin-top:268.05pt;width:320.3pt;height:152.6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" filled="f" stroked="f">
                <v:textbox style="mso-fit-shape-to-text:t">
                  <w:txbxContent>
                    <w:p w:rsidR="00D46F45" w:rsidRDefault="00D46F45" w:rsidP="005C25C8">
                      <w:pPr>
                        <w:pStyle w:val="NormalWeb"/>
                        <w:spacing w:before="0" w:beforeAutospacing="0" w:after="0" w:afterAutospacing="0"/>
                      </w:pPr>
                      <w:r>
                        <w:rPr>
                          <w:rFonts w:asciiTheme="minorHAnsi" w:hAnsi="Calibri" w:cstheme="minorBidi"/>
                          <w:color w:val="000000" w:themeColor="text1"/>
                          <w:kern w:val="24"/>
                          <w:sz w:val="20"/>
                          <w:szCs w:val="20"/>
                          <w:lang w:val="en-US"/>
                        </w:rPr>
                        <w:t>*This may be SSL or the DSO . However where they are not present there should be a nominated event DSO who is the lead for safeguarding matters.</w:t>
                      </w:r>
                    </w:p>
                    <w:p w:rsidR="00D46F45" w:rsidRDefault="00D46F45" w:rsidP="005C25C8">
                      <w:pPr>
                        <w:pStyle w:val="NormalWeb"/>
                        <w:spacing w:before="0" w:beforeAutospacing="0" w:after="0" w:afterAutospacing="0"/>
                      </w:pPr>
                      <w:r>
                        <w:rPr>
                          <w:rFonts w:asciiTheme="minorHAnsi" w:hAnsi="Calibri" w:cstheme="minorBidi"/>
                          <w:color w:val="000000" w:themeColor="text1"/>
                          <w:kern w:val="24"/>
                          <w:sz w:val="20"/>
                          <w:szCs w:val="20"/>
                          <w:lang w:val="en-US"/>
                        </w:rPr>
                        <w:t>**Further guidance can be found in the Safeguarding Checklist for County FA’s, ‘Maximising Enjoyment, Minimising Risk’ on TheFA.com</w:t>
                      </w:r>
                    </w:p>
                    <w:p w:rsidR="00D46F45" w:rsidRDefault="00D46F45" w:rsidP="005C25C8">
                      <w:pPr>
                        <w:pStyle w:val="NormalWeb"/>
                        <w:spacing w:before="0" w:beforeAutospacing="0" w:after="0" w:afterAutospacing="0"/>
                      </w:pPr>
                      <w:r>
                        <w:rPr>
                          <w:rFonts w:asciiTheme="minorHAnsi" w:hAnsi="Calibri" w:cstheme="minorBidi"/>
                          <w:color w:val="000000" w:themeColor="text1"/>
                          <w:kern w:val="24"/>
                          <w:sz w:val="20"/>
                          <w:szCs w:val="20"/>
                          <w:lang w:val="en-US"/>
                        </w:rPr>
                        <w:t>***Use Shropshire FA referral flowchart and The FA Grassroots Policy and Procedure document hosted on TheFA.com</w:t>
                      </w:r>
                    </w:p>
                  </w:txbxContent>
                </v:textbox>
              </v:shape>
            </w:pict>
          </mc:Fallback>
        </mc:AlternateContent>
      </w:r>
    </w:p>
    <w:sectPr w:rsidR="00D85B39" w:rsidRPr="0068117A" w:rsidSect="00D85B3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CE" w:rsidRDefault="005E1BCE" w:rsidP="00D657C3">
      <w:r>
        <w:separator/>
      </w:r>
    </w:p>
  </w:endnote>
  <w:endnote w:type="continuationSeparator" w:id="0">
    <w:p w:rsidR="005E1BCE" w:rsidRDefault="005E1BCE" w:rsidP="00D6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SJack-Light">
    <w:altName w:val="Times New Roman"/>
    <w:panose1 w:val="02000503000000020004"/>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orbel"/>
    <w:panose1 w:val="02000503000000020004"/>
    <w:charset w:val="00"/>
    <w:family w:val="modern"/>
    <w:notTrueType/>
    <w:pitch w:val="variable"/>
    <w:sig w:usb0="A00000AF" w:usb1="4000205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45" w:rsidRDefault="00D46F4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CE" w:rsidRDefault="005E1BCE" w:rsidP="00D657C3">
      <w:r>
        <w:separator/>
      </w:r>
    </w:p>
  </w:footnote>
  <w:footnote w:type="continuationSeparator" w:id="0">
    <w:p w:rsidR="005E1BCE" w:rsidRDefault="005E1BCE" w:rsidP="00D65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45" w:rsidRDefault="00D46F45" w:rsidP="00D657C3">
    <w:pPr>
      <w:pStyle w:val="Header"/>
      <w:jc w:val="center"/>
    </w:pPr>
    <w:r>
      <w:rPr>
        <w:noProof/>
        <w:lang w:eastAsia="en-GB"/>
      </w:rPr>
      <mc:AlternateContent>
        <mc:Choice Requires="wps">
          <w:drawing>
            <wp:inline distT="0" distB="0" distL="0" distR="0" wp14:anchorId="215DE684" wp14:editId="2A611C2A">
              <wp:extent cx="5937250" cy="390525"/>
              <wp:effectExtent l="0" t="0" r="6350" b="9525"/>
              <wp:docPr id="197" name="Rectangle 197"/>
              <wp:cNvGraphicFramePr/>
              <a:graphic xmlns:a="http://schemas.openxmlformats.org/drawingml/2006/main">
                <a:graphicData uri="http://schemas.microsoft.com/office/word/2010/wordprocessingShape">
                  <wps:wsp>
                    <wps:cNvSpPr/>
                    <wps:spPr>
                      <a:xfrm>
                        <a:off x="0" y="0"/>
                        <a:ext cx="5937250" cy="390525"/>
                      </a:xfrm>
                      <a:prstGeom prst="rect">
                        <a:avLst/>
                      </a:prstGeom>
                      <a:solidFill>
                        <a:srgbClr val="0631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659761275"/>
                            <w:dataBinding w:prefixMappings="xmlns:ns0='http://purl.org/dc/elements/1.1/' xmlns:ns1='http://schemas.openxmlformats.org/package/2006/metadata/core-properties' " w:xpath="/ns1:coreProperties[1]/ns0:title[1]" w:storeItemID="{6C3C8BC8-F283-45AE-878A-BAB7291924A1}"/>
                            <w:text/>
                          </w:sdtPr>
                          <w:sdtEndPr/>
                          <w:sdtContent>
                            <w:p w:rsidR="00D46F45" w:rsidRDefault="00D46F45" w:rsidP="00390563">
                              <w:pPr>
                                <w:pStyle w:val="Header"/>
                                <w:jc w:val="center"/>
                                <w:rPr>
                                  <w:caps/>
                                  <w:color w:val="FFFFFF" w:themeColor="background1"/>
                                </w:rPr>
                              </w:pPr>
                              <w:r>
                                <w:rPr>
                                  <w:caps/>
                                  <w:color w:val="FFFFFF" w:themeColor="background1"/>
                                </w:rPr>
                                <w:t>SHROPSHIRE FOOTBALL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7" o:spid="_x0000_s1302" style="width:46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" fillcolor="#063190" stroked="f" strokeweight="2pt">
              <v:textbox>
                <w:txbxContent>
                  <w:sdt>
                    <w:sdtPr>
                      <w:rPr>
                        <w:caps/>
                        <w:color w:val="FFFFFF" w:themeColor="background1"/>
                      </w:rPr>
                      <w:alias w:val="Title"/>
                      <w:tag w:val=""/>
                      <w:id w:val="-1659761275"/>
                      <w:dataBinding w:prefixMappings="xmlns:ns0='http://purl.org/dc/elements/1.1/' xmlns:ns1='http://schemas.openxmlformats.org/package/2006/metadata/core-properties' " w:xpath="/ns1:coreProperties[1]/ns0:title[1]" w:storeItemID="{6C3C8BC8-F283-45AE-878A-BAB7291924A1}"/>
                      <w:text/>
                    </w:sdtPr>
                    <w:sdtContent>
                      <w:p w:rsidR="00D46F45" w:rsidRDefault="00D46F45" w:rsidP="00390563">
                        <w:pPr>
                          <w:pStyle w:val="Header"/>
                          <w:jc w:val="center"/>
                          <w:rPr>
                            <w:caps/>
                            <w:color w:val="FFFFFF" w:themeColor="background1"/>
                          </w:rPr>
                        </w:pPr>
                        <w:r>
                          <w:rPr>
                            <w:caps/>
                            <w:color w:val="FFFFFF" w:themeColor="background1"/>
                          </w:rPr>
                          <w:t>SHROPSHIRE FOOTBALL ASSOCIATION</w:t>
                        </w:r>
                      </w:p>
                    </w:sdtContent>
                  </w:sdt>
                </w:txbxContent>
              </v:textbox>
              <w10:anchorlock/>
            </v:rect>
          </w:pict>
        </mc:Fallback>
      </mc:AlternateContent>
    </w:r>
  </w:p>
  <w:p w:rsidR="00D46F45" w:rsidRDefault="00D46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45" w:rsidRDefault="00D46F45">
    <w:pPr>
      <w:pStyle w:val="Header"/>
    </w:pPr>
    <w:r>
      <w:rPr>
        <w:noProof/>
        <w:lang w:eastAsia="en-GB"/>
      </w:rPr>
      <mc:AlternateContent>
        <mc:Choice Requires="wps">
          <w:drawing>
            <wp:anchor distT="0" distB="0" distL="118745" distR="118745" simplePos="0" relativeHeight="251661312" behindDoc="1" locked="0" layoutInCell="1" allowOverlap="0" wp14:anchorId="6A82324D" wp14:editId="1FD092E9">
              <wp:simplePos x="0" y="0"/>
              <wp:positionH relativeFrom="margin">
                <wp:posOffset>904875</wp:posOffset>
              </wp:positionH>
              <wp:positionV relativeFrom="page">
                <wp:posOffset>240030</wp:posOffset>
              </wp:positionV>
              <wp:extent cx="7272655" cy="390525"/>
              <wp:effectExtent l="0" t="0" r="4445" b="9525"/>
              <wp:wrapSquare wrapText="bothSides"/>
              <wp:docPr id="15" name="Rectangle 15"/>
              <wp:cNvGraphicFramePr/>
              <a:graphic xmlns:a="http://schemas.openxmlformats.org/drawingml/2006/main">
                <a:graphicData uri="http://schemas.microsoft.com/office/word/2010/wordprocessingShape">
                  <wps:wsp>
                    <wps:cNvSpPr/>
                    <wps:spPr>
                      <a:xfrm>
                        <a:off x="0" y="0"/>
                        <a:ext cx="7272655" cy="390525"/>
                      </a:xfrm>
                      <a:prstGeom prst="rect">
                        <a:avLst/>
                      </a:prstGeom>
                      <a:solidFill>
                        <a:srgbClr val="4F81BD"/>
                      </a:solidFill>
                      <a:ln w="25400" cap="flat" cmpd="sng" algn="ctr">
                        <a:noFill/>
                        <a:prstDash val="solid"/>
                      </a:ln>
                      <a:effectLst/>
                    </wps:spPr>
                    <wps:txbx>
                      <w:txbxContent>
                        <w:sdt>
                          <w:sdtPr>
                            <w:rPr>
                              <w:caps/>
                              <w:color w:val="FFFFFF" w:themeColor="background1"/>
                            </w:rPr>
                            <w:alias w:val="Title"/>
                            <w:tag w:val=""/>
                            <w:id w:val="1184247416"/>
                            <w:dataBinding w:prefixMappings="xmlns:ns0='http://purl.org/dc/elements/1.1/' xmlns:ns1='http://schemas.openxmlformats.org/package/2006/metadata/core-properties' " w:xpath="/ns1:coreProperties[1]/ns0:title[1]" w:storeItemID="{6C3C8BC8-F283-45AE-878A-BAB7291924A1}"/>
                            <w:text/>
                          </w:sdtPr>
                          <w:sdtEndPr/>
                          <w:sdtContent>
                            <w:p w:rsidR="00D46F45" w:rsidRDefault="00D46F45" w:rsidP="00C10E84">
                              <w:pPr>
                                <w:pStyle w:val="Header"/>
                                <w:ind w:firstLine="720"/>
                                <w:jc w:val="center"/>
                                <w:rPr>
                                  <w:caps/>
                                  <w:color w:val="FFFFFF" w:themeColor="background1"/>
                                </w:rPr>
                              </w:pPr>
                              <w:r>
                                <w:rPr>
                                  <w:caps/>
                                  <w:color w:val="FFFFFF" w:themeColor="background1"/>
                                </w:rPr>
                                <w:t>SHROPSHIRE FOOTBALL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 o:spid="_x0000_s1303" style="position:absolute;margin-left:71.25pt;margin-top:18.9pt;width:572.65pt;height:30.75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" o:allowoverlap="f" fillcolor="#4f81bd" stroked="f" strokeweight="2pt">
              <v:textbox>
                <w:txbxContent>
                  <w:sdt>
                    <w:sdtPr>
                      <w:rPr>
                        <w:caps/>
                        <w:color w:val="FFFFFF" w:themeColor="background1"/>
                      </w:rPr>
                      <w:alias w:val="Title"/>
                      <w:tag w:val=""/>
                      <w:id w:val="1184247416"/>
                      <w:dataBinding w:prefixMappings="xmlns:ns0='http://purl.org/dc/elements/1.1/' xmlns:ns1='http://schemas.openxmlformats.org/package/2006/metadata/core-properties' " w:xpath="/ns1:coreProperties[1]/ns0:title[1]" w:storeItemID="{6C3C8BC8-F283-45AE-878A-BAB7291924A1}"/>
                      <w:text/>
                    </w:sdtPr>
                    <w:sdtContent>
                      <w:p w:rsidR="00D46F45" w:rsidRDefault="00D46F45" w:rsidP="00C10E84">
                        <w:pPr>
                          <w:pStyle w:val="Header"/>
                          <w:ind w:firstLine="720"/>
                          <w:jc w:val="center"/>
                          <w:rPr>
                            <w:caps/>
                            <w:color w:val="FFFFFF" w:themeColor="background1"/>
                          </w:rPr>
                        </w:pPr>
                        <w:r>
                          <w:rPr>
                            <w:caps/>
                            <w:color w:val="FFFFFF" w:themeColor="background1"/>
                          </w:rPr>
                          <w:t>SHROPSHIRE FOOTBALL ASSOCIATION</w:t>
                        </w:r>
                      </w:p>
                    </w:sdtContent>
                  </w:sdt>
                </w:txbxContent>
              </v:textbox>
              <w10:wrap type="square" anchorx="margin" anchory="page"/>
            </v:rect>
          </w:pict>
        </mc:Fallback>
      </mc:AlternateContent>
    </w:r>
  </w:p>
  <w:p w:rsidR="00D46F45" w:rsidRDefault="00D46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6F5"/>
    <w:multiLevelType w:val="hybridMultilevel"/>
    <w:tmpl w:val="D1DE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87340"/>
    <w:multiLevelType w:val="hybridMultilevel"/>
    <w:tmpl w:val="0930D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9654C"/>
    <w:multiLevelType w:val="hybridMultilevel"/>
    <w:tmpl w:val="E84E7C6E"/>
    <w:lvl w:ilvl="0" w:tplc="EE8046F0">
      <w:start w:val="1"/>
      <w:numFmt w:val="bullet"/>
      <w:lvlText w:val="•"/>
      <w:lvlJc w:val="left"/>
      <w:pPr>
        <w:tabs>
          <w:tab w:val="num" w:pos="720"/>
        </w:tabs>
        <w:ind w:left="720" w:hanging="360"/>
      </w:pPr>
      <w:rPr>
        <w:rFonts w:ascii="Arial" w:hAnsi="Arial" w:hint="default"/>
      </w:rPr>
    </w:lvl>
    <w:lvl w:ilvl="1" w:tplc="E85EEABC" w:tentative="1">
      <w:start w:val="1"/>
      <w:numFmt w:val="bullet"/>
      <w:lvlText w:val="•"/>
      <w:lvlJc w:val="left"/>
      <w:pPr>
        <w:tabs>
          <w:tab w:val="num" w:pos="1440"/>
        </w:tabs>
        <w:ind w:left="1440" w:hanging="360"/>
      </w:pPr>
      <w:rPr>
        <w:rFonts w:ascii="Arial" w:hAnsi="Arial" w:hint="default"/>
      </w:rPr>
    </w:lvl>
    <w:lvl w:ilvl="2" w:tplc="D74638DC" w:tentative="1">
      <w:start w:val="1"/>
      <w:numFmt w:val="bullet"/>
      <w:lvlText w:val="•"/>
      <w:lvlJc w:val="left"/>
      <w:pPr>
        <w:tabs>
          <w:tab w:val="num" w:pos="2160"/>
        </w:tabs>
        <w:ind w:left="2160" w:hanging="360"/>
      </w:pPr>
      <w:rPr>
        <w:rFonts w:ascii="Arial" w:hAnsi="Arial" w:hint="default"/>
      </w:rPr>
    </w:lvl>
    <w:lvl w:ilvl="3" w:tplc="E102A142" w:tentative="1">
      <w:start w:val="1"/>
      <w:numFmt w:val="bullet"/>
      <w:lvlText w:val="•"/>
      <w:lvlJc w:val="left"/>
      <w:pPr>
        <w:tabs>
          <w:tab w:val="num" w:pos="2880"/>
        </w:tabs>
        <w:ind w:left="2880" w:hanging="360"/>
      </w:pPr>
      <w:rPr>
        <w:rFonts w:ascii="Arial" w:hAnsi="Arial" w:hint="default"/>
      </w:rPr>
    </w:lvl>
    <w:lvl w:ilvl="4" w:tplc="0896D5C2" w:tentative="1">
      <w:start w:val="1"/>
      <w:numFmt w:val="bullet"/>
      <w:lvlText w:val="•"/>
      <w:lvlJc w:val="left"/>
      <w:pPr>
        <w:tabs>
          <w:tab w:val="num" w:pos="3600"/>
        </w:tabs>
        <w:ind w:left="3600" w:hanging="360"/>
      </w:pPr>
      <w:rPr>
        <w:rFonts w:ascii="Arial" w:hAnsi="Arial" w:hint="default"/>
      </w:rPr>
    </w:lvl>
    <w:lvl w:ilvl="5" w:tplc="2FE6059E" w:tentative="1">
      <w:start w:val="1"/>
      <w:numFmt w:val="bullet"/>
      <w:lvlText w:val="•"/>
      <w:lvlJc w:val="left"/>
      <w:pPr>
        <w:tabs>
          <w:tab w:val="num" w:pos="4320"/>
        </w:tabs>
        <w:ind w:left="4320" w:hanging="360"/>
      </w:pPr>
      <w:rPr>
        <w:rFonts w:ascii="Arial" w:hAnsi="Arial" w:hint="default"/>
      </w:rPr>
    </w:lvl>
    <w:lvl w:ilvl="6" w:tplc="C98A5E84" w:tentative="1">
      <w:start w:val="1"/>
      <w:numFmt w:val="bullet"/>
      <w:lvlText w:val="•"/>
      <w:lvlJc w:val="left"/>
      <w:pPr>
        <w:tabs>
          <w:tab w:val="num" w:pos="5040"/>
        </w:tabs>
        <w:ind w:left="5040" w:hanging="360"/>
      </w:pPr>
      <w:rPr>
        <w:rFonts w:ascii="Arial" w:hAnsi="Arial" w:hint="default"/>
      </w:rPr>
    </w:lvl>
    <w:lvl w:ilvl="7" w:tplc="837E1B5C" w:tentative="1">
      <w:start w:val="1"/>
      <w:numFmt w:val="bullet"/>
      <w:lvlText w:val="•"/>
      <w:lvlJc w:val="left"/>
      <w:pPr>
        <w:tabs>
          <w:tab w:val="num" w:pos="5760"/>
        </w:tabs>
        <w:ind w:left="5760" w:hanging="360"/>
      </w:pPr>
      <w:rPr>
        <w:rFonts w:ascii="Arial" w:hAnsi="Arial" w:hint="default"/>
      </w:rPr>
    </w:lvl>
    <w:lvl w:ilvl="8" w:tplc="DB12ED5C" w:tentative="1">
      <w:start w:val="1"/>
      <w:numFmt w:val="bullet"/>
      <w:lvlText w:val="•"/>
      <w:lvlJc w:val="left"/>
      <w:pPr>
        <w:tabs>
          <w:tab w:val="num" w:pos="6480"/>
        </w:tabs>
        <w:ind w:left="6480" w:hanging="360"/>
      </w:pPr>
      <w:rPr>
        <w:rFonts w:ascii="Arial" w:hAnsi="Arial" w:hint="default"/>
      </w:rPr>
    </w:lvl>
  </w:abstractNum>
  <w:abstractNum w:abstractNumId="3">
    <w:nsid w:val="0DEC3E77"/>
    <w:multiLevelType w:val="hybridMultilevel"/>
    <w:tmpl w:val="31749D6A"/>
    <w:lvl w:ilvl="0" w:tplc="8CD0A100">
      <w:start w:val="1"/>
      <w:numFmt w:val="bullet"/>
      <w:lvlText w:val="•"/>
      <w:lvlJc w:val="left"/>
      <w:pPr>
        <w:tabs>
          <w:tab w:val="num" w:pos="720"/>
        </w:tabs>
        <w:ind w:left="720" w:hanging="360"/>
      </w:pPr>
      <w:rPr>
        <w:rFonts w:ascii="Arial" w:hAnsi="Arial" w:hint="default"/>
      </w:rPr>
    </w:lvl>
    <w:lvl w:ilvl="1" w:tplc="F7CABF96" w:tentative="1">
      <w:start w:val="1"/>
      <w:numFmt w:val="bullet"/>
      <w:lvlText w:val="•"/>
      <w:lvlJc w:val="left"/>
      <w:pPr>
        <w:tabs>
          <w:tab w:val="num" w:pos="1440"/>
        </w:tabs>
        <w:ind w:left="1440" w:hanging="360"/>
      </w:pPr>
      <w:rPr>
        <w:rFonts w:ascii="Arial" w:hAnsi="Arial" w:hint="default"/>
      </w:rPr>
    </w:lvl>
    <w:lvl w:ilvl="2" w:tplc="5CB04CFE" w:tentative="1">
      <w:start w:val="1"/>
      <w:numFmt w:val="bullet"/>
      <w:lvlText w:val="•"/>
      <w:lvlJc w:val="left"/>
      <w:pPr>
        <w:tabs>
          <w:tab w:val="num" w:pos="2160"/>
        </w:tabs>
        <w:ind w:left="2160" w:hanging="360"/>
      </w:pPr>
      <w:rPr>
        <w:rFonts w:ascii="Arial" w:hAnsi="Arial" w:hint="default"/>
      </w:rPr>
    </w:lvl>
    <w:lvl w:ilvl="3" w:tplc="09DA31DC" w:tentative="1">
      <w:start w:val="1"/>
      <w:numFmt w:val="bullet"/>
      <w:lvlText w:val="•"/>
      <w:lvlJc w:val="left"/>
      <w:pPr>
        <w:tabs>
          <w:tab w:val="num" w:pos="2880"/>
        </w:tabs>
        <w:ind w:left="2880" w:hanging="360"/>
      </w:pPr>
      <w:rPr>
        <w:rFonts w:ascii="Arial" w:hAnsi="Arial" w:hint="default"/>
      </w:rPr>
    </w:lvl>
    <w:lvl w:ilvl="4" w:tplc="2CC4AFAA" w:tentative="1">
      <w:start w:val="1"/>
      <w:numFmt w:val="bullet"/>
      <w:lvlText w:val="•"/>
      <w:lvlJc w:val="left"/>
      <w:pPr>
        <w:tabs>
          <w:tab w:val="num" w:pos="3600"/>
        </w:tabs>
        <w:ind w:left="3600" w:hanging="360"/>
      </w:pPr>
      <w:rPr>
        <w:rFonts w:ascii="Arial" w:hAnsi="Arial" w:hint="default"/>
      </w:rPr>
    </w:lvl>
    <w:lvl w:ilvl="5" w:tplc="90EE6B28" w:tentative="1">
      <w:start w:val="1"/>
      <w:numFmt w:val="bullet"/>
      <w:lvlText w:val="•"/>
      <w:lvlJc w:val="left"/>
      <w:pPr>
        <w:tabs>
          <w:tab w:val="num" w:pos="4320"/>
        </w:tabs>
        <w:ind w:left="4320" w:hanging="360"/>
      </w:pPr>
      <w:rPr>
        <w:rFonts w:ascii="Arial" w:hAnsi="Arial" w:hint="default"/>
      </w:rPr>
    </w:lvl>
    <w:lvl w:ilvl="6" w:tplc="474ECD18" w:tentative="1">
      <w:start w:val="1"/>
      <w:numFmt w:val="bullet"/>
      <w:lvlText w:val="•"/>
      <w:lvlJc w:val="left"/>
      <w:pPr>
        <w:tabs>
          <w:tab w:val="num" w:pos="5040"/>
        </w:tabs>
        <w:ind w:left="5040" w:hanging="360"/>
      </w:pPr>
      <w:rPr>
        <w:rFonts w:ascii="Arial" w:hAnsi="Arial" w:hint="default"/>
      </w:rPr>
    </w:lvl>
    <w:lvl w:ilvl="7" w:tplc="A84CF1CE" w:tentative="1">
      <w:start w:val="1"/>
      <w:numFmt w:val="bullet"/>
      <w:lvlText w:val="•"/>
      <w:lvlJc w:val="left"/>
      <w:pPr>
        <w:tabs>
          <w:tab w:val="num" w:pos="5760"/>
        </w:tabs>
        <w:ind w:left="5760" w:hanging="360"/>
      </w:pPr>
      <w:rPr>
        <w:rFonts w:ascii="Arial" w:hAnsi="Arial" w:hint="default"/>
      </w:rPr>
    </w:lvl>
    <w:lvl w:ilvl="8" w:tplc="0170A38E" w:tentative="1">
      <w:start w:val="1"/>
      <w:numFmt w:val="bullet"/>
      <w:lvlText w:val="•"/>
      <w:lvlJc w:val="left"/>
      <w:pPr>
        <w:tabs>
          <w:tab w:val="num" w:pos="6480"/>
        </w:tabs>
        <w:ind w:left="6480" w:hanging="360"/>
      </w:pPr>
      <w:rPr>
        <w:rFonts w:ascii="Arial" w:hAnsi="Arial" w:hint="default"/>
      </w:rPr>
    </w:lvl>
  </w:abstractNum>
  <w:abstractNum w:abstractNumId="4">
    <w:nsid w:val="11615B48"/>
    <w:multiLevelType w:val="hybridMultilevel"/>
    <w:tmpl w:val="382C7A4A"/>
    <w:lvl w:ilvl="0" w:tplc="C7D49602">
      <w:start w:val="1"/>
      <w:numFmt w:val="bullet"/>
      <w:lvlText w:val="•"/>
      <w:lvlJc w:val="left"/>
      <w:pPr>
        <w:tabs>
          <w:tab w:val="num" w:pos="720"/>
        </w:tabs>
        <w:ind w:left="720" w:hanging="360"/>
      </w:pPr>
      <w:rPr>
        <w:rFonts w:ascii="Arial" w:hAnsi="Arial" w:hint="default"/>
      </w:rPr>
    </w:lvl>
    <w:lvl w:ilvl="1" w:tplc="78AA8276" w:tentative="1">
      <w:start w:val="1"/>
      <w:numFmt w:val="bullet"/>
      <w:lvlText w:val="•"/>
      <w:lvlJc w:val="left"/>
      <w:pPr>
        <w:tabs>
          <w:tab w:val="num" w:pos="1440"/>
        </w:tabs>
        <w:ind w:left="1440" w:hanging="360"/>
      </w:pPr>
      <w:rPr>
        <w:rFonts w:ascii="Arial" w:hAnsi="Arial" w:hint="default"/>
      </w:rPr>
    </w:lvl>
    <w:lvl w:ilvl="2" w:tplc="7F0A430C" w:tentative="1">
      <w:start w:val="1"/>
      <w:numFmt w:val="bullet"/>
      <w:lvlText w:val="•"/>
      <w:lvlJc w:val="left"/>
      <w:pPr>
        <w:tabs>
          <w:tab w:val="num" w:pos="2160"/>
        </w:tabs>
        <w:ind w:left="2160" w:hanging="360"/>
      </w:pPr>
      <w:rPr>
        <w:rFonts w:ascii="Arial" w:hAnsi="Arial" w:hint="default"/>
      </w:rPr>
    </w:lvl>
    <w:lvl w:ilvl="3" w:tplc="78ACDCCE" w:tentative="1">
      <w:start w:val="1"/>
      <w:numFmt w:val="bullet"/>
      <w:lvlText w:val="•"/>
      <w:lvlJc w:val="left"/>
      <w:pPr>
        <w:tabs>
          <w:tab w:val="num" w:pos="2880"/>
        </w:tabs>
        <w:ind w:left="2880" w:hanging="360"/>
      </w:pPr>
      <w:rPr>
        <w:rFonts w:ascii="Arial" w:hAnsi="Arial" w:hint="default"/>
      </w:rPr>
    </w:lvl>
    <w:lvl w:ilvl="4" w:tplc="5828606C" w:tentative="1">
      <w:start w:val="1"/>
      <w:numFmt w:val="bullet"/>
      <w:lvlText w:val="•"/>
      <w:lvlJc w:val="left"/>
      <w:pPr>
        <w:tabs>
          <w:tab w:val="num" w:pos="3600"/>
        </w:tabs>
        <w:ind w:left="3600" w:hanging="360"/>
      </w:pPr>
      <w:rPr>
        <w:rFonts w:ascii="Arial" w:hAnsi="Arial" w:hint="default"/>
      </w:rPr>
    </w:lvl>
    <w:lvl w:ilvl="5" w:tplc="79FE65FA" w:tentative="1">
      <w:start w:val="1"/>
      <w:numFmt w:val="bullet"/>
      <w:lvlText w:val="•"/>
      <w:lvlJc w:val="left"/>
      <w:pPr>
        <w:tabs>
          <w:tab w:val="num" w:pos="4320"/>
        </w:tabs>
        <w:ind w:left="4320" w:hanging="360"/>
      </w:pPr>
      <w:rPr>
        <w:rFonts w:ascii="Arial" w:hAnsi="Arial" w:hint="default"/>
      </w:rPr>
    </w:lvl>
    <w:lvl w:ilvl="6" w:tplc="9CE8E716" w:tentative="1">
      <w:start w:val="1"/>
      <w:numFmt w:val="bullet"/>
      <w:lvlText w:val="•"/>
      <w:lvlJc w:val="left"/>
      <w:pPr>
        <w:tabs>
          <w:tab w:val="num" w:pos="5040"/>
        </w:tabs>
        <w:ind w:left="5040" w:hanging="360"/>
      </w:pPr>
      <w:rPr>
        <w:rFonts w:ascii="Arial" w:hAnsi="Arial" w:hint="default"/>
      </w:rPr>
    </w:lvl>
    <w:lvl w:ilvl="7" w:tplc="D17031C8" w:tentative="1">
      <w:start w:val="1"/>
      <w:numFmt w:val="bullet"/>
      <w:lvlText w:val="•"/>
      <w:lvlJc w:val="left"/>
      <w:pPr>
        <w:tabs>
          <w:tab w:val="num" w:pos="5760"/>
        </w:tabs>
        <w:ind w:left="5760" w:hanging="360"/>
      </w:pPr>
      <w:rPr>
        <w:rFonts w:ascii="Arial" w:hAnsi="Arial" w:hint="default"/>
      </w:rPr>
    </w:lvl>
    <w:lvl w:ilvl="8" w:tplc="0D5C0724" w:tentative="1">
      <w:start w:val="1"/>
      <w:numFmt w:val="bullet"/>
      <w:lvlText w:val="•"/>
      <w:lvlJc w:val="left"/>
      <w:pPr>
        <w:tabs>
          <w:tab w:val="num" w:pos="6480"/>
        </w:tabs>
        <w:ind w:left="6480" w:hanging="360"/>
      </w:pPr>
      <w:rPr>
        <w:rFonts w:ascii="Arial" w:hAnsi="Arial" w:hint="default"/>
      </w:rPr>
    </w:lvl>
  </w:abstractNum>
  <w:abstractNum w:abstractNumId="5">
    <w:nsid w:val="13670A9E"/>
    <w:multiLevelType w:val="hybridMultilevel"/>
    <w:tmpl w:val="E6BC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82B39"/>
    <w:multiLevelType w:val="hybridMultilevel"/>
    <w:tmpl w:val="D73E1F26"/>
    <w:lvl w:ilvl="0" w:tplc="45E4A1DE">
      <w:start w:val="1"/>
      <w:numFmt w:val="bullet"/>
      <w:lvlText w:val="•"/>
      <w:lvlJc w:val="left"/>
      <w:pPr>
        <w:tabs>
          <w:tab w:val="num" w:pos="720"/>
        </w:tabs>
        <w:ind w:left="720" w:hanging="360"/>
      </w:pPr>
      <w:rPr>
        <w:rFonts w:ascii="Arial" w:hAnsi="Arial" w:hint="default"/>
      </w:rPr>
    </w:lvl>
    <w:lvl w:ilvl="1" w:tplc="538C8EDA" w:tentative="1">
      <w:start w:val="1"/>
      <w:numFmt w:val="bullet"/>
      <w:lvlText w:val="•"/>
      <w:lvlJc w:val="left"/>
      <w:pPr>
        <w:tabs>
          <w:tab w:val="num" w:pos="1440"/>
        </w:tabs>
        <w:ind w:left="1440" w:hanging="360"/>
      </w:pPr>
      <w:rPr>
        <w:rFonts w:ascii="Arial" w:hAnsi="Arial" w:hint="default"/>
      </w:rPr>
    </w:lvl>
    <w:lvl w:ilvl="2" w:tplc="BEE009AA" w:tentative="1">
      <w:start w:val="1"/>
      <w:numFmt w:val="bullet"/>
      <w:lvlText w:val="•"/>
      <w:lvlJc w:val="left"/>
      <w:pPr>
        <w:tabs>
          <w:tab w:val="num" w:pos="2160"/>
        </w:tabs>
        <w:ind w:left="2160" w:hanging="360"/>
      </w:pPr>
      <w:rPr>
        <w:rFonts w:ascii="Arial" w:hAnsi="Arial" w:hint="default"/>
      </w:rPr>
    </w:lvl>
    <w:lvl w:ilvl="3" w:tplc="169A5462" w:tentative="1">
      <w:start w:val="1"/>
      <w:numFmt w:val="bullet"/>
      <w:lvlText w:val="•"/>
      <w:lvlJc w:val="left"/>
      <w:pPr>
        <w:tabs>
          <w:tab w:val="num" w:pos="2880"/>
        </w:tabs>
        <w:ind w:left="2880" w:hanging="360"/>
      </w:pPr>
      <w:rPr>
        <w:rFonts w:ascii="Arial" w:hAnsi="Arial" w:hint="default"/>
      </w:rPr>
    </w:lvl>
    <w:lvl w:ilvl="4" w:tplc="CA7A3D92" w:tentative="1">
      <w:start w:val="1"/>
      <w:numFmt w:val="bullet"/>
      <w:lvlText w:val="•"/>
      <w:lvlJc w:val="left"/>
      <w:pPr>
        <w:tabs>
          <w:tab w:val="num" w:pos="3600"/>
        </w:tabs>
        <w:ind w:left="3600" w:hanging="360"/>
      </w:pPr>
      <w:rPr>
        <w:rFonts w:ascii="Arial" w:hAnsi="Arial" w:hint="default"/>
      </w:rPr>
    </w:lvl>
    <w:lvl w:ilvl="5" w:tplc="82601C4A" w:tentative="1">
      <w:start w:val="1"/>
      <w:numFmt w:val="bullet"/>
      <w:lvlText w:val="•"/>
      <w:lvlJc w:val="left"/>
      <w:pPr>
        <w:tabs>
          <w:tab w:val="num" w:pos="4320"/>
        </w:tabs>
        <w:ind w:left="4320" w:hanging="360"/>
      </w:pPr>
      <w:rPr>
        <w:rFonts w:ascii="Arial" w:hAnsi="Arial" w:hint="default"/>
      </w:rPr>
    </w:lvl>
    <w:lvl w:ilvl="6" w:tplc="C3CE2A6E" w:tentative="1">
      <w:start w:val="1"/>
      <w:numFmt w:val="bullet"/>
      <w:lvlText w:val="•"/>
      <w:lvlJc w:val="left"/>
      <w:pPr>
        <w:tabs>
          <w:tab w:val="num" w:pos="5040"/>
        </w:tabs>
        <w:ind w:left="5040" w:hanging="360"/>
      </w:pPr>
      <w:rPr>
        <w:rFonts w:ascii="Arial" w:hAnsi="Arial" w:hint="default"/>
      </w:rPr>
    </w:lvl>
    <w:lvl w:ilvl="7" w:tplc="4870683E" w:tentative="1">
      <w:start w:val="1"/>
      <w:numFmt w:val="bullet"/>
      <w:lvlText w:val="•"/>
      <w:lvlJc w:val="left"/>
      <w:pPr>
        <w:tabs>
          <w:tab w:val="num" w:pos="5760"/>
        </w:tabs>
        <w:ind w:left="5760" w:hanging="360"/>
      </w:pPr>
      <w:rPr>
        <w:rFonts w:ascii="Arial" w:hAnsi="Arial" w:hint="default"/>
      </w:rPr>
    </w:lvl>
    <w:lvl w:ilvl="8" w:tplc="8CFAC72A" w:tentative="1">
      <w:start w:val="1"/>
      <w:numFmt w:val="bullet"/>
      <w:lvlText w:val="•"/>
      <w:lvlJc w:val="left"/>
      <w:pPr>
        <w:tabs>
          <w:tab w:val="num" w:pos="6480"/>
        </w:tabs>
        <w:ind w:left="6480" w:hanging="360"/>
      </w:pPr>
      <w:rPr>
        <w:rFonts w:ascii="Arial" w:hAnsi="Arial" w:hint="default"/>
      </w:rPr>
    </w:lvl>
  </w:abstractNum>
  <w:abstractNum w:abstractNumId="7">
    <w:nsid w:val="1C731BB8"/>
    <w:multiLevelType w:val="hybridMultilevel"/>
    <w:tmpl w:val="4476B6F4"/>
    <w:lvl w:ilvl="0" w:tplc="3176ECCC">
      <w:start w:val="1"/>
      <w:numFmt w:val="bullet"/>
      <w:lvlText w:val="•"/>
      <w:lvlJc w:val="left"/>
      <w:pPr>
        <w:tabs>
          <w:tab w:val="num" w:pos="720"/>
        </w:tabs>
        <w:ind w:left="720" w:hanging="360"/>
      </w:pPr>
      <w:rPr>
        <w:rFonts w:ascii="Arial" w:hAnsi="Arial" w:hint="default"/>
      </w:rPr>
    </w:lvl>
    <w:lvl w:ilvl="1" w:tplc="153C035E" w:tentative="1">
      <w:start w:val="1"/>
      <w:numFmt w:val="bullet"/>
      <w:lvlText w:val="•"/>
      <w:lvlJc w:val="left"/>
      <w:pPr>
        <w:tabs>
          <w:tab w:val="num" w:pos="1440"/>
        </w:tabs>
        <w:ind w:left="1440" w:hanging="360"/>
      </w:pPr>
      <w:rPr>
        <w:rFonts w:ascii="Arial" w:hAnsi="Arial" w:hint="default"/>
      </w:rPr>
    </w:lvl>
    <w:lvl w:ilvl="2" w:tplc="8CD42090" w:tentative="1">
      <w:start w:val="1"/>
      <w:numFmt w:val="bullet"/>
      <w:lvlText w:val="•"/>
      <w:lvlJc w:val="left"/>
      <w:pPr>
        <w:tabs>
          <w:tab w:val="num" w:pos="2160"/>
        </w:tabs>
        <w:ind w:left="2160" w:hanging="360"/>
      </w:pPr>
      <w:rPr>
        <w:rFonts w:ascii="Arial" w:hAnsi="Arial" w:hint="default"/>
      </w:rPr>
    </w:lvl>
    <w:lvl w:ilvl="3" w:tplc="84623C66" w:tentative="1">
      <w:start w:val="1"/>
      <w:numFmt w:val="bullet"/>
      <w:lvlText w:val="•"/>
      <w:lvlJc w:val="left"/>
      <w:pPr>
        <w:tabs>
          <w:tab w:val="num" w:pos="2880"/>
        </w:tabs>
        <w:ind w:left="2880" w:hanging="360"/>
      </w:pPr>
      <w:rPr>
        <w:rFonts w:ascii="Arial" w:hAnsi="Arial" w:hint="default"/>
      </w:rPr>
    </w:lvl>
    <w:lvl w:ilvl="4" w:tplc="7FA43DDE" w:tentative="1">
      <w:start w:val="1"/>
      <w:numFmt w:val="bullet"/>
      <w:lvlText w:val="•"/>
      <w:lvlJc w:val="left"/>
      <w:pPr>
        <w:tabs>
          <w:tab w:val="num" w:pos="3600"/>
        </w:tabs>
        <w:ind w:left="3600" w:hanging="360"/>
      </w:pPr>
      <w:rPr>
        <w:rFonts w:ascii="Arial" w:hAnsi="Arial" w:hint="default"/>
      </w:rPr>
    </w:lvl>
    <w:lvl w:ilvl="5" w:tplc="E11C9D44" w:tentative="1">
      <w:start w:val="1"/>
      <w:numFmt w:val="bullet"/>
      <w:lvlText w:val="•"/>
      <w:lvlJc w:val="left"/>
      <w:pPr>
        <w:tabs>
          <w:tab w:val="num" w:pos="4320"/>
        </w:tabs>
        <w:ind w:left="4320" w:hanging="360"/>
      </w:pPr>
      <w:rPr>
        <w:rFonts w:ascii="Arial" w:hAnsi="Arial" w:hint="default"/>
      </w:rPr>
    </w:lvl>
    <w:lvl w:ilvl="6" w:tplc="B866A730" w:tentative="1">
      <w:start w:val="1"/>
      <w:numFmt w:val="bullet"/>
      <w:lvlText w:val="•"/>
      <w:lvlJc w:val="left"/>
      <w:pPr>
        <w:tabs>
          <w:tab w:val="num" w:pos="5040"/>
        </w:tabs>
        <w:ind w:left="5040" w:hanging="360"/>
      </w:pPr>
      <w:rPr>
        <w:rFonts w:ascii="Arial" w:hAnsi="Arial" w:hint="default"/>
      </w:rPr>
    </w:lvl>
    <w:lvl w:ilvl="7" w:tplc="7B2CDFE4" w:tentative="1">
      <w:start w:val="1"/>
      <w:numFmt w:val="bullet"/>
      <w:lvlText w:val="•"/>
      <w:lvlJc w:val="left"/>
      <w:pPr>
        <w:tabs>
          <w:tab w:val="num" w:pos="5760"/>
        </w:tabs>
        <w:ind w:left="5760" w:hanging="360"/>
      </w:pPr>
      <w:rPr>
        <w:rFonts w:ascii="Arial" w:hAnsi="Arial" w:hint="default"/>
      </w:rPr>
    </w:lvl>
    <w:lvl w:ilvl="8" w:tplc="CE2AC576" w:tentative="1">
      <w:start w:val="1"/>
      <w:numFmt w:val="bullet"/>
      <w:lvlText w:val="•"/>
      <w:lvlJc w:val="left"/>
      <w:pPr>
        <w:tabs>
          <w:tab w:val="num" w:pos="6480"/>
        </w:tabs>
        <w:ind w:left="6480" w:hanging="360"/>
      </w:pPr>
      <w:rPr>
        <w:rFonts w:ascii="Arial" w:hAnsi="Arial" w:hint="default"/>
      </w:rPr>
    </w:lvl>
  </w:abstractNum>
  <w:abstractNum w:abstractNumId="8">
    <w:nsid w:val="1F292202"/>
    <w:multiLevelType w:val="hybridMultilevel"/>
    <w:tmpl w:val="DA605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23569"/>
    <w:multiLevelType w:val="hybridMultilevel"/>
    <w:tmpl w:val="329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1D56E9"/>
    <w:multiLevelType w:val="hybridMultilevel"/>
    <w:tmpl w:val="E6527A5E"/>
    <w:lvl w:ilvl="0" w:tplc="FC7CE118">
      <w:start w:val="1"/>
      <w:numFmt w:val="bullet"/>
      <w:lvlText w:val="•"/>
      <w:lvlJc w:val="left"/>
      <w:pPr>
        <w:tabs>
          <w:tab w:val="num" w:pos="720"/>
        </w:tabs>
        <w:ind w:left="720" w:hanging="360"/>
      </w:pPr>
      <w:rPr>
        <w:rFonts w:ascii="Arial" w:hAnsi="Arial" w:hint="default"/>
      </w:rPr>
    </w:lvl>
    <w:lvl w:ilvl="1" w:tplc="163A099E" w:tentative="1">
      <w:start w:val="1"/>
      <w:numFmt w:val="bullet"/>
      <w:lvlText w:val="•"/>
      <w:lvlJc w:val="left"/>
      <w:pPr>
        <w:tabs>
          <w:tab w:val="num" w:pos="1440"/>
        </w:tabs>
        <w:ind w:left="1440" w:hanging="360"/>
      </w:pPr>
      <w:rPr>
        <w:rFonts w:ascii="Arial" w:hAnsi="Arial" w:hint="default"/>
      </w:rPr>
    </w:lvl>
    <w:lvl w:ilvl="2" w:tplc="2D206D30" w:tentative="1">
      <w:start w:val="1"/>
      <w:numFmt w:val="bullet"/>
      <w:lvlText w:val="•"/>
      <w:lvlJc w:val="left"/>
      <w:pPr>
        <w:tabs>
          <w:tab w:val="num" w:pos="2160"/>
        </w:tabs>
        <w:ind w:left="2160" w:hanging="360"/>
      </w:pPr>
      <w:rPr>
        <w:rFonts w:ascii="Arial" w:hAnsi="Arial" w:hint="default"/>
      </w:rPr>
    </w:lvl>
    <w:lvl w:ilvl="3" w:tplc="29749D1E" w:tentative="1">
      <w:start w:val="1"/>
      <w:numFmt w:val="bullet"/>
      <w:lvlText w:val="•"/>
      <w:lvlJc w:val="left"/>
      <w:pPr>
        <w:tabs>
          <w:tab w:val="num" w:pos="2880"/>
        </w:tabs>
        <w:ind w:left="2880" w:hanging="360"/>
      </w:pPr>
      <w:rPr>
        <w:rFonts w:ascii="Arial" w:hAnsi="Arial" w:hint="default"/>
      </w:rPr>
    </w:lvl>
    <w:lvl w:ilvl="4" w:tplc="F6408E0C" w:tentative="1">
      <w:start w:val="1"/>
      <w:numFmt w:val="bullet"/>
      <w:lvlText w:val="•"/>
      <w:lvlJc w:val="left"/>
      <w:pPr>
        <w:tabs>
          <w:tab w:val="num" w:pos="3600"/>
        </w:tabs>
        <w:ind w:left="3600" w:hanging="360"/>
      </w:pPr>
      <w:rPr>
        <w:rFonts w:ascii="Arial" w:hAnsi="Arial" w:hint="default"/>
      </w:rPr>
    </w:lvl>
    <w:lvl w:ilvl="5" w:tplc="D9C4D556" w:tentative="1">
      <w:start w:val="1"/>
      <w:numFmt w:val="bullet"/>
      <w:lvlText w:val="•"/>
      <w:lvlJc w:val="left"/>
      <w:pPr>
        <w:tabs>
          <w:tab w:val="num" w:pos="4320"/>
        </w:tabs>
        <w:ind w:left="4320" w:hanging="360"/>
      </w:pPr>
      <w:rPr>
        <w:rFonts w:ascii="Arial" w:hAnsi="Arial" w:hint="default"/>
      </w:rPr>
    </w:lvl>
    <w:lvl w:ilvl="6" w:tplc="BC56A7E2" w:tentative="1">
      <w:start w:val="1"/>
      <w:numFmt w:val="bullet"/>
      <w:lvlText w:val="•"/>
      <w:lvlJc w:val="left"/>
      <w:pPr>
        <w:tabs>
          <w:tab w:val="num" w:pos="5040"/>
        </w:tabs>
        <w:ind w:left="5040" w:hanging="360"/>
      </w:pPr>
      <w:rPr>
        <w:rFonts w:ascii="Arial" w:hAnsi="Arial" w:hint="default"/>
      </w:rPr>
    </w:lvl>
    <w:lvl w:ilvl="7" w:tplc="3C841FBA" w:tentative="1">
      <w:start w:val="1"/>
      <w:numFmt w:val="bullet"/>
      <w:lvlText w:val="•"/>
      <w:lvlJc w:val="left"/>
      <w:pPr>
        <w:tabs>
          <w:tab w:val="num" w:pos="5760"/>
        </w:tabs>
        <w:ind w:left="5760" w:hanging="360"/>
      </w:pPr>
      <w:rPr>
        <w:rFonts w:ascii="Arial" w:hAnsi="Arial" w:hint="default"/>
      </w:rPr>
    </w:lvl>
    <w:lvl w:ilvl="8" w:tplc="7CC880A2" w:tentative="1">
      <w:start w:val="1"/>
      <w:numFmt w:val="bullet"/>
      <w:lvlText w:val="•"/>
      <w:lvlJc w:val="left"/>
      <w:pPr>
        <w:tabs>
          <w:tab w:val="num" w:pos="6480"/>
        </w:tabs>
        <w:ind w:left="6480" w:hanging="360"/>
      </w:pPr>
      <w:rPr>
        <w:rFonts w:ascii="Arial" w:hAnsi="Arial" w:hint="default"/>
      </w:rPr>
    </w:lvl>
  </w:abstractNum>
  <w:abstractNum w:abstractNumId="11">
    <w:nsid w:val="32244301"/>
    <w:multiLevelType w:val="hybridMultilevel"/>
    <w:tmpl w:val="B46E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57E84"/>
    <w:multiLevelType w:val="hybridMultilevel"/>
    <w:tmpl w:val="C4A45568"/>
    <w:lvl w:ilvl="0" w:tplc="F872E6D0">
      <w:start w:val="1"/>
      <w:numFmt w:val="bullet"/>
      <w:lvlText w:val="•"/>
      <w:lvlJc w:val="left"/>
      <w:pPr>
        <w:tabs>
          <w:tab w:val="num" w:pos="720"/>
        </w:tabs>
        <w:ind w:left="720" w:hanging="360"/>
      </w:pPr>
      <w:rPr>
        <w:rFonts w:ascii="Arial" w:hAnsi="Arial" w:hint="default"/>
      </w:rPr>
    </w:lvl>
    <w:lvl w:ilvl="1" w:tplc="5F7A3C88" w:tentative="1">
      <w:start w:val="1"/>
      <w:numFmt w:val="bullet"/>
      <w:lvlText w:val="•"/>
      <w:lvlJc w:val="left"/>
      <w:pPr>
        <w:tabs>
          <w:tab w:val="num" w:pos="1440"/>
        </w:tabs>
        <w:ind w:left="1440" w:hanging="360"/>
      </w:pPr>
      <w:rPr>
        <w:rFonts w:ascii="Arial" w:hAnsi="Arial" w:hint="default"/>
      </w:rPr>
    </w:lvl>
    <w:lvl w:ilvl="2" w:tplc="B7002C28" w:tentative="1">
      <w:start w:val="1"/>
      <w:numFmt w:val="bullet"/>
      <w:lvlText w:val="•"/>
      <w:lvlJc w:val="left"/>
      <w:pPr>
        <w:tabs>
          <w:tab w:val="num" w:pos="2160"/>
        </w:tabs>
        <w:ind w:left="2160" w:hanging="360"/>
      </w:pPr>
      <w:rPr>
        <w:rFonts w:ascii="Arial" w:hAnsi="Arial" w:hint="default"/>
      </w:rPr>
    </w:lvl>
    <w:lvl w:ilvl="3" w:tplc="57945210" w:tentative="1">
      <w:start w:val="1"/>
      <w:numFmt w:val="bullet"/>
      <w:lvlText w:val="•"/>
      <w:lvlJc w:val="left"/>
      <w:pPr>
        <w:tabs>
          <w:tab w:val="num" w:pos="2880"/>
        </w:tabs>
        <w:ind w:left="2880" w:hanging="360"/>
      </w:pPr>
      <w:rPr>
        <w:rFonts w:ascii="Arial" w:hAnsi="Arial" w:hint="default"/>
      </w:rPr>
    </w:lvl>
    <w:lvl w:ilvl="4" w:tplc="A1B8B0D4" w:tentative="1">
      <w:start w:val="1"/>
      <w:numFmt w:val="bullet"/>
      <w:lvlText w:val="•"/>
      <w:lvlJc w:val="left"/>
      <w:pPr>
        <w:tabs>
          <w:tab w:val="num" w:pos="3600"/>
        </w:tabs>
        <w:ind w:left="3600" w:hanging="360"/>
      </w:pPr>
      <w:rPr>
        <w:rFonts w:ascii="Arial" w:hAnsi="Arial" w:hint="default"/>
      </w:rPr>
    </w:lvl>
    <w:lvl w:ilvl="5" w:tplc="650A8F40" w:tentative="1">
      <w:start w:val="1"/>
      <w:numFmt w:val="bullet"/>
      <w:lvlText w:val="•"/>
      <w:lvlJc w:val="left"/>
      <w:pPr>
        <w:tabs>
          <w:tab w:val="num" w:pos="4320"/>
        </w:tabs>
        <w:ind w:left="4320" w:hanging="360"/>
      </w:pPr>
      <w:rPr>
        <w:rFonts w:ascii="Arial" w:hAnsi="Arial" w:hint="default"/>
      </w:rPr>
    </w:lvl>
    <w:lvl w:ilvl="6" w:tplc="2F16D712" w:tentative="1">
      <w:start w:val="1"/>
      <w:numFmt w:val="bullet"/>
      <w:lvlText w:val="•"/>
      <w:lvlJc w:val="left"/>
      <w:pPr>
        <w:tabs>
          <w:tab w:val="num" w:pos="5040"/>
        </w:tabs>
        <w:ind w:left="5040" w:hanging="360"/>
      </w:pPr>
      <w:rPr>
        <w:rFonts w:ascii="Arial" w:hAnsi="Arial" w:hint="default"/>
      </w:rPr>
    </w:lvl>
    <w:lvl w:ilvl="7" w:tplc="633A25AE" w:tentative="1">
      <w:start w:val="1"/>
      <w:numFmt w:val="bullet"/>
      <w:lvlText w:val="•"/>
      <w:lvlJc w:val="left"/>
      <w:pPr>
        <w:tabs>
          <w:tab w:val="num" w:pos="5760"/>
        </w:tabs>
        <w:ind w:left="5760" w:hanging="360"/>
      </w:pPr>
      <w:rPr>
        <w:rFonts w:ascii="Arial" w:hAnsi="Arial" w:hint="default"/>
      </w:rPr>
    </w:lvl>
    <w:lvl w:ilvl="8" w:tplc="E6946B38" w:tentative="1">
      <w:start w:val="1"/>
      <w:numFmt w:val="bullet"/>
      <w:lvlText w:val="•"/>
      <w:lvlJc w:val="left"/>
      <w:pPr>
        <w:tabs>
          <w:tab w:val="num" w:pos="6480"/>
        </w:tabs>
        <w:ind w:left="6480" w:hanging="360"/>
      </w:pPr>
      <w:rPr>
        <w:rFonts w:ascii="Arial" w:hAnsi="Arial" w:hint="default"/>
      </w:rPr>
    </w:lvl>
  </w:abstractNum>
  <w:abstractNum w:abstractNumId="13">
    <w:nsid w:val="38F4218D"/>
    <w:multiLevelType w:val="hybridMultilevel"/>
    <w:tmpl w:val="CC28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E21B9"/>
    <w:multiLevelType w:val="hybridMultilevel"/>
    <w:tmpl w:val="EDBE12CA"/>
    <w:lvl w:ilvl="0" w:tplc="27F42B50">
      <w:start w:val="1"/>
      <w:numFmt w:val="bullet"/>
      <w:lvlText w:val="•"/>
      <w:lvlJc w:val="left"/>
      <w:pPr>
        <w:tabs>
          <w:tab w:val="num" w:pos="720"/>
        </w:tabs>
        <w:ind w:left="720" w:hanging="360"/>
      </w:pPr>
      <w:rPr>
        <w:rFonts w:ascii="Arial" w:hAnsi="Arial" w:hint="default"/>
      </w:rPr>
    </w:lvl>
    <w:lvl w:ilvl="1" w:tplc="1D1293A4" w:tentative="1">
      <w:start w:val="1"/>
      <w:numFmt w:val="bullet"/>
      <w:lvlText w:val="•"/>
      <w:lvlJc w:val="left"/>
      <w:pPr>
        <w:tabs>
          <w:tab w:val="num" w:pos="1440"/>
        </w:tabs>
        <w:ind w:left="1440" w:hanging="360"/>
      </w:pPr>
      <w:rPr>
        <w:rFonts w:ascii="Arial" w:hAnsi="Arial" w:hint="default"/>
      </w:rPr>
    </w:lvl>
    <w:lvl w:ilvl="2" w:tplc="A41EC476" w:tentative="1">
      <w:start w:val="1"/>
      <w:numFmt w:val="bullet"/>
      <w:lvlText w:val="•"/>
      <w:lvlJc w:val="left"/>
      <w:pPr>
        <w:tabs>
          <w:tab w:val="num" w:pos="2160"/>
        </w:tabs>
        <w:ind w:left="2160" w:hanging="360"/>
      </w:pPr>
      <w:rPr>
        <w:rFonts w:ascii="Arial" w:hAnsi="Arial" w:hint="default"/>
      </w:rPr>
    </w:lvl>
    <w:lvl w:ilvl="3" w:tplc="54B412A0" w:tentative="1">
      <w:start w:val="1"/>
      <w:numFmt w:val="bullet"/>
      <w:lvlText w:val="•"/>
      <w:lvlJc w:val="left"/>
      <w:pPr>
        <w:tabs>
          <w:tab w:val="num" w:pos="2880"/>
        </w:tabs>
        <w:ind w:left="2880" w:hanging="360"/>
      </w:pPr>
      <w:rPr>
        <w:rFonts w:ascii="Arial" w:hAnsi="Arial" w:hint="default"/>
      </w:rPr>
    </w:lvl>
    <w:lvl w:ilvl="4" w:tplc="E18C33A4" w:tentative="1">
      <w:start w:val="1"/>
      <w:numFmt w:val="bullet"/>
      <w:lvlText w:val="•"/>
      <w:lvlJc w:val="left"/>
      <w:pPr>
        <w:tabs>
          <w:tab w:val="num" w:pos="3600"/>
        </w:tabs>
        <w:ind w:left="3600" w:hanging="360"/>
      </w:pPr>
      <w:rPr>
        <w:rFonts w:ascii="Arial" w:hAnsi="Arial" w:hint="default"/>
      </w:rPr>
    </w:lvl>
    <w:lvl w:ilvl="5" w:tplc="92B83A82" w:tentative="1">
      <w:start w:val="1"/>
      <w:numFmt w:val="bullet"/>
      <w:lvlText w:val="•"/>
      <w:lvlJc w:val="left"/>
      <w:pPr>
        <w:tabs>
          <w:tab w:val="num" w:pos="4320"/>
        </w:tabs>
        <w:ind w:left="4320" w:hanging="360"/>
      </w:pPr>
      <w:rPr>
        <w:rFonts w:ascii="Arial" w:hAnsi="Arial" w:hint="default"/>
      </w:rPr>
    </w:lvl>
    <w:lvl w:ilvl="6" w:tplc="0BCE2BFE" w:tentative="1">
      <w:start w:val="1"/>
      <w:numFmt w:val="bullet"/>
      <w:lvlText w:val="•"/>
      <w:lvlJc w:val="left"/>
      <w:pPr>
        <w:tabs>
          <w:tab w:val="num" w:pos="5040"/>
        </w:tabs>
        <w:ind w:left="5040" w:hanging="360"/>
      </w:pPr>
      <w:rPr>
        <w:rFonts w:ascii="Arial" w:hAnsi="Arial" w:hint="default"/>
      </w:rPr>
    </w:lvl>
    <w:lvl w:ilvl="7" w:tplc="F98E74A8" w:tentative="1">
      <w:start w:val="1"/>
      <w:numFmt w:val="bullet"/>
      <w:lvlText w:val="•"/>
      <w:lvlJc w:val="left"/>
      <w:pPr>
        <w:tabs>
          <w:tab w:val="num" w:pos="5760"/>
        </w:tabs>
        <w:ind w:left="5760" w:hanging="360"/>
      </w:pPr>
      <w:rPr>
        <w:rFonts w:ascii="Arial" w:hAnsi="Arial" w:hint="default"/>
      </w:rPr>
    </w:lvl>
    <w:lvl w:ilvl="8" w:tplc="F5D8E92C" w:tentative="1">
      <w:start w:val="1"/>
      <w:numFmt w:val="bullet"/>
      <w:lvlText w:val="•"/>
      <w:lvlJc w:val="left"/>
      <w:pPr>
        <w:tabs>
          <w:tab w:val="num" w:pos="6480"/>
        </w:tabs>
        <w:ind w:left="6480" w:hanging="360"/>
      </w:pPr>
      <w:rPr>
        <w:rFonts w:ascii="Arial" w:hAnsi="Arial" w:hint="default"/>
      </w:rPr>
    </w:lvl>
  </w:abstractNum>
  <w:abstractNum w:abstractNumId="15">
    <w:nsid w:val="48CE53D0"/>
    <w:multiLevelType w:val="hybridMultilevel"/>
    <w:tmpl w:val="331C2430"/>
    <w:lvl w:ilvl="0" w:tplc="9490BF04">
      <w:start w:val="1"/>
      <w:numFmt w:val="bullet"/>
      <w:lvlText w:val="•"/>
      <w:lvlJc w:val="left"/>
      <w:pPr>
        <w:tabs>
          <w:tab w:val="num" w:pos="720"/>
        </w:tabs>
        <w:ind w:left="720" w:hanging="360"/>
      </w:pPr>
      <w:rPr>
        <w:rFonts w:ascii="Arial" w:hAnsi="Arial" w:hint="default"/>
      </w:rPr>
    </w:lvl>
    <w:lvl w:ilvl="1" w:tplc="A80A0E86" w:tentative="1">
      <w:start w:val="1"/>
      <w:numFmt w:val="bullet"/>
      <w:lvlText w:val="•"/>
      <w:lvlJc w:val="left"/>
      <w:pPr>
        <w:tabs>
          <w:tab w:val="num" w:pos="1440"/>
        </w:tabs>
        <w:ind w:left="1440" w:hanging="360"/>
      </w:pPr>
      <w:rPr>
        <w:rFonts w:ascii="Arial" w:hAnsi="Arial" w:hint="default"/>
      </w:rPr>
    </w:lvl>
    <w:lvl w:ilvl="2" w:tplc="7FB0EAE6" w:tentative="1">
      <w:start w:val="1"/>
      <w:numFmt w:val="bullet"/>
      <w:lvlText w:val="•"/>
      <w:lvlJc w:val="left"/>
      <w:pPr>
        <w:tabs>
          <w:tab w:val="num" w:pos="2160"/>
        </w:tabs>
        <w:ind w:left="2160" w:hanging="360"/>
      </w:pPr>
      <w:rPr>
        <w:rFonts w:ascii="Arial" w:hAnsi="Arial" w:hint="default"/>
      </w:rPr>
    </w:lvl>
    <w:lvl w:ilvl="3" w:tplc="15969FAA" w:tentative="1">
      <w:start w:val="1"/>
      <w:numFmt w:val="bullet"/>
      <w:lvlText w:val="•"/>
      <w:lvlJc w:val="left"/>
      <w:pPr>
        <w:tabs>
          <w:tab w:val="num" w:pos="2880"/>
        </w:tabs>
        <w:ind w:left="2880" w:hanging="360"/>
      </w:pPr>
      <w:rPr>
        <w:rFonts w:ascii="Arial" w:hAnsi="Arial" w:hint="default"/>
      </w:rPr>
    </w:lvl>
    <w:lvl w:ilvl="4" w:tplc="DFE2A072" w:tentative="1">
      <w:start w:val="1"/>
      <w:numFmt w:val="bullet"/>
      <w:lvlText w:val="•"/>
      <w:lvlJc w:val="left"/>
      <w:pPr>
        <w:tabs>
          <w:tab w:val="num" w:pos="3600"/>
        </w:tabs>
        <w:ind w:left="3600" w:hanging="360"/>
      </w:pPr>
      <w:rPr>
        <w:rFonts w:ascii="Arial" w:hAnsi="Arial" w:hint="default"/>
      </w:rPr>
    </w:lvl>
    <w:lvl w:ilvl="5" w:tplc="D5D4A210" w:tentative="1">
      <w:start w:val="1"/>
      <w:numFmt w:val="bullet"/>
      <w:lvlText w:val="•"/>
      <w:lvlJc w:val="left"/>
      <w:pPr>
        <w:tabs>
          <w:tab w:val="num" w:pos="4320"/>
        </w:tabs>
        <w:ind w:left="4320" w:hanging="360"/>
      </w:pPr>
      <w:rPr>
        <w:rFonts w:ascii="Arial" w:hAnsi="Arial" w:hint="default"/>
      </w:rPr>
    </w:lvl>
    <w:lvl w:ilvl="6" w:tplc="E4C4E880" w:tentative="1">
      <w:start w:val="1"/>
      <w:numFmt w:val="bullet"/>
      <w:lvlText w:val="•"/>
      <w:lvlJc w:val="left"/>
      <w:pPr>
        <w:tabs>
          <w:tab w:val="num" w:pos="5040"/>
        </w:tabs>
        <w:ind w:left="5040" w:hanging="360"/>
      </w:pPr>
      <w:rPr>
        <w:rFonts w:ascii="Arial" w:hAnsi="Arial" w:hint="default"/>
      </w:rPr>
    </w:lvl>
    <w:lvl w:ilvl="7" w:tplc="014AEF4C" w:tentative="1">
      <w:start w:val="1"/>
      <w:numFmt w:val="bullet"/>
      <w:lvlText w:val="•"/>
      <w:lvlJc w:val="left"/>
      <w:pPr>
        <w:tabs>
          <w:tab w:val="num" w:pos="5760"/>
        </w:tabs>
        <w:ind w:left="5760" w:hanging="360"/>
      </w:pPr>
      <w:rPr>
        <w:rFonts w:ascii="Arial" w:hAnsi="Arial" w:hint="default"/>
      </w:rPr>
    </w:lvl>
    <w:lvl w:ilvl="8" w:tplc="CDBAD3B4" w:tentative="1">
      <w:start w:val="1"/>
      <w:numFmt w:val="bullet"/>
      <w:lvlText w:val="•"/>
      <w:lvlJc w:val="left"/>
      <w:pPr>
        <w:tabs>
          <w:tab w:val="num" w:pos="6480"/>
        </w:tabs>
        <w:ind w:left="6480" w:hanging="360"/>
      </w:pPr>
      <w:rPr>
        <w:rFonts w:ascii="Arial" w:hAnsi="Arial" w:hint="default"/>
      </w:rPr>
    </w:lvl>
  </w:abstractNum>
  <w:abstractNum w:abstractNumId="16">
    <w:nsid w:val="56A371DA"/>
    <w:multiLevelType w:val="hybridMultilevel"/>
    <w:tmpl w:val="31469A3C"/>
    <w:lvl w:ilvl="0" w:tplc="9F0E7ABA">
      <w:start w:val="1"/>
      <w:numFmt w:val="bullet"/>
      <w:lvlText w:val="•"/>
      <w:lvlJc w:val="left"/>
      <w:pPr>
        <w:tabs>
          <w:tab w:val="num" w:pos="720"/>
        </w:tabs>
        <w:ind w:left="720" w:hanging="360"/>
      </w:pPr>
      <w:rPr>
        <w:rFonts w:ascii="Arial" w:hAnsi="Arial" w:hint="default"/>
      </w:rPr>
    </w:lvl>
    <w:lvl w:ilvl="1" w:tplc="BFF469B0" w:tentative="1">
      <w:start w:val="1"/>
      <w:numFmt w:val="bullet"/>
      <w:lvlText w:val="•"/>
      <w:lvlJc w:val="left"/>
      <w:pPr>
        <w:tabs>
          <w:tab w:val="num" w:pos="1440"/>
        </w:tabs>
        <w:ind w:left="1440" w:hanging="360"/>
      </w:pPr>
      <w:rPr>
        <w:rFonts w:ascii="Arial" w:hAnsi="Arial" w:hint="default"/>
      </w:rPr>
    </w:lvl>
    <w:lvl w:ilvl="2" w:tplc="F894EB9E" w:tentative="1">
      <w:start w:val="1"/>
      <w:numFmt w:val="bullet"/>
      <w:lvlText w:val="•"/>
      <w:lvlJc w:val="left"/>
      <w:pPr>
        <w:tabs>
          <w:tab w:val="num" w:pos="2160"/>
        </w:tabs>
        <w:ind w:left="2160" w:hanging="360"/>
      </w:pPr>
      <w:rPr>
        <w:rFonts w:ascii="Arial" w:hAnsi="Arial" w:hint="default"/>
      </w:rPr>
    </w:lvl>
    <w:lvl w:ilvl="3" w:tplc="BA143D36" w:tentative="1">
      <w:start w:val="1"/>
      <w:numFmt w:val="bullet"/>
      <w:lvlText w:val="•"/>
      <w:lvlJc w:val="left"/>
      <w:pPr>
        <w:tabs>
          <w:tab w:val="num" w:pos="2880"/>
        </w:tabs>
        <w:ind w:left="2880" w:hanging="360"/>
      </w:pPr>
      <w:rPr>
        <w:rFonts w:ascii="Arial" w:hAnsi="Arial" w:hint="default"/>
      </w:rPr>
    </w:lvl>
    <w:lvl w:ilvl="4" w:tplc="A6E2A4A2" w:tentative="1">
      <w:start w:val="1"/>
      <w:numFmt w:val="bullet"/>
      <w:lvlText w:val="•"/>
      <w:lvlJc w:val="left"/>
      <w:pPr>
        <w:tabs>
          <w:tab w:val="num" w:pos="3600"/>
        </w:tabs>
        <w:ind w:left="3600" w:hanging="360"/>
      </w:pPr>
      <w:rPr>
        <w:rFonts w:ascii="Arial" w:hAnsi="Arial" w:hint="default"/>
      </w:rPr>
    </w:lvl>
    <w:lvl w:ilvl="5" w:tplc="6F7C8590" w:tentative="1">
      <w:start w:val="1"/>
      <w:numFmt w:val="bullet"/>
      <w:lvlText w:val="•"/>
      <w:lvlJc w:val="left"/>
      <w:pPr>
        <w:tabs>
          <w:tab w:val="num" w:pos="4320"/>
        </w:tabs>
        <w:ind w:left="4320" w:hanging="360"/>
      </w:pPr>
      <w:rPr>
        <w:rFonts w:ascii="Arial" w:hAnsi="Arial" w:hint="default"/>
      </w:rPr>
    </w:lvl>
    <w:lvl w:ilvl="6" w:tplc="845E8D1A" w:tentative="1">
      <w:start w:val="1"/>
      <w:numFmt w:val="bullet"/>
      <w:lvlText w:val="•"/>
      <w:lvlJc w:val="left"/>
      <w:pPr>
        <w:tabs>
          <w:tab w:val="num" w:pos="5040"/>
        </w:tabs>
        <w:ind w:left="5040" w:hanging="360"/>
      </w:pPr>
      <w:rPr>
        <w:rFonts w:ascii="Arial" w:hAnsi="Arial" w:hint="default"/>
      </w:rPr>
    </w:lvl>
    <w:lvl w:ilvl="7" w:tplc="B38220B6" w:tentative="1">
      <w:start w:val="1"/>
      <w:numFmt w:val="bullet"/>
      <w:lvlText w:val="•"/>
      <w:lvlJc w:val="left"/>
      <w:pPr>
        <w:tabs>
          <w:tab w:val="num" w:pos="5760"/>
        </w:tabs>
        <w:ind w:left="5760" w:hanging="360"/>
      </w:pPr>
      <w:rPr>
        <w:rFonts w:ascii="Arial" w:hAnsi="Arial" w:hint="default"/>
      </w:rPr>
    </w:lvl>
    <w:lvl w:ilvl="8" w:tplc="628891FC" w:tentative="1">
      <w:start w:val="1"/>
      <w:numFmt w:val="bullet"/>
      <w:lvlText w:val="•"/>
      <w:lvlJc w:val="left"/>
      <w:pPr>
        <w:tabs>
          <w:tab w:val="num" w:pos="6480"/>
        </w:tabs>
        <w:ind w:left="6480" w:hanging="360"/>
      </w:pPr>
      <w:rPr>
        <w:rFonts w:ascii="Arial" w:hAnsi="Arial" w:hint="default"/>
      </w:rPr>
    </w:lvl>
  </w:abstractNum>
  <w:abstractNum w:abstractNumId="17">
    <w:nsid w:val="577C7279"/>
    <w:multiLevelType w:val="hybridMultilevel"/>
    <w:tmpl w:val="D28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9A588C"/>
    <w:multiLevelType w:val="hybridMultilevel"/>
    <w:tmpl w:val="6AB061EC"/>
    <w:lvl w:ilvl="0" w:tplc="F9582E9A">
      <w:start w:val="1"/>
      <w:numFmt w:val="bullet"/>
      <w:lvlText w:val="•"/>
      <w:lvlJc w:val="left"/>
      <w:pPr>
        <w:tabs>
          <w:tab w:val="num" w:pos="720"/>
        </w:tabs>
        <w:ind w:left="720" w:hanging="360"/>
      </w:pPr>
      <w:rPr>
        <w:rFonts w:ascii="Arial" w:hAnsi="Arial" w:hint="default"/>
      </w:rPr>
    </w:lvl>
    <w:lvl w:ilvl="1" w:tplc="35988688" w:tentative="1">
      <w:start w:val="1"/>
      <w:numFmt w:val="bullet"/>
      <w:lvlText w:val="•"/>
      <w:lvlJc w:val="left"/>
      <w:pPr>
        <w:tabs>
          <w:tab w:val="num" w:pos="1440"/>
        </w:tabs>
        <w:ind w:left="1440" w:hanging="360"/>
      </w:pPr>
      <w:rPr>
        <w:rFonts w:ascii="Arial" w:hAnsi="Arial" w:hint="default"/>
      </w:rPr>
    </w:lvl>
    <w:lvl w:ilvl="2" w:tplc="937C8738" w:tentative="1">
      <w:start w:val="1"/>
      <w:numFmt w:val="bullet"/>
      <w:lvlText w:val="•"/>
      <w:lvlJc w:val="left"/>
      <w:pPr>
        <w:tabs>
          <w:tab w:val="num" w:pos="2160"/>
        </w:tabs>
        <w:ind w:left="2160" w:hanging="360"/>
      </w:pPr>
      <w:rPr>
        <w:rFonts w:ascii="Arial" w:hAnsi="Arial" w:hint="default"/>
      </w:rPr>
    </w:lvl>
    <w:lvl w:ilvl="3" w:tplc="086685C0" w:tentative="1">
      <w:start w:val="1"/>
      <w:numFmt w:val="bullet"/>
      <w:lvlText w:val="•"/>
      <w:lvlJc w:val="left"/>
      <w:pPr>
        <w:tabs>
          <w:tab w:val="num" w:pos="2880"/>
        </w:tabs>
        <w:ind w:left="2880" w:hanging="360"/>
      </w:pPr>
      <w:rPr>
        <w:rFonts w:ascii="Arial" w:hAnsi="Arial" w:hint="default"/>
      </w:rPr>
    </w:lvl>
    <w:lvl w:ilvl="4" w:tplc="971A489E" w:tentative="1">
      <w:start w:val="1"/>
      <w:numFmt w:val="bullet"/>
      <w:lvlText w:val="•"/>
      <w:lvlJc w:val="left"/>
      <w:pPr>
        <w:tabs>
          <w:tab w:val="num" w:pos="3600"/>
        </w:tabs>
        <w:ind w:left="3600" w:hanging="360"/>
      </w:pPr>
      <w:rPr>
        <w:rFonts w:ascii="Arial" w:hAnsi="Arial" w:hint="default"/>
      </w:rPr>
    </w:lvl>
    <w:lvl w:ilvl="5" w:tplc="644400A2" w:tentative="1">
      <w:start w:val="1"/>
      <w:numFmt w:val="bullet"/>
      <w:lvlText w:val="•"/>
      <w:lvlJc w:val="left"/>
      <w:pPr>
        <w:tabs>
          <w:tab w:val="num" w:pos="4320"/>
        </w:tabs>
        <w:ind w:left="4320" w:hanging="360"/>
      </w:pPr>
      <w:rPr>
        <w:rFonts w:ascii="Arial" w:hAnsi="Arial" w:hint="default"/>
      </w:rPr>
    </w:lvl>
    <w:lvl w:ilvl="6" w:tplc="92AE90E8" w:tentative="1">
      <w:start w:val="1"/>
      <w:numFmt w:val="bullet"/>
      <w:lvlText w:val="•"/>
      <w:lvlJc w:val="left"/>
      <w:pPr>
        <w:tabs>
          <w:tab w:val="num" w:pos="5040"/>
        </w:tabs>
        <w:ind w:left="5040" w:hanging="360"/>
      </w:pPr>
      <w:rPr>
        <w:rFonts w:ascii="Arial" w:hAnsi="Arial" w:hint="default"/>
      </w:rPr>
    </w:lvl>
    <w:lvl w:ilvl="7" w:tplc="95E4AFD4" w:tentative="1">
      <w:start w:val="1"/>
      <w:numFmt w:val="bullet"/>
      <w:lvlText w:val="•"/>
      <w:lvlJc w:val="left"/>
      <w:pPr>
        <w:tabs>
          <w:tab w:val="num" w:pos="5760"/>
        </w:tabs>
        <w:ind w:left="5760" w:hanging="360"/>
      </w:pPr>
      <w:rPr>
        <w:rFonts w:ascii="Arial" w:hAnsi="Arial" w:hint="default"/>
      </w:rPr>
    </w:lvl>
    <w:lvl w:ilvl="8" w:tplc="F4921802" w:tentative="1">
      <w:start w:val="1"/>
      <w:numFmt w:val="bullet"/>
      <w:lvlText w:val="•"/>
      <w:lvlJc w:val="left"/>
      <w:pPr>
        <w:tabs>
          <w:tab w:val="num" w:pos="6480"/>
        </w:tabs>
        <w:ind w:left="6480" w:hanging="360"/>
      </w:pPr>
      <w:rPr>
        <w:rFonts w:ascii="Arial" w:hAnsi="Arial" w:hint="default"/>
      </w:rPr>
    </w:lvl>
  </w:abstractNum>
  <w:abstractNum w:abstractNumId="19">
    <w:nsid w:val="59AB3790"/>
    <w:multiLevelType w:val="hybridMultilevel"/>
    <w:tmpl w:val="1F601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14680E"/>
    <w:multiLevelType w:val="hybridMultilevel"/>
    <w:tmpl w:val="686C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652A58"/>
    <w:multiLevelType w:val="hybridMultilevel"/>
    <w:tmpl w:val="2B28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C92FD3"/>
    <w:multiLevelType w:val="hybridMultilevel"/>
    <w:tmpl w:val="CFD8208C"/>
    <w:lvl w:ilvl="0" w:tplc="1DBE7392">
      <w:start w:val="1"/>
      <w:numFmt w:val="bullet"/>
      <w:lvlText w:val="•"/>
      <w:lvlJc w:val="left"/>
      <w:pPr>
        <w:tabs>
          <w:tab w:val="num" w:pos="720"/>
        </w:tabs>
        <w:ind w:left="720" w:hanging="360"/>
      </w:pPr>
      <w:rPr>
        <w:rFonts w:ascii="Arial" w:hAnsi="Arial" w:hint="default"/>
      </w:rPr>
    </w:lvl>
    <w:lvl w:ilvl="1" w:tplc="301E586C" w:tentative="1">
      <w:start w:val="1"/>
      <w:numFmt w:val="bullet"/>
      <w:lvlText w:val="•"/>
      <w:lvlJc w:val="left"/>
      <w:pPr>
        <w:tabs>
          <w:tab w:val="num" w:pos="1440"/>
        </w:tabs>
        <w:ind w:left="1440" w:hanging="360"/>
      </w:pPr>
      <w:rPr>
        <w:rFonts w:ascii="Arial" w:hAnsi="Arial" w:hint="default"/>
      </w:rPr>
    </w:lvl>
    <w:lvl w:ilvl="2" w:tplc="BA5499AA" w:tentative="1">
      <w:start w:val="1"/>
      <w:numFmt w:val="bullet"/>
      <w:lvlText w:val="•"/>
      <w:lvlJc w:val="left"/>
      <w:pPr>
        <w:tabs>
          <w:tab w:val="num" w:pos="2160"/>
        </w:tabs>
        <w:ind w:left="2160" w:hanging="360"/>
      </w:pPr>
      <w:rPr>
        <w:rFonts w:ascii="Arial" w:hAnsi="Arial" w:hint="default"/>
      </w:rPr>
    </w:lvl>
    <w:lvl w:ilvl="3" w:tplc="9C1A1A38" w:tentative="1">
      <w:start w:val="1"/>
      <w:numFmt w:val="bullet"/>
      <w:lvlText w:val="•"/>
      <w:lvlJc w:val="left"/>
      <w:pPr>
        <w:tabs>
          <w:tab w:val="num" w:pos="2880"/>
        </w:tabs>
        <w:ind w:left="2880" w:hanging="360"/>
      </w:pPr>
      <w:rPr>
        <w:rFonts w:ascii="Arial" w:hAnsi="Arial" w:hint="default"/>
      </w:rPr>
    </w:lvl>
    <w:lvl w:ilvl="4" w:tplc="4140C5D4" w:tentative="1">
      <w:start w:val="1"/>
      <w:numFmt w:val="bullet"/>
      <w:lvlText w:val="•"/>
      <w:lvlJc w:val="left"/>
      <w:pPr>
        <w:tabs>
          <w:tab w:val="num" w:pos="3600"/>
        </w:tabs>
        <w:ind w:left="3600" w:hanging="360"/>
      </w:pPr>
      <w:rPr>
        <w:rFonts w:ascii="Arial" w:hAnsi="Arial" w:hint="default"/>
      </w:rPr>
    </w:lvl>
    <w:lvl w:ilvl="5" w:tplc="F9A262BA" w:tentative="1">
      <w:start w:val="1"/>
      <w:numFmt w:val="bullet"/>
      <w:lvlText w:val="•"/>
      <w:lvlJc w:val="left"/>
      <w:pPr>
        <w:tabs>
          <w:tab w:val="num" w:pos="4320"/>
        </w:tabs>
        <w:ind w:left="4320" w:hanging="360"/>
      </w:pPr>
      <w:rPr>
        <w:rFonts w:ascii="Arial" w:hAnsi="Arial" w:hint="default"/>
      </w:rPr>
    </w:lvl>
    <w:lvl w:ilvl="6" w:tplc="E542B7A6" w:tentative="1">
      <w:start w:val="1"/>
      <w:numFmt w:val="bullet"/>
      <w:lvlText w:val="•"/>
      <w:lvlJc w:val="left"/>
      <w:pPr>
        <w:tabs>
          <w:tab w:val="num" w:pos="5040"/>
        </w:tabs>
        <w:ind w:left="5040" w:hanging="360"/>
      </w:pPr>
      <w:rPr>
        <w:rFonts w:ascii="Arial" w:hAnsi="Arial" w:hint="default"/>
      </w:rPr>
    </w:lvl>
    <w:lvl w:ilvl="7" w:tplc="D034D76E" w:tentative="1">
      <w:start w:val="1"/>
      <w:numFmt w:val="bullet"/>
      <w:lvlText w:val="•"/>
      <w:lvlJc w:val="left"/>
      <w:pPr>
        <w:tabs>
          <w:tab w:val="num" w:pos="5760"/>
        </w:tabs>
        <w:ind w:left="5760" w:hanging="360"/>
      </w:pPr>
      <w:rPr>
        <w:rFonts w:ascii="Arial" w:hAnsi="Arial" w:hint="default"/>
      </w:rPr>
    </w:lvl>
    <w:lvl w:ilvl="8" w:tplc="3E70DA36" w:tentative="1">
      <w:start w:val="1"/>
      <w:numFmt w:val="bullet"/>
      <w:lvlText w:val="•"/>
      <w:lvlJc w:val="left"/>
      <w:pPr>
        <w:tabs>
          <w:tab w:val="num" w:pos="6480"/>
        </w:tabs>
        <w:ind w:left="6480" w:hanging="360"/>
      </w:pPr>
      <w:rPr>
        <w:rFonts w:ascii="Arial" w:hAnsi="Arial" w:hint="default"/>
      </w:rPr>
    </w:lvl>
  </w:abstractNum>
  <w:abstractNum w:abstractNumId="23">
    <w:nsid w:val="5FAD423B"/>
    <w:multiLevelType w:val="hybridMultilevel"/>
    <w:tmpl w:val="1206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55EB9"/>
    <w:multiLevelType w:val="hybridMultilevel"/>
    <w:tmpl w:val="4EC2EEF2"/>
    <w:lvl w:ilvl="0" w:tplc="3982AB0A">
      <w:start w:val="1"/>
      <w:numFmt w:val="bullet"/>
      <w:lvlText w:val="•"/>
      <w:lvlJc w:val="left"/>
      <w:pPr>
        <w:tabs>
          <w:tab w:val="num" w:pos="720"/>
        </w:tabs>
        <w:ind w:left="720" w:hanging="360"/>
      </w:pPr>
      <w:rPr>
        <w:rFonts w:ascii="Arial" w:hAnsi="Arial" w:hint="default"/>
      </w:rPr>
    </w:lvl>
    <w:lvl w:ilvl="1" w:tplc="48206DDE" w:tentative="1">
      <w:start w:val="1"/>
      <w:numFmt w:val="bullet"/>
      <w:lvlText w:val="•"/>
      <w:lvlJc w:val="left"/>
      <w:pPr>
        <w:tabs>
          <w:tab w:val="num" w:pos="1440"/>
        </w:tabs>
        <w:ind w:left="1440" w:hanging="360"/>
      </w:pPr>
      <w:rPr>
        <w:rFonts w:ascii="Arial" w:hAnsi="Arial" w:hint="default"/>
      </w:rPr>
    </w:lvl>
    <w:lvl w:ilvl="2" w:tplc="4D9A8A68" w:tentative="1">
      <w:start w:val="1"/>
      <w:numFmt w:val="bullet"/>
      <w:lvlText w:val="•"/>
      <w:lvlJc w:val="left"/>
      <w:pPr>
        <w:tabs>
          <w:tab w:val="num" w:pos="2160"/>
        </w:tabs>
        <w:ind w:left="2160" w:hanging="360"/>
      </w:pPr>
      <w:rPr>
        <w:rFonts w:ascii="Arial" w:hAnsi="Arial" w:hint="default"/>
      </w:rPr>
    </w:lvl>
    <w:lvl w:ilvl="3" w:tplc="584E0314" w:tentative="1">
      <w:start w:val="1"/>
      <w:numFmt w:val="bullet"/>
      <w:lvlText w:val="•"/>
      <w:lvlJc w:val="left"/>
      <w:pPr>
        <w:tabs>
          <w:tab w:val="num" w:pos="2880"/>
        </w:tabs>
        <w:ind w:left="2880" w:hanging="360"/>
      </w:pPr>
      <w:rPr>
        <w:rFonts w:ascii="Arial" w:hAnsi="Arial" w:hint="default"/>
      </w:rPr>
    </w:lvl>
    <w:lvl w:ilvl="4" w:tplc="6B762380" w:tentative="1">
      <w:start w:val="1"/>
      <w:numFmt w:val="bullet"/>
      <w:lvlText w:val="•"/>
      <w:lvlJc w:val="left"/>
      <w:pPr>
        <w:tabs>
          <w:tab w:val="num" w:pos="3600"/>
        </w:tabs>
        <w:ind w:left="3600" w:hanging="360"/>
      </w:pPr>
      <w:rPr>
        <w:rFonts w:ascii="Arial" w:hAnsi="Arial" w:hint="default"/>
      </w:rPr>
    </w:lvl>
    <w:lvl w:ilvl="5" w:tplc="5EEAA0B6" w:tentative="1">
      <w:start w:val="1"/>
      <w:numFmt w:val="bullet"/>
      <w:lvlText w:val="•"/>
      <w:lvlJc w:val="left"/>
      <w:pPr>
        <w:tabs>
          <w:tab w:val="num" w:pos="4320"/>
        </w:tabs>
        <w:ind w:left="4320" w:hanging="360"/>
      </w:pPr>
      <w:rPr>
        <w:rFonts w:ascii="Arial" w:hAnsi="Arial" w:hint="default"/>
      </w:rPr>
    </w:lvl>
    <w:lvl w:ilvl="6" w:tplc="D7C65904" w:tentative="1">
      <w:start w:val="1"/>
      <w:numFmt w:val="bullet"/>
      <w:lvlText w:val="•"/>
      <w:lvlJc w:val="left"/>
      <w:pPr>
        <w:tabs>
          <w:tab w:val="num" w:pos="5040"/>
        </w:tabs>
        <w:ind w:left="5040" w:hanging="360"/>
      </w:pPr>
      <w:rPr>
        <w:rFonts w:ascii="Arial" w:hAnsi="Arial" w:hint="default"/>
      </w:rPr>
    </w:lvl>
    <w:lvl w:ilvl="7" w:tplc="4D506206" w:tentative="1">
      <w:start w:val="1"/>
      <w:numFmt w:val="bullet"/>
      <w:lvlText w:val="•"/>
      <w:lvlJc w:val="left"/>
      <w:pPr>
        <w:tabs>
          <w:tab w:val="num" w:pos="5760"/>
        </w:tabs>
        <w:ind w:left="5760" w:hanging="360"/>
      </w:pPr>
      <w:rPr>
        <w:rFonts w:ascii="Arial" w:hAnsi="Arial" w:hint="default"/>
      </w:rPr>
    </w:lvl>
    <w:lvl w:ilvl="8" w:tplc="FA10F06C" w:tentative="1">
      <w:start w:val="1"/>
      <w:numFmt w:val="bullet"/>
      <w:lvlText w:val="•"/>
      <w:lvlJc w:val="left"/>
      <w:pPr>
        <w:tabs>
          <w:tab w:val="num" w:pos="6480"/>
        </w:tabs>
        <w:ind w:left="6480" w:hanging="360"/>
      </w:pPr>
      <w:rPr>
        <w:rFonts w:ascii="Arial" w:hAnsi="Arial" w:hint="default"/>
      </w:rPr>
    </w:lvl>
  </w:abstractNum>
  <w:abstractNum w:abstractNumId="25">
    <w:nsid w:val="5FF7510C"/>
    <w:multiLevelType w:val="hybridMultilevel"/>
    <w:tmpl w:val="F3B06DAA"/>
    <w:lvl w:ilvl="0" w:tplc="AA62F7C8">
      <w:start w:val="1"/>
      <w:numFmt w:val="bullet"/>
      <w:lvlText w:val="•"/>
      <w:lvlJc w:val="left"/>
      <w:pPr>
        <w:tabs>
          <w:tab w:val="num" w:pos="720"/>
        </w:tabs>
        <w:ind w:left="720" w:hanging="360"/>
      </w:pPr>
      <w:rPr>
        <w:rFonts w:ascii="Times New Roman" w:hAnsi="Times New Roman" w:hint="default"/>
      </w:rPr>
    </w:lvl>
    <w:lvl w:ilvl="1" w:tplc="8042F250" w:tentative="1">
      <w:start w:val="1"/>
      <w:numFmt w:val="bullet"/>
      <w:lvlText w:val="•"/>
      <w:lvlJc w:val="left"/>
      <w:pPr>
        <w:tabs>
          <w:tab w:val="num" w:pos="1440"/>
        </w:tabs>
        <w:ind w:left="1440" w:hanging="360"/>
      </w:pPr>
      <w:rPr>
        <w:rFonts w:ascii="Times New Roman" w:hAnsi="Times New Roman" w:hint="default"/>
      </w:rPr>
    </w:lvl>
    <w:lvl w:ilvl="2" w:tplc="946805F8" w:tentative="1">
      <w:start w:val="1"/>
      <w:numFmt w:val="bullet"/>
      <w:lvlText w:val="•"/>
      <w:lvlJc w:val="left"/>
      <w:pPr>
        <w:tabs>
          <w:tab w:val="num" w:pos="2160"/>
        </w:tabs>
        <w:ind w:left="2160" w:hanging="360"/>
      </w:pPr>
      <w:rPr>
        <w:rFonts w:ascii="Times New Roman" w:hAnsi="Times New Roman" w:hint="default"/>
      </w:rPr>
    </w:lvl>
    <w:lvl w:ilvl="3" w:tplc="68166D4A" w:tentative="1">
      <w:start w:val="1"/>
      <w:numFmt w:val="bullet"/>
      <w:lvlText w:val="•"/>
      <w:lvlJc w:val="left"/>
      <w:pPr>
        <w:tabs>
          <w:tab w:val="num" w:pos="2880"/>
        </w:tabs>
        <w:ind w:left="2880" w:hanging="360"/>
      </w:pPr>
      <w:rPr>
        <w:rFonts w:ascii="Times New Roman" w:hAnsi="Times New Roman" w:hint="default"/>
      </w:rPr>
    </w:lvl>
    <w:lvl w:ilvl="4" w:tplc="3A9A7DD2" w:tentative="1">
      <w:start w:val="1"/>
      <w:numFmt w:val="bullet"/>
      <w:lvlText w:val="•"/>
      <w:lvlJc w:val="left"/>
      <w:pPr>
        <w:tabs>
          <w:tab w:val="num" w:pos="3600"/>
        </w:tabs>
        <w:ind w:left="3600" w:hanging="360"/>
      </w:pPr>
      <w:rPr>
        <w:rFonts w:ascii="Times New Roman" w:hAnsi="Times New Roman" w:hint="default"/>
      </w:rPr>
    </w:lvl>
    <w:lvl w:ilvl="5" w:tplc="6B9A91D0" w:tentative="1">
      <w:start w:val="1"/>
      <w:numFmt w:val="bullet"/>
      <w:lvlText w:val="•"/>
      <w:lvlJc w:val="left"/>
      <w:pPr>
        <w:tabs>
          <w:tab w:val="num" w:pos="4320"/>
        </w:tabs>
        <w:ind w:left="4320" w:hanging="360"/>
      </w:pPr>
      <w:rPr>
        <w:rFonts w:ascii="Times New Roman" w:hAnsi="Times New Roman" w:hint="default"/>
      </w:rPr>
    </w:lvl>
    <w:lvl w:ilvl="6" w:tplc="5B927F2C" w:tentative="1">
      <w:start w:val="1"/>
      <w:numFmt w:val="bullet"/>
      <w:lvlText w:val="•"/>
      <w:lvlJc w:val="left"/>
      <w:pPr>
        <w:tabs>
          <w:tab w:val="num" w:pos="5040"/>
        </w:tabs>
        <w:ind w:left="5040" w:hanging="360"/>
      </w:pPr>
      <w:rPr>
        <w:rFonts w:ascii="Times New Roman" w:hAnsi="Times New Roman" w:hint="default"/>
      </w:rPr>
    </w:lvl>
    <w:lvl w:ilvl="7" w:tplc="3710A7DE" w:tentative="1">
      <w:start w:val="1"/>
      <w:numFmt w:val="bullet"/>
      <w:lvlText w:val="•"/>
      <w:lvlJc w:val="left"/>
      <w:pPr>
        <w:tabs>
          <w:tab w:val="num" w:pos="5760"/>
        </w:tabs>
        <w:ind w:left="5760" w:hanging="360"/>
      </w:pPr>
      <w:rPr>
        <w:rFonts w:ascii="Times New Roman" w:hAnsi="Times New Roman" w:hint="default"/>
      </w:rPr>
    </w:lvl>
    <w:lvl w:ilvl="8" w:tplc="84FA0F1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2981DBF"/>
    <w:multiLevelType w:val="hybridMultilevel"/>
    <w:tmpl w:val="A76C64C8"/>
    <w:lvl w:ilvl="0" w:tplc="C352D3B4">
      <w:start w:val="1"/>
      <w:numFmt w:val="bullet"/>
      <w:lvlText w:val="•"/>
      <w:lvlJc w:val="left"/>
      <w:pPr>
        <w:tabs>
          <w:tab w:val="num" w:pos="720"/>
        </w:tabs>
        <w:ind w:left="720" w:hanging="360"/>
      </w:pPr>
      <w:rPr>
        <w:rFonts w:ascii="Arial" w:hAnsi="Arial" w:hint="default"/>
      </w:rPr>
    </w:lvl>
    <w:lvl w:ilvl="1" w:tplc="4DC4D588" w:tentative="1">
      <w:start w:val="1"/>
      <w:numFmt w:val="bullet"/>
      <w:lvlText w:val="•"/>
      <w:lvlJc w:val="left"/>
      <w:pPr>
        <w:tabs>
          <w:tab w:val="num" w:pos="1440"/>
        </w:tabs>
        <w:ind w:left="1440" w:hanging="360"/>
      </w:pPr>
      <w:rPr>
        <w:rFonts w:ascii="Arial" w:hAnsi="Arial" w:hint="default"/>
      </w:rPr>
    </w:lvl>
    <w:lvl w:ilvl="2" w:tplc="613A52CC" w:tentative="1">
      <w:start w:val="1"/>
      <w:numFmt w:val="bullet"/>
      <w:lvlText w:val="•"/>
      <w:lvlJc w:val="left"/>
      <w:pPr>
        <w:tabs>
          <w:tab w:val="num" w:pos="2160"/>
        </w:tabs>
        <w:ind w:left="2160" w:hanging="360"/>
      </w:pPr>
      <w:rPr>
        <w:rFonts w:ascii="Arial" w:hAnsi="Arial" w:hint="default"/>
      </w:rPr>
    </w:lvl>
    <w:lvl w:ilvl="3" w:tplc="EE1682A2" w:tentative="1">
      <w:start w:val="1"/>
      <w:numFmt w:val="bullet"/>
      <w:lvlText w:val="•"/>
      <w:lvlJc w:val="left"/>
      <w:pPr>
        <w:tabs>
          <w:tab w:val="num" w:pos="2880"/>
        </w:tabs>
        <w:ind w:left="2880" w:hanging="360"/>
      </w:pPr>
      <w:rPr>
        <w:rFonts w:ascii="Arial" w:hAnsi="Arial" w:hint="default"/>
      </w:rPr>
    </w:lvl>
    <w:lvl w:ilvl="4" w:tplc="239C8E82" w:tentative="1">
      <w:start w:val="1"/>
      <w:numFmt w:val="bullet"/>
      <w:lvlText w:val="•"/>
      <w:lvlJc w:val="left"/>
      <w:pPr>
        <w:tabs>
          <w:tab w:val="num" w:pos="3600"/>
        </w:tabs>
        <w:ind w:left="3600" w:hanging="360"/>
      </w:pPr>
      <w:rPr>
        <w:rFonts w:ascii="Arial" w:hAnsi="Arial" w:hint="default"/>
      </w:rPr>
    </w:lvl>
    <w:lvl w:ilvl="5" w:tplc="A846F1FA" w:tentative="1">
      <w:start w:val="1"/>
      <w:numFmt w:val="bullet"/>
      <w:lvlText w:val="•"/>
      <w:lvlJc w:val="left"/>
      <w:pPr>
        <w:tabs>
          <w:tab w:val="num" w:pos="4320"/>
        </w:tabs>
        <w:ind w:left="4320" w:hanging="360"/>
      </w:pPr>
      <w:rPr>
        <w:rFonts w:ascii="Arial" w:hAnsi="Arial" w:hint="default"/>
      </w:rPr>
    </w:lvl>
    <w:lvl w:ilvl="6" w:tplc="ADECC65A" w:tentative="1">
      <w:start w:val="1"/>
      <w:numFmt w:val="bullet"/>
      <w:lvlText w:val="•"/>
      <w:lvlJc w:val="left"/>
      <w:pPr>
        <w:tabs>
          <w:tab w:val="num" w:pos="5040"/>
        </w:tabs>
        <w:ind w:left="5040" w:hanging="360"/>
      </w:pPr>
      <w:rPr>
        <w:rFonts w:ascii="Arial" w:hAnsi="Arial" w:hint="default"/>
      </w:rPr>
    </w:lvl>
    <w:lvl w:ilvl="7" w:tplc="28A80628" w:tentative="1">
      <w:start w:val="1"/>
      <w:numFmt w:val="bullet"/>
      <w:lvlText w:val="•"/>
      <w:lvlJc w:val="left"/>
      <w:pPr>
        <w:tabs>
          <w:tab w:val="num" w:pos="5760"/>
        </w:tabs>
        <w:ind w:left="5760" w:hanging="360"/>
      </w:pPr>
      <w:rPr>
        <w:rFonts w:ascii="Arial" w:hAnsi="Arial" w:hint="default"/>
      </w:rPr>
    </w:lvl>
    <w:lvl w:ilvl="8" w:tplc="A1A491AC" w:tentative="1">
      <w:start w:val="1"/>
      <w:numFmt w:val="bullet"/>
      <w:lvlText w:val="•"/>
      <w:lvlJc w:val="left"/>
      <w:pPr>
        <w:tabs>
          <w:tab w:val="num" w:pos="6480"/>
        </w:tabs>
        <w:ind w:left="6480" w:hanging="360"/>
      </w:pPr>
      <w:rPr>
        <w:rFonts w:ascii="Arial" w:hAnsi="Arial" w:hint="default"/>
      </w:rPr>
    </w:lvl>
  </w:abstractNum>
  <w:abstractNum w:abstractNumId="27">
    <w:nsid w:val="63772295"/>
    <w:multiLevelType w:val="hybridMultilevel"/>
    <w:tmpl w:val="F31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D91652"/>
    <w:multiLevelType w:val="hybridMultilevel"/>
    <w:tmpl w:val="5BBCC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DC6F18"/>
    <w:multiLevelType w:val="hybridMultilevel"/>
    <w:tmpl w:val="86D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7A0CDB"/>
    <w:multiLevelType w:val="hybridMultilevel"/>
    <w:tmpl w:val="ABB6FA38"/>
    <w:lvl w:ilvl="0" w:tplc="E926F2E4">
      <w:numFmt w:val="bullet"/>
      <w:lvlText w:val="•"/>
      <w:lvlJc w:val="left"/>
      <w:pPr>
        <w:ind w:left="685" w:hanging="341"/>
      </w:pPr>
      <w:rPr>
        <w:rFonts w:ascii="FSJack-Light" w:eastAsia="FSJack-Light" w:hAnsi="FSJack-Light" w:cs="FSJack-Light" w:hint="default"/>
        <w:color w:val="231F20"/>
        <w:spacing w:val="-19"/>
        <w:w w:val="100"/>
        <w:sz w:val="24"/>
        <w:szCs w:val="24"/>
        <w:lang w:val="en-GB" w:eastAsia="en-GB" w:bidi="en-GB"/>
      </w:rPr>
    </w:lvl>
    <w:lvl w:ilvl="1" w:tplc="CFC44D2C">
      <w:numFmt w:val="bullet"/>
      <w:lvlText w:val="•"/>
      <w:lvlJc w:val="left"/>
      <w:pPr>
        <w:ind w:left="1584" w:hanging="341"/>
      </w:pPr>
      <w:rPr>
        <w:rFonts w:hint="default"/>
        <w:lang w:val="en-GB" w:eastAsia="en-GB" w:bidi="en-GB"/>
      </w:rPr>
    </w:lvl>
    <w:lvl w:ilvl="2" w:tplc="28F6CE00">
      <w:numFmt w:val="bullet"/>
      <w:lvlText w:val="•"/>
      <w:lvlJc w:val="left"/>
      <w:pPr>
        <w:ind w:left="2489" w:hanging="341"/>
      </w:pPr>
      <w:rPr>
        <w:rFonts w:hint="default"/>
        <w:lang w:val="en-GB" w:eastAsia="en-GB" w:bidi="en-GB"/>
      </w:rPr>
    </w:lvl>
    <w:lvl w:ilvl="3" w:tplc="5F165272">
      <w:numFmt w:val="bullet"/>
      <w:lvlText w:val="•"/>
      <w:lvlJc w:val="left"/>
      <w:pPr>
        <w:ind w:left="3393" w:hanging="341"/>
      </w:pPr>
      <w:rPr>
        <w:rFonts w:hint="default"/>
        <w:lang w:val="en-GB" w:eastAsia="en-GB" w:bidi="en-GB"/>
      </w:rPr>
    </w:lvl>
    <w:lvl w:ilvl="4" w:tplc="605AC0CC">
      <w:numFmt w:val="bullet"/>
      <w:lvlText w:val="•"/>
      <w:lvlJc w:val="left"/>
      <w:pPr>
        <w:ind w:left="4298" w:hanging="341"/>
      </w:pPr>
      <w:rPr>
        <w:rFonts w:hint="default"/>
        <w:lang w:val="en-GB" w:eastAsia="en-GB" w:bidi="en-GB"/>
      </w:rPr>
    </w:lvl>
    <w:lvl w:ilvl="5" w:tplc="0652DD1A">
      <w:numFmt w:val="bullet"/>
      <w:lvlText w:val="•"/>
      <w:lvlJc w:val="left"/>
      <w:pPr>
        <w:ind w:left="5202" w:hanging="341"/>
      </w:pPr>
      <w:rPr>
        <w:rFonts w:hint="default"/>
        <w:lang w:val="en-GB" w:eastAsia="en-GB" w:bidi="en-GB"/>
      </w:rPr>
    </w:lvl>
    <w:lvl w:ilvl="6" w:tplc="E3D649AC">
      <w:numFmt w:val="bullet"/>
      <w:lvlText w:val="•"/>
      <w:lvlJc w:val="left"/>
      <w:pPr>
        <w:ind w:left="6107" w:hanging="341"/>
      </w:pPr>
      <w:rPr>
        <w:rFonts w:hint="default"/>
        <w:lang w:val="en-GB" w:eastAsia="en-GB" w:bidi="en-GB"/>
      </w:rPr>
    </w:lvl>
    <w:lvl w:ilvl="7" w:tplc="BFEE921C">
      <w:numFmt w:val="bullet"/>
      <w:lvlText w:val="•"/>
      <w:lvlJc w:val="left"/>
      <w:pPr>
        <w:ind w:left="7011" w:hanging="341"/>
      </w:pPr>
      <w:rPr>
        <w:rFonts w:hint="default"/>
        <w:lang w:val="en-GB" w:eastAsia="en-GB" w:bidi="en-GB"/>
      </w:rPr>
    </w:lvl>
    <w:lvl w:ilvl="8" w:tplc="A462D60A">
      <w:numFmt w:val="bullet"/>
      <w:lvlText w:val="•"/>
      <w:lvlJc w:val="left"/>
      <w:pPr>
        <w:ind w:left="7916" w:hanging="341"/>
      </w:pPr>
      <w:rPr>
        <w:rFonts w:hint="default"/>
        <w:lang w:val="en-GB" w:eastAsia="en-GB" w:bidi="en-GB"/>
      </w:rPr>
    </w:lvl>
  </w:abstractNum>
  <w:abstractNum w:abstractNumId="31">
    <w:nsid w:val="70A77981"/>
    <w:multiLevelType w:val="hybridMultilevel"/>
    <w:tmpl w:val="8406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7D3A34"/>
    <w:multiLevelType w:val="hybridMultilevel"/>
    <w:tmpl w:val="35B269B0"/>
    <w:lvl w:ilvl="0" w:tplc="0B447AE6">
      <w:start w:val="1"/>
      <w:numFmt w:val="decimal"/>
      <w:lvlText w:val="%1."/>
      <w:lvlJc w:val="left"/>
      <w:pPr>
        <w:tabs>
          <w:tab w:val="num" w:pos="720"/>
        </w:tabs>
        <w:ind w:left="720" w:hanging="360"/>
      </w:pPr>
    </w:lvl>
    <w:lvl w:ilvl="1" w:tplc="574A4DF2" w:tentative="1">
      <w:start w:val="1"/>
      <w:numFmt w:val="decimal"/>
      <w:lvlText w:val="%2."/>
      <w:lvlJc w:val="left"/>
      <w:pPr>
        <w:tabs>
          <w:tab w:val="num" w:pos="1440"/>
        </w:tabs>
        <w:ind w:left="1440" w:hanging="360"/>
      </w:pPr>
    </w:lvl>
    <w:lvl w:ilvl="2" w:tplc="B2AA9A62" w:tentative="1">
      <w:start w:val="1"/>
      <w:numFmt w:val="decimal"/>
      <w:lvlText w:val="%3."/>
      <w:lvlJc w:val="left"/>
      <w:pPr>
        <w:tabs>
          <w:tab w:val="num" w:pos="2160"/>
        </w:tabs>
        <w:ind w:left="2160" w:hanging="360"/>
      </w:pPr>
    </w:lvl>
    <w:lvl w:ilvl="3" w:tplc="35DEFED0" w:tentative="1">
      <w:start w:val="1"/>
      <w:numFmt w:val="decimal"/>
      <w:lvlText w:val="%4."/>
      <w:lvlJc w:val="left"/>
      <w:pPr>
        <w:tabs>
          <w:tab w:val="num" w:pos="2880"/>
        </w:tabs>
        <w:ind w:left="2880" w:hanging="360"/>
      </w:pPr>
    </w:lvl>
    <w:lvl w:ilvl="4" w:tplc="02642634" w:tentative="1">
      <w:start w:val="1"/>
      <w:numFmt w:val="decimal"/>
      <w:lvlText w:val="%5."/>
      <w:lvlJc w:val="left"/>
      <w:pPr>
        <w:tabs>
          <w:tab w:val="num" w:pos="3600"/>
        </w:tabs>
        <w:ind w:left="3600" w:hanging="360"/>
      </w:pPr>
    </w:lvl>
    <w:lvl w:ilvl="5" w:tplc="FB78DD80" w:tentative="1">
      <w:start w:val="1"/>
      <w:numFmt w:val="decimal"/>
      <w:lvlText w:val="%6."/>
      <w:lvlJc w:val="left"/>
      <w:pPr>
        <w:tabs>
          <w:tab w:val="num" w:pos="4320"/>
        </w:tabs>
        <w:ind w:left="4320" w:hanging="360"/>
      </w:pPr>
    </w:lvl>
    <w:lvl w:ilvl="6" w:tplc="049659D2" w:tentative="1">
      <w:start w:val="1"/>
      <w:numFmt w:val="decimal"/>
      <w:lvlText w:val="%7."/>
      <w:lvlJc w:val="left"/>
      <w:pPr>
        <w:tabs>
          <w:tab w:val="num" w:pos="5040"/>
        </w:tabs>
        <w:ind w:left="5040" w:hanging="360"/>
      </w:pPr>
    </w:lvl>
    <w:lvl w:ilvl="7" w:tplc="37DC3A64" w:tentative="1">
      <w:start w:val="1"/>
      <w:numFmt w:val="decimal"/>
      <w:lvlText w:val="%8."/>
      <w:lvlJc w:val="left"/>
      <w:pPr>
        <w:tabs>
          <w:tab w:val="num" w:pos="5760"/>
        </w:tabs>
        <w:ind w:left="5760" w:hanging="360"/>
      </w:pPr>
    </w:lvl>
    <w:lvl w:ilvl="8" w:tplc="9CD6491C" w:tentative="1">
      <w:start w:val="1"/>
      <w:numFmt w:val="decimal"/>
      <w:lvlText w:val="%9."/>
      <w:lvlJc w:val="left"/>
      <w:pPr>
        <w:tabs>
          <w:tab w:val="num" w:pos="6480"/>
        </w:tabs>
        <w:ind w:left="6480" w:hanging="360"/>
      </w:pPr>
    </w:lvl>
  </w:abstractNum>
  <w:abstractNum w:abstractNumId="33">
    <w:nsid w:val="77D61255"/>
    <w:multiLevelType w:val="multilevel"/>
    <w:tmpl w:val="63120934"/>
    <w:name w:val="main_list"/>
    <w:lvl w:ilvl="0">
      <w:start w:val="1"/>
      <w:numFmt w:val="decimal"/>
      <w:pStyle w:val="Heading1"/>
      <w:lvlText w:val="%1."/>
      <w:lvlJc w:val="left"/>
      <w:pPr>
        <w:tabs>
          <w:tab w:val="num" w:pos="720"/>
        </w:tabs>
        <w:ind w:left="720" w:hanging="720"/>
      </w:pPr>
      <w:rPr>
        <w:rFonts w:ascii="Arial" w:hAnsi="Arial" w:hint="default"/>
        <w:b/>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decimal"/>
      <w:pStyle w:val="Heading3"/>
      <w:lvlText w:val="%1.%2.%3"/>
      <w:lvlJc w:val="left"/>
      <w:pPr>
        <w:tabs>
          <w:tab w:val="num" w:pos="1440"/>
        </w:tabs>
        <w:ind w:left="1440" w:hanging="720"/>
      </w:pPr>
      <w:rPr>
        <w:rFonts w:ascii="Arial" w:hAnsi="Arial" w:hint="default"/>
        <w:b w:val="0"/>
        <w:i w:val="0"/>
        <w:sz w:val="22"/>
        <w:szCs w:val="22"/>
      </w:rPr>
    </w:lvl>
    <w:lvl w:ilvl="3">
      <w:start w:val="1"/>
      <w:numFmt w:val="decimal"/>
      <w:pStyle w:val="Heading4"/>
      <w:lvlText w:val="%1.%2.%3.%4"/>
      <w:lvlJc w:val="left"/>
      <w:pPr>
        <w:tabs>
          <w:tab w:val="num" w:pos="2520"/>
        </w:tabs>
        <w:ind w:left="2520" w:hanging="1080"/>
      </w:pPr>
      <w:rPr>
        <w:rFonts w:ascii="Arial" w:hAnsi="Arial" w:hint="default"/>
        <w:b w:val="0"/>
        <w:i w:val="0"/>
        <w:sz w:val="22"/>
        <w:szCs w:val="22"/>
      </w:rPr>
    </w:lvl>
    <w:lvl w:ilvl="4">
      <w:start w:val="1"/>
      <w:numFmt w:val="lowerLetter"/>
      <w:pStyle w:val="Heading5"/>
      <w:lvlText w:val="(%5)"/>
      <w:lvlJc w:val="left"/>
      <w:pPr>
        <w:tabs>
          <w:tab w:val="num" w:pos="3240"/>
        </w:tabs>
        <w:ind w:left="3240" w:hanging="720"/>
      </w:pPr>
      <w:rPr>
        <w:rFonts w:ascii="Arial" w:hAnsi="Arial" w:hint="default"/>
        <w:b w:val="0"/>
        <w:i w:val="0"/>
        <w:sz w:val="22"/>
        <w:szCs w:val="22"/>
      </w:rPr>
    </w:lvl>
    <w:lvl w:ilvl="5">
      <w:start w:val="1"/>
      <w:numFmt w:val="lowerRoman"/>
      <w:pStyle w:val="Heading6"/>
      <w:lvlText w:val="(%6)"/>
      <w:lvlJc w:val="left"/>
      <w:pPr>
        <w:tabs>
          <w:tab w:val="num" w:pos="3960"/>
        </w:tabs>
        <w:ind w:left="3960" w:hanging="720"/>
      </w:pPr>
      <w:rPr>
        <w:rFonts w:ascii="Arial" w:hAnsi="Arial" w:hint="default"/>
        <w:b w:val="0"/>
        <w:i w:val="0"/>
        <w:sz w:val="22"/>
        <w:szCs w:val="22"/>
      </w:rPr>
    </w:lvl>
    <w:lvl w:ilvl="6">
      <w:start w:val="1"/>
      <w:numFmt w:val="decimal"/>
      <w:lvlText w:val="%7."/>
      <w:lvlJc w:val="left"/>
      <w:pPr>
        <w:tabs>
          <w:tab w:val="num" w:pos="3119"/>
        </w:tabs>
        <w:ind w:left="3119" w:firstLine="0"/>
      </w:pPr>
      <w:rPr>
        <w:rFonts w:hint="default"/>
      </w:rPr>
    </w:lvl>
    <w:lvl w:ilvl="7">
      <w:start w:val="1"/>
      <w:numFmt w:val="decimal"/>
      <w:lvlText w:val="%8."/>
      <w:lvlJc w:val="left"/>
      <w:pPr>
        <w:tabs>
          <w:tab w:val="num" w:pos="3119"/>
        </w:tabs>
        <w:ind w:left="3119" w:firstLine="0"/>
      </w:pPr>
      <w:rPr>
        <w:rFonts w:ascii="Times New Roman" w:hAnsi="Times New Roman" w:hint="default"/>
        <w:b w:val="0"/>
        <w:i w:val="0"/>
        <w:sz w:val="22"/>
      </w:rPr>
    </w:lvl>
    <w:lvl w:ilvl="8">
      <w:start w:val="1"/>
      <w:numFmt w:val="decimal"/>
      <w:lvlText w:val="%9."/>
      <w:lvlJc w:val="left"/>
      <w:pPr>
        <w:tabs>
          <w:tab w:val="num" w:pos="3119"/>
        </w:tabs>
        <w:ind w:left="3119" w:firstLine="0"/>
      </w:pPr>
      <w:rPr>
        <w:rFonts w:ascii="Times New Roman" w:hAnsi="Times New Roman" w:hint="default"/>
        <w:b w:val="0"/>
        <w:i w:val="0"/>
        <w:sz w:val="22"/>
      </w:rPr>
    </w:lvl>
  </w:abstractNum>
  <w:abstractNum w:abstractNumId="34">
    <w:nsid w:val="7C9F3F24"/>
    <w:multiLevelType w:val="hybridMultilevel"/>
    <w:tmpl w:val="00D43950"/>
    <w:lvl w:ilvl="0" w:tplc="2F449F5E">
      <w:start w:val="1"/>
      <w:numFmt w:val="bullet"/>
      <w:lvlText w:val="•"/>
      <w:lvlJc w:val="left"/>
      <w:pPr>
        <w:tabs>
          <w:tab w:val="num" w:pos="720"/>
        </w:tabs>
        <w:ind w:left="720" w:hanging="360"/>
      </w:pPr>
      <w:rPr>
        <w:rFonts w:ascii="Times New Roman" w:hAnsi="Times New Roman" w:hint="default"/>
      </w:rPr>
    </w:lvl>
    <w:lvl w:ilvl="1" w:tplc="4B0A3776" w:tentative="1">
      <w:start w:val="1"/>
      <w:numFmt w:val="bullet"/>
      <w:lvlText w:val="•"/>
      <w:lvlJc w:val="left"/>
      <w:pPr>
        <w:tabs>
          <w:tab w:val="num" w:pos="1440"/>
        </w:tabs>
        <w:ind w:left="1440" w:hanging="360"/>
      </w:pPr>
      <w:rPr>
        <w:rFonts w:ascii="Times New Roman" w:hAnsi="Times New Roman" w:hint="default"/>
      </w:rPr>
    </w:lvl>
    <w:lvl w:ilvl="2" w:tplc="36D4D716" w:tentative="1">
      <w:start w:val="1"/>
      <w:numFmt w:val="bullet"/>
      <w:lvlText w:val="•"/>
      <w:lvlJc w:val="left"/>
      <w:pPr>
        <w:tabs>
          <w:tab w:val="num" w:pos="2160"/>
        </w:tabs>
        <w:ind w:left="2160" w:hanging="360"/>
      </w:pPr>
      <w:rPr>
        <w:rFonts w:ascii="Times New Roman" w:hAnsi="Times New Roman" w:hint="default"/>
      </w:rPr>
    </w:lvl>
    <w:lvl w:ilvl="3" w:tplc="180E4A76" w:tentative="1">
      <w:start w:val="1"/>
      <w:numFmt w:val="bullet"/>
      <w:lvlText w:val="•"/>
      <w:lvlJc w:val="left"/>
      <w:pPr>
        <w:tabs>
          <w:tab w:val="num" w:pos="2880"/>
        </w:tabs>
        <w:ind w:left="2880" w:hanging="360"/>
      </w:pPr>
      <w:rPr>
        <w:rFonts w:ascii="Times New Roman" w:hAnsi="Times New Roman" w:hint="default"/>
      </w:rPr>
    </w:lvl>
    <w:lvl w:ilvl="4" w:tplc="E660A288" w:tentative="1">
      <w:start w:val="1"/>
      <w:numFmt w:val="bullet"/>
      <w:lvlText w:val="•"/>
      <w:lvlJc w:val="left"/>
      <w:pPr>
        <w:tabs>
          <w:tab w:val="num" w:pos="3600"/>
        </w:tabs>
        <w:ind w:left="3600" w:hanging="360"/>
      </w:pPr>
      <w:rPr>
        <w:rFonts w:ascii="Times New Roman" w:hAnsi="Times New Roman" w:hint="default"/>
      </w:rPr>
    </w:lvl>
    <w:lvl w:ilvl="5" w:tplc="CE1ED11A" w:tentative="1">
      <w:start w:val="1"/>
      <w:numFmt w:val="bullet"/>
      <w:lvlText w:val="•"/>
      <w:lvlJc w:val="left"/>
      <w:pPr>
        <w:tabs>
          <w:tab w:val="num" w:pos="4320"/>
        </w:tabs>
        <w:ind w:left="4320" w:hanging="360"/>
      </w:pPr>
      <w:rPr>
        <w:rFonts w:ascii="Times New Roman" w:hAnsi="Times New Roman" w:hint="default"/>
      </w:rPr>
    </w:lvl>
    <w:lvl w:ilvl="6" w:tplc="8252EB2C" w:tentative="1">
      <w:start w:val="1"/>
      <w:numFmt w:val="bullet"/>
      <w:lvlText w:val="•"/>
      <w:lvlJc w:val="left"/>
      <w:pPr>
        <w:tabs>
          <w:tab w:val="num" w:pos="5040"/>
        </w:tabs>
        <w:ind w:left="5040" w:hanging="360"/>
      </w:pPr>
      <w:rPr>
        <w:rFonts w:ascii="Times New Roman" w:hAnsi="Times New Roman" w:hint="default"/>
      </w:rPr>
    </w:lvl>
    <w:lvl w:ilvl="7" w:tplc="ACD4C692" w:tentative="1">
      <w:start w:val="1"/>
      <w:numFmt w:val="bullet"/>
      <w:lvlText w:val="•"/>
      <w:lvlJc w:val="left"/>
      <w:pPr>
        <w:tabs>
          <w:tab w:val="num" w:pos="5760"/>
        </w:tabs>
        <w:ind w:left="5760" w:hanging="360"/>
      </w:pPr>
      <w:rPr>
        <w:rFonts w:ascii="Times New Roman" w:hAnsi="Times New Roman" w:hint="default"/>
      </w:rPr>
    </w:lvl>
    <w:lvl w:ilvl="8" w:tplc="57B65AF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D41410"/>
    <w:multiLevelType w:val="hybridMultilevel"/>
    <w:tmpl w:val="880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9"/>
  </w:num>
  <w:num w:numId="4">
    <w:abstractNumId w:val="27"/>
  </w:num>
  <w:num w:numId="5">
    <w:abstractNumId w:val="28"/>
  </w:num>
  <w:num w:numId="6">
    <w:abstractNumId w:val="31"/>
  </w:num>
  <w:num w:numId="7">
    <w:abstractNumId w:val="21"/>
  </w:num>
  <w:num w:numId="8">
    <w:abstractNumId w:val="6"/>
  </w:num>
  <w:num w:numId="9">
    <w:abstractNumId w:val="18"/>
  </w:num>
  <w:num w:numId="10">
    <w:abstractNumId w:val="16"/>
  </w:num>
  <w:num w:numId="11">
    <w:abstractNumId w:val="22"/>
  </w:num>
  <w:num w:numId="12">
    <w:abstractNumId w:val="3"/>
  </w:num>
  <w:num w:numId="13">
    <w:abstractNumId w:val="4"/>
  </w:num>
  <w:num w:numId="14">
    <w:abstractNumId w:val="14"/>
  </w:num>
  <w:num w:numId="15">
    <w:abstractNumId w:val="10"/>
  </w:num>
  <w:num w:numId="16">
    <w:abstractNumId w:val="24"/>
  </w:num>
  <w:num w:numId="17">
    <w:abstractNumId w:val="2"/>
  </w:num>
  <w:num w:numId="18">
    <w:abstractNumId w:val="12"/>
  </w:num>
  <w:num w:numId="19">
    <w:abstractNumId w:val="34"/>
  </w:num>
  <w:num w:numId="20">
    <w:abstractNumId w:val="25"/>
  </w:num>
  <w:num w:numId="21">
    <w:abstractNumId w:val="17"/>
  </w:num>
  <w:num w:numId="22">
    <w:abstractNumId w:val="11"/>
  </w:num>
  <w:num w:numId="23">
    <w:abstractNumId w:val="5"/>
  </w:num>
  <w:num w:numId="24">
    <w:abstractNumId w:val="13"/>
  </w:num>
  <w:num w:numId="25">
    <w:abstractNumId w:val="0"/>
  </w:num>
  <w:num w:numId="26">
    <w:abstractNumId w:val="20"/>
  </w:num>
  <w:num w:numId="27">
    <w:abstractNumId w:val="32"/>
  </w:num>
  <w:num w:numId="28">
    <w:abstractNumId w:val="15"/>
  </w:num>
  <w:num w:numId="29">
    <w:abstractNumId w:val="26"/>
  </w:num>
  <w:num w:numId="30">
    <w:abstractNumId w:val="7"/>
  </w:num>
  <w:num w:numId="31">
    <w:abstractNumId w:val="33"/>
  </w:num>
  <w:num w:numId="32">
    <w:abstractNumId w:val="19"/>
  </w:num>
  <w:num w:numId="33">
    <w:abstractNumId w:val="8"/>
  </w:num>
  <w:num w:numId="34">
    <w:abstractNumId w:val="1"/>
  </w:num>
  <w:num w:numId="35">
    <w:abstractNumId w:val="3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12"/>
    <w:rsid w:val="00003835"/>
    <w:rsid w:val="00012FFC"/>
    <w:rsid w:val="00064A1D"/>
    <w:rsid w:val="000927A6"/>
    <w:rsid w:val="00127449"/>
    <w:rsid w:val="00136B58"/>
    <w:rsid w:val="001626B4"/>
    <w:rsid w:val="001746AF"/>
    <w:rsid w:val="001B35ED"/>
    <w:rsid w:val="0027752E"/>
    <w:rsid w:val="002F26D9"/>
    <w:rsid w:val="00334535"/>
    <w:rsid w:val="003643DD"/>
    <w:rsid w:val="00390563"/>
    <w:rsid w:val="00433D4B"/>
    <w:rsid w:val="0046561A"/>
    <w:rsid w:val="00553869"/>
    <w:rsid w:val="005871B7"/>
    <w:rsid w:val="005C25C8"/>
    <w:rsid w:val="005E1BCE"/>
    <w:rsid w:val="00636EB6"/>
    <w:rsid w:val="00671D0B"/>
    <w:rsid w:val="0068117A"/>
    <w:rsid w:val="006D381C"/>
    <w:rsid w:val="007C07BF"/>
    <w:rsid w:val="007E2469"/>
    <w:rsid w:val="007E7CA0"/>
    <w:rsid w:val="00802C0C"/>
    <w:rsid w:val="008772AD"/>
    <w:rsid w:val="008958A2"/>
    <w:rsid w:val="009177E2"/>
    <w:rsid w:val="0092452C"/>
    <w:rsid w:val="00A06114"/>
    <w:rsid w:val="00A15C0C"/>
    <w:rsid w:val="00AA4109"/>
    <w:rsid w:val="00B24012"/>
    <w:rsid w:val="00B46A1E"/>
    <w:rsid w:val="00B930E4"/>
    <w:rsid w:val="00B93F05"/>
    <w:rsid w:val="00BA62C5"/>
    <w:rsid w:val="00BF2622"/>
    <w:rsid w:val="00C10E84"/>
    <w:rsid w:val="00C23DD2"/>
    <w:rsid w:val="00CC2292"/>
    <w:rsid w:val="00CE4324"/>
    <w:rsid w:val="00D02B19"/>
    <w:rsid w:val="00D217C5"/>
    <w:rsid w:val="00D3286B"/>
    <w:rsid w:val="00D46F45"/>
    <w:rsid w:val="00D657C3"/>
    <w:rsid w:val="00D85B39"/>
    <w:rsid w:val="00D86DC4"/>
    <w:rsid w:val="00DE2168"/>
    <w:rsid w:val="00E0074B"/>
    <w:rsid w:val="00E53BD5"/>
    <w:rsid w:val="00EB7CB4"/>
    <w:rsid w:val="00EC307B"/>
    <w:rsid w:val="00F00072"/>
    <w:rsid w:val="00F923E2"/>
    <w:rsid w:val="00FC2708"/>
    <w:rsid w:val="00FF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86DC4"/>
    <w:pPr>
      <w:keepNext/>
      <w:numPr>
        <w:numId w:val="31"/>
      </w:numPr>
      <w:spacing w:before="120" w:after="120" w:line="360" w:lineRule="auto"/>
      <w:jc w:val="both"/>
      <w:outlineLvl w:val="0"/>
    </w:pPr>
    <w:rPr>
      <w:rFonts w:ascii="Arial" w:eastAsia="Times New Roman" w:hAnsi="Arial" w:cs="Times New Roman"/>
      <w:b/>
      <w:kern w:val="28"/>
      <w:szCs w:val="20"/>
    </w:rPr>
  </w:style>
  <w:style w:type="paragraph" w:styleId="Heading2">
    <w:name w:val="heading 2"/>
    <w:basedOn w:val="Normal"/>
    <w:link w:val="Heading2Char"/>
    <w:qFormat/>
    <w:rsid w:val="00D86DC4"/>
    <w:pPr>
      <w:numPr>
        <w:ilvl w:val="1"/>
        <w:numId w:val="31"/>
      </w:numPr>
      <w:spacing w:before="120" w:after="120" w:line="360" w:lineRule="auto"/>
      <w:jc w:val="both"/>
      <w:outlineLvl w:val="1"/>
    </w:pPr>
    <w:rPr>
      <w:rFonts w:ascii="Arial" w:eastAsia="Times New Roman" w:hAnsi="Arial" w:cs="Times New Roman"/>
      <w:color w:val="000000"/>
      <w:szCs w:val="20"/>
    </w:rPr>
  </w:style>
  <w:style w:type="paragraph" w:styleId="Heading3">
    <w:name w:val="heading 3"/>
    <w:basedOn w:val="Normal"/>
    <w:link w:val="Heading3Char"/>
    <w:qFormat/>
    <w:rsid w:val="00D86DC4"/>
    <w:pPr>
      <w:numPr>
        <w:ilvl w:val="2"/>
        <w:numId w:val="31"/>
      </w:numPr>
      <w:spacing w:before="120" w:after="120" w:line="360" w:lineRule="auto"/>
      <w:jc w:val="both"/>
      <w:outlineLvl w:val="2"/>
    </w:pPr>
    <w:rPr>
      <w:rFonts w:ascii="Arial" w:eastAsia="Times New Roman" w:hAnsi="Arial" w:cs="Times New Roman"/>
      <w:szCs w:val="20"/>
    </w:rPr>
  </w:style>
  <w:style w:type="paragraph" w:styleId="Heading4">
    <w:name w:val="heading 4"/>
    <w:basedOn w:val="Normal"/>
    <w:link w:val="Heading4Char"/>
    <w:qFormat/>
    <w:rsid w:val="00D86DC4"/>
    <w:pPr>
      <w:numPr>
        <w:ilvl w:val="3"/>
        <w:numId w:val="31"/>
      </w:numPr>
      <w:spacing w:before="120" w:after="120" w:line="360" w:lineRule="auto"/>
      <w:jc w:val="both"/>
      <w:outlineLvl w:val="3"/>
    </w:pPr>
    <w:rPr>
      <w:rFonts w:ascii="Arial" w:eastAsia="Times New Roman" w:hAnsi="Arial" w:cs="Times New Roman"/>
      <w:szCs w:val="20"/>
    </w:rPr>
  </w:style>
  <w:style w:type="paragraph" w:styleId="Heading5">
    <w:name w:val="heading 5"/>
    <w:basedOn w:val="Normal"/>
    <w:link w:val="Heading5Char"/>
    <w:qFormat/>
    <w:rsid w:val="00D86DC4"/>
    <w:pPr>
      <w:numPr>
        <w:ilvl w:val="4"/>
        <w:numId w:val="31"/>
      </w:numPr>
      <w:spacing w:before="120" w:after="120" w:line="360" w:lineRule="auto"/>
      <w:jc w:val="both"/>
      <w:outlineLvl w:val="4"/>
    </w:pPr>
    <w:rPr>
      <w:rFonts w:ascii="Arial" w:eastAsia="Times New Roman" w:hAnsi="Arial" w:cs="Times New Roman"/>
      <w:szCs w:val="20"/>
    </w:rPr>
  </w:style>
  <w:style w:type="paragraph" w:styleId="Heading6">
    <w:name w:val="heading 6"/>
    <w:basedOn w:val="Normal"/>
    <w:next w:val="Normal"/>
    <w:link w:val="Heading6Char"/>
    <w:autoRedefine/>
    <w:qFormat/>
    <w:rsid w:val="00D86DC4"/>
    <w:pPr>
      <w:keepNext/>
      <w:numPr>
        <w:ilvl w:val="5"/>
        <w:numId w:val="31"/>
      </w:numPr>
      <w:tabs>
        <w:tab w:val="left" w:pos="3686"/>
      </w:tabs>
      <w:spacing w:before="120" w:after="120" w:line="360" w:lineRule="auto"/>
      <w:outlineLvl w:val="5"/>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401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2401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24012"/>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B24012"/>
    <w:rPr>
      <w:rFonts w:ascii="Tahoma" w:hAnsi="Tahoma" w:cs="Tahoma"/>
      <w:sz w:val="16"/>
      <w:szCs w:val="16"/>
    </w:rPr>
  </w:style>
  <w:style w:type="character" w:customStyle="1" w:styleId="BalloonTextChar">
    <w:name w:val="Balloon Text Char"/>
    <w:basedOn w:val="DefaultParagraphFont"/>
    <w:link w:val="BalloonText"/>
    <w:uiPriority w:val="99"/>
    <w:semiHidden/>
    <w:rsid w:val="00B24012"/>
    <w:rPr>
      <w:rFonts w:ascii="Tahoma" w:hAnsi="Tahoma" w:cs="Tahoma"/>
      <w:sz w:val="16"/>
      <w:szCs w:val="16"/>
    </w:rPr>
  </w:style>
  <w:style w:type="table" w:styleId="TableGrid">
    <w:name w:val="Table Grid"/>
    <w:basedOn w:val="TableNormal"/>
    <w:uiPriority w:val="39"/>
    <w:rsid w:val="00B24012"/>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B24012"/>
    <w:rPr>
      <w:rFonts w:cs="Times New Roman"/>
      <w:color w:val="000000" w:themeColor="text1"/>
      <w:szCs w:val="20"/>
      <w:lang w:val="en-US" w:eastAsia="ja-JP"/>
    </w:rPr>
  </w:style>
  <w:style w:type="character" w:customStyle="1" w:styleId="NoSpacingChar">
    <w:name w:val="No Spacing Char"/>
    <w:basedOn w:val="DefaultParagraphFont"/>
    <w:link w:val="NoSpacing"/>
    <w:uiPriority w:val="1"/>
    <w:rsid w:val="00B24012"/>
    <w:rPr>
      <w:rFonts w:cs="Times New Roman"/>
      <w:color w:val="000000" w:themeColor="text1"/>
      <w:szCs w:val="20"/>
      <w:lang w:val="en-US" w:eastAsia="ja-JP"/>
    </w:rPr>
  </w:style>
  <w:style w:type="paragraph" w:styleId="Header">
    <w:name w:val="header"/>
    <w:basedOn w:val="Normal"/>
    <w:link w:val="HeaderChar"/>
    <w:uiPriority w:val="99"/>
    <w:unhideWhenUsed/>
    <w:rsid w:val="00D657C3"/>
    <w:pPr>
      <w:tabs>
        <w:tab w:val="center" w:pos="4513"/>
        <w:tab w:val="right" w:pos="9026"/>
      </w:tabs>
    </w:pPr>
  </w:style>
  <w:style w:type="character" w:customStyle="1" w:styleId="HeaderChar">
    <w:name w:val="Header Char"/>
    <w:basedOn w:val="DefaultParagraphFont"/>
    <w:link w:val="Header"/>
    <w:uiPriority w:val="99"/>
    <w:rsid w:val="00D657C3"/>
  </w:style>
  <w:style w:type="paragraph" w:styleId="Footer">
    <w:name w:val="footer"/>
    <w:basedOn w:val="Normal"/>
    <w:link w:val="FooterChar"/>
    <w:uiPriority w:val="99"/>
    <w:unhideWhenUsed/>
    <w:rsid w:val="00D657C3"/>
    <w:pPr>
      <w:tabs>
        <w:tab w:val="center" w:pos="4513"/>
        <w:tab w:val="right" w:pos="9026"/>
      </w:tabs>
    </w:pPr>
  </w:style>
  <w:style w:type="character" w:customStyle="1" w:styleId="FooterChar">
    <w:name w:val="Footer Char"/>
    <w:basedOn w:val="DefaultParagraphFont"/>
    <w:link w:val="Footer"/>
    <w:uiPriority w:val="99"/>
    <w:rsid w:val="00D657C3"/>
  </w:style>
  <w:style w:type="paragraph" w:styleId="ListParagraph">
    <w:name w:val="List Paragraph"/>
    <w:basedOn w:val="Normal"/>
    <w:uiPriority w:val="1"/>
    <w:qFormat/>
    <w:rsid w:val="00D657C3"/>
    <w:pPr>
      <w:ind w:left="720"/>
      <w:contextualSpacing/>
    </w:pPr>
    <w:rPr>
      <w:sz w:val="24"/>
      <w:szCs w:val="24"/>
    </w:rPr>
  </w:style>
  <w:style w:type="table" w:customStyle="1" w:styleId="TableGrid1">
    <w:name w:val="Table Grid1"/>
    <w:basedOn w:val="TableNormal"/>
    <w:next w:val="TableGrid"/>
    <w:uiPriority w:val="39"/>
    <w:rsid w:val="00802C0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2C0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56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0563"/>
    <w:rPr>
      <w:color w:val="0000FF"/>
      <w:u w:val="single"/>
    </w:rPr>
  </w:style>
  <w:style w:type="table" w:customStyle="1" w:styleId="TableGrid3">
    <w:name w:val="Table Grid3"/>
    <w:basedOn w:val="TableNormal"/>
    <w:next w:val="TableGrid"/>
    <w:uiPriority w:val="39"/>
    <w:rsid w:val="001746A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33D4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6DC4"/>
    <w:rPr>
      <w:rFonts w:ascii="Arial" w:eastAsia="Times New Roman" w:hAnsi="Arial" w:cs="Times New Roman"/>
      <w:b/>
      <w:kern w:val="28"/>
      <w:szCs w:val="20"/>
    </w:rPr>
  </w:style>
  <w:style w:type="character" w:customStyle="1" w:styleId="Heading2Char">
    <w:name w:val="Heading 2 Char"/>
    <w:basedOn w:val="DefaultParagraphFont"/>
    <w:link w:val="Heading2"/>
    <w:rsid w:val="00D86DC4"/>
    <w:rPr>
      <w:rFonts w:ascii="Arial" w:eastAsia="Times New Roman" w:hAnsi="Arial" w:cs="Times New Roman"/>
      <w:color w:val="000000"/>
      <w:szCs w:val="20"/>
    </w:rPr>
  </w:style>
  <w:style w:type="character" w:customStyle="1" w:styleId="Heading3Char">
    <w:name w:val="Heading 3 Char"/>
    <w:basedOn w:val="DefaultParagraphFont"/>
    <w:link w:val="Heading3"/>
    <w:rsid w:val="00D86DC4"/>
    <w:rPr>
      <w:rFonts w:ascii="Arial" w:eastAsia="Times New Roman" w:hAnsi="Arial" w:cs="Times New Roman"/>
      <w:szCs w:val="20"/>
    </w:rPr>
  </w:style>
  <w:style w:type="character" w:customStyle="1" w:styleId="Heading4Char">
    <w:name w:val="Heading 4 Char"/>
    <w:basedOn w:val="DefaultParagraphFont"/>
    <w:link w:val="Heading4"/>
    <w:rsid w:val="00D86DC4"/>
    <w:rPr>
      <w:rFonts w:ascii="Arial" w:eastAsia="Times New Roman" w:hAnsi="Arial" w:cs="Times New Roman"/>
      <w:szCs w:val="20"/>
    </w:rPr>
  </w:style>
  <w:style w:type="character" w:customStyle="1" w:styleId="Heading5Char">
    <w:name w:val="Heading 5 Char"/>
    <w:basedOn w:val="DefaultParagraphFont"/>
    <w:link w:val="Heading5"/>
    <w:rsid w:val="00D86DC4"/>
    <w:rPr>
      <w:rFonts w:ascii="Arial" w:eastAsia="Times New Roman" w:hAnsi="Arial" w:cs="Times New Roman"/>
      <w:szCs w:val="20"/>
    </w:rPr>
  </w:style>
  <w:style w:type="character" w:customStyle="1" w:styleId="Heading6Char">
    <w:name w:val="Heading 6 Char"/>
    <w:basedOn w:val="DefaultParagraphFont"/>
    <w:link w:val="Heading6"/>
    <w:rsid w:val="00D86DC4"/>
    <w:rPr>
      <w:rFonts w:ascii="Arial" w:eastAsia="Times New Roman" w:hAnsi="Arial" w:cs="Times New Roman"/>
    </w:rPr>
  </w:style>
  <w:style w:type="paragraph" w:customStyle="1" w:styleId="TableParagraph">
    <w:name w:val="Table Paragraph"/>
    <w:basedOn w:val="Normal"/>
    <w:uiPriority w:val="1"/>
    <w:qFormat/>
    <w:rsid w:val="00C10E84"/>
    <w:pPr>
      <w:widowControl w:val="0"/>
      <w:autoSpaceDE w:val="0"/>
      <w:autoSpaceDN w:val="0"/>
    </w:pPr>
    <w:rPr>
      <w:rFonts w:ascii="FS Jack" w:eastAsia="FS Jack" w:hAnsi="FS Jack" w:cs="FS Jack"/>
      <w:lang w:eastAsia="en-GB" w:bidi="en-GB"/>
    </w:rPr>
  </w:style>
  <w:style w:type="paragraph" w:styleId="BodyText">
    <w:name w:val="Body Text"/>
    <w:basedOn w:val="Normal"/>
    <w:link w:val="BodyTextChar"/>
    <w:uiPriority w:val="1"/>
    <w:qFormat/>
    <w:rsid w:val="00B46A1E"/>
    <w:pPr>
      <w:widowControl w:val="0"/>
      <w:autoSpaceDE w:val="0"/>
      <w:autoSpaceDN w:val="0"/>
    </w:pPr>
    <w:rPr>
      <w:rFonts w:ascii="FSJack-Light" w:eastAsia="FSJack-Light" w:hAnsi="FSJack-Light" w:cs="FSJack-Light"/>
      <w:sz w:val="24"/>
      <w:szCs w:val="24"/>
      <w:lang w:eastAsia="en-GB" w:bidi="en-GB"/>
    </w:rPr>
  </w:style>
  <w:style w:type="character" w:customStyle="1" w:styleId="BodyTextChar">
    <w:name w:val="Body Text Char"/>
    <w:basedOn w:val="DefaultParagraphFont"/>
    <w:link w:val="BodyText"/>
    <w:uiPriority w:val="1"/>
    <w:rsid w:val="00B46A1E"/>
    <w:rPr>
      <w:rFonts w:ascii="FSJack-Light" w:eastAsia="FSJack-Light" w:hAnsi="FSJack-Light" w:cs="FSJack-Light"/>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86DC4"/>
    <w:pPr>
      <w:keepNext/>
      <w:numPr>
        <w:numId w:val="31"/>
      </w:numPr>
      <w:spacing w:before="120" w:after="120" w:line="360" w:lineRule="auto"/>
      <w:jc w:val="both"/>
      <w:outlineLvl w:val="0"/>
    </w:pPr>
    <w:rPr>
      <w:rFonts w:ascii="Arial" w:eastAsia="Times New Roman" w:hAnsi="Arial" w:cs="Times New Roman"/>
      <w:b/>
      <w:kern w:val="28"/>
      <w:szCs w:val="20"/>
    </w:rPr>
  </w:style>
  <w:style w:type="paragraph" w:styleId="Heading2">
    <w:name w:val="heading 2"/>
    <w:basedOn w:val="Normal"/>
    <w:link w:val="Heading2Char"/>
    <w:qFormat/>
    <w:rsid w:val="00D86DC4"/>
    <w:pPr>
      <w:numPr>
        <w:ilvl w:val="1"/>
        <w:numId w:val="31"/>
      </w:numPr>
      <w:spacing w:before="120" w:after="120" w:line="360" w:lineRule="auto"/>
      <w:jc w:val="both"/>
      <w:outlineLvl w:val="1"/>
    </w:pPr>
    <w:rPr>
      <w:rFonts w:ascii="Arial" w:eastAsia="Times New Roman" w:hAnsi="Arial" w:cs="Times New Roman"/>
      <w:color w:val="000000"/>
      <w:szCs w:val="20"/>
    </w:rPr>
  </w:style>
  <w:style w:type="paragraph" w:styleId="Heading3">
    <w:name w:val="heading 3"/>
    <w:basedOn w:val="Normal"/>
    <w:link w:val="Heading3Char"/>
    <w:qFormat/>
    <w:rsid w:val="00D86DC4"/>
    <w:pPr>
      <w:numPr>
        <w:ilvl w:val="2"/>
        <w:numId w:val="31"/>
      </w:numPr>
      <w:spacing w:before="120" w:after="120" w:line="360" w:lineRule="auto"/>
      <w:jc w:val="both"/>
      <w:outlineLvl w:val="2"/>
    </w:pPr>
    <w:rPr>
      <w:rFonts w:ascii="Arial" w:eastAsia="Times New Roman" w:hAnsi="Arial" w:cs="Times New Roman"/>
      <w:szCs w:val="20"/>
    </w:rPr>
  </w:style>
  <w:style w:type="paragraph" w:styleId="Heading4">
    <w:name w:val="heading 4"/>
    <w:basedOn w:val="Normal"/>
    <w:link w:val="Heading4Char"/>
    <w:qFormat/>
    <w:rsid w:val="00D86DC4"/>
    <w:pPr>
      <w:numPr>
        <w:ilvl w:val="3"/>
        <w:numId w:val="31"/>
      </w:numPr>
      <w:spacing w:before="120" w:after="120" w:line="360" w:lineRule="auto"/>
      <w:jc w:val="both"/>
      <w:outlineLvl w:val="3"/>
    </w:pPr>
    <w:rPr>
      <w:rFonts w:ascii="Arial" w:eastAsia="Times New Roman" w:hAnsi="Arial" w:cs="Times New Roman"/>
      <w:szCs w:val="20"/>
    </w:rPr>
  </w:style>
  <w:style w:type="paragraph" w:styleId="Heading5">
    <w:name w:val="heading 5"/>
    <w:basedOn w:val="Normal"/>
    <w:link w:val="Heading5Char"/>
    <w:qFormat/>
    <w:rsid w:val="00D86DC4"/>
    <w:pPr>
      <w:numPr>
        <w:ilvl w:val="4"/>
        <w:numId w:val="31"/>
      </w:numPr>
      <w:spacing w:before="120" w:after="120" w:line="360" w:lineRule="auto"/>
      <w:jc w:val="both"/>
      <w:outlineLvl w:val="4"/>
    </w:pPr>
    <w:rPr>
      <w:rFonts w:ascii="Arial" w:eastAsia="Times New Roman" w:hAnsi="Arial" w:cs="Times New Roman"/>
      <w:szCs w:val="20"/>
    </w:rPr>
  </w:style>
  <w:style w:type="paragraph" w:styleId="Heading6">
    <w:name w:val="heading 6"/>
    <w:basedOn w:val="Normal"/>
    <w:next w:val="Normal"/>
    <w:link w:val="Heading6Char"/>
    <w:autoRedefine/>
    <w:qFormat/>
    <w:rsid w:val="00D86DC4"/>
    <w:pPr>
      <w:keepNext/>
      <w:numPr>
        <w:ilvl w:val="5"/>
        <w:numId w:val="31"/>
      </w:numPr>
      <w:tabs>
        <w:tab w:val="left" w:pos="3686"/>
      </w:tabs>
      <w:spacing w:before="120" w:after="120" w:line="360" w:lineRule="auto"/>
      <w:outlineLvl w:val="5"/>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401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2401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24012"/>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B24012"/>
    <w:rPr>
      <w:rFonts w:ascii="Tahoma" w:hAnsi="Tahoma" w:cs="Tahoma"/>
      <w:sz w:val="16"/>
      <w:szCs w:val="16"/>
    </w:rPr>
  </w:style>
  <w:style w:type="character" w:customStyle="1" w:styleId="BalloonTextChar">
    <w:name w:val="Balloon Text Char"/>
    <w:basedOn w:val="DefaultParagraphFont"/>
    <w:link w:val="BalloonText"/>
    <w:uiPriority w:val="99"/>
    <w:semiHidden/>
    <w:rsid w:val="00B24012"/>
    <w:rPr>
      <w:rFonts w:ascii="Tahoma" w:hAnsi="Tahoma" w:cs="Tahoma"/>
      <w:sz w:val="16"/>
      <w:szCs w:val="16"/>
    </w:rPr>
  </w:style>
  <w:style w:type="table" w:styleId="TableGrid">
    <w:name w:val="Table Grid"/>
    <w:basedOn w:val="TableNormal"/>
    <w:uiPriority w:val="39"/>
    <w:rsid w:val="00B24012"/>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B24012"/>
    <w:rPr>
      <w:rFonts w:cs="Times New Roman"/>
      <w:color w:val="000000" w:themeColor="text1"/>
      <w:szCs w:val="20"/>
      <w:lang w:val="en-US" w:eastAsia="ja-JP"/>
    </w:rPr>
  </w:style>
  <w:style w:type="character" w:customStyle="1" w:styleId="NoSpacingChar">
    <w:name w:val="No Spacing Char"/>
    <w:basedOn w:val="DefaultParagraphFont"/>
    <w:link w:val="NoSpacing"/>
    <w:uiPriority w:val="1"/>
    <w:rsid w:val="00B24012"/>
    <w:rPr>
      <w:rFonts w:cs="Times New Roman"/>
      <w:color w:val="000000" w:themeColor="text1"/>
      <w:szCs w:val="20"/>
      <w:lang w:val="en-US" w:eastAsia="ja-JP"/>
    </w:rPr>
  </w:style>
  <w:style w:type="paragraph" w:styleId="Header">
    <w:name w:val="header"/>
    <w:basedOn w:val="Normal"/>
    <w:link w:val="HeaderChar"/>
    <w:uiPriority w:val="99"/>
    <w:unhideWhenUsed/>
    <w:rsid w:val="00D657C3"/>
    <w:pPr>
      <w:tabs>
        <w:tab w:val="center" w:pos="4513"/>
        <w:tab w:val="right" w:pos="9026"/>
      </w:tabs>
    </w:pPr>
  </w:style>
  <w:style w:type="character" w:customStyle="1" w:styleId="HeaderChar">
    <w:name w:val="Header Char"/>
    <w:basedOn w:val="DefaultParagraphFont"/>
    <w:link w:val="Header"/>
    <w:uiPriority w:val="99"/>
    <w:rsid w:val="00D657C3"/>
  </w:style>
  <w:style w:type="paragraph" w:styleId="Footer">
    <w:name w:val="footer"/>
    <w:basedOn w:val="Normal"/>
    <w:link w:val="FooterChar"/>
    <w:uiPriority w:val="99"/>
    <w:unhideWhenUsed/>
    <w:rsid w:val="00D657C3"/>
    <w:pPr>
      <w:tabs>
        <w:tab w:val="center" w:pos="4513"/>
        <w:tab w:val="right" w:pos="9026"/>
      </w:tabs>
    </w:pPr>
  </w:style>
  <w:style w:type="character" w:customStyle="1" w:styleId="FooterChar">
    <w:name w:val="Footer Char"/>
    <w:basedOn w:val="DefaultParagraphFont"/>
    <w:link w:val="Footer"/>
    <w:uiPriority w:val="99"/>
    <w:rsid w:val="00D657C3"/>
  </w:style>
  <w:style w:type="paragraph" w:styleId="ListParagraph">
    <w:name w:val="List Paragraph"/>
    <w:basedOn w:val="Normal"/>
    <w:uiPriority w:val="1"/>
    <w:qFormat/>
    <w:rsid w:val="00D657C3"/>
    <w:pPr>
      <w:ind w:left="720"/>
      <w:contextualSpacing/>
    </w:pPr>
    <w:rPr>
      <w:sz w:val="24"/>
      <w:szCs w:val="24"/>
    </w:rPr>
  </w:style>
  <w:style w:type="table" w:customStyle="1" w:styleId="TableGrid1">
    <w:name w:val="Table Grid1"/>
    <w:basedOn w:val="TableNormal"/>
    <w:next w:val="TableGrid"/>
    <w:uiPriority w:val="39"/>
    <w:rsid w:val="00802C0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2C0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56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0563"/>
    <w:rPr>
      <w:color w:val="0000FF"/>
      <w:u w:val="single"/>
    </w:rPr>
  </w:style>
  <w:style w:type="table" w:customStyle="1" w:styleId="TableGrid3">
    <w:name w:val="Table Grid3"/>
    <w:basedOn w:val="TableNormal"/>
    <w:next w:val="TableGrid"/>
    <w:uiPriority w:val="39"/>
    <w:rsid w:val="001746A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33D4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6DC4"/>
    <w:rPr>
      <w:rFonts w:ascii="Arial" w:eastAsia="Times New Roman" w:hAnsi="Arial" w:cs="Times New Roman"/>
      <w:b/>
      <w:kern w:val="28"/>
      <w:szCs w:val="20"/>
    </w:rPr>
  </w:style>
  <w:style w:type="character" w:customStyle="1" w:styleId="Heading2Char">
    <w:name w:val="Heading 2 Char"/>
    <w:basedOn w:val="DefaultParagraphFont"/>
    <w:link w:val="Heading2"/>
    <w:rsid w:val="00D86DC4"/>
    <w:rPr>
      <w:rFonts w:ascii="Arial" w:eastAsia="Times New Roman" w:hAnsi="Arial" w:cs="Times New Roman"/>
      <w:color w:val="000000"/>
      <w:szCs w:val="20"/>
    </w:rPr>
  </w:style>
  <w:style w:type="character" w:customStyle="1" w:styleId="Heading3Char">
    <w:name w:val="Heading 3 Char"/>
    <w:basedOn w:val="DefaultParagraphFont"/>
    <w:link w:val="Heading3"/>
    <w:rsid w:val="00D86DC4"/>
    <w:rPr>
      <w:rFonts w:ascii="Arial" w:eastAsia="Times New Roman" w:hAnsi="Arial" w:cs="Times New Roman"/>
      <w:szCs w:val="20"/>
    </w:rPr>
  </w:style>
  <w:style w:type="character" w:customStyle="1" w:styleId="Heading4Char">
    <w:name w:val="Heading 4 Char"/>
    <w:basedOn w:val="DefaultParagraphFont"/>
    <w:link w:val="Heading4"/>
    <w:rsid w:val="00D86DC4"/>
    <w:rPr>
      <w:rFonts w:ascii="Arial" w:eastAsia="Times New Roman" w:hAnsi="Arial" w:cs="Times New Roman"/>
      <w:szCs w:val="20"/>
    </w:rPr>
  </w:style>
  <w:style w:type="character" w:customStyle="1" w:styleId="Heading5Char">
    <w:name w:val="Heading 5 Char"/>
    <w:basedOn w:val="DefaultParagraphFont"/>
    <w:link w:val="Heading5"/>
    <w:rsid w:val="00D86DC4"/>
    <w:rPr>
      <w:rFonts w:ascii="Arial" w:eastAsia="Times New Roman" w:hAnsi="Arial" w:cs="Times New Roman"/>
      <w:szCs w:val="20"/>
    </w:rPr>
  </w:style>
  <w:style w:type="character" w:customStyle="1" w:styleId="Heading6Char">
    <w:name w:val="Heading 6 Char"/>
    <w:basedOn w:val="DefaultParagraphFont"/>
    <w:link w:val="Heading6"/>
    <w:rsid w:val="00D86DC4"/>
    <w:rPr>
      <w:rFonts w:ascii="Arial" w:eastAsia="Times New Roman" w:hAnsi="Arial" w:cs="Times New Roman"/>
    </w:rPr>
  </w:style>
  <w:style w:type="paragraph" w:customStyle="1" w:styleId="TableParagraph">
    <w:name w:val="Table Paragraph"/>
    <w:basedOn w:val="Normal"/>
    <w:uiPriority w:val="1"/>
    <w:qFormat/>
    <w:rsid w:val="00C10E84"/>
    <w:pPr>
      <w:widowControl w:val="0"/>
      <w:autoSpaceDE w:val="0"/>
      <w:autoSpaceDN w:val="0"/>
    </w:pPr>
    <w:rPr>
      <w:rFonts w:ascii="FS Jack" w:eastAsia="FS Jack" w:hAnsi="FS Jack" w:cs="FS Jack"/>
      <w:lang w:eastAsia="en-GB" w:bidi="en-GB"/>
    </w:rPr>
  </w:style>
  <w:style w:type="paragraph" w:styleId="BodyText">
    <w:name w:val="Body Text"/>
    <w:basedOn w:val="Normal"/>
    <w:link w:val="BodyTextChar"/>
    <w:uiPriority w:val="1"/>
    <w:qFormat/>
    <w:rsid w:val="00B46A1E"/>
    <w:pPr>
      <w:widowControl w:val="0"/>
      <w:autoSpaceDE w:val="0"/>
      <w:autoSpaceDN w:val="0"/>
    </w:pPr>
    <w:rPr>
      <w:rFonts w:ascii="FSJack-Light" w:eastAsia="FSJack-Light" w:hAnsi="FSJack-Light" w:cs="FSJack-Light"/>
      <w:sz w:val="24"/>
      <w:szCs w:val="24"/>
      <w:lang w:eastAsia="en-GB" w:bidi="en-GB"/>
    </w:rPr>
  </w:style>
  <w:style w:type="character" w:customStyle="1" w:styleId="BodyTextChar">
    <w:name w:val="Body Text Char"/>
    <w:basedOn w:val="DefaultParagraphFont"/>
    <w:link w:val="BodyText"/>
    <w:uiPriority w:val="1"/>
    <w:rsid w:val="00B46A1E"/>
    <w:rPr>
      <w:rFonts w:ascii="FSJack-Light" w:eastAsia="FSJack-Light" w:hAnsi="FSJack-Light" w:cs="FSJack-Light"/>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4689">
      <w:bodyDiv w:val="1"/>
      <w:marLeft w:val="0"/>
      <w:marRight w:val="0"/>
      <w:marTop w:val="0"/>
      <w:marBottom w:val="0"/>
      <w:divBdr>
        <w:top w:val="none" w:sz="0" w:space="0" w:color="auto"/>
        <w:left w:val="none" w:sz="0" w:space="0" w:color="auto"/>
        <w:bottom w:val="none" w:sz="0" w:space="0" w:color="auto"/>
        <w:right w:val="none" w:sz="0" w:space="0" w:color="auto"/>
      </w:divBdr>
    </w:div>
    <w:div w:id="685139184">
      <w:bodyDiv w:val="1"/>
      <w:marLeft w:val="0"/>
      <w:marRight w:val="0"/>
      <w:marTop w:val="0"/>
      <w:marBottom w:val="0"/>
      <w:divBdr>
        <w:top w:val="none" w:sz="0" w:space="0" w:color="auto"/>
        <w:left w:val="none" w:sz="0" w:space="0" w:color="auto"/>
        <w:bottom w:val="none" w:sz="0" w:space="0" w:color="auto"/>
        <w:right w:val="none" w:sz="0" w:space="0" w:color="auto"/>
      </w:divBdr>
    </w:div>
    <w:div w:id="993415560">
      <w:bodyDiv w:val="1"/>
      <w:marLeft w:val="0"/>
      <w:marRight w:val="0"/>
      <w:marTop w:val="0"/>
      <w:marBottom w:val="0"/>
      <w:divBdr>
        <w:top w:val="none" w:sz="0" w:space="0" w:color="auto"/>
        <w:left w:val="none" w:sz="0" w:space="0" w:color="auto"/>
        <w:bottom w:val="none" w:sz="0" w:space="0" w:color="auto"/>
        <w:right w:val="none" w:sz="0" w:space="0" w:color="auto"/>
      </w:divBdr>
    </w:div>
    <w:div w:id="1029112842">
      <w:bodyDiv w:val="1"/>
      <w:marLeft w:val="0"/>
      <w:marRight w:val="0"/>
      <w:marTop w:val="0"/>
      <w:marBottom w:val="0"/>
      <w:divBdr>
        <w:top w:val="none" w:sz="0" w:space="0" w:color="auto"/>
        <w:left w:val="none" w:sz="0" w:space="0" w:color="auto"/>
        <w:bottom w:val="none" w:sz="0" w:space="0" w:color="auto"/>
        <w:right w:val="none" w:sz="0" w:space="0" w:color="auto"/>
      </w:divBdr>
    </w:div>
    <w:div w:id="1634092177">
      <w:bodyDiv w:val="1"/>
      <w:marLeft w:val="0"/>
      <w:marRight w:val="0"/>
      <w:marTop w:val="0"/>
      <w:marBottom w:val="0"/>
      <w:divBdr>
        <w:top w:val="none" w:sz="0" w:space="0" w:color="auto"/>
        <w:left w:val="none" w:sz="0" w:space="0" w:color="auto"/>
        <w:bottom w:val="none" w:sz="0" w:space="0" w:color="auto"/>
        <w:right w:val="none" w:sz="0" w:space="0" w:color="auto"/>
      </w:divBdr>
    </w:div>
    <w:div w:id="1782871584">
      <w:bodyDiv w:val="1"/>
      <w:marLeft w:val="0"/>
      <w:marRight w:val="0"/>
      <w:marTop w:val="0"/>
      <w:marBottom w:val="0"/>
      <w:divBdr>
        <w:top w:val="none" w:sz="0" w:space="0" w:color="auto"/>
        <w:left w:val="none" w:sz="0" w:space="0" w:color="auto"/>
        <w:bottom w:val="none" w:sz="0" w:space="0" w:color="auto"/>
        <w:right w:val="none" w:sz="0" w:space="0" w:color="auto"/>
      </w:divBdr>
      <w:divsChild>
        <w:div w:id="172383646">
          <w:marLeft w:val="547"/>
          <w:marRight w:val="0"/>
          <w:marTop w:val="0"/>
          <w:marBottom w:val="0"/>
          <w:divBdr>
            <w:top w:val="none" w:sz="0" w:space="0" w:color="auto"/>
            <w:left w:val="none" w:sz="0" w:space="0" w:color="auto"/>
            <w:bottom w:val="none" w:sz="0" w:space="0" w:color="auto"/>
            <w:right w:val="none" w:sz="0" w:space="0" w:color="auto"/>
          </w:divBdr>
        </w:div>
        <w:div w:id="282350320">
          <w:marLeft w:val="547"/>
          <w:marRight w:val="0"/>
          <w:marTop w:val="0"/>
          <w:marBottom w:val="0"/>
          <w:divBdr>
            <w:top w:val="none" w:sz="0" w:space="0" w:color="auto"/>
            <w:left w:val="none" w:sz="0" w:space="0" w:color="auto"/>
            <w:bottom w:val="none" w:sz="0" w:space="0" w:color="auto"/>
            <w:right w:val="none" w:sz="0" w:space="0" w:color="auto"/>
          </w:divBdr>
        </w:div>
        <w:div w:id="305819711">
          <w:marLeft w:val="547"/>
          <w:marRight w:val="0"/>
          <w:marTop w:val="0"/>
          <w:marBottom w:val="0"/>
          <w:divBdr>
            <w:top w:val="none" w:sz="0" w:space="0" w:color="auto"/>
            <w:left w:val="none" w:sz="0" w:space="0" w:color="auto"/>
            <w:bottom w:val="none" w:sz="0" w:space="0" w:color="auto"/>
            <w:right w:val="none" w:sz="0" w:space="0" w:color="auto"/>
          </w:divBdr>
        </w:div>
        <w:div w:id="1930582092">
          <w:marLeft w:val="547"/>
          <w:marRight w:val="0"/>
          <w:marTop w:val="0"/>
          <w:marBottom w:val="0"/>
          <w:divBdr>
            <w:top w:val="none" w:sz="0" w:space="0" w:color="auto"/>
            <w:left w:val="none" w:sz="0" w:space="0" w:color="auto"/>
            <w:bottom w:val="none" w:sz="0" w:space="0" w:color="auto"/>
            <w:right w:val="none" w:sz="0" w:space="0" w:color="auto"/>
          </w:divBdr>
        </w:div>
        <w:div w:id="689373294">
          <w:marLeft w:val="547"/>
          <w:marRight w:val="0"/>
          <w:marTop w:val="0"/>
          <w:marBottom w:val="0"/>
          <w:divBdr>
            <w:top w:val="none" w:sz="0" w:space="0" w:color="auto"/>
            <w:left w:val="none" w:sz="0" w:space="0" w:color="auto"/>
            <w:bottom w:val="none" w:sz="0" w:space="0" w:color="auto"/>
            <w:right w:val="none" w:sz="0" w:space="0" w:color="auto"/>
          </w:divBdr>
        </w:div>
        <w:div w:id="1766804951">
          <w:marLeft w:val="547"/>
          <w:marRight w:val="0"/>
          <w:marTop w:val="0"/>
          <w:marBottom w:val="0"/>
          <w:divBdr>
            <w:top w:val="none" w:sz="0" w:space="0" w:color="auto"/>
            <w:left w:val="none" w:sz="0" w:space="0" w:color="auto"/>
            <w:bottom w:val="none" w:sz="0" w:space="0" w:color="auto"/>
            <w:right w:val="none" w:sz="0" w:space="0" w:color="auto"/>
          </w:divBdr>
        </w:div>
        <w:div w:id="1376005232">
          <w:marLeft w:val="446"/>
          <w:marRight w:val="0"/>
          <w:marTop w:val="0"/>
          <w:marBottom w:val="0"/>
          <w:divBdr>
            <w:top w:val="none" w:sz="0" w:space="0" w:color="auto"/>
            <w:left w:val="none" w:sz="0" w:space="0" w:color="auto"/>
            <w:bottom w:val="none" w:sz="0" w:space="0" w:color="auto"/>
            <w:right w:val="none" w:sz="0" w:space="0" w:color="auto"/>
          </w:divBdr>
        </w:div>
        <w:div w:id="1138375937">
          <w:marLeft w:val="446"/>
          <w:marRight w:val="0"/>
          <w:marTop w:val="0"/>
          <w:marBottom w:val="0"/>
          <w:divBdr>
            <w:top w:val="none" w:sz="0" w:space="0" w:color="auto"/>
            <w:left w:val="none" w:sz="0" w:space="0" w:color="auto"/>
            <w:bottom w:val="none" w:sz="0" w:space="0" w:color="auto"/>
            <w:right w:val="none" w:sz="0" w:space="0" w:color="auto"/>
          </w:divBdr>
        </w:div>
        <w:div w:id="1337659284">
          <w:marLeft w:val="446"/>
          <w:marRight w:val="0"/>
          <w:marTop w:val="0"/>
          <w:marBottom w:val="0"/>
          <w:divBdr>
            <w:top w:val="none" w:sz="0" w:space="0" w:color="auto"/>
            <w:left w:val="none" w:sz="0" w:space="0" w:color="auto"/>
            <w:bottom w:val="none" w:sz="0" w:space="0" w:color="auto"/>
            <w:right w:val="none" w:sz="0" w:space="0" w:color="auto"/>
          </w:divBdr>
        </w:div>
        <w:div w:id="15905065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nspcc.org.uk" TargetMode="External"/><Relationship Id="rId18" Type="http://schemas.openxmlformats.org/officeDocument/2006/relationships/hyperlink" Target="mailto:lado@shropshire.gcsx.gov.uk" TargetMode="External"/><Relationship Id="rId26" Type="http://schemas.openxmlformats.org/officeDocument/2006/relationships/hyperlink" Target="mailto:zoe.griffiths@shropshirefa.com"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psu@nspcc.org.uk" TargetMode="External"/><Relationship Id="rId17" Type="http://schemas.openxmlformats.org/officeDocument/2006/relationships/hyperlink" Target="mailto:lado@shropshire.gov.uk" TargetMode="External"/><Relationship Id="rId25" Type="http://schemas.openxmlformats.org/officeDocument/2006/relationships/hyperlink" Target="mailto:roy.waterfield@shropshirefa.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lie.jones@shropshire.gcsx.gov.uk" TargetMode="External"/><Relationship Id="rId20" Type="http://schemas.openxmlformats.org/officeDocument/2006/relationships/hyperlink" Target="mailto:safegaurding@TheFA.com" TargetMode="External"/><Relationship Id="rId29" Type="http://schemas.openxmlformats.org/officeDocument/2006/relationships/hyperlink" Target="mailto:roy.waterfield@shropshiref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Helen.baldwin@Shropshirefa.com"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ellie.jones@shropshire.gov.uk" TargetMode="External"/><Relationship Id="rId23" Type="http://schemas.openxmlformats.org/officeDocument/2006/relationships/image" Target="media/image3.png"/><Relationship Id="rId28" Type="http://schemas.openxmlformats.org/officeDocument/2006/relationships/hyperlink" Target="mailto:Helen.baldwin@Shropshirefa.com" TargetMode="External"/><Relationship Id="rId10" Type="http://schemas.openxmlformats.org/officeDocument/2006/relationships/image" Target="media/image1.png"/><Relationship Id="rId19" Type="http://schemas.openxmlformats.org/officeDocument/2006/relationships/hyperlink" Target="mailto:glenn.ashbrooke@telford.gov.uk" TargetMode="External"/><Relationship Id="rId31" Type="http://schemas.openxmlformats.org/officeDocument/2006/relationships/hyperlink" Target="mailto:Victoria.vespa@Shropshirefa.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afeguarding@shropshirefa.com" TargetMode="External"/><Relationship Id="rId22" Type="http://schemas.openxmlformats.org/officeDocument/2006/relationships/header" Target="header2.xml"/><Relationship Id="rId27" Type="http://schemas.openxmlformats.org/officeDocument/2006/relationships/hyperlink" Target="mailto:Victoria.vespa@Shropshirefa.com" TargetMode="External"/><Relationship Id="rId30" Type="http://schemas.openxmlformats.org/officeDocument/2006/relationships/hyperlink" Target="mailto:zoe.griffiths@shrop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B9DC7-99E2-4D08-BFD9-8F840131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SHROPSHIRE FOOTBALL ASSOCIATION</vt:lpstr>
    </vt:vector>
  </TitlesOfParts>
  <Company>Hereordshire FA</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FOOTBALL ASSOCIATION</dc:title>
  <dc:subject>Safeguarding Handbook</dc:subject>
  <dc:creator>Anna Thomasson</dc:creator>
  <cp:lastModifiedBy>Eve Bailey</cp:lastModifiedBy>
  <cp:revision>2</cp:revision>
  <cp:lastPrinted>2019-02-07T11:53:00Z</cp:lastPrinted>
  <dcterms:created xsi:type="dcterms:W3CDTF">2019-02-11T14:08:00Z</dcterms:created>
  <dcterms:modified xsi:type="dcterms:W3CDTF">2019-02-11T14:08:00Z</dcterms:modified>
</cp:coreProperties>
</file>