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9BAD" w14:textId="6AD415AD" w:rsidR="00EB7929" w:rsidRDefault="00684A97"/>
    <w:p w14:paraId="65507C71" w14:textId="39543C14" w:rsidR="00684A97" w:rsidRDefault="00684A97">
      <w:r>
        <w:rPr>
          <w:noProof/>
        </w:rPr>
        <w:drawing>
          <wp:inline distT="0" distB="0" distL="0" distR="0" wp14:anchorId="6F918F13" wp14:editId="6D34719D">
            <wp:extent cx="1647825" cy="1012608"/>
            <wp:effectExtent l="0" t="0" r="0" b="0"/>
            <wp:docPr id="1" name="Picture 1" descr="A logo of a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footbal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5791" cy="1023649"/>
                    </a:xfrm>
                    <a:prstGeom prst="rect">
                      <a:avLst/>
                    </a:prstGeom>
                  </pic:spPr>
                </pic:pic>
              </a:graphicData>
            </a:graphic>
          </wp:inline>
        </w:drawing>
      </w:r>
    </w:p>
    <w:p w14:paraId="5D0379C6" w14:textId="69638A34" w:rsidR="00684A97" w:rsidRDefault="00684A97"/>
    <w:p w14:paraId="4826132D" w14:textId="77777777" w:rsidR="00684A97" w:rsidRDefault="00684A97" w:rsidP="00684A97">
      <w:pPr>
        <w:widowControl w:val="0"/>
        <w:autoSpaceDE w:val="0"/>
        <w:autoSpaceDN w:val="0"/>
        <w:spacing w:before="267" w:after="0" w:line="206" w:lineRule="auto"/>
        <w:ind w:left="2880" w:right="385" w:hanging="1834"/>
        <w:rPr>
          <w:rFonts w:ascii="FS Jack" w:eastAsia="FS Jack" w:hAnsi="FS Jack" w:cs="FS Jack"/>
          <w:b/>
          <w:bCs/>
          <w:sz w:val="45"/>
          <w:szCs w:val="45"/>
          <w:lang w:eastAsia="en-GB" w:bidi="en-GB"/>
        </w:rPr>
      </w:pPr>
      <w:r>
        <w:rPr>
          <w:rFonts w:ascii="FS Jack" w:eastAsia="FS Jack" w:hAnsi="FS Jack" w:cs="FS Jack"/>
          <w:b/>
          <w:bCs/>
          <w:color w:val="081E3F"/>
          <w:sz w:val="45"/>
          <w:szCs w:val="45"/>
          <w:lang w:eastAsia="en-GB" w:bidi="en-GB"/>
        </w:rPr>
        <w:t>RAF FA Chair of the Board of Directors</w:t>
      </w:r>
      <w:r>
        <w:rPr>
          <w:rFonts w:ascii="FS Jack" w:eastAsia="FS Jack" w:hAnsi="FS Jack" w:cs="FS Jack"/>
          <w:b/>
          <w:bCs/>
          <w:color w:val="081E3F"/>
          <w:sz w:val="45"/>
          <w:szCs w:val="45"/>
          <w:lang w:eastAsia="en-GB" w:bidi="en-GB"/>
        </w:rPr>
        <w:br/>
        <w:t xml:space="preserve">         Role Profile</w:t>
      </w:r>
    </w:p>
    <w:p w14:paraId="77BA9284"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4B93C4BE" w14:textId="77777777" w:rsidR="00684A97" w:rsidRDefault="00684A97" w:rsidP="00684A97">
      <w:pPr>
        <w:widowControl w:val="0"/>
        <w:autoSpaceDE w:val="0"/>
        <w:autoSpaceDN w:val="0"/>
        <w:spacing w:before="10" w:after="0" w:line="240" w:lineRule="auto"/>
        <w:rPr>
          <w:rFonts w:ascii="FS Jack" w:eastAsia="FS Jack" w:hAnsi="FS Jack" w:cs="FS Jack"/>
          <w:b/>
          <w:bCs/>
          <w:sz w:val="28"/>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402"/>
        <w:gridCol w:w="5670"/>
      </w:tblGrid>
      <w:tr w:rsidR="00684A97" w14:paraId="14DB823D" w14:textId="77777777" w:rsidTr="00684A97">
        <w:trPr>
          <w:trHeight w:val="485"/>
        </w:trPr>
        <w:tc>
          <w:tcPr>
            <w:tcW w:w="3402" w:type="dxa"/>
            <w:tcBorders>
              <w:top w:val="single" w:sz="2" w:space="0" w:color="081E3F"/>
              <w:left w:val="single" w:sz="2" w:space="0" w:color="081E3F"/>
              <w:bottom w:val="single" w:sz="2" w:space="0" w:color="081E3F"/>
              <w:right w:val="single" w:sz="2" w:space="0" w:color="081E3F"/>
            </w:tcBorders>
            <w:shd w:val="clear" w:color="auto" w:fill="FFD600"/>
            <w:hideMark/>
          </w:tcPr>
          <w:p w14:paraId="7EEF9159"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Role Title</w:t>
            </w:r>
          </w:p>
        </w:tc>
        <w:tc>
          <w:tcPr>
            <w:tcW w:w="5670" w:type="dxa"/>
            <w:tcBorders>
              <w:top w:val="single" w:sz="2" w:space="0" w:color="081E3F"/>
              <w:left w:val="single" w:sz="2" w:space="0" w:color="081E3F"/>
              <w:bottom w:val="single" w:sz="2" w:space="0" w:color="081E3F"/>
              <w:right w:val="single" w:sz="2" w:space="0" w:color="081E3F"/>
            </w:tcBorders>
            <w:hideMark/>
          </w:tcPr>
          <w:p w14:paraId="47A80BDA" w14:textId="77777777" w:rsidR="00684A97" w:rsidRDefault="00684A97">
            <w:pPr>
              <w:widowControl w:val="0"/>
              <w:autoSpaceDE w:val="0"/>
              <w:autoSpaceDN w:val="0"/>
              <w:spacing w:before="134" w:after="0" w:line="240" w:lineRule="auto"/>
              <w:ind w:left="16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Chair of the Board of Directors</w:t>
            </w:r>
          </w:p>
        </w:tc>
      </w:tr>
      <w:tr w:rsidR="00684A97" w14:paraId="2DE152E9" w14:textId="77777777" w:rsidTr="00684A97">
        <w:trPr>
          <w:trHeight w:val="485"/>
        </w:trPr>
        <w:tc>
          <w:tcPr>
            <w:tcW w:w="3402" w:type="dxa"/>
            <w:tcBorders>
              <w:top w:val="single" w:sz="2" w:space="0" w:color="081E3F"/>
              <w:left w:val="single" w:sz="2" w:space="0" w:color="081E3F"/>
              <w:bottom w:val="single" w:sz="2" w:space="0" w:color="081E3F"/>
              <w:right w:val="single" w:sz="2" w:space="0" w:color="081E3F"/>
            </w:tcBorders>
            <w:shd w:val="clear" w:color="auto" w:fill="FFD600"/>
            <w:hideMark/>
          </w:tcPr>
          <w:p w14:paraId="4420220C"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Reports to</w:t>
            </w:r>
          </w:p>
        </w:tc>
        <w:tc>
          <w:tcPr>
            <w:tcW w:w="5670" w:type="dxa"/>
            <w:tcBorders>
              <w:top w:val="single" w:sz="2" w:space="0" w:color="081E3F"/>
              <w:left w:val="single" w:sz="2" w:space="0" w:color="081E3F"/>
              <w:bottom w:val="single" w:sz="2" w:space="0" w:color="081E3F"/>
              <w:right w:val="single" w:sz="2" w:space="0" w:color="081E3F"/>
            </w:tcBorders>
            <w:hideMark/>
          </w:tcPr>
          <w:p w14:paraId="1FC6EF91" w14:textId="77777777" w:rsidR="00684A97" w:rsidRDefault="00684A97">
            <w:pPr>
              <w:widowControl w:val="0"/>
              <w:autoSpaceDE w:val="0"/>
              <w:autoSpaceDN w:val="0"/>
              <w:spacing w:before="126" w:after="0" w:line="240" w:lineRule="auto"/>
              <w:ind w:left="169"/>
              <w:rPr>
                <w:rFonts w:ascii="FSJack-BoldItalic" w:eastAsia="FSJack-Light" w:hAnsi="FSJack-Light" w:cs="FSJack-Light"/>
                <w:b/>
                <w:i/>
                <w:sz w:val="20"/>
                <w:lang w:eastAsia="en-GB" w:bidi="en-GB"/>
              </w:rPr>
            </w:pPr>
            <w:r>
              <w:rPr>
                <w:rFonts w:ascii="FSJack-Light" w:eastAsia="FSJack-Light" w:hAnsi="FSJack-Light" w:cs="FSJack-Light"/>
                <w:color w:val="081E3F"/>
                <w:sz w:val="20"/>
                <w:lang w:eastAsia="en-GB" w:bidi="en-GB"/>
              </w:rPr>
              <w:t>Accountable to the Membership (Trustees) of the RAF FA</w:t>
            </w:r>
          </w:p>
        </w:tc>
      </w:tr>
    </w:tbl>
    <w:p w14:paraId="38368831" w14:textId="77777777" w:rsidR="00684A97" w:rsidRDefault="00684A97" w:rsidP="00684A97">
      <w:pPr>
        <w:widowControl w:val="0"/>
        <w:autoSpaceDE w:val="0"/>
        <w:autoSpaceDN w:val="0"/>
        <w:spacing w:before="9" w:after="0" w:line="240" w:lineRule="auto"/>
        <w:rPr>
          <w:rFonts w:ascii="FS Jack" w:eastAsia="FS Jack" w:hAnsi="FS Jack" w:cs="FS Jack"/>
          <w:b/>
          <w:bCs/>
          <w:sz w:val="15"/>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871"/>
        <w:gridCol w:w="7200"/>
      </w:tblGrid>
      <w:tr w:rsidR="00684A97" w14:paraId="4B45396B" w14:textId="77777777" w:rsidTr="00684A97">
        <w:trPr>
          <w:trHeight w:val="485"/>
        </w:trPr>
        <w:tc>
          <w:tcPr>
            <w:tcW w:w="9071" w:type="dxa"/>
            <w:gridSpan w:val="2"/>
            <w:tcBorders>
              <w:top w:val="single" w:sz="2" w:space="0" w:color="081E3F"/>
              <w:left w:val="single" w:sz="2" w:space="0" w:color="081E3F"/>
              <w:bottom w:val="single" w:sz="2" w:space="0" w:color="081E3F"/>
              <w:right w:val="single" w:sz="2" w:space="0" w:color="081E3F"/>
            </w:tcBorders>
            <w:shd w:val="clear" w:color="auto" w:fill="FFD600"/>
            <w:hideMark/>
          </w:tcPr>
          <w:p w14:paraId="1F138796"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Role Purpose</w:t>
            </w:r>
          </w:p>
        </w:tc>
      </w:tr>
      <w:tr w:rsidR="00684A97" w14:paraId="454323C7" w14:textId="77777777" w:rsidTr="00684A97">
        <w:trPr>
          <w:trHeight w:val="2815"/>
        </w:trPr>
        <w:tc>
          <w:tcPr>
            <w:tcW w:w="9071" w:type="dxa"/>
            <w:gridSpan w:val="2"/>
            <w:tcBorders>
              <w:top w:val="single" w:sz="2" w:space="0" w:color="081E3F"/>
              <w:left w:val="single" w:sz="2" w:space="0" w:color="081E3F"/>
              <w:bottom w:val="single" w:sz="2" w:space="0" w:color="081E3F"/>
              <w:right w:val="single" w:sz="2" w:space="0" w:color="081E3F"/>
            </w:tcBorders>
            <w:hideMark/>
          </w:tcPr>
          <w:p w14:paraId="39B892FE" w14:textId="77777777" w:rsidR="00684A97" w:rsidRDefault="00684A97" w:rsidP="003730CF">
            <w:pPr>
              <w:widowControl w:val="0"/>
              <w:numPr>
                <w:ilvl w:val="0"/>
                <w:numId w:val="1"/>
              </w:numPr>
              <w:tabs>
                <w:tab w:val="left" w:pos="511"/>
              </w:tabs>
              <w:autoSpaceDE w:val="0"/>
              <w:autoSpaceDN w:val="0"/>
              <w:spacing w:before="126" w:after="0" w:line="244" w:lineRule="auto"/>
              <w:ind w:right="256"/>
              <w:rPr>
                <w:rFonts w:ascii="FSJack-Light" w:eastAsia="FSJack-Light" w:hAnsi="FSJack-Light" w:cs="FSJack-Light"/>
                <w:sz w:val="20"/>
                <w:lang w:eastAsia="en-GB" w:bidi="en-GB"/>
              </w:rPr>
            </w:pPr>
            <w:r>
              <w:rPr>
                <w:rFonts w:ascii="FSJack-Light" w:eastAsia="FSJack-Light" w:hAnsi="FSJack-Light" w:cs="FSJack-Light"/>
                <w:color w:val="081E3F"/>
                <w:spacing w:val="-10"/>
                <w:sz w:val="20"/>
                <w:lang w:eastAsia="en-GB" w:bidi="en-GB"/>
              </w:rPr>
              <w:t xml:space="preserve">To </w:t>
            </w:r>
            <w:r>
              <w:rPr>
                <w:rFonts w:ascii="FSJack-Light" w:eastAsia="FSJack-Light" w:hAnsi="FSJack-Light" w:cs="FSJack-Light"/>
                <w:color w:val="081E3F"/>
                <w:sz w:val="20"/>
                <w:lang w:eastAsia="en-GB" w:bidi="en-GB"/>
              </w:rPr>
              <w:t>be responsible for the leadership of the Board of Directors and is accountable to the Membership of the RAF County Football Association (subsequently referred to as ‘the Association’). He or she will be responsible for overseeing the affairs of the Association and for ensuring that the Board meets its obligations and responsibilities to the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Association.</w:t>
            </w:r>
          </w:p>
          <w:p w14:paraId="78EBDAEF" w14:textId="77777777" w:rsidR="00684A97" w:rsidRDefault="00684A97" w:rsidP="003730CF">
            <w:pPr>
              <w:widowControl w:val="0"/>
              <w:numPr>
                <w:ilvl w:val="0"/>
                <w:numId w:val="1"/>
              </w:numPr>
              <w:tabs>
                <w:tab w:val="left" w:pos="511"/>
              </w:tabs>
              <w:autoSpaceDE w:val="0"/>
              <w:autoSpaceDN w:val="0"/>
              <w:spacing w:before="62" w:after="0" w:line="247" w:lineRule="auto"/>
              <w:ind w:right="362"/>
              <w:rPr>
                <w:rFonts w:ascii="FSJack-Light" w:eastAsia="FSJack-Light" w:hAnsi="FSJack-Light" w:cs="FSJack-Light"/>
                <w:sz w:val="20"/>
                <w:lang w:eastAsia="en-GB" w:bidi="en-GB"/>
              </w:rPr>
            </w:pPr>
            <w:r>
              <w:rPr>
                <w:rFonts w:ascii="FSJack-Light" w:eastAsia="FSJack-Light" w:hAnsi="FSJack-Light" w:cs="FSJack-Light"/>
                <w:color w:val="081E3F"/>
                <w:spacing w:val="-10"/>
                <w:sz w:val="20"/>
                <w:lang w:eastAsia="en-GB" w:bidi="en-GB"/>
              </w:rPr>
              <w:t xml:space="preserve">To </w:t>
            </w:r>
            <w:r>
              <w:rPr>
                <w:rFonts w:ascii="FSJack-Light" w:eastAsia="FSJack-Light" w:hAnsi="FSJack-Light" w:cs="FSJack-Light"/>
                <w:color w:val="081E3F"/>
                <w:sz w:val="20"/>
                <w:lang w:eastAsia="en-GB" w:bidi="en-GB"/>
              </w:rPr>
              <w:t xml:space="preserve">hold the Board to account for the performance of the Association providing inclusive leadership to the Board of Directors, ensuring that each Director fulfils their duties and responsibilities for the </w:t>
            </w:r>
            <w:r>
              <w:rPr>
                <w:rFonts w:ascii="FSJack-Light" w:eastAsia="FSJack-Light" w:hAnsi="FSJack-Light" w:cs="FSJack-Light"/>
                <w:color w:val="081E3F"/>
                <w:spacing w:val="-3"/>
                <w:sz w:val="20"/>
                <w:lang w:eastAsia="en-GB" w:bidi="en-GB"/>
              </w:rPr>
              <w:t xml:space="preserve">effective </w:t>
            </w:r>
            <w:r>
              <w:rPr>
                <w:rFonts w:ascii="FSJack-Light" w:eastAsia="FSJack-Light" w:hAnsi="FSJack-Light" w:cs="FSJack-Light"/>
                <w:color w:val="081E3F"/>
                <w:sz w:val="20"/>
                <w:lang w:eastAsia="en-GB" w:bidi="en-GB"/>
              </w:rPr>
              <w:t>governance of the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Association.</w:t>
            </w:r>
          </w:p>
          <w:p w14:paraId="0B3AF9AA" w14:textId="77777777" w:rsidR="00684A97" w:rsidRDefault="00684A97" w:rsidP="003730CF">
            <w:pPr>
              <w:widowControl w:val="0"/>
              <w:numPr>
                <w:ilvl w:val="0"/>
                <w:numId w:val="1"/>
              </w:numPr>
              <w:tabs>
                <w:tab w:val="left" w:pos="511"/>
              </w:tabs>
              <w:autoSpaceDE w:val="0"/>
              <w:autoSpaceDN w:val="0"/>
              <w:spacing w:before="60"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pacing w:val="-10"/>
                <w:sz w:val="20"/>
                <w:lang w:eastAsia="en-GB" w:bidi="en-GB"/>
              </w:rPr>
              <w:t xml:space="preserve">To </w:t>
            </w:r>
            <w:r>
              <w:rPr>
                <w:rFonts w:ascii="FSJack-Light" w:eastAsia="FSJack-Light" w:hAnsi="FSJack-Light" w:cs="FSJack-Light"/>
                <w:color w:val="081E3F"/>
                <w:sz w:val="20"/>
                <w:lang w:eastAsia="en-GB" w:bidi="en-GB"/>
              </w:rPr>
              <w:t>act as an ambassador for the</w:t>
            </w:r>
            <w:r>
              <w:rPr>
                <w:rFonts w:ascii="FSJack-Light" w:eastAsia="FSJack-Light" w:hAnsi="FSJack-Light" w:cs="FSJack-Light"/>
                <w:color w:val="081E3F"/>
                <w:spacing w:val="-16"/>
                <w:sz w:val="20"/>
                <w:lang w:eastAsia="en-GB" w:bidi="en-GB"/>
              </w:rPr>
              <w:t xml:space="preserve"> </w:t>
            </w:r>
            <w:r>
              <w:rPr>
                <w:rFonts w:ascii="FSJack-Light" w:eastAsia="FSJack-Light" w:hAnsi="FSJack-Light" w:cs="FSJack-Light"/>
                <w:color w:val="081E3F"/>
                <w:sz w:val="20"/>
                <w:lang w:eastAsia="en-GB" w:bidi="en-GB"/>
              </w:rPr>
              <w:t>Association.</w:t>
            </w:r>
          </w:p>
          <w:p w14:paraId="7088A587" w14:textId="77777777" w:rsidR="00684A97" w:rsidRDefault="00684A97" w:rsidP="003730CF">
            <w:pPr>
              <w:widowControl w:val="0"/>
              <w:numPr>
                <w:ilvl w:val="0"/>
                <w:numId w:val="1"/>
              </w:numPr>
              <w:tabs>
                <w:tab w:val="left" w:pos="511"/>
              </w:tabs>
              <w:autoSpaceDE w:val="0"/>
              <w:autoSpaceDN w:val="0"/>
              <w:spacing w:before="67" w:after="0" w:line="247" w:lineRule="auto"/>
              <w:ind w:right="31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The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Chief</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Executive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Officer</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reports</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to</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the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Board</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of</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Directors</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through</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the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Chair</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who</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is</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directly</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responsible for his or her performance review and</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management.</w:t>
            </w:r>
          </w:p>
        </w:tc>
      </w:tr>
      <w:tr w:rsidR="00684A97" w14:paraId="7ED8BDB2" w14:textId="77777777" w:rsidTr="00684A97">
        <w:trPr>
          <w:trHeight w:val="485"/>
        </w:trPr>
        <w:tc>
          <w:tcPr>
            <w:tcW w:w="1871" w:type="dxa"/>
            <w:tcBorders>
              <w:top w:val="single" w:sz="2" w:space="0" w:color="081E3F"/>
              <w:left w:val="single" w:sz="2" w:space="0" w:color="081E3F"/>
              <w:bottom w:val="single" w:sz="2" w:space="0" w:color="081E3F"/>
              <w:right w:val="single" w:sz="2" w:space="0" w:color="081E3F"/>
            </w:tcBorders>
            <w:shd w:val="clear" w:color="auto" w:fill="D1D3D4"/>
            <w:hideMark/>
          </w:tcPr>
          <w:p w14:paraId="3BC06D53"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Direct Reports</w:t>
            </w:r>
          </w:p>
        </w:tc>
        <w:tc>
          <w:tcPr>
            <w:tcW w:w="7200" w:type="dxa"/>
            <w:tcBorders>
              <w:top w:val="single" w:sz="2" w:space="0" w:color="081E3F"/>
              <w:left w:val="single" w:sz="2" w:space="0" w:color="081E3F"/>
              <w:bottom w:val="single" w:sz="2" w:space="0" w:color="081E3F"/>
              <w:right w:val="single" w:sz="2" w:space="0" w:color="081E3F"/>
            </w:tcBorders>
            <w:hideMark/>
          </w:tcPr>
          <w:p w14:paraId="602ECF6F" w14:textId="77777777" w:rsidR="00684A97" w:rsidRDefault="00684A97">
            <w:pPr>
              <w:widowControl w:val="0"/>
              <w:autoSpaceDE w:val="0"/>
              <w:autoSpaceDN w:val="0"/>
              <w:spacing w:before="134" w:after="0" w:line="240" w:lineRule="auto"/>
              <w:ind w:left="16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CEO reports to the Chair</w:t>
            </w:r>
          </w:p>
        </w:tc>
      </w:tr>
    </w:tbl>
    <w:p w14:paraId="5BF256D7" w14:textId="77777777" w:rsidR="00684A97" w:rsidRDefault="00684A97" w:rsidP="00684A97">
      <w:pPr>
        <w:widowControl w:val="0"/>
        <w:autoSpaceDE w:val="0"/>
        <w:autoSpaceDN w:val="0"/>
        <w:spacing w:before="9" w:after="0" w:line="240" w:lineRule="auto"/>
        <w:rPr>
          <w:rFonts w:ascii="FS Jack" w:eastAsia="FS Jack" w:hAnsi="FS Jack" w:cs="FS Jack"/>
          <w:b/>
          <w:bCs/>
          <w:sz w:val="15"/>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871"/>
        <w:gridCol w:w="7200"/>
      </w:tblGrid>
      <w:tr w:rsidR="00684A97" w14:paraId="4DD86BB9" w14:textId="77777777" w:rsidTr="00684A97">
        <w:trPr>
          <w:trHeight w:val="725"/>
        </w:trPr>
        <w:tc>
          <w:tcPr>
            <w:tcW w:w="1871" w:type="dxa"/>
            <w:tcBorders>
              <w:top w:val="single" w:sz="2" w:space="0" w:color="081E3F"/>
              <w:left w:val="single" w:sz="2" w:space="0" w:color="081E3F"/>
              <w:bottom w:val="single" w:sz="2" w:space="0" w:color="081E3F"/>
              <w:right w:val="single" w:sz="2" w:space="0" w:color="081E3F"/>
            </w:tcBorders>
            <w:shd w:val="clear" w:color="auto" w:fill="D1D3D4"/>
            <w:hideMark/>
          </w:tcPr>
          <w:p w14:paraId="7AFA55A3" w14:textId="77777777" w:rsidR="00684A97" w:rsidRDefault="00684A97">
            <w:pPr>
              <w:widowControl w:val="0"/>
              <w:autoSpaceDE w:val="0"/>
              <w:autoSpaceDN w:val="0"/>
              <w:spacing w:before="24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Location</w:t>
            </w:r>
          </w:p>
        </w:tc>
        <w:tc>
          <w:tcPr>
            <w:tcW w:w="7200" w:type="dxa"/>
            <w:tcBorders>
              <w:top w:val="single" w:sz="2" w:space="0" w:color="081E3F"/>
              <w:left w:val="single" w:sz="2" w:space="0" w:color="081E3F"/>
              <w:bottom w:val="single" w:sz="2" w:space="0" w:color="081E3F"/>
              <w:right w:val="single" w:sz="2" w:space="0" w:color="081E3F"/>
            </w:tcBorders>
            <w:hideMark/>
          </w:tcPr>
          <w:p w14:paraId="70B43EC1" w14:textId="77777777" w:rsidR="00684A97" w:rsidRDefault="00684A97">
            <w:pPr>
              <w:widowControl w:val="0"/>
              <w:autoSpaceDE w:val="0"/>
              <w:autoSpaceDN w:val="0"/>
              <w:spacing w:before="134" w:after="0" w:line="247" w:lineRule="auto"/>
              <w:ind w:left="169"/>
              <w:rPr>
                <w:rFonts w:ascii="FSJack-Light" w:eastAsia="FSJack-Light" w:hAnsi="FSJack-Light" w:cs="FSJack-Light"/>
                <w:sz w:val="20"/>
                <w:lang w:eastAsia="en-GB" w:bidi="en-GB"/>
              </w:rPr>
            </w:pPr>
            <w:r>
              <w:rPr>
                <w:rFonts w:ascii="FSJack-Light" w:eastAsia="FSJack-Light" w:hAnsi="FSJack-Light" w:cs="FSJack-Light"/>
                <w:sz w:val="20"/>
                <w:lang w:eastAsia="en-GB" w:bidi="en-GB"/>
              </w:rPr>
              <w:t>Office of primary duty or homeworking. Additional travel to other locations or overnight stays as required.</w:t>
            </w:r>
          </w:p>
        </w:tc>
      </w:tr>
      <w:tr w:rsidR="00684A97" w14:paraId="4DAB95E4" w14:textId="77777777" w:rsidTr="00684A97">
        <w:trPr>
          <w:trHeight w:val="1558"/>
        </w:trPr>
        <w:tc>
          <w:tcPr>
            <w:tcW w:w="1871" w:type="dxa"/>
            <w:tcBorders>
              <w:top w:val="single" w:sz="2" w:space="0" w:color="081E3F"/>
              <w:left w:val="single" w:sz="2" w:space="0" w:color="081E3F"/>
              <w:bottom w:val="single" w:sz="2" w:space="0" w:color="081E3F"/>
              <w:right w:val="single" w:sz="2" w:space="0" w:color="081E3F"/>
            </w:tcBorders>
            <w:shd w:val="clear" w:color="auto" w:fill="D1D3D4"/>
          </w:tcPr>
          <w:p w14:paraId="02A96A8F" w14:textId="77777777" w:rsidR="00684A97" w:rsidRDefault="00684A97">
            <w:pPr>
              <w:widowControl w:val="0"/>
              <w:autoSpaceDE w:val="0"/>
              <w:autoSpaceDN w:val="0"/>
              <w:spacing w:before="11" w:after="0" w:line="240" w:lineRule="auto"/>
              <w:rPr>
                <w:rFonts w:ascii="FS Jack" w:eastAsia="FSJack-Light" w:hAnsi="FSJack-Light" w:cs="FSJack-Light"/>
                <w:b/>
                <w:sz w:val="34"/>
                <w:lang w:eastAsia="en-GB" w:bidi="en-GB"/>
              </w:rPr>
            </w:pPr>
          </w:p>
          <w:p w14:paraId="386994F7" w14:textId="77777777" w:rsidR="00684A97" w:rsidRDefault="00684A97">
            <w:pPr>
              <w:widowControl w:val="0"/>
              <w:autoSpaceDE w:val="0"/>
              <w:autoSpaceDN w:val="0"/>
              <w:spacing w:after="0" w:line="232" w:lineRule="auto"/>
              <w:ind w:left="170" w:right="358"/>
              <w:jc w:val="both"/>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 xml:space="preserve">Estimated time commitment </w:t>
            </w:r>
            <w:r>
              <w:rPr>
                <w:rFonts w:ascii="FS Jack" w:eastAsia="FSJack-Light" w:hAnsi="FSJack-Light" w:cs="FSJack-Light"/>
                <w:b/>
                <w:color w:val="081E3F"/>
                <w:spacing w:val="-11"/>
                <w:sz w:val="20"/>
                <w:lang w:eastAsia="en-GB" w:bidi="en-GB"/>
              </w:rPr>
              <w:t xml:space="preserve">to </w:t>
            </w:r>
            <w:r>
              <w:rPr>
                <w:rFonts w:ascii="FS Jack" w:eastAsia="FSJack-Light" w:hAnsi="FSJack-Light" w:cs="FSJack-Light"/>
                <w:b/>
                <w:color w:val="081E3F"/>
                <w:sz w:val="20"/>
                <w:lang w:eastAsia="en-GB" w:bidi="en-GB"/>
              </w:rPr>
              <w:t>fulfil the role</w:t>
            </w:r>
          </w:p>
        </w:tc>
        <w:tc>
          <w:tcPr>
            <w:tcW w:w="7200" w:type="dxa"/>
            <w:tcBorders>
              <w:top w:val="single" w:sz="2" w:space="0" w:color="081E3F"/>
              <w:left w:val="single" w:sz="2" w:space="0" w:color="081E3F"/>
              <w:bottom w:val="single" w:sz="2" w:space="0" w:color="081E3F"/>
              <w:right w:val="single" w:sz="2" w:space="0" w:color="081E3F"/>
            </w:tcBorders>
            <w:hideMark/>
          </w:tcPr>
          <w:p w14:paraId="4584973B" w14:textId="77777777" w:rsidR="00684A97" w:rsidRDefault="00684A97">
            <w:pPr>
              <w:widowControl w:val="0"/>
              <w:autoSpaceDE w:val="0"/>
              <w:autoSpaceDN w:val="0"/>
              <w:spacing w:before="128" w:after="0" w:line="235" w:lineRule="auto"/>
              <w:ind w:left="169" w:right="21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The role requires a commitment to attend 4</w:t>
            </w:r>
            <w:r>
              <w:rPr>
                <w:rFonts w:ascii="FSJack-BoldItalic" w:eastAsia="FSJack-Light" w:hAnsi="FSJack-Light" w:cs="FSJack-Light"/>
                <w:b/>
                <w:i/>
                <w:color w:val="9B9BAB"/>
                <w:sz w:val="20"/>
                <w:lang w:eastAsia="en-GB" w:bidi="en-GB"/>
              </w:rPr>
              <w:t xml:space="preserve"> </w:t>
            </w:r>
            <w:r>
              <w:rPr>
                <w:rFonts w:ascii="FSJack-Light" w:eastAsia="FSJack-Light" w:hAnsi="FSJack-Light" w:cs="FSJack-Light"/>
                <w:color w:val="081E3F"/>
                <w:sz w:val="20"/>
                <w:lang w:eastAsia="en-GB" w:bidi="en-GB"/>
              </w:rPr>
              <w:t>Board meetings a year. Meetings will be held during the working week, are normally held anywhere in the UK or virtually and normally last in the region of 3</w:t>
            </w:r>
            <w:r>
              <w:rPr>
                <w:rFonts w:ascii="FSJack-BoldItalic" w:eastAsia="FSJack-Light" w:hAnsi="FSJack-Light" w:cs="FSJack-Light"/>
                <w:b/>
                <w:i/>
                <w:color w:val="9B9BAB"/>
                <w:sz w:val="20"/>
                <w:lang w:eastAsia="en-GB" w:bidi="en-GB"/>
              </w:rPr>
              <w:t xml:space="preserve"> </w:t>
            </w:r>
            <w:r>
              <w:rPr>
                <w:rFonts w:ascii="FSJack-Light" w:eastAsia="FSJack-Light" w:hAnsi="FSJack-Light" w:cs="FSJack-Light"/>
                <w:color w:val="081E3F"/>
                <w:sz w:val="20"/>
                <w:lang w:eastAsia="en-GB" w:bidi="en-GB"/>
              </w:rPr>
              <w:t>hours.</w:t>
            </w:r>
          </w:p>
          <w:p w14:paraId="0AAA9890" w14:textId="77777777" w:rsidR="00684A97" w:rsidRDefault="00684A97">
            <w:pPr>
              <w:widowControl w:val="0"/>
              <w:autoSpaceDE w:val="0"/>
              <w:autoSpaceDN w:val="0"/>
              <w:spacing w:before="126" w:after="0" w:line="247" w:lineRule="auto"/>
              <w:ind w:left="169" w:right="21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The Chair is also required to attend General Meetings and other ad hoc events held around the country and potentially overseas.</w:t>
            </w:r>
          </w:p>
        </w:tc>
      </w:tr>
      <w:tr w:rsidR="00684A97" w14:paraId="4010F6F2" w14:textId="77777777" w:rsidTr="00684A97">
        <w:trPr>
          <w:trHeight w:val="1911"/>
        </w:trPr>
        <w:tc>
          <w:tcPr>
            <w:tcW w:w="1871" w:type="dxa"/>
            <w:tcBorders>
              <w:top w:val="single" w:sz="2" w:space="0" w:color="081E3F"/>
              <w:left w:val="single" w:sz="2" w:space="0" w:color="081E3F"/>
              <w:bottom w:val="single" w:sz="2" w:space="0" w:color="081E3F"/>
              <w:right w:val="single" w:sz="2" w:space="0" w:color="081E3F"/>
            </w:tcBorders>
            <w:shd w:val="clear" w:color="auto" w:fill="D1D3D4"/>
          </w:tcPr>
          <w:p w14:paraId="4AA233E7" w14:textId="77777777" w:rsidR="00684A97" w:rsidRDefault="00684A97">
            <w:pPr>
              <w:widowControl w:val="0"/>
              <w:autoSpaceDE w:val="0"/>
              <w:autoSpaceDN w:val="0"/>
              <w:spacing w:after="0" w:line="240" w:lineRule="auto"/>
              <w:rPr>
                <w:rFonts w:ascii="FS Jack" w:eastAsia="FSJack-Light" w:hAnsi="FSJack-Light" w:cs="FSJack-Light"/>
                <w:b/>
                <w:sz w:val="30"/>
                <w:lang w:eastAsia="en-GB" w:bidi="en-GB"/>
              </w:rPr>
            </w:pPr>
          </w:p>
          <w:p w14:paraId="4BAE0A38" w14:textId="77777777" w:rsidR="00684A97" w:rsidRDefault="00684A97">
            <w:pPr>
              <w:widowControl w:val="0"/>
              <w:autoSpaceDE w:val="0"/>
              <w:autoSpaceDN w:val="0"/>
              <w:spacing w:before="2" w:after="0" w:line="240" w:lineRule="auto"/>
              <w:rPr>
                <w:rFonts w:ascii="FS Jack" w:eastAsia="FSJack-Light" w:hAnsi="FSJack-Light" w:cs="FSJack-Light"/>
                <w:b/>
                <w:sz w:val="29"/>
                <w:lang w:eastAsia="en-GB" w:bidi="en-GB"/>
              </w:rPr>
            </w:pPr>
          </w:p>
          <w:p w14:paraId="6ECAF65C" w14:textId="77777777" w:rsidR="00684A97" w:rsidRDefault="00684A97">
            <w:pPr>
              <w:widowControl w:val="0"/>
              <w:autoSpaceDE w:val="0"/>
              <w:autoSpaceDN w:val="0"/>
              <w:spacing w:after="0" w:line="232"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Remuneration or Expenses</w:t>
            </w:r>
          </w:p>
        </w:tc>
        <w:tc>
          <w:tcPr>
            <w:tcW w:w="7200" w:type="dxa"/>
            <w:tcBorders>
              <w:top w:val="single" w:sz="2" w:space="0" w:color="081E3F"/>
              <w:left w:val="single" w:sz="2" w:space="0" w:color="081E3F"/>
              <w:bottom w:val="single" w:sz="2" w:space="0" w:color="081E3F"/>
              <w:right w:val="single" w:sz="2" w:space="0" w:color="081E3F"/>
            </w:tcBorders>
            <w:hideMark/>
          </w:tcPr>
          <w:p w14:paraId="7B5A1676" w14:textId="77777777" w:rsidR="00684A97" w:rsidRDefault="00684A97">
            <w:pPr>
              <w:widowControl w:val="0"/>
              <w:autoSpaceDE w:val="0"/>
              <w:autoSpaceDN w:val="0"/>
              <w:spacing w:before="134" w:after="0" w:line="240" w:lineRule="auto"/>
              <w:ind w:left="16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This is a voluntary role which is not accompanied by any financial remuneration.</w:t>
            </w:r>
          </w:p>
          <w:p w14:paraId="4A1CB490" w14:textId="77777777" w:rsidR="00684A97" w:rsidRDefault="00684A97">
            <w:pPr>
              <w:widowControl w:val="0"/>
              <w:autoSpaceDE w:val="0"/>
              <w:autoSpaceDN w:val="0"/>
              <w:spacing w:before="120" w:after="0" w:line="232" w:lineRule="auto"/>
              <w:ind w:left="169" w:right="21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County FA Expenses will be paid in line with the current Expense Policy of the RAF FA or as per RAF DRS authority.</w:t>
            </w:r>
          </w:p>
          <w:p w14:paraId="4A47D05A" w14:textId="77777777" w:rsidR="00684A97" w:rsidRDefault="00684A97">
            <w:pPr>
              <w:widowControl w:val="0"/>
              <w:autoSpaceDE w:val="0"/>
              <w:autoSpaceDN w:val="0"/>
              <w:spacing w:before="116" w:after="0" w:line="247" w:lineRule="auto"/>
              <w:ind w:left="169" w:right="154"/>
              <w:rPr>
                <w:rFonts w:ascii="FSJack-Light" w:eastAsia="FSJack-Light" w:hAnsi="FSJack-Light" w:cs="FSJack-Light"/>
                <w:sz w:val="20"/>
                <w:lang w:eastAsia="en-GB" w:bidi="en-GB"/>
              </w:rPr>
            </w:pPr>
            <w:r>
              <w:rPr>
                <w:rFonts w:ascii="FSJack-Light" w:eastAsia="FSJack-Light" w:hAnsi="FSJack-Light" w:cs="FSJack-Light"/>
                <w:color w:val="081E3F"/>
                <w:spacing w:val="-3"/>
                <w:sz w:val="20"/>
                <w:lang w:eastAsia="en-GB" w:bidi="en-GB"/>
              </w:rPr>
              <w:t xml:space="preserve">Travel </w:t>
            </w:r>
            <w:r>
              <w:rPr>
                <w:rFonts w:ascii="FSJack-Light" w:eastAsia="FSJack-Light" w:hAnsi="FSJack-Light" w:cs="FSJack-Light"/>
                <w:color w:val="081E3F"/>
                <w:sz w:val="20"/>
                <w:lang w:eastAsia="en-GB" w:bidi="en-GB"/>
              </w:rPr>
              <w:t xml:space="preserve">and accommodation to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 xml:space="preserve">events where The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 xml:space="preserve">has agreed to reimburse County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 xml:space="preserve">Expenses will be paid in line with the current County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 xml:space="preserve">Expense Policy issued by </w:t>
            </w:r>
            <w:proofErr w:type="gramStart"/>
            <w:r>
              <w:rPr>
                <w:rFonts w:ascii="FSJack-Light" w:eastAsia="FSJack-Light" w:hAnsi="FSJack-Light" w:cs="FSJack-Light"/>
                <w:color w:val="081E3F"/>
                <w:sz w:val="20"/>
                <w:lang w:eastAsia="en-GB" w:bidi="en-GB"/>
              </w:rPr>
              <w:t>The</w:t>
            </w:r>
            <w:proofErr w:type="gramEnd"/>
            <w:r>
              <w:rPr>
                <w:rFonts w:ascii="FSJack-Light" w:eastAsia="FSJack-Light" w:hAnsi="FSJack-Light" w:cs="FSJack-Light"/>
                <w:color w:val="081E3F"/>
                <w:sz w:val="20"/>
                <w:lang w:eastAsia="en-GB" w:bidi="en-GB"/>
              </w:rPr>
              <w:t xml:space="preserve"> FA.</w:t>
            </w:r>
          </w:p>
        </w:tc>
      </w:tr>
    </w:tbl>
    <w:p w14:paraId="65DE6B1E" w14:textId="77777777" w:rsidR="00684A97" w:rsidRDefault="00684A97" w:rsidP="00684A97">
      <w:pPr>
        <w:spacing w:after="0" w:line="247" w:lineRule="auto"/>
        <w:rPr>
          <w:rFonts w:ascii="FSJack-Light" w:eastAsia="FSJack-Light" w:hAnsi="FSJack-Light" w:cs="FSJack-Light"/>
          <w:sz w:val="20"/>
          <w:lang w:eastAsia="en-GB" w:bidi="en-GB"/>
        </w:rPr>
        <w:sectPr w:rsidR="00684A97">
          <w:pgSz w:w="11910" w:h="16840"/>
          <w:pgMar w:top="720" w:right="740" w:bottom="760" w:left="1300" w:header="720" w:footer="564" w:gutter="0"/>
          <w:cols w:space="720"/>
        </w:sectPr>
      </w:pPr>
    </w:p>
    <w:p w14:paraId="20C0497F"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0BD060AF"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5419E15B"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7FE73A58"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64B63D73"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3E604BCE" w14:textId="77777777" w:rsidR="00684A97" w:rsidRDefault="00684A97" w:rsidP="00684A97">
      <w:pPr>
        <w:widowControl w:val="0"/>
        <w:autoSpaceDE w:val="0"/>
        <w:autoSpaceDN w:val="0"/>
        <w:spacing w:before="2" w:after="0" w:line="240" w:lineRule="auto"/>
        <w:rPr>
          <w:rFonts w:ascii="FS Jack" w:eastAsia="FS Jack" w:hAnsi="FS Jack" w:cs="FS Jack"/>
          <w:b/>
          <w:bCs/>
          <w:sz w:val="24"/>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9071"/>
      </w:tblGrid>
      <w:tr w:rsidR="00684A97" w14:paraId="7BEB29AF" w14:textId="77777777" w:rsidTr="00684A97">
        <w:trPr>
          <w:trHeight w:val="485"/>
        </w:trPr>
        <w:tc>
          <w:tcPr>
            <w:tcW w:w="9071" w:type="dxa"/>
            <w:tcBorders>
              <w:top w:val="single" w:sz="2" w:space="0" w:color="081E3F"/>
              <w:left w:val="single" w:sz="2" w:space="0" w:color="081E3F"/>
              <w:bottom w:val="single" w:sz="2" w:space="0" w:color="081E3F"/>
              <w:right w:val="single" w:sz="2" w:space="0" w:color="081E3F"/>
            </w:tcBorders>
            <w:shd w:val="clear" w:color="auto" w:fill="FFD600"/>
            <w:hideMark/>
          </w:tcPr>
          <w:p w14:paraId="0F48EE50"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Responsibilities</w:t>
            </w:r>
          </w:p>
        </w:tc>
      </w:tr>
      <w:tr w:rsidR="00684A97" w14:paraId="1878A0EE" w14:textId="77777777" w:rsidTr="00684A97">
        <w:trPr>
          <w:trHeight w:val="7688"/>
        </w:trPr>
        <w:tc>
          <w:tcPr>
            <w:tcW w:w="9071" w:type="dxa"/>
            <w:tcBorders>
              <w:top w:val="single" w:sz="2" w:space="0" w:color="081E3F"/>
              <w:left w:val="single" w:sz="2" w:space="0" w:color="081E3F"/>
              <w:bottom w:val="single" w:sz="2" w:space="0" w:color="081E3F"/>
              <w:right w:val="single" w:sz="2" w:space="0" w:color="081E3F"/>
            </w:tcBorders>
            <w:hideMark/>
          </w:tcPr>
          <w:p w14:paraId="07AB0860" w14:textId="77777777" w:rsidR="00684A97" w:rsidRDefault="00684A97" w:rsidP="003730CF">
            <w:pPr>
              <w:widowControl w:val="0"/>
              <w:numPr>
                <w:ilvl w:val="0"/>
                <w:numId w:val="2"/>
              </w:numPr>
              <w:tabs>
                <w:tab w:val="left" w:pos="511"/>
              </w:tabs>
              <w:autoSpaceDE w:val="0"/>
              <w:autoSpaceDN w:val="0"/>
              <w:spacing w:before="134"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Serve as a Director of the Association and to lead the Board in setting the strategy of the</w:t>
            </w:r>
            <w:r>
              <w:rPr>
                <w:rFonts w:ascii="FSJack-Light" w:eastAsia="FSJack-Light" w:hAnsi="FSJack-Light" w:cs="FSJack-Light"/>
                <w:color w:val="081E3F"/>
                <w:spacing w:val="-6"/>
                <w:sz w:val="20"/>
                <w:lang w:eastAsia="en-GB" w:bidi="en-GB"/>
              </w:rPr>
              <w:t xml:space="preserve"> </w:t>
            </w:r>
            <w:r>
              <w:rPr>
                <w:rFonts w:ascii="FSJack-Light" w:eastAsia="FSJack-Light" w:hAnsi="FSJack-Light" w:cs="FSJack-Light"/>
                <w:color w:val="081E3F"/>
                <w:sz w:val="20"/>
                <w:lang w:eastAsia="en-GB" w:bidi="en-GB"/>
              </w:rPr>
              <w:t>Association.</w:t>
            </w:r>
          </w:p>
          <w:p w14:paraId="476D10A2" w14:textId="77777777" w:rsidR="00684A97" w:rsidRDefault="00684A97" w:rsidP="003730CF">
            <w:pPr>
              <w:widowControl w:val="0"/>
              <w:numPr>
                <w:ilvl w:val="0"/>
                <w:numId w:val="2"/>
              </w:numPr>
              <w:tabs>
                <w:tab w:val="left" w:pos="511"/>
              </w:tabs>
              <w:autoSpaceDE w:val="0"/>
              <w:autoSpaceDN w:val="0"/>
              <w:spacing w:before="69" w:after="0" w:line="235" w:lineRule="auto"/>
              <w:ind w:right="238"/>
              <w:rPr>
                <w:rFonts w:ascii="FSJack-BoldItalic" w:eastAsia="FSJack-Light" w:hAnsi="FSJack-BoldItalic" w:cs="FSJack-Light"/>
                <w:b/>
                <w:i/>
                <w:sz w:val="20"/>
                <w:lang w:eastAsia="en-GB" w:bidi="en-GB"/>
              </w:rPr>
            </w:pPr>
            <w:r>
              <w:rPr>
                <w:rFonts w:ascii="FSJack-Light" w:eastAsia="FSJack-Light" w:hAnsi="FSJack-Light" w:cs="FSJack-Light"/>
                <w:color w:val="081E3F"/>
                <w:sz w:val="20"/>
                <w:lang w:eastAsia="en-GB" w:bidi="en-GB"/>
              </w:rPr>
              <w:t xml:space="preserve">Execute the responsibilities of a Company Director in accordance with the Companies Act (2006) and other relevant legislation (including the Charities Act 2011). </w:t>
            </w:r>
          </w:p>
          <w:p w14:paraId="3E23F4D0" w14:textId="77777777" w:rsidR="00684A97" w:rsidRDefault="00684A97" w:rsidP="003730CF">
            <w:pPr>
              <w:widowControl w:val="0"/>
              <w:numPr>
                <w:ilvl w:val="0"/>
                <w:numId w:val="2"/>
              </w:numPr>
              <w:tabs>
                <w:tab w:val="left" w:pos="511"/>
              </w:tabs>
              <w:autoSpaceDE w:val="0"/>
              <w:autoSpaceDN w:val="0"/>
              <w:spacing w:before="61" w:after="0" w:line="247" w:lineRule="auto"/>
              <w:ind w:right="17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Ensure that the Board maintains and demonstrates a clear division between the Board’s management </w:t>
            </w:r>
            <w:r>
              <w:rPr>
                <w:rFonts w:ascii="FSJack-Light" w:eastAsia="FSJack-Light" w:hAnsi="FSJack-Light" w:cs="FSJack-Light"/>
                <w:color w:val="081E3F"/>
                <w:spacing w:val="-4"/>
                <w:sz w:val="20"/>
                <w:lang w:eastAsia="en-GB" w:bidi="en-GB"/>
              </w:rPr>
              <w:t xml:space="preserve">and </w:t>
            </w:r>
            <w:r>
              <w:rPr>
                <w:rFonts w:ascii="FSJack-Light" w:eastAsia="FSJack-Light" w:hAnsi="FSJack-Light" w:cs="FSJack-Light"/>
                <w:color w:val="081E3F"/>
                <w:sz w:val="20"/>
                <w:lang w:eastAsia="en-GB" w:bidi="en-GB"/>
              </w:rPr>
              <w:t>oversight role and the executive’s operational</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role.</w:t>
            </w:r>
          </w:p>
          <w:p w14:paraId="0473A0DD" w14:textId="77777777" w:rsidR="00684A97" w:rsidRDefault="00684A97" w:rsidP="003730CF">
            <w:pPr>
              <w:widowControl w:val="0"/>
              <w:numPr>
                <w:ilvl w:val="0"/>
                <w:numId w:val="2"/>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Lead the Board in the approval of the </w:t>
            </w:r>
            <w:proofErr w:type="gramStart"/>
            <w:r>
              <w:rPr>
                <w:rFonts w:ascii="FSJack-Light" w:eastAsia="FSJack-Light" w:hAnsi="FSJack-Light" w:cs="FSJack-Light"/>
                <w:color w:val="081E3F"/>
                <w:sz w:val="20"/>
                <w:lang w:eastAsia="en-GB" w:bidi="en-GB"/>
              </w:rPr>
              <w:t>long term</w:t>
            </w:r>
            <w:proofErr w:type="gramEnd"/>
            <w:r>
              <w:rPr>
                <w:rFonts w:ascii="FSJack-Light" w:eastAsia="FSJack-Light" w:hAnsi="FSJack-Light" w:cs="FSJack-Light"/>
                <w:color w:val="081E3F"/>
                <w:sz w:val="20"/>
                <w:lang w:eastAsia="en-GB" w:bidi="en-GB"/>
              </w:rPr>
              <w:t xml:space="preserve"> financial plan and annual</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budget.</w:t>
            </w:r>
          </w:p>
          <w:p w14:paraId="62EEF4D5" w14:textId="77777777" w:rsidR="00684A97" w:rsidRDefault="00684A97" w:rsidP="003730CF">
            <w:pPr>
              <w:widowControl w:val="0"/>
              <w:numPr>
                <w:ilvl w:val="0"/>
                <w:numId w:val="2"/>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Set the agenda for each Board meeting in consultation with the</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CEO.</w:t>
            </w:r>
          </w:p>
          <w:p w14:paraId="04337237" w14:textId="77777777" w:rsidR="00684A97" w:rsidRDefault="00684A97" w:rsidP="003730CF">
            <w:pPr>
              <w:widowControl w:val="0"/>
              <w:numPr>
                <w:ilvl w:val="0"/>
                <w:numId w:val="2"/>
              </w:numPr>
              <w:tabs>
                <w:tab w:val="left" w:pos="511"/>
              </w:tabs>
              <w:autoSpaceDE w:val="0"/>
              <w:autoSpaceDN w:val="0"/>
              <w:spacing w:before="67" w:after="0" w:line="247" w:lineRule="auto"/>
              <w:ind w:right="44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Chair</w:t>
            </w:r>
            <w:r>
              <w:rPr>
                <w:rFonts w:ascii="FSJack-Light" w:eastAsia="FSJack-Light" w:hAnsi="FSJack-Light" w:cs="FSJack-Light"/>
                <w:color w:val="081E3F"/>
                <w:spacing w:val="-4"/>
                <w:sz w:val="20"/>
                <w:lang w:eastAsia="en-GB" w:bidi="en-GB"/>
              </w:rPr>
              <w:t xml:space="preserve"> </w:t>
            </w:r>
            <w:r>
              <w:rPr>
                <w:rFonts w:ascii="FSJack-Light" w:eastAsia="FSJack-Light" w:hAnsi="FSJack-Light" w:cs="FSJack-Light"/>
                <w:color w:val="081E3F"/>
                <w:sz w:val="20"/>
                <w:lang w:eastAsia="en-GB" w:bidi="en-GB"/>
              </w:rPr>
              <w:t>Board</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meetings</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effectively,</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ensuring</w:t>
            </w:r>
            <w:r>
              <w:rPr>
                <w:rFonts w:ascii="FSJack-Light" w:eastAsia="FSJack-Light" w:hAnsi="FSJack-Light" w:cs="FSJack-Light"/>
                <w:color w:val="081E3F"/>
                <w:spacing w:val="-4"/>
                <w:sz w:val="20"/>
                <w:lang w:eastAsia="en-GB" w:bidi="en-GB"/>
              </w:rPr>
              <w:t xml:space="preserve"> </w:t>
            </w:r>
            <w:r>
              <w:rPr>
                <w:rFonts w:ascii="FSJack-Light" w:eastAsia="FSJack-Light" w:hAnsi="FSJack-Light" w:cs="FSJack-Light"/>
                <w:color w:val="081E3F"/>
                <w:sz w:val="20"/>
                <w:lang w:eastAsia="en-GB" w:bidi="en-GB"/>
              </w:rPr>
              <w:t>that</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Directors</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receive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accurate,</w:t>
            </w:r>
            <w:r>
              <w:rPr>
                <w:rFonts w:ascii="FSJack-Light" w:eastAsia="FSJack-Light" w:hAnsi="FSJack-Light" w:cs="FSJack-Light"/>
                <w:color w:val="081E3F"/>
                <w:spacing w:val="-4"/>
                <w:sz w:val="20"/>
                <w:lang w:eastAsia="en-GB" w:bidi="en-GB"/>
              </w:rPr>
              <w:t xml:space="preserve"> </w:t>
            </w:r>
            <w:r>
              <w:rPr>
                <w:rFonts w:ascii="FSJack-Light" w:eastAsia="FSJack-Light" w:hAnsi="FSJack-Light" w:cs="FSJack-Light"/>
                <w:color w:val="081E3F"/>
                <w:sz w:val="20"/>
                <w:lang w:eastAsia="en-GB" w:bidi="en-GB"/>
              </w:rPr>
              <w:t>timely</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and</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clear</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information and that adequate time is available for discussion and time is used</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productively.</w:t>
            </w:r>
          </w:p>
          <w:p w14:paraId="44B14B7F" w14:textId="77777777" w:rsidR="00684A97" w:rsidRDefault="00684A97" w:rsidP="003730CF">
            <w:pPr>
              <w:widowControl w:val="0"/>
              <w:numPr>
                <w:ilvl w:val="0"/>
                <w:numId w:val="2"/>
              </w:numPr>
              <w:tabs>
                <w:tab w:val="left" w:pos="511"/>
              </w:tabs>
              <w:autoSpaceDE w:val="0"/>
              <w:autoSpaceDN w:val="0"/>
              <w:spacing w:before="58" w:after="0" w:line="247" w:lineRule="auto"/>
              <w:ind w:right="234"/>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Lead the Board in demonstrating transparency and accountability, engaging effectively with </w:t>
            </w:r>
            <w:proofErr w:type="gramStart"/>
            <w:r>
              <w:rPr>
                <w:rFonts w:ascii="FSJack-Light" w:eastAsia="FSJack-Light" w:hAnsi="FSJack-Light" w:cs="FSJack-Light"/>
                <w:color w:val="081E3F"/>
                <w:spacing w:val="-3"/>
                <w:sz w:val="20"/>
                <w:lang w:eastAsia="en-GB" w:bidi="en-GB"/>
              </w:rPr>
              <w:t>stakeholders</w:t>
            </w:r>
            <w:proofErr w:type="gramEnd"/>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and nurturing internal</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democracy.</w:t>
            </w:r>
          </w:p>
          <w:p w14:paraId="60AA24B8" w14:textId="77777777" w:rsidR="00684A97" w:rsidRDefault="00684A97" w:rsidP="003730CF">
            <w:pPr>
              <w:widowControl w:val="0"/>
              <w:numPr>
                <w:ilvl w:val="0"/>
                <w:numId w:val="2"/>
              </w:numPr>
              <w:tabs>
                <w:tab w:val="left" w:pos="511"/>
              </w:tabs>
              <w:autoSpaceDE w:val="0"/>
              <w:autoSpaceDN w:val="0"/>
              <w:spacing w:before="59" w:after="0" w:line="247" w:lineRule="auto"/>
              <w:ind w:right="343"/>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Set an example in the values and behaviours adopted, </w:t>
            </w:r>
            <w:proofErr w:type="gramStart"/>
            <w:r>
              <w:rPr>
                <w:rFonts w:ascii="FSJack-Light" w:eastAsia="FSJack-Light" w:hAnsi="FSJack-Light" w:cs="FSJack-Light"/>
                <w:color w:val="081E3F"/>
                <w:sz w:val="20"/>
                <w:lang w:eastAsia="en-GB" w:bidi="en-GB"/>
              </w:rPr>
              <w:t>acting at all times</w:t>
            </w:r>
            <w:proofErr w:type="gramEnd"/>
            <w:r>
              <w:rPr>
                <w:rFonts w:ascii="FSJack-Light" w:eastAsia="FSJack-Light" w:hAnsi="FSJack-Light" w:cs="FSJack-Light"/>
                <w:color w:val="081E3F"/>
                <w:sz w:val="20"/>
                <w:lang w:eastAsia="en-GB" w:bidi="en-GB"/>
              </w:rPr>
              <w:t xml:space="preserve"> in line with the Code of </w:t>
            </w:r>
            <w:r>
              <w:rPr>
                <w:rFonts w:ascii="FSJack-Light" w:eastAsia="FSJack-Light" w:hAnsi="FSJack-Light" w:cs="FSJack-Light"/>
                <w:color w:val="081E3F"/>
                <w:spacing w:val="-3"/>
                <w:sz w:val="20"/>
                <w:lang w:eastAsia="en-GB" w:bidi="en-GB"/>
              </w:rPr>
              <w:t xml:space="preserve">Conduct </w:t>
            </w:r>
            <w:r>
              <w:rPr>
                <w:rFonts w:ascii="FSJack-Light" w:eastAsia="FSJack-Light" w:hAnsi="FSJack-Light" w:cs="FSJack-Light"/>
                <w:color w:val="081E3F"/>
                <w:sz w:val="20"/>
                <w:lang w:eastAsia="en-GB" w:bidi="en-GB"/>
              </w:rPr>
              <w:t>agreed by the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Board.</w:t>
            </w:r>
          </w:p>
          <w:p w14:paraId="7A4FA206" w14:textId="77777777" w:rsidR="00684A97" w:rsidRDefault="00684A97" w:rsidP="003730CF">
            <w:pPr>
              <w:widowControl w:val="0"/>
              <w:numPr>
                <w:ilvl w:val="0"/>
                <w:numId w:val="2"/>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Monitor the delivery of the strategic plan and objectives of the</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Association.</w:t>
            </w:r>
          </w:p>
          <w:p w14:paraId="5C07B1B2" w14:textId="77777777" w:rsidR="00684A97" w:rsidRDefault="00684A97" w:rsidP="003730CF">
            <w:pPr>
              <w:widowControl w:val="0"/>
              <w:numPr>
                <w:ilvl w:val="0"/>
                <w:numId w:val="2"/>
              </w:numPr>
              <w:tabs>
                <w:tab w:val="left" w:pos="511"/>
              </w:tabs>
              <w:autoSpaceDE w:val="0"/>
              <w:autoSpaceDN w:val="0"/>
              <w:spacing w:before="67" w:after="0" w:line="247" w:lineRule="auto"/>
              <w:ind w:right="83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Undertake and maintain evaluation records of the Board’s skills and performance and of</w:t>
            </w:r>
            <w:r>
              <w:rPr>
                <w:rFonts w:ascii="FSJack-Light" w:eastAsia="FSJack-Light" w:hAnsi="FSJack-Light" w:cs="FSJack-Light"/>
                <w:color w:val="081E3F"/>
                <w:spacing w:val="-18"/>
                <w:sz w:val="20"/>
                <w:lang w:eastAsia="en-GB" w:bidi="en-GB"/>
              </w:rPr>
              <w:t xml:space="preserve"> </w:t>
            </w:r>
            <w:r>
              <w:rPr>
                <w:rFonts w:ascii="FSJack-Light" w:eastAsia="FSJack-Light" w:hAnsi="FSJack-Light" w:cs="FSJack-Light"/>
                <w:color w:val="081E3F"/>
                <w:sz w:val="20"/>
                <w:lang w:eastAsia="en-GB" w:bidi="en-GB"/>
              </w:rPr>
              <w:t>individual Directors, and that of its committees in line with the Code of</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Governance.</w:t>
            </w:r>
          </w:p>
          <w:p w14:paraId="2E38DAB3" w14:textId="77777777" w:rsidR="00684A97" w:rsidRDefault="00684A97" w:rsidP="003730CF">
            <w:pPr>
              <w:widowControl w:val="0"/>
              <w:numPr>
                <w:ilvl w:val="0"/>
                <w:numId w:val="2"/>
              </w:numPr>
              <w:tabs>
                <w:tab w:val="left" w:pos="511"/>
              </w:tabs>
              <w:autoSpaceDE w:val="0"/>
              <w:autoSpaceDN w:val="0"/>
              <w:spacing w:before="58"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Use evaluation findings to develop the skills and effectiveness of the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Board.</w:t>
            </w:r>
          </w:p>
          <w:p w14:paraId="562AC11E" w14:textId="77777777" w:rsidR="00684A97" w:rsidRDefault="00684A97" w:rsidP="003730CF">
            <w:pPr>
              <w:widowControl w:val="0"/>
              <w:numPr>
                <w:ilvl w:val="0"/>
                <w:numId w:val="2"/>
              </w:numPr>
              <w:tabs>
                <w:tab w:val="left" w:pos="511"/>
              </w:tabs>
              <w:autoSpaceDE w:val="0"/>
              <w:autoSpaceDN w:val="0"/>
              <w:spacing w:before="67" w:after="0" w:line="247" w:lineRule="auto"/>
              <w:ind w:right="53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Review, with the CEO, any issues of concern to the Board including the wellbeing of staff and the</w:t>
            </w:r>
            <w:r>
              <w:rPr>
                <w:rFonts w:ascii="FSJack-Light" w:eastAsia="FSJack-Light" w:hAnsi="FSJack-Light" w:cs="FSJack-Light"/>
                <w:color w:val="081E3F"/>
                <w:spacing w:val="-24"/>
                <w:sz w:val="20"/>
                <w:lang w:eastAsia="en-GB" w:bidi="en-GB"/>
              </w:rPr>
              <w:t xml:space="preserve"> </w:t>
            </w:r>
            <w:r>
              <w:rPr>
                <w:rFonts w:ascii="FSJack-Light" w:eastAsia="FSJack-Light" w:hAnsi="FSJack-Light" w:cs="FSJack-Light"/>
                <w:color w:val="081E3F"/>
                <w:spacing w:val="-3"/>
                <w:sz w:val="20"/>
                <w:lang w:eastAsia="en-GB" w:bidi="en-GB"/>
              </w:rPr>
              <w:t xml:space="preserve">wider </w:t>
            </w:r>
            <w:r>
              <w:rPr>
                <w:rFonts w:ascii="FSJack-Light" w:eastAsia="FSJack-Light" w:hAnsi="FSJack-Light" w:cs="FSJack-Light"/>
                <w:color w:val="081E3F"/>
                <w:sz w:val="20"/>
                <w:lang w:eastAsia="en-GB" w:bidi="en-GB"/>
              </w:rPr>
              <w:t>workforce of the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Association.</w:t>
            </w:r>
          </w:p>
          <w:p w14:paraId="413F8FAA" w14:textId="77777777" w:rsidR="00684A97" w:rsidRDefault="00684A97" w:rsidP="003730CF">
            <w:pPr>
              <w:widowControl w:val="0"/>
              <w:numPr>
                <w:ilvl w:val="0"/>
                <w:numId w:val="2"/>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Manage the performance of the CEO, providing opportunities for coaching and development as</w:t>
            </w:r>
            <w:r>
              <w:rPr>
                <w:rFonts w:ascii="FSJack-Light" w:eastAsia="FSJack-Light" w:hAnsi="FSJack-Light" w:cs="FSJack-Light"/>
                <w:color w:val="081E3F"/>
                <w:spacing w:val="-9"/>
                <w:sz w:val="20"/>
                <w:lang w:eastAsia="en-GB" w:bidi="en-GB"/>
              </w:rPr>
              <w:t xml:space="preserve"> </w:t>
            </w:r>
            <w:r>
              <w:rPr>
                <w:rFonts w:ascii="FSJack-Light" w:eastAsia="FSJack-Light" w:hAnsi="FSJack-Light" w:cs="FSJack-Light"/>
                <w:color w:val="081E3F"/>
                <w:sz w:val="20"/>
                <w:lang w:eastAsia="en-GB" w:bidi="en-GB"/>
              </w:rPr>
              <w:t>required.</w:t>
            </w:r>
          </w:p>
          <w:p w14:paraId="3E773896" w14:textId="77777777" w:rsidR="00684A97" w:rsidRDefault="00684A97" w:rsidP="003730CF">
            <w:pPr>
              <w:widowControl w:val="0"/>
              <w:numPr>
                <w:ilvl w:val="0"/>
                <w:numId w:val="2"/>
              </w:numPr>
              <w:tabs>
                <w:tab w:val="left" w:pos="511"/>
              </w:tabs>
              <w:autoSpaceDE w:val="0"/>
              <w:autoSpaceDN w:val="0"/>
              <w:spacing w:before="67" w:after="0" w:line="247" w:lineRule="auto"/>
              <w:ind w:right="844"/>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Lead the Board in identifying proportionate and appropriate actions to be taken to support</w:t>
            </w:r>
            <w:r>
              <w:rPr>
                <w:rFonts w:ascii="FSJack-Light" w:eastAsia="FSJack-Light" w:hAnsi="FSJack-Light" w:cs="FSJack-Light"/>
                <w:color w:val="081E3F"/>
                <w:spacing w:val="-23"/>
                <w:sz w:val="20"/>
                <w:lang w:eastAsia="en-GB" w:bidi="en-GB"/>
              </w:rPr>
              <w:t xml:space="preserve"> </w:t>
            </w:r>
            <w:r>
              <w:rPr>
                <w:rFonts w:ascii="FSJack-Light" w:eastAsia="FSJack-Light" w:hAnsi="FSJack-Light" w:cs="FSJack-Light"/>
                <w:color w:val="081E3F"/>
                <w:sz w:val="20"/>
                <w:lang w:eastAsia="en-GB" w:bidi="en-GB"/>
              </w:rPr>
              <w:t>and/or maintain diversity targets set and agreed for the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Board.</w:t>
            </w:r>
          </w:p>
          <w:p w14:paraId="7EC2A56F" w14:textId="77777777" w:rsidR="00684A97" w:rsidRDefault="00684A97" w:rsidP="003730CF">
            <w:pPr>
              <w:widowControl w:val="0"/>
              <w:numPr>
                <w:ilvl w:val="0"/>
                <w:numId w:val="2"/>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Act as an ambassador and represent the Association at internal and external meetings and</w:t>
            </w:r>
            <w:r>
              <w:rPr>
                <w:rFonts w:ascii="FSJack-Light" w:eastAsia="FSJack-Light" w:hAnsi="FSJack-Light" w:cs="FSJack-Light"/>
                <w:color w:val="081E3F"/>
                <w:spacing w:val="-7"/>
                <w:sz w:val="20"/>
                <w:lang w:eastAsia="en-GB" w:bidi="en-GB"/>
              </w:rPr>
              <w:t xml:space="preserve"> </w:t>
            </w:r>
            <w:r>
              <w:rPr>
                <w:rFonts w:ascii="FSJack-Light" w:eastAsia="FSJack-Light" w:hAnsi="FSJack-Light" w:cs="FSJack-Light"/>
                <w:color w:val="081E3F"/>
                <w:sz w:val="20"/>
                <w:lang w:eastAsia="en-GB" w:bidi="en-GB"/>
              </w:rPr>
              <w:t>functions.</w:t>
            </w:r>
          </w:p>
          <w:p w14:paraId="0C519674" w14:textId="77777777" w:rsidR="00684A97" w:rsidRDefault="00684A97" w:rsidP="003730CF">
            <w:pPr>
              <w:widowControl w:val="0"/>
              <w:numPr>
                <w:ilvl w:val="0"/>
                <w:numId w:val="2"/>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Appoint Chairs to the various committees in consultation with members of the</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Board.</w:t>
            </w:r>
          </w:p>
          <w:p w14:paraId="31058ED2" w14:textId="77777777" w:rsidR="00684A97" w:rsidRDefault="00684A97" w:rsidP="003730CF">
            <w:pPr>
              <w:widowControl w:val="0"/>
              <w:numPr>
                <w:ilvl w:val="0"/>
                <w:numId w:val="2"/>
              </w:numPr>
              <w:tabs>
                <w:tab w:val="left" w:pos="511"/>
              </w:tabs>
              <w:autoSpaceDE w:val="0"/>
              <w:autoSpaceDN w:val="0"/>
              <w:spacing w:before="66"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Serve as an ex officio member of all</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committees as required.</w:t>
            </w:r>
          </w:p>
          <w:p w14:paraId="3D44EE59" w14:textId="77777777" w:rsidR="00684A97" w:rsidRDefault="00684A97" w:rsidP="003730CF">
            <w:pPr>
              <w:widowControl w:val="0"/>
              <w:numPr>
                <w:ilvl w:val="0"/>
                <w:numId w:val="2"/>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Perform other responsibilities as assigned by the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Board.</w:t>
            </w:r>
          </w:p>
        </w:tc>
      </w:tr>
    </w:tbl>
    <w:p w14:paraId="66C280B5" w14:textId="77777777" w:rsidR="00684A97" w:rsidRDefault="00684A97" w:rsidP="00684A97">
      <w:pPr>
        <w:widowControl w:val="0"/>
        <w:autoSpaceDE w:val="0"/>
        <w:autoSpaceDN w:val="0"/>
        <w:spacing w:before="9" w:after="0" w:line="240" w:lineRule="auto"/>
        <w:rPr>
          <w:rFonts w:ascii="FS Jack" w:eastAsia="FS Jack" w:hAnsi="FS Jack" w:cs="FS Jack"/>
          <w:b/>
          <w:bCs/>
          <w:sz w:val="15"/>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535"/>
        <w:gridCol w:w="4535"/>
      </w:tblGrid>
      <w:tr w:rsidR="00684A97" w14:paraId="31C0EC44" w14:textId="77777777" w:rsidTr="00684A97">
        <w:trPr>
          <w:trHeight w:val="485"/>
        </w:trPr>
        <w:tc>
          <w:tcPr>
            <w:tcW w:w="9070" w:type="dxa"/>
            <w:gridSpan w:val="2"/>
            <w:tcBorders>
              <w:top w:val="single" w:sz="2" w:space="0" w:color="081E3F"/>
              <w:left w:val="single" w:sz="2" w:space="0" w:color="081E3F"/>
              <w:bottom w:val="single" w:sz="2" w:space="0" w:color="081E3F"/>
              <w:right w:val="single" w:sz="2" w:space="0" w:color="081E3F"/>
            </w:tcBorders>
            <w:shd w:val="clear" w:color="auto" w:fill="FFD600"/>
            <w:hideMark/>
          </w:tcPr>
          <w:p w14:paraId="4ED08D13"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Person Specification</w:t>
            </w:r>
          </w:p>
        </w:tc>
      </w:tr>
      <w:tr w:rsidR="00684A97" w14:paraId="7107D049" w14:textId="77777777" w:rsidTr="00684A97">
        <w:trPr>
          <w:trHeight w:val="485"/>
        </w:trPr>
        <w:tc>
          <w:tcPr>
            <w:tcW w:w="9070" w:type="dxa"/>
            <w:gridSpan w:val="2"/>
            <w:tcBorders>
              <w:top w:val="single" w:sz="2" w:space="0" w:color="081E3F"/>
              <w:left w:val="single" w:sz="2" w:space="0" w:color="081E3F"/>
              <w:bottom w:val="single" w:sz="2" w:space="0" w:color="081E3F"/>
              <w:right w:val="single" w:sz="2" w:space="0" w:color="081E3F"/>
            </w:tcBorders>
            <w:shd w:val="clear" w:color="auto" w:fill="D1D3D4"/>
            <w:hideMark/>
          </w:tcPr>
          <w:p w14:paraId="5134C8CA"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Qualifications</w:t>
            </w:r>
          </w:p>
        </w:tc>
      </w:tr>
      <w:tr w:rsidR="00684A97" w14:paraId="553D30A8" w14:textId="77777777" w:rsidTr="00684A97">
        <w:trPr>
          <w:trHeight w:val="1855"/>
        </w:trPr>
        <w:tc>
          <w:tcPr>
            <w:tcW w:w="4535" w:type="dxa"/>
            <w:tcBorders>
              <w:top w:val="single" w:sz="2" w:space="0" w:color="081E3F"/>
              <w:left w:val="single" w:sz="2" w:space="0" w:color="081E3F"/>
              <w:bottom w:val="single" w:sz="2" w:space="0" w:color="081E3F"/>
              <w:right w:val="single" w:sz="2" w:space="0" w:color="081E3F"/>
            </w:tcBorders>
            <w:hideMark/>
          </w:tcPr>
          <w:p w14:paraId="53CE77BB"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Essential</w:t>
            </w:r>
          </w:p>
          <w:p w14:paraId="32D41A79" w14:textId="77777777" w:rsidR="00684A97" w:rsidRDefault="00684A97" w:rsidP="003730CF">
            <w:pPr>
              <w:widowControl w:val="0"/>
              <w:numPr>
                <w:ilvl w:val="0"/>
                <w:numId w:val="3"/>
              </w:numPr>
              <w:tabs>
                <w:tab w:val="left" w:pos="511"/>
              </w:tabs>
              <w:autoSpaceDE w:val="0"/>
              <w:autoSpaceDN w:val="0"/>
              <w:spacing w:before="119" w:after="0" w:line="247" w:lineRule="auto"/>
              <w:ind w:right="811"/>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No specific qualifications are essential </w:t>
            </w:r>
            <w:r>
              <w:rPr>
                <w:rFonts w:ascii="FSJack-Light" w:eastAsia="FSJack-Light" w:hAnsi="FSJack-Light" w:cs="FSJack-Light"/>
                <w:color w:val="081E3F"/>
                <w:spacing w:val="-9"/>
                <w:sz w:val="20"/>
                <w:lang w:eastAsia="en-GB" w:bidi="en-GB"/>
              </w:rPr>
              <w:t xml:space="preserve">to </w:t>
            </w:r>
            <w:r>
              <w:rPr>
                <w:rFonts w:ascii="FSJack-Light" w:eastAsia="FSJack-Light" w:hAnsi="FSJack-Light" w:cs="FSJack-Light"/>
                <w:color w:val="081E3F"/>
                <w:sz w:val="20"/>
                <w:lang w:eastAsia="en-GB" w:bidi="en-GB"/>
              </w:rPr>
              <w:t>perform this role of</w:t>
            </w:r>
            <w:r>
              <w:rPr>
                <w:rFonts w:ascii="FSJack-Light" w:eastAsia="FSJack-Light" w:hAnsi="FSJack-Light" w:cs="FSJack-Light"/>
                <w:color w:val="081E3F"/>
                <w:spacing w:val="-1"/>
                <w:sz w:val="20"/>
                <w:lang w:eastAsia="en-GB" w:bidi="en-GB"/>
              </w:rPr>
              <w:t xml:space="preserve"> </w:t>
            </w:r>
            <w:proofErr w:type="gramStart"/>
            <w:r>
              <w:rPr>
                <w:rFonts w:ascii="FSJack-Light" w:eastAsia="FSJack-Light" w:hAnsi="FSJack-Light" w:cs="FSJack-Light"/>
                <w:color w:val="081E3F"/>
                <w:sz w:val="20"/>
                <w:lang w:eastAsia="en-GB" w:bidi="en-GB"/>
              </w:rPr>
              <w:t>Chair</w:t>
            </w:r>
            <w:proofErr w:type="gramEnd"/>
            <w:r>
              <w:rPr>
                <w:rFonts w:ascii="FSJack-Light" w:eastAsia="FSJack-Light" w:hAnsi="FSJack-Light" w:cs="FSJack-Light"/>
                <w:color w:val="081E3F"/>
                <w:sz w:val="20"/>
                <w:lang w:eastAsia="en-GB" w:bidi="en-GB"/>
              </w:rPr>
              <w:t xml:space="preserve"> but applicants should be a minimum rank of Wing Commander</w:t>
            </w:r>
          </w:p>
          <w:p w14:paraId="0E08701F" w14:textId="77777777" w:rsidR="00684A97" w:rsidRDefault="00684A97" w:rsidP="003730CF">
            <w:pPr>
              <w:widowControl w:val="0"/>
              <w:numPr>
                <w:ilvl w:val="0"/>
                <w:numId w:val="3"/>
              </w:numPr>
              <w:tabs>
                <w:tab w:val="left" w:pos="511"/>
              </w:tabs>
              <w:autoSpaceDE w:val="0"/>
              <w:autoSpaceDN w:val="0"/>
              <w:spacing w:before="59" w:after="0" w:line="247" w:lineRule="auto"/>
              <w:ind w:right="462"/>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However,</w:t>
            </w:r>
            <w:r>
              <w:rPr>
                <w:rFonts w:ascii="FSJack-Light" w:eastAsia="FSJack-Light" w:hAnsi="FSJack-Light" w:cs="FSJack-Light"/>
                <w:color w:val="081E3F"/>
                <w:spacing w:val="-6"/>
                <w:sz w:val="20"/>
                <w:lang w:eastAsia="en-GB" w:bidi="en-GB"/>
              </w:rPr>
              <w:t xml:space="preserve"> </w:t>
            </w:r>
            <w:r>
              <w:rPr>
                <w:rFonts w:ascii="FSJack-Light" w:eastAsia="FSJack-Light" w:hAnsi="FSJack-Light" w:cs="FSJack-Light"/>
                <w:color w:val="081E3F"/>
                <w:sz w:val="20"/>
                <w:lang w:eastAsia="en-GB" w:bidi="en-GB"/>
              </w:rPr>
              <w:t>where</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the</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Chair</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performs</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a</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 xml:space="preserve">specific function on the Board in addition to </w:t>
            </w:r>
            <w:r>
              <w:rPr>
                <w:rFonts w:ascii="FSJack-Light" w:eastAsia="FSJack-Light" w:hAnsi="FSJack-Light" w:cs="FSJack-Light"/>
                <w:color w:val="081E3F"/>
                <w:spacing w:val="-3"/>
                <w:sz w:val="20"/>
                <w:lang w:eastAsia="en-GB" w:bidi="en-GB"/>
              </w:rPr>
              <w:t xml:space="preserve">Chair, </w:t>
            </w:r>
            <w:r>
              <w:rPr>
                <w:rFonts w:ascii="FSJack-Light" w:eastAsia="FSJack-Light" w:hAnsi="FSJack-Light" w:cs="FSJack-Light"/>
                <w:color w:val="081E3F"/>
                <w:sz w:val="20"/>
                <w:lang w:eastAsia="en-GB" w:bidi="en-GB"/>
              </w:rPr>
              <w:t>qualifications may be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required</w:t>
            </w:r>
          </w:p>
        </w:tc>
        <w:tc>
          <w:tcPr>
            <w:tcW w:w="4535" w:type="dxa"/>
            <w:tcBorders>
              <w:top w:val="single" w:sz="2" w:space="0" w:color="081E3F"/>
              <w:left w:val="single" w:sz="2" w:space="0" w:color="081E3F"/>
              <w:bottom w:val="single" w:sz="2" w:space="0" w:color="081E3F"/>
              <w:right w:val="single" w:sz="2" w:space="0" w:color="081E3F"/>
            </w:tcBorders>
            <w:hideMark/>
          </w:tcPr>
          <w:p w14:paraId="74C218C5"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Desirable</w:t>
            </w:r>
          </w:p>
        </w:tc>
      </w:tr>
    </w:tbl>
    <w:p w14:paraId="278076DF" w14:textId="77777777" w:rsidR="00684A97" w:rsidRDefault="00684A97" w:rsidP="00684A97">
      <w:pPr>
        <w:spacing w:after="0" w:line="240" w:lineRule="auto"/>
        <w:rPr>
          <w:rFonts w:ascii="FSJack-Medium" w:eastAsia="FSJack-Light" w:hAnsi="FSJack-Light" w:cs="FSJack-Light"/>
          <w:sz w:val="20"/>
          <w:lang w:eastAsia="en-GB" w:bidi="en-GB"/>
        </w:rPr>
        <w:sectPr w:rsidR="00684A97">
          <w:pgSz w:w="11910" w:h="16840"/>
          <w:pgMar w:top="1580" w:right="740" w:bottom="760" w:left="1300" w:header="0" w:footer="564" w:gutter="0"/>
          <w:cols w:space="720"/>
        </w:sectPr>
      </w:pPr>
    </w:p>
    <w:p w14:paraId="065D1AB0"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3CD584F7"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665AC5F4"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436913C2"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3127C575"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5DCED405" w14:textId="77777777" w:rsidR="00684A97" w:rsidRDefault="00684A97" w:rsidP="00684A97">
      <w:pPr>
        <w:widowControl w:val="0"/>
        <w:autoSpaceDE w:val="0"/>
        <w:autoSpaceDN w:val="0"/>
        <w:spacing w:before="2" w:after="0" w:line="240" w:lineRule="auto"/>
        <w:rPr>
          <w:rFonts w:ascii="FS Jack" w:eastAsia="FS Jack" w:hAnsi="FS Jack" w:cs="FS Jack"/>
          <w:b/>
          <w:bCs/>
          <w:sz w:val="24"/>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535"/>
        <w:gridCol w:w="4535"/>
      </w:tblGrid>
      <w:tr w:rsidR="00684A97" w14:paraId="7EA8AEAB" w14:textId="77777777" w:rsidTr="00684A97">
        <w:trPr>
          <w:trHeight w:val="485"/>
        </w:trPr>
        <w:tc>
          <w:tcPr>
            <w:tcW w:w="9070" w:type="dxa"/>
            <w:gridSpan w:val="2"/>
            <w:tcBorders>
              <w:top w:val="single" w:sz="2" w:space="0" w:color="081E3F"/>
              <w:left w:val="single" w:sz="2" w:space="0" w:color="081E3F"/>
              <w:bottom w:val="single" w:sz="2" w:space="0" w:color="081E3F"/>
              <w:right w:val="single" w:sz="2" w:space="0" w:color="081E3F"/>
            </w:tcBorders>
            <w:shd w:val="clear" w:color="auto" w:fill="FFD600"/>
            <w:hideMark/>
          </w:tcPr>
          <w:p w14:paraId="62A8BEB2"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Skills</w:t>
            </w:r>
          </w:p>
        </w:tc>
      </w:tr>
      <w:tr w:rsidR="00684A97" w14:paraId="2F8EA03D" w14:textId="77777777" w:rsidTr="00684A97">
        <w:trPr>
          <w:trHeight w:val="5258"/>
        </w:trPr>
        <w:tc>
          <w:tcPr>
            <w:tcW w:w="4535" w:type="dxa"/>
            <w:tcBorders>
              <w:top w:val="single" w:sz="2" w:space="0" w:color="081E3F"/>
              <w:left w:val="single" w:sz="2" w:space="0" w:color="081E3F"/>
              <w:bottom w:val="single" w:sz="2" w:space="0" w:color="081E3F"/>
              <w:right w:val="single" w:sz="2" w:space="0" w:color="081E3F"/>
            </w:tcBorders>
            <w:hideMark/>
          </w:tcPr>
          <w:p w14:paraId="2841C790"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Essential</w:t>
            </w:r>
          </w:p>
          <w:p w14:paraId="7E91B973" w14:textId="77777777" w:rsidR="00684A97" w:rsidRDefault="00684A97" w:rsidP="003730CF">
            <w:pPr>
              <w:widowControl w:val="0"/>
              <w:numPr>
                <w:ilvl w:val="0"/>
                <w:numId w:val="4"/>
              </w:numPr>
              <w:tabs>
                <w:tab w:val="left" w:pos="511"/>
              </w:tabs>
              <w:autoSpaceDE w:val="0"/>
              <w:autoSpaceDN w:val="0"/>
              <w:spacing w:before="119" w:after="0" w:line="247" w:lineRule="auto"/>
              <w:ind w:right="18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Excellent meeting chairing skills including the ability</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to</w:t>
            </w:r>
            <w:r>
              <w:rPr>
                <w:rFonts w:ascii="FSJack-Light" w:eastAsia="FSJack-Light" w:hAnsi="FSJack-Light" w:cs="FSJack-Light"/>
                <w:color w:val="081E3F"/>
                <w:spacing w:val="-4"/>
                <w:sz w:val="20"/>
                <w:lang w:eastAsia="en-GB" w:bidi="en-GB"/>
              </w:rPr>
              <w:t xml:space="preserve"> </w:t>
            </w:r>
            <w:r>
              <w:rPr>
                <w:rFonts w:ascii="FSJack-Light" w:eastAsia="FSJack-Light" w:hAnsi="FSJack-Light" w:cs="FSJack-Light"/>
                <w:color w:val="081E3F"/>
                <w:sz w:val="20"/>
                <w:lang w:eastAsia="en-GB" w:bidi="en-GB"/>
              </w:rPr>
              <w:t>generate</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a</w:t>
            </w:r>
            <w:r>
              <w:rPr>
                <w:rFonts w:ascii="FSJack-Light" w:eastAsia="FSJack-Light" w:hAnsi="FSJack-Light" w:cs="FSJack-Light"/>
                <w:color w:val="081E3F"/>
                <w:spacing w:val="-4"/>
                <w:sz w:val="20"/>
                <w:lang w:eastAsia="en-GB" w:bidi="en-GB"/>
              </w:rPr>
              <w:t xml:space="preserve"> </w:t>
            </w:r>
            <w:r>
              <w:rPr>
                <w:rFonts w:ascii="FSJack-Light" w:eastAsia="FSJack-Light" w:hAnsi="FSJack-Light" w:cs="FSJack-Light"/>
                <w:color w:val="081E3F"/>
                <w:sz w:val="20"/>
                <w:lang w:eastAsia="en-GB" w:bidi="en-GB"/>
              </w:rPr>
              <w:t>productive</w:t>
            </w:r>
            <w:r>
              <w:rPr>
                <w:rFonts w:ascii="FSJack-Light" w:eastAsia="FSJack-Light" w:hAnsi="FSJack-Light" w:cs="FSJack-Light"/>
                <w:color w:val="081E3F"/>
                <w:spacing w:val="-4"/>
                <w:sz w:val="20"/>
                <w:lang w:eastAsia="en-GB" w:bidi="en-GB"/>
              </w:rPr>
              <w:t xml:space="preserve"> </w:t>
            </w:r>
            <w:r>
              <w:rPr>
                <w:rFonts w:ascii="FSJack-Light" w:eastAsia="FSJack-Light" w:hAnsi="FSJack-Light" w:cs="FSJack-Light"/>
                <w:color w:val="081E3F"/>
                <w:sz w:val="20"/>
                <w:lang w:eastAsia="en-GB" w:bidi="en-GB"/>
              </w:rPr>
              <w:t>group</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discussion ensuring that all voices and points of view are heard and given due</w:t>
            </w:r>
            <w:r>
              <w:rPr>
                <w:rFonts w:ascii="FSJack-Light" w:eastAsia="FSJack-Light" w:hAnsi="FSJack-Light" w:cs="FSJack-Light"/>
                <w:color w:val="081E3F"/>
                <w:spacing w:val="-1"/>
                <w:sz w:val="20"/>
                <w:lang w:eastAsia="en-GB" w:bidi="en-GB"/>
              </w:rPr>
              <w:t xml:space="preserve"> </w:t>
            </w:r>
            <w:proofErr w:type="gramStart"/>
            <w:r>
              <w:rPr>
                <w:rFonts w:ascii="FSJack-Light" w:eastAsia="FSJack-Light" w:hAnsi="FSJack-Light" w:cs="FSJack-Light"/>
                <w:color w:val="081E3F"/>
                <w:sz w:val="20"/>
                <w:lang w:eastAsia="en-GB" w:bidi="en-GB"/>
              </w:rPr>
              <w:t>consideration</w:t>
            </w:r>
            <w:proofErr w:type="gramEnd"/>
          </w:p>
          <w:p w14:paraId="37845E53" w14:textId="77777777" w:rsidR="00684A97" w:rsidRDefault="00684A97" w:rsidP="003730CF">
            <w:pPr>
              <w:widowControl w:val="0"/>
              <w:numPr>
                <w:ilvl w:val="0"/>
                <w:numId w:val="4"/>
              </w:numPr>
              <w:tabs>
                <w:tab w:val="left" w:pos="511"/>
              </w:tabs>
              <w:autoSpaceDE w:val="0"/>
              <w:autoSpaceDN w:val="0"/>
              <w:spacing w:before="61"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Strategic leadership and management</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skills</w:t>
            </w:r>
          </w:p>
          <w:p w14:paraId="6C235F34" w14:textId="77777777" w:rsidR="00684A97" w:rsidRDefault="00684A97" w:rsidP="003730CF">
            <w:pPr>
              <w:widowControl w:val="0"/>
              <w:numPr>
                <w:ilvl w:val="0"/>
                <w:numId w:val="4"/>
              </w:numPr>
              <w:tabs>
                <w:tab w:val="left" w:pos="511"/>
              </w:tabs>
              <w:autoSpaceDE w:val="0"/>
              <w:autoSpaceDN w:val="0"/>
              <w:spacing w:before="67" w:after="0" w:line="247" w:lineRule="auto"/>
              <w:ind w:right="332"/>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The ability to facilitate a positive Board </w:t>
            </w:r>
            <w:r>
              <w:rPr>
                <w:rFonts w:ascii="FSJack-Light" w:eastAsia="FSJack-Light" w:hAnsi="FSJack-Light" w:cs="FSJack-Light"/>
                <w:color w:val="081E3F"/>
                <w:spacing w:val="-3"/>
                <w:sz w:val="20"/>
                <w:lang w:eastAsia="en-GB" w:bidi="en-GB"/>
              </w:rPr>
              <w:t xml:space="preserve">culture, </w:t>
            </w:r>
            <w:r>
              <w:rPr>
                <w:rFonts w:ascii="FSJack-Light" w:eastAsia="FSJack-Light" w:hAnsi="FSJack-Light" w:cs="FSJack-Light"/>
                <w:color w:val="081E3F"/>
                <w:sz w:val="20"/>
                <w:lang w:eastAsia="en-GB" w:bidi="en-GB"/>
              </w:rPr>
              <w:t>and in particular the relationship between the Board and the executive</w:t>
            </w:r>
            <w:r>
              <w:rPr>
                <w:rFonts w:ascii="FSJack-Light" w:eastAsia="FSJack-Light" w:hAnsi="FSJack-Light" w:cs="FSJack-Light"/>
                <w:color w:val="081E3F"/>
                <w:spacing w:val="-3"/>
                <w:sz w:val="20"/>
                <w:lang w:eastAsia="en-GB" w:bidi="en-GB"/>
              </w:rPr>
              <w:t xml:space="preserve"> </w:t>
            </w:r>
            <w:proofErr w:type="gramStart"/>
            <w:r>
              <w:rPr>
                <w:rFonts w:ascii="FSJack-Light" w:eastAsia="FSJack-Light" w:hAnsi="FSJack-Light" w:cs="FSJack-Light"/>
                <w:color w:val="081E3F"/>
                <w:sz w:val="20"/>
                <w:lang w:eastAsia="en-GB" w:bidi="en-GB"/>
              </w:rPr>
              <w:t>workforce</w:t>
            </w:r>
            <w:proofErr w:type="gramEnd"/>
          </w:p>
          <w:p w14:paraId="240851EB" w14:textId="77777777" w:rsidR="00684A97" w:rsidRDefault="00684A97" w:rsidP="003730CF">
            <w:pPr>
              <w:widowControl w:val="0"/>
              <w:numPr>
                <w:ilvl w:val="0"/>
                <w:numId w:val="4"/>
              </w:numPr>
              <w:tabs>
                <w:tab w:val="left" w:pos="511"/>
              </w:tabs>
              <w:autoSpaceDE w:val="0"/>
              <w:autoSpaceDN w:val="0"/>
              <w:spacing w:before="59" w:after="0" w:line="247" w:lineRule="auto"/>
              <w:ind w:right="412"/>
              <w:jc w:val="both"/>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Decision-making skills. The appropriate use </w:t>
            </w:r>
            <w:r>
              <w:rPr>
                <w:rFonts w:ascii="FSJack-Light" w:eastAsia="FSJack-Light" w:hAnsi="FSJack-Light" w:cs="FSJack-Light"/>
                <w:color w:val="081E3F"/>
                <w:spacing w:val="-8"/>
                <w:sz w:val="20"/>
                <w:lang w:eastAsia="en-GB" w:bidi="en-GB"/>
              </w:rPr>
              <w:t xml:space="preserve">of </w:t>
            </w:r>
            <w:r>
              <w:rPr>
                <w:rFonts w:ascii="FSJack-Light" w:eastAsia="FSJack-Light" w:hAnsi="FSJack-Light" w:cs="FSJack-Light"/>
                <w:color w:val="081E3F"/>
                <w:sz w:val="20"/>
                <w:lang w:eastAsia="en-GB" w:bidi="en-GB"/>
              </w:rPr>
              <w:t>knowledge and experience to make informed decisions to the benefit of the</w:t>
            </w:r>
            <w:r>
              <w:rPr>
                <w:rFonts w:ascii="FSJack-Light" w:eastAsia="FSJack-Light" w:hAnsi="FSJack-Light" w:cs="FSJack-Light"/>
                <w:color w:val="081E3F"/>
                <w:spacing w:val="-5"/>
                <w:sz w:val="20"/>
                <w:lang w:eastAsia="en-GB" w:bidi="en-GB"/>
              </w:rPr>
              <w:t xml:space="preserve"> </w:t>
            </w:r>
            <w:proofErr w:type="gramStart"/>
            <w:r>
              <w:rPr>
                <w:rFonts w:ascii="FSJack-Light" w:eastAsia="FSJack-Light" w:hAnsi="FSJack-Light" w:cs="FSJack-Light"/>
                <w:color w:val="081E3F"/>
                <w:sz w:val="20"/>
                <w:lang w:eastAsia="en-GB" w:bidi="en-GB"/>
              </w:rPr>
              <w:t>organisation</w:t>
            </w:r>
            <w:proofErr w:type="gramEnd"/>
          </w:p>
          <w:p w14:paraId="6E3B59F1" w14:textId="77777777" w:rsidR="00684A97" w:rsidRDefault="00684A97" w:rsidP="003730CF">
            <w:pPr>
              <w:widowControl w:val="0"/>
              <w:numPr>
                <w:ilvl w:val="0"/>
                <w:numId w:val="4"/>
              </w:numPr>
              <w:tabs>
                <w:tab w:val="left" w:pos="511"/>
              </w:tabs>
              <w:autoSpaceDE w:val="0"/>
              <w:autoSpaceDN w:val="0"/>
              <w:spacing w:before="60" w:after="0" w:line="247" w:lineRule="auto"/>
              <w:ind w:right="493"/>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Excellent interpersonal skills including rapport-building, active-listening and</w:t>
            </w:r>
            <w:r>
              <w:rPr>
                <w:rFonts w:ascii="FSJack-Light" w:eastAsia="FSJack-Light" w:hAnsi="FSJack-Light" w:cs="FSJack-Light"/>
                <w:color w:val="081E3F"/>
                <w:spacing w:val="-26"/>
                <w:sz w:val="20"/>
                <w:lang w:eastAsia="en-GB" w:bidi="en-GB"/>
              </w:rPr>
              <w:t xml:space="preserve"> </w:t>
            </w:r>
            <w:r>
              <w:rPr>
                <w:rFonts w:ascii="FSJack-Light" w:eastAsia="FSJack-Light" w:hAnsi="FSJack-Light" w:cs="FSJack-Light"/>
                <w:color w:val="081E3F"/>
                <w:sz w:val="20"/>
                <w:lang w:eastAsia="en-GB" w:bidi="en-GB"/>
              </w:rPr>
              <w:t xml:space="preserve">incisive </w:t>
            </w:r>
            <w:proofErr w:type="gramStart"/>
            <w:r>
              <w:rPr>
                <w:rFonts w:ascii="FSJack-Light" w:eastAsia="FSJack-Light" w:hAnsi="FSJack-Light" w:cs="FSJack-Light"/>
                <w:color w:val="081E3F"/>
                <w:sz w:val="20"/>
                <w:lang w:eastAsia="en-GB" w:bidi="en-GB"/>
              </w:rPr>
              <w:t>questioning</w:t>
            </w:r>
            <w:proofErr w:type="gramEnd"/>
          </w:p>
          <w:p w14:paraId="75F66DE1" w14:textId="77777777" w:rsidR="00684A97" w:rsidRDefault="00684A97" w:rsidP="003730CF">
            <w:pPr>
              <w:widowControl w:val="0"/>
              <w:numPr>
                <w:ilvl w:val="0"/>
                <w:numId w:val="4"/>
              </w:numPr>
              <w:tabs>
                <w:tab w:val="left" w:pos="511"/>
              </w:tabs>
              <w:autoSpaceDE w:val="0"/>
              <w:autoSpaceDN w:val="0"/>
              <w:spacing w:before="60"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Recruitment and selection skills</w:t>
            </w:r>
          </w:p>
          <w:p w14:paraId="09E25058" w14:textId="77777777" w:rsidR="00684A97" w:rsidRDefault="00684A97" w:rsidP="003730CF">
            <w:pPr>
              <w:widowControl w:val="0"/>
              <w:numPr>
                <w:ilvl w:val="0"/>
                <w:numId w:val="4"/>
              </w:numPr>
              <w:tabs>
                <w:tab w:val="left" w:pos="511"/>
              </w:tabs>
              <w:autoSpaceDE w:val="0"/>
              <w:autoSpaceDN w:val="0"/>
              <w:spacing w:before="67" w:after="0" w:line="247" w:lineRule="auto"/>
              <w:ind w:right="39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The ability to form productive relationships both internally and externally and strategic partnerships for the benefit of the</w:t>
            </w:r>
            <w:r>
              <w:rPr>
                <w:rFonts w:ascii="FSJack-Light" w:eastAsia="FSJack-Light" w:hAnsi="FSJack-Light" w:cs="FSJack-Light"/>
                <w:color w:val="081E3F"/>
                <w:spacing w:val="12"/>
                <w:sz w:val="20"/>
                <w:lang w:eastAsia="en-GB" w:bidi="en-GB"/>
              </w:rPr>
              <w:t xml:space="preserve"> </w:t>
            </w:r>
            <w:r>
              <w:rPr>
                <w:rFonts w:ascii="FSJack-Light" w:eastAsia="FSJack-Light" w:hAnsi="FSJack-Light" w:cs="FSJack-Light"/>
                <w:color w:val="081E3F"/>
                <w:spacing w:val="-3"/>
                <w:sz w:val="20"/>
                <w:lang w:eastAsia="en-GB" w:bidi="en-GB"/>
              </w:rPr>
              <w:t>Association</w:t>
            </w:r>
          </w:p>
        </w:tc>
        <w:tc>
          <w:tcPr>
            <w:tcW w:w="4535" w:type="dxa"/>
            <w:tcBorders>
              <w:top w:val="single" w:sz="2" w:space="0" w:color="081E3F"/>
              <w:left w:val="single" w:sz="2" w:space="0" w:color="081E3F"/>
              <w:bottom w:val="single" w:sz="2" w:space="0" w:color="081E3F"/>
              <w:right w:val="single" w:sz="2" w:space="0" w:color="081E3F"/>
            </w:tcBorders>
            <w:hideMark/>
          </w:tcPr>
          <w:p w14:paraId="4A310055"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Desirable</w:t>
            </w:r>
          </w:p>
          <w:p w14:paraId="54E697D7" w14:textId="77777777" w:rsidR="00684A97" w:rsidRDefault="00684A97" w:rsidP="003730CF">
            <w:pPr>
              <w:widowControl w:val="0"/>
              <w:numPr>
                <w:ilvl w:val="0"/>
                <w:numId w:val="5"/>
              </w:numPr>
              <w:tabs>
                <w:tab w:val="left" w:pos="511"/>
              </w:tabs>
              <w:autoSpaceDE w:val="0"/>
              <w:autoSpaceDN w:val="0"/>
              <w:spacing w:before="119" w:after="0" w:line="247" w:lineRule="auto"/>
              <w:ind w:right="574"/>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Performance management and</w:t>
            </w:r>
            <w:r>
              <w:rPr>
                <w:rFonts w:ascii="FSJack-Light" w:eastAsia="FSJack-Light" w:hAnsi="FSJack-Light" w:cs="FSJack-Light"/>
                <w:color w:val="081E3F"/>
                <w:spacing w:val="-16"/>
                <w:sz w:val="20"/>
                <w:lang w:eastAsia="en-GB" w:bidi="en-GB"/>
              </w:rPr>
              <w:t xml:space="preserve"> </w:t>
            </w:r>
            <w:r>
              <w:rPr>
                <w:rFonts w:ascii="FSJack-Light" w:eastAsia="FSJack-Light" w:hAnsi="FSJack-Light" w:cs="FSJack-Light"/>
                <w:color w:val="081E3F"/>
                <w:sz w:val="20"/>
                <w:lang w:eastAsia="en-GB" w:bidi="en-GB"/>
              </w:rPr>
              <w:t>conducting appraisals (in relation to the management of CEO)</w:t>
            </w:r>
          </w:p>
          <w:p w14:paraId="2D5C0094" w14:textId="77777777" w:rsidR="00684A97" w:rsidRDefault="00684A97" w:rsidP="003730CF">
            <w:pPr>
              <w:widowControl w:val="0"/>
              <w:numPr>
                <w:ilvl w:val="0"/>
                <w:numId w:val="5"/>
              </w:numPr>
              <w:tabs>
                <w:tab w:val="left" w:pos="511"/>
              </w:tabs>
              <w:autoSpaceDE w:val="0"/>
              <w:autoSpaceDN w:val="0"/>
              <w:spacing w:before="60"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Business coaching and</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mentoring</w:t>
            </w:r>
          </w:p>
          <w:p w14:paraId="3D8EEFB4" w14:textId="77777777" w:rsidR="00684A97" w:rsidRDefault="00684A97" w:rsidP="003730CF">
            <w:pPr>
              <w:widowControl w:val="0"/>
              <w:numPr>
                <w:ilvl w:val="0"/>
                <w:numId w:val="5"/>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Working with Board skills</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audits</w:t>
            </w:r>
          </w:p>
        </w:tc>
      </w:tr>
      <w:tr w:rsidR="00684A97" w14:paraId="349288F2" w14:textId="77777777" w:rsidTr="00684A97">
        <w:trPr>
          <w:trHeight w:val="485"/>
        </w:trPr>
        <w:tc>
          <w:tcPr>
            <w:tcW w:w="9070" w:type="dxa"/>
            <w:gridSpan w:val="2"/>
            <w:tcBorders>
              <w:top w:val="single" w:sz="2" w:space="0" w:color="081E3F"/>
              <w:left w:val="single" w:sz="2" w:space="0" w:color="081E3F"/>
              <w:bottom w:val="single" w:sz="2" w:space="0" w:color="081E3F"/>
              <w:right w:val="single" w:sz="2" w:space="0" w:color="081E3F"/>
            </w:tcBorders>
            <w:shd w:val="clear" w:color="auto" w:fill="FFD600"/>
            <w:hideMark/>
          </w:tcPr>
          <w:p w14:paraId="0DA60174"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Knowledge</w:t>
            </w:r>
          </w:p>
        </w:tc>
      </w:tr>
      <w:tr w:rsidR="00684A97" w14:paraId="506FF638" w14:textId="77777777" w:rsidTr="00684A97">
        <w:trPr>
          <w:trHeight w:val="5612"/>
        </w:trPr>
        <w:tc>
          <w:tcPr>
            <w:tcW w:w="4535" w:type="dxa"/>
            <w:tcBorders>
              <w:top w:val="single" w:sz="2" w:space="0" w:color="081E3F"/>
              <w:left w:val="single" w:sz="2" w:space="0" w:color="081E3F"/>
              <w:bottom w:val="single" w:sz="2" w:space="0" w:color="081E3F"/>
              <w:right w:val="single" w:sz="2" w:space="0" w:color="081E3F"/>
            </w:tcBorders>
            <w:hideMark/>
          </w:tcPr>
          <w:p w14:paraId="749C8287"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Essential</w:t>
            </w:r>
          </w:p>
          <w:p w14:paraId="33487459" w14:textId="77777777" w:rsidR="00684A97" w:rsidRDefault="00684A97" w:rsidP="003730CF">
            <w:pPr>
              <w:widowControl w:val="0"/>
              <w:numPr>
                <w:ilvl w:val="0"/>
                <w:numId w:val="6"/>
              </w:numPr>
              <w:tabs>
                <w:tab w:val="left" w:pos="511"/>
              </w:tabs>
              <w:autoSpaceDE w:val="0"/>
              <w:autoSpaceDN w:val="0"/>
              <w:spacing w:before="119" w:after="0" w:line="247" w:lineRule="auto"/>
              <w:ind w:right="108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Knowledge and understanding of </w:t>
            </w:r>
            <w:r>
              <w:rPr>
                <w:rFonts w:ascii="FSJack-Light" w:eastAsia="FSJack-Light" w:hAnsi="FSJack-Light" w:cs="FSJack-Light"/>
                <w:color w:val="081E3F"/>
                <w:spacing w:val="-5"/>
                <w:sz w:val="20"/>
                <w:lang w:eastAsia="en-GB" w:bidi="en-GB"/>
              </w:rPr>
              <w:t xml:space="preserve">the </w:t>
            </w:r>
            <w:r>
              <w:rPr>
                <w:rFonts w:ascii="FSJack-Light" w:eastAsia="FSJack-Light" w:hAnsi="FSJack-Light" w:cs="FSJack-Light"/>
                <w:color w:val="081E3F"/>
                <w:sz w:val="20"/>
                <w:lang w:eastAsia="en-GB" w:bidi="en-GB"/>
              </w:rPr>
              <w:t>responsibilities of a Board</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Director</w:t>
            </w:r>
          </w:p>
          <w:p w14:paraId="7DA4452F" w14:textId="77777777" w:rsidR="00684A97" w:rsidRDefault="00684A97" w:rsidP="003730CF">
            <w:pPr>
              <w:widowControl w:val="0"/>
              <w:numPr>
                <w:ilvl w:val="0"/>
                <w:numId w:val="6"/>
              </w:numPr>
              <w:tabs>
                <w:tab w:val="left" w:pos="511"/>
              </w:tabs>
              <w:autoSpaceDE w:val="0"/>
              <w:autoSpaceDN w:val="0"/>
              <w:spacing w:before="59" w:after="0" w:line="247" w:lineRule="auto"/>
              <w:ind w:right="108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Knowledge and understanding of </w:t>
            </w:r>
            <w:r>
              <w:rPr>
                <w:rFonts w:ascii="FSJack-Light" w:eastAsia="FSJack-Light" w:hAnsi="FSJack-Light" w:cs="FSJack-Light"/>
                <w:color w:val="081E3F"/>
                <w:spacing w:val="-5"/>
                <w:sz w:val="20"/>
                <w:lang w:eastAsia="en-GB" w:bidi="en-GB"/>
              </w:rPr>
              <w:t xml:space="preserve">the </w:t>
            </w:r>
            <w:r>
              <w:rPr>
                <w:rFonts w:ascii="FSJack-Light" w:eastAsia="FSJack-Light" w:hAnsi="FSJack-Light" w:cs="FSJack-Light"/>
                <w:color w:val="081E3F"/>
                <w:sz w:val="20"/>
                <w:lang w:eastAsia="en-GB" w:bidi="en-GB"/>
              </w:rPr>
              <w:t>Companies Act</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(2006)</w:t>
            </w:r>
          </w:p>
          <w:p w14:paraId="21FF0786" w14:textId="77777777" w:rsidR="00684A97" w:rsidRDefault="00684A97" w:rsidP="003730CF">
            <w:pPr>
              <w:widowControl w:val="0"/>
              <w:numPr>
                <w:ilvl w:val="0"/>
                <w:numId w:val="6"/>
              </w:numPr>
              <w:tabs>
                <w:tab w:val="left" w:pos="511"/>
              </w:tabs>
              <w:autoSpaceDE w:val="0"/>
              <w:autoSpaceDN w:val="0"/>
              <w:spacing w:before="58" w:after="0" w:line="247" w:lineRule="auto"/>
              <w:ind w:right="281"/>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Thorough knowledge and understanding of </w:t>
            </w:r>
            <w:r>
              <w:rPr>
                <w:rFonts w:ascii="FSJack-Light" w:eastAsia="FSJack-Light" w:hAnsi="FSJack-Light" w:cs="FSJack-Light"/>
                <w:color w:val="081E3F"/>
                <w:spacing w:val="-5"/>
                <w:sz w:val="20"/>
                <w:lang w:eastAsia="en-GB" w:bidi="en-GB"/>
              </w:rPr>
              <w:t xml:space="preserve">the </w:t>
            </w:r>
            <w:r>
              <w:rPr>
                <w:rFonts w:ascii="FSJack-Light" w:eastAsia="FSJack-Light" w:hAnsi="FSJack-Light" w:cs="FSJack-Light"/>
                <w:color w:val="081E3F"/>
                <w:sz w:val="20"/>
                <w:lang w:eastAsia="en-GB" w:bidi="en-GB"/>
              </w:rPr>
              <w:t>Safeguarding Requirements for the</w:t>
            </w:r>
            <w:r>
              <w:rPr>
                <w:rFonts w:ascii="FSJack-Light" w:eastAsia="FSJack-Light" w:hAnsi="FSJack-Light" w:cs="FSJack-Light"/>
                <w:color w:val="081E3F"/>
                <w:spacing w:val="-13"/>
                <w:sz w:val="20"/>
                <w:lang w:eastAsia="en-GB" w:bidi="en-GB"/>
              </w:rPr>
              <w:t xml:space="preserve"> </w:t>
            </w:r>
            <w:r>
              <w:rPr>
                <w:rFonts w:ascii="FSJack-Light" w:eastAsia="FSJack-Light" w:hAnsi="FSJack-Light" w:cs="FSJack-Light"/>
                <w:color w:val="081E3F"/>
                <w:sz w:val="20"/>
                <w:lang w:eastAsia="en-GB" w:bidi="en-GB"/>
              </w:rPr>
              <w:t>Association</w:t>
            </w:r>
          </w:p>
          <w:p w14:paraId="4FD06570" w14:textId="77777777" w:rsidR="00684A97" w:rsidRDefault="00684A97" w:rsidP="003730CF">
            <w:pPr>
              <w:widowControl w:val="0"/>
              <w:numPr>
                <w:ilvl w:val="0"/>
                <w:numId w:val="6"/>
              </w:numPr>
              <w:tabs>
                <w:tab w:val="left" w:pos="511"/>
              </w:tabs>
              <w:autoSpaceDE w:val="0"/>
              <w:autoSpaceDN w:val="0"/>
              <w:spacing w:before="59" w:after="0" w:line="247" w:lineRule="auto"/>
              <w:ind w:right="1001"/>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Thorough knowledge of the Articles </w:t>
            </w:r>
            <w:r>
              <w:rPr>
                <w:rFonts w:ascii="FSJack-Light" w:eastAsia="FSJack-Light" w:hAnsi="FSJack-Light" w:cs="FSJack-Light"/>
                <w:color w:val="081E3F"/>
                <w:spacing w:val="-7"/>
                <w:sz w:val="20"/>
                <w:lang w:eastAsia="en-GB" w:bidi="en-GB"/>
              </w:rPr>
              <w:t xml:space="preserve">of </w:t>
            </w:r>
            <w:r>
              <w:rPr>
                <w:rFonts w:ascii="FSJack-Light" w:eastAsia="FSJack-Light" w:hAnsi="FSJack-Light" w:cs="FSJack-Light"/>
                <w:color w:val="081E3F"/>
                <w:sz w:val="20"/>
                <w:lang w:eastAsia="en-GB" w:bidi="en-GB"/>
              </w:rPr>
              <w:t>Association and their</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application</w:t>
            </w:r>
          </w:p>
          <w:p w14:paraId="08D057A7" w14:textId="77777777" w:rsidR="00684A97" w:rsidRDefault="00684A97" w:rsidP="003730CF">
            <w:pPr>
              <w:widowControl w:val="0"/>
              <w:numPr>
                <w:ilvl w:val="0"/>
                <w:numId w:val="6"/>
              </w:numPr>
              <w:tabs>
                <w:tab w:val="left" w:pos="511"/>
              </w:tabs>
              <w:autoSpaceDE w:val="0"/>
              <w:autoSpaceDN w:val="0"/>
              <w:spacing w:before="59" w:after="0" w:line="247" w:lineRule="auto"/>
              <w:ind w:right="966"/>
              <w:jc w:val="both"/>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Up to date and thorough knowledge </w:t>
            </w:r>
            <w:r>
              <w:rPr>
                <w:rFonts w:ascii="FSJack-Light" w:eastAsia="FSJack-Light" w:hAnsi="FSJack-Light" w:cs="FSJack-Light"/>
                <w:color w:val="081E3F"/>
                <w:spacing w:val="-7"/>
                <w:sz w:val="20"/>
                <w:lang w:eastAsia="en-GB" w:bidi="en-GB"/>
              </w:rPr>
              <w:t xml:space="preserve">of </w:t>
            </w:r>
            <w:r>
              <w:rPr>
                <w:rFonts w:ascii="FSJack-Light" w:eastAsia="FSJack-Light" w:hAnsi="FSJack-Light" w:cs="FSJack-Light"/>
                <w:color w:val="081E3F"/>
                <w:sz w:val="20"/>
                <w:lang w:eastAsia="en-GB" w:bidi="en-GB"/>
              </w:rPr>
              <w:t>Grassroots Football and the role of the Association in its</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governance</w:t>
            </w:r>
          </w:p>
          <w:p w14:paraId="3BBF4C9A" w14:textId="77777777" w:rsidR="00684A97" w:rsidRDefault="00684A97" w:rsidP="003730CF">
            <w:pPr>
              <w:widowControl w:val="0"/>
              <w:numPr>
                <w:ilvl w:val="0"/>
                <w:numId w:val="6"/>
              </w:numPr>
              <w:tabs>
                <w:tab w:val="left" w:pos="511"/>
              </w:tabs>
              <w:autoSpaceDE w:val="0"/>
              <w:autoSpaceDN w:val="0"/>
              <w:spacing w:before="60"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Knowledge of the County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Governance</w:t>
            </w:r>
            <w:r>
              <w:rPr>
                <w:rFonts w:ascii="FSJack-Light" w:eastAsia="FSJack-Light" w:hAnsi="FSJack-Light" w:cs="FSJack-Light"/>
                <w:color w:val="081E3F"/>
                <w:spacing w:val="3"/>
                <w:sz w:val="20"/>
                <w:lang w:eastAsia="en-GB" w:bidi="en-GB"/>
              </w:rPr>
              <w:t xml:space="preserve"> </w:t>
            </w:r>
            <w:r>
              <w:rPr>
                <w:rFonts w:ascii="FSJack-Light" w:eastAsia="FSJack-Light" w:hAnsi="FSJack-Light" w:cs="FSJack-Light"/>
                <w:color w:val="081E3F"/>
                <w:sz w:val="20"/>
                <w:lang w:eastAsia="en-GB" w:bidi="en-GB"/>
              </w:rPr>
              <w:t>Code</w:t>
            </w:r>
          </w:p>
          <w:p w14:paraId="34EA8CDB" w14:textId="77777777" w:rsidR="00684A97" w:rsidRDefault="00684A97" w:rsidP="003730CF">
            <w:pPr>
              <w:widowControl w:val="0"/>
              <w:numPr>
                <w:ilvl w:val="0"/>
                <w:numId w:val="6"/>
              </w:numPr>
              <w:tabs>
                <w:tab w:val="left" w:pos="511"/>
              </w:tabs>
              <w:autoSpaceDE w:val="0"/>
              <w:autoSpaceDN w:val="0"/>
              <w:spacing w:before="67" w:after="0" w:line="247" w:lineRule="auto"/>
              <w:ind w:right="56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Understanding of how to apply Principles </w:t>
            </w:r>
            <w:r>
              <w:rPr>
                <w:rFonts w:ascii="FSJack-Light" w:eastAsia="FSJack-Light" w:hAnsi="FSJack-Light" w:cs="FSJack-Light"/>
                <w:color w:val="081E3F"/>
                <w:spacing w:val="-8"/>
                <w:sz w:val="20"/>
                <w:lang w:eastAsia="en-GB" w:bidi="en-GB"/>
              </w:rPr>
              <w:t xml:space="preserve">of </w:t>
            </w:r>
            <w:r>
              <w:rPr>
                <w:rFonts w:ascii="FSJack-Light" w:eastAsia="FSJack-Light" w:hAnsi="FSJack-Light" w:cs="FSJack-Light"/>
                <w:color w:val="081E3F"/>
                <w:sz w:val="20"/>
                <w:lang w:eastAsia="en-GB" w:bidi="en-GB"/>
              </w:rPr>
              <w:t>inclusive</w:t>
            </w:r>
            <w:r>
              <w:rPr>
                <w:rFonts w:ascii="FSJack-Light" w:eastAsia="FSJack-Light" w:hAnsi="FSJack-Light" w:cs="FSJack-Light"/>
                <w:color w:val="081E3F"/>
                <w:spacing w:val="-1"/>
                <w:sz w:val="20"/>
                <w:lang w:eastAsia="en-GB" w:bidi="en-GB"/>
              </w:rPr>
              <w:t xml:space="preserve"> </w:t>
            </w:r>
            <w:proofErr w:type="gramStart"/>
            <w:r>
              <w:rPr>
                <w:rFonts w:ascii="FSJack-Light" w:eastAsia="FSJack-Light" w:hAnsi="FSJack-Light" w:cs="FSJack-Light"/>
                <w:color w:val="081E3F"/>
                <w:sz w:val="20"/>
                <w:lang w:eastAsia="en-GB" w:bidi="en-GB"/>
              </w:rPr>
              <w:t>practice</w:t>
            </w:r>
            <w:proofErr w:type="gramEnd"/>
          </w:p>
          <w:p w14:paraId="252A9064" w14:textId="77777777" w:rsidR="00684A97" w:rsidRDefault="00684A97" w:rsidP="003730CF">
            <w:pPr>
              <w:widowControl w:val="0"/>
              <w:numPr>
                <w:ilvl w:val="0"/>
                <w:numId w:val="6"/>
              </w:numPr>
              <w:tabs>
                <w:tab w:val="left" w:pos="511"/>
              </w:tabs>
              <w:autoSpaceDE w:val="0"/>
              <w:autoSpaceDN w:val="0"/>
              <w:spacing w:before="58" w:after="0" w:line="247" w:lineRule="auto"/>
              <w:ind w:right="167"/>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Knowledge and understand of financial accounts, management accounts and</w:t>
            </w:r>
            <w:r>
              <w:rPr>
                <w:rFonts w:ascii="FSJack-Light" w:eastAsia="FSJack-Light" w:hAnsi="FSJack-Light" w:cs="FSJack-Light"/>
                <w:color w:val="081E3F"/>
                <w:spacing w:val="4"/>
                <w:sz w:val="20"/>
                <w:lang w:eastAsia="en-GB" w:bidi="en-GB"/>
              </w:rPr>
              <w:t xml:space="preserve"> </w:t>
            </w:r>
            <w:proofErr w:type="gramStart"/>
            <w:r>
              <w:rPr>
                <w:rFonts w:ascii="FSJack-Light" w:eastAsia="FSJack-Light" w:hAnsi="FSJack-Light" w:cs="FSJack-Light"/>
                <w:color w:val="081E3F"/>
                <w:spacing w:val="-3"/>
                <w:sz w:val="20"/>
                <w:lang w:eastAsia="en-GB" w:bidi="en-GB"/>
              </w:rPr>
              <w:t>budgeting</w:t>
            </w:r>
            <w:proofErr w:type="gramEnd"/>
          </w:p>
          <w:p w14:paraId="6CF21634" w14:textId="77777777" w:rsidR="00684A97" w:rsidRDefault="00684A97" w:rsidP="003730CF">
            <w:pPr>
              <w:widowControl w:val="0"/>
              <w:numPr>
                <w:ilvl w:val="0"/>
                <w:numId w:val="6"/>
              </w:numPr>
              <w:tabs>
                <w:tab w:val="left" w:pos="511"/>
              </w:tabs>
              <w:autoSpaceDE w:val="0"/>
              <w:autoSpaceDN w:val="0"/>
              <w:spacing w:before="59" w:after="0" w:line="247" w:lineRule="auto"/>
              <w:ind w:right="50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An understanding of The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 xml:space="preserve">National Game Strategy and how this affects the work of </w:t>
            </w:r>
            <w:r>
              <w:rPr>
                <w:rFonts w:ascii="FSJack-Light" w:eastAsia="FSJack-Light" w:hAnsi="FSJack-Light" w:cs="FSJack-Light"/>
                <w:color w:val="081E3F"/>
                <w:spacing w:val="-5"/>
                <w:sz w:val="20"/>
                <w:lang w:eastAsia="en-GB" w:bidi="en-GB"/>
              </w:rPr>
              <w:t xml:space="preserve">the </w:t>
            </w:r>
            <w:r>
              <w:rPr>
                <w:rFonts w:ascii="FSJack-Light" w:eastAsia="FSJack-Light" w:hAnsi="FSJack-Light" w:cs="FSJack-Light"/>
                <w:color w:val="081E3F"/>
                <w:sz w:val="20"/>
                <w:lang w:eastAsia="en-GB" w:bidi="en-GB"/>
              </w:rPr>
              <w:t>County Football</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Associations</w:t>
            </w:r>
          </w:p>
        </w:tc>
        <w:tc>
          <w:tcPr>
            <w:tcW w:w="4535" w:type="dxa"/>
            <w:tcBorders>
              <w:top w:val="single" w:sz="2" w:space="0" w:color="081E3F"/>
              <w:left w:val="single" w:sz="2" w:space="0" w:color="081E3F"/>
              <w:bottom w:val="single" w:sz="2" w:space="0" w:color="081E3F"/>
              <w:right w:val="single" w:sz="2" w:space="0" w:color="081E3F"/>
            </w:tcBorders>
            <w:hideMark/>
          </w:tcPr>
          <w:p w14:paraId="1E4ACCD7"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Desirable</w:t>
            </w:r>
          </w:p>
          <w:p w14:paraId="36A12900" w14:textId="77777777" w:rsidR="00684A97" w:rsidRDefault="00684A97" w:rsidP="003730CF">
            <w:pPr>
              <w:widowControl w:val="0"/>
              <w:numPr>
                <w:ilvl w:val="0"/>
                <w:numId w:val="7"/>
              </w:numPr>
              <w:tabs>
                <w:tab w:val="left" w:pos="511"/>
              </w:tabs>
              <w:autoSpaceDE w:val="0"/>
              <w:autoSpaceDN w:val="0"/>
              <w:spacing w:before="119" w:after="0" w:line="247" w:lineRule="auto"/>
              <w:ind w:right="631"/>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Knowledge of other key areas of </w:t>
            </w:r>
            <w:r>
              <w:rPr>
                <w:rFonts w:ascii="FSJack-Light" w:eastAsia="FSJack-Light" w:hAnsi="FSJack-Light" w:cs="FSJack-Light"/>
                <w:color w:val="081E3F"/>
                <w:spacing w:val="-3"/>
                <w:sz w:val="20"/>
                <w:lang w:eastAsia="en-GB" w:bidi="en-GB"/>
              </w:rPr>
              <w:t xml:space="preserve">legislation </w:t>
            </w:r>
            <w:r>
              <w:rPr>
                <w:rFonts w:ascii="FSJack-Light" w:eastAsia="FSJack-Light" w:hAnsi="FSJack-Light" w:cs="FSJack-Light"/>
                <w:color w:val="081E3F"/>
                <w:sz w:val="20"/>
                <w:lang w:eastAsia="en-GB" w:bidi="en-GB"/>
              </w:rPr>
              <w:t xml:space="preserve">including Health and Safety, Employment, GDPR, Bribery and anti-corruption, </w:t>
            </w:r>
            <w:proofErr w:type="gramStart"/>
            <w:r>
              <w:rPr>
                <w:rFonts w:ascii="FSJack-Light" w:eastAsia="FSJack-Light" w:hAnsi="FSJack-Light" w:cs="FSJack-Light"/>
                <w:color w:val="081E3F"/>
                <w:sz w:val="20"/>
                <w:lang w:eastAsia="en-GB" w:bidi="en-GB"/>
              </w:rPr>
              <w:t>whistleblowing</w:t>
            </w:r>
            <w:proofErr w:type="gramEnd"/>
            <w:r>
              <w:rPr>
                <w:rFonts w:ascii="FSJack-Light" w:eastAsia="FSJack-Light" w:hAnsi="FSJack-Light" w:cs="FSJack-Light"/>
                <w:color w:val="081E3F"/>
                <w:sz w:val="20"/>
                <w:lang w:eastAsia="en-GB" w:bidi="en-GB"/>
              </w:rPr>
              <w:t xml:space="preserve"> and </w:t>
            </w:r>
            <w:r>
              <w:rPr>
                <w:rFonts w:ascii="FSJack-Light" w:eastAsia="FSJack-Light" w:hAnsi="FSJack-Light" w:cs="FSJack-Light"/>
                <w:color w:val="081E3F"/>
                <w:spacing w:val="-3"/>
                <w:sz w:val="20"/>
                <w:lang w:eastAsia="en-GB" w:bidi="en-GB"/>
              </w:rPr>
              <w:t>Taxation</w:t>
            </w:r>
          </w:p>
          <w:p w14:paraId="5FAEB71F" w14:textId="77777777" w:rsidR="00684A97" w:rsidRDefault="00684A97" w:rsidP="003730CF">
            <w:pPr>
              <w:widowControl w:val="0"/>
              <w:numPr>
                <w:ilvl w:val="0"/>
                <w:numId w:val="7"/>
              </w:numPr>
              <w:tabs>
                <w:tab w:val="left" w:pos="511"/>
              </w:tabs>
              <w:autoSpaceDE w:val="0"/>
              <w:autoSpaceDN w:val="0"/>
              <w:spacing w:before="61"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Risk</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management</w:t>
            </w:r>
          </w:p>
          <w:p w14:paraId="4CB3FD19" w14:textId="77777777" w:rsidR="00684A97" w:rsidRDefault="00684A97" w:rsidP="003730CF">
            <w:pPr>
              <w:widowControl w:val="0"/>
              <w:numPr>
                <w:ilvl w:val="0"/>
                <w:numId w:val="7"/>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Customer experience and</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engagement</w:t>
            </w:r>
          </w:p>
          <w:p w14:paraId="300183F2" w14:textId="77777777" w:rsidR="00684A97" w:rsidRDefault="00684A97" w:rsidP="003730CF">
            <w:pPr>
              <w:widowControl w:val="0"/>
              <w:numPr>
                <w:ilvl w:val="0"/>
                <w:numId w:val="7"/>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Succession</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planning</w:t>
            </w:r>
          </w:p>
          <w:p w14:paraId="452FA8EA" w14:textId="77777777" w:rsidR="00684A97" w:rsidRDefault="00684A97" w:rsidP="003730CF">
            <w:pPr>
              <w:widowControl w:val="0"/>
              <w:numPr>
                <w:ilvl w:val="0"/>
                <w:numId w:val="7"/>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Knowledge of JSP660 and other RAF policies</w:t>
            </w:r>
          </w:p>
        </w:tc>
      </w:tr>
    </w:tbl>
    <w:p w14:paraId="72459AAE" w14:textId="77777777" w:rsidR="00684A97" w:rsidRDefault="00684A97" w:rsidP="00684A97">
      <w:pPr>
        <w:spacing w:after="0" w:line="240" w:lineRule="auto"/>
        <w:rPr>
          <w:rFonts w:ascii="FSJack-Light" w:eastAsia="FSJack-Light" w:hAnsi="FSJack-Light" w:cs="FSJack-Light"/>
          <w:sz w:val="20"/>
          <w:lang w:eastAsia="en-GB" w:bidi="en-GB"/>
        </w:rPr>
        <w:sectPr w:rsidR="00684A97">
          <w:pgSz w:w="11910" w:h="16840"/>
          <w:pgMar w:top="1580" w:right="740" w:bottom="760" w:left="1300" w:header="0" w:footer="564" w:gutter="0"/>
          <w:cols w:space="720"/>
        </w:sectPr>
      </w:pPr>
    </w:p>
    <w:p w14:paraId="734C0B54"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475B9B1D"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205A7C48"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4A5E9A57"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2A53E0AF"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6EDF74AF" w14:textId="77777777" w:rsidR="00684A97" w:rsidRDefault="00684A97" w:rsidP="00684A97">
      <w:pPr>
        <w:widowControl w:val="0"/>
        <w:autoSpaceDE w:val="0"/>
        <w:autoSpaceDN w:val="0"/>
        <w:spacing w:before="2" w:after="0" w:line="240" w:lineRule="auto"/>
        <w:rPr>
          <w:rFonts w:ascii="FS Jack" w:eastAsia="FS Jack" w:hAnsi="FS Jack" w:cs="FS Jack"/>
          <w:b/>
          <w:bCs/>
          <w:sz w:val="24"/>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535"/>
        <w:gridCol w:w="4535"/>
      </w:tblGrid>
      <w:tr w:rsidR="00684A97" w14:paraId="491E67C0" w14:textId="77777777" w:rsidTr="00684A97">
        <w:trPr>
          <w:trHeight w:val="2149"/>
        </w:trPr>
        <w:tc>
          <w:tcPr>
            <w:tcW w:w="4535" w:type="dxa"/>
            <w:tcBorders>
              <w:top w:val="single" w:sz="2" w:space="0" w:color="081E3F"/>
              <w:left w:val="single" w:sz="2" w:space="0" w:color="081E3F"/>
              <w:bottom w:val="single" w:sz="2" w:space="0" w:color="081E3F"/>
              <w:right w:val="single" w:sz="2" w:space="0" w:color="081E3F"/>
            </w:tcBorders>
            <w:hideMark/>
          </w:tcPr>
          <w:p w14:paraId="0D8C58FC" w14:textId="77777777" w:rsidR="00684A97" w:rsidRDefault="00684A97" w:rsidP="003730CF">
            <w:pPr>
              <w:widowControl w:val="0"/>
              <w:numPr>
                <w:ilvl w:val="0"/>
                <w:numId w:val="8"/>
              </w:numPr>
              <w:tabs>
                <w:tab w:val="left" w:pos="511"/>
              </w:tabs>
              <w:autoSpaceDE w:val="0"/>
              <w:autoSpaceDN w:val="0"/>
              <w:spacing w:before="134" w:after="0" w:line="247" w:lineRule="auto"/>
              <w:ind w:right="319"/>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A sound understanding of the volunteer/ professional relationship and how this can </w:t>
            </w:r>
            <w:r>
              <w:rPr>
                <w:rFonts w:ascii="FSJack-Light" w:eastAsia="FSJack-Light" w:hAnsi="FSJack-Light" w:cs="FSJack-Light"/>
                <w:color w:val="081E3F"/>
                <w:spacing w:val="-4"/>
                <w:sz w:val="20"/>
                <w:lang w:eastAsia="en-GB" w:bidi="en-GB"/>
              </w:rPr>
              <w:t xml:space="preserve">best </w:t>
            </w:r>
            <w:r>
              <w:rPr>
                <w:rFonts w:ascii="FSJack-Light" w:eastAsia="FSJack-Light" w:hAnsi="FSJack-Light" w:cs="FSJack-Light"/>
                <w:color w:val="081E3F"/>
                <w:sz w:val="20"/>
                <w:lang w:eastAsia="en-GB" w:bidi="en-GB"/>
              </w:rPr>
              <w:t xml:space="preserve">work to support the work of the </w:t>
            </w:r>
            <w:proofErr w:type="gramStart"/>
            <w:r>
              <w:rPr>
                <w:rFonts w:ascii="FSJack-Light" w:eastAsia="FSJack-Light" w:hAnsi="FSJack-Light" w:cs="FSJack-Light"/>
                <w:color w:val="081E3F"/>
                <w:sz w:val="20"/>
                <w:lang w:eastAsia="en-GB" w:bidi="en-GB"/>
              </w:rPr>
              <w:t>Association</w:t>
            </w:r>
            <w:proofErr w:type="gramEnd"/>
          </w:p>
          <w:p w14:paraId="5C3E7551" w14:textId="77777777" w:rsidR="00684A97" w:rsidRDefault="00684A97" w:rsidP="003730CF">
            <w:pPr>
              <w:widowControl w:val="0"/>
              <w:numPr>
                <w:ilvl w:val="0"/>
                <w:numId w:val="8"/>
              </w:numPr>
              <w:tabs>
                <w:tab w:val="left" w:pos="511"/>
              </w:tabs>
              <w:autoSpaceDE w:val="0"/>
              <w:autoSpaceDN w:val="0"/>
              <w:spacing w:before="60" w:after="0" w:line="247" w:lineRule="auto"/>
              <w:ind w:right="773"/>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An understanding of and commitment </w:t>
            </w:r>
            <w:r>
              <w:rPr>
                <w:rFonts w:ascii="FSJack-Light" w:eastAsia="FSJack-Light" w:hAnsi="FSJack-Light" w:cs="FSJack-Light"/>
                <w:color w:val="081E3F"/>
                <w:spacing w:val="-9"/>
                <w:sz w:val="20"/>
                <w:lang w:eastAsia="en-GB" w:bidi="en-GB"/>
              </w:rPr>
              <w:t xml:space="preserve">to </w:t>
            </w:r>
            <w:r>
              <w:rPr>
                <w:rFonts w:ascii="FSJack-Light" w:eastAsia="FSJack-Light" w:hAnsi="FSJack-Light" w:cs="FSJack-Light"/>
                <w:color w:val="081E3F"/>
                <w:sz w:val="20"/>
                <w:lang w:eastAsia="en-GB" w:bidi="en-GB"/>
              </w:rPr>
              <w:t xml:space="preserve">equality, </w:t>
            </w:r>
            <w:proofErr w:type="gramStart"/>
            <w:r>
              <w:rPr>
                <w:rFonts w:ascii="FSJack-Light" w:eastAsia="FSJack-Light" w:hAnsi="FSJack-Light" w:cs="FSJack-Light"/>
                <w:color w:val="081E3F"/>
                <w:sz w:val="20"/>
                <w:lang w:eastAsia="en-GB" w:bidi="en-GB"/>
              </w:rPr>
              <w:t>diversity</w:t>
            </w:r>
            <w:proofErr w:type="gramEnd"/>
            <w:r>
              <w:rPr>
                <w:rFonts w:ascii="FSJack-Light" w:eastAsia="FSJack-Light" w:hAnsi="FSJack-Light" w:cs="FSJack-Light"/>
                <w:color w:val="081E3F"/>
                <w:sz w:val="20"/>
                <w:lang w:eastAsia="en-GB" w:bidi="en-GB"/>
              </w:rPr>
              <w:t xml:space="preserve"> and inclusion</w:t>
            </w:r>
          </w:p>
          <w:p w14:paraId="63277FFD" w14:textId="77777777" w:rsidR="00684A97" w:rsidRDefault="00684A97" w:rsidP="003730CF">
            <w:pPr>
              <w:widowControl w:val="0"/>
              <w:numPr>
                <w:ilvl w:val="0"/>
                <w:numId w:val="8"/>
              </w:numPr>
              <w:tabs>
                <w:tab w:val="left" w:pos="511"/>
              </w:tabs>
              <w:autoSpaceDE w:val="0"/>
              <w:autoSpaceDN w:val="0"/>
              <w:spacing w:before="59" w:after="0" w:line="247" w:lineRule="auto"/>
              <w:ind w:right="23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Effective use of digital communication</w:t>
            </w:r>
            <w:r>
              <w:rPr>
                <w:rFonts w:ascii="FSJack-Light" w:eastAsia="FSJack-Light" w:hAnsi="FSJack-Light" w:cs="FSJack-Light"/>
                <w:color w:val="081E3F"/>
                <w:spacing w:val="-23"/>
                <w:sz w:val="20"/>
                <w:lang w:eastAsia="en-GB" w:bidi="en-GB"/>
              </w:rPr>
              <w:t xml:space="preserve"> </w:t>
            </w:r>
            <w:r>
              <w:rPr>
                <w:rFonts w:ascii="FSJack-Light" w:eastAsia="FSJack-Light" w:hAnsi="FSJack-Light" w:cs="FSJack-Light"/>
                <w:color w:val="081E3F"/>
                <w:sz w:val="20"/>
                <w:lang w:eastAsia="en-GB" w:bidi="en-GB"/>
              </w:rPr>
              <w:t>including email and the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internet</w:t>
            </w:r>
          </w:p>
        </w:tc>
        <w:tc>
          <w:tcPr>
            <w:tcW w:w="4535" w:type="dxa"/>
            <w:tcBorders>
              <w:top w:val="single" w:sz="2" w:space="0" w:color="081E3F"/>
              <w:left w:val="single" w:sz="2" w:space="0" w:color="081E3F"/>
              <w:bottom w:val="single" w:sz="2" w:space="0" w:color="081E3F"/>
              <w:right w:val="single" w:sz="2" w:space="0" w:color="081E3F"/>
            </w:tcBorders>
          </w:tcPr>
          <w:p w14:paraId="7D65E566" w14:textId="77777777" w:rsidR="00684A97" w:rsidRDefault="00684A97">
            <w:pPr>
              <w:widowControl w:val="0"/>
              <w:autoSpaceDE w:val="0"/>
              <w:autoSpaceDN w:val="0"/>
              <w:spacing w:after="0" w:line="240" w:lineRule="auto"/>
              <w:rPr>
                <w:rFonts w:ascii="Times New Roman" w:eastAsia="FSJack-Light" w:hAnsi="FSJack-Light" w:cs="FSJack-Light"/>
                <w:sz w:val="18"/>
                <w:lang w:eastAsia="en-GB" w:bidi="en-GB"/>
              </w:rPr>
            </w:pPr>
          </w:p>
        </w:tc>
      </w:tr>
      <w:tr w:rsidR="00684A97" w14:paraId="410DCCCE" w14:textId="77777777" w:rsidTr="00684A97">
        <w:trPr>
          <w:trHeight w:val="485"/>
        </w:trPr>
        <w:tc>
          <w:tcPr>
            <w:tcW w:w="4535" w:type="dxa"/>
            <w:tcBorders>
              <w:top w:val="single" w:sz="2" w:space="0" w:color="081E3F"/>
              <w:left w:val="single" w:sz="2" w:space="0" w:color="081E3F"/>
              <w:bottom w:val="single" w:sz="2" w:space="0" w:color="081E3F"/>
              <w:right w:val="single" w:sz="2" w:space="0" w:color="081E3F"/>
            </w:tcBorders>
            <w:shd w:val="clear" w:color="auto" w:fill="D1D3D4"/>
            <w:hideMark/>
          </w:tcPr>
          <w:p w14:paraId="2E7F0798"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Enhanced DBS Check required?</w:t>
            </w:r>
          </w:p>
        </w:tc>
        <w:tc>
          <w:tcPr>
            <w:tcW w:w="4535" w:type="dxa"/>
            <w:tcBorders>
              <w:top w:val="single" w:sz="2" w:space="0" w:color="081E3F"/>
              <w:left w:val="single" w:sz="2" w:space="0" w:color="081E3F"/>
              <w:bottom w:val="single" w:sz="2" w:space="0" w:color="081E3F"/>
              <w:right w:val="single" w:sz="2" w:space="0" w:color="081E3F"/>
            </w:tcBorders>
            <w:hideMark/>
          </w:tcPr>
          <w:p w14:paraId="5A5319B3" w14:textId="77777777" w:rsidR="00684A97" w:rsidRDefault="00684A97">
            <w:pPr>
              <w:widowControl w:val="0"/>
              <w:autoSpaceDE w:val="0"/>
              <w:autoSpaceDN w:val="0"/>
              <w:spacing w:before="134" w:after="0" w:line="240" w:lineRule="auto"/>
              <w:ind w:left="17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Yes</w:t>
            </w:r>
          </w:p>
        </w:tc>
      </w:tr>
      <w:tr w:rsidR="00684A97" w14:paraId="6E67328A" w14:textId="77777777" w:rsidTr="00684A97">
        <w:trPr>
          <w:trHeight w:val="725"/>
        </w:trPr>
        <w:tc>
          <w:tcPr>
            <w:tcW w:w="4535" w:type="dxa"/>
            <w:tcBorders>
              <w:top w:val="single" w:sz="2" w:space="0" w:color="081E3F"/>
              <w:left w:val="single" w:sz="2" w:space="0" w:color="081E3F"/>
              <w:bottom w:val="single" w:sz="2" w:space="0" w:color="081E3F"/>
              <w:right w:val="single" w:sz="2" w:space="0" w:color="081E3F"/>
            </w:tcBorders>
            <w:shd w:val="clear" w:color="auto" w:fill="D1D3D4"/>
            <w:hideMark/>
          </w:tcPr>
          <w:p w14:paraId="4976E070" w14:textId="77777777" w:rsidR="00684A97" w:rsidRDefault="00684A97">
            <w:pPr>
              <w:widowControl w:val="0"/>
              <w:autoSpaceDE w:val="0"/>
              <w:autoSpaceDN w:val="0"/>
              <w:spacing w:before="131" w:after="0" w:line="232" w:lineRule="auto"/>
              <w:ind w:left="170" w:right="36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Check Companies House Disqualified Directors Register?</w:t>
            </w:r>
          </w:p>
        </w:tc>
        <w:tc>
          <w:tcPr>
            <w:tcW w:w="4535" w:type="dxa"/>
            <w:tcBorders>
              <w:top w:val="single" w:sz="2" w:space="0" w:color="081E3F"/>
              <w:left w:val="single" w:sz="2" w:space="0" w:color="081E3F"/>
              <w:bottom w:val="single" w:sz="2" w:space="0" w:color="081E3F"/>
              <w:right w:val="single" w:sz="2" w:space="0" w:color="081E3F"/>
            </w:tcBorders>
            <w:hideMark/>
          </w:tcPr>
          <w:p w14:paraId="708D0E36" w14:textId="77777777" w:rsidR="00684A97" w:rsidRDefault="00684A97">
            <w:pPr>
              <w:widowControl w:val="0"/>
              <w:autoSpaceDE w:val="0"/>
              <w:autoSpaceDN w:val="0"/>
              <w:spacing w:before="134" w:after="0" w:line="240" w:lineRule="auto"/>
              <w:ind w:left="17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Yes</w:t>
            </w:r>
          </w:p>
        </w:tc>
      </w:tr>
      <w:tr w:rsidR="00684A97" w14:paraId="626AA120" w14:textId="77777777" w:rsidTr="00684A97">
        <w:trPr>
          <w:trHeight w:val="485"/>
        </w:trPr>
        <w:tc>
          <w:tcPr>
            <w:tcW w:w="4535" w:type="dxa"/>
            <w:tcBorders>
              <w:top w:val="single" w:sz="2" w:space="0" w:color="081E3F"/>
              <w:left w:val="single" w:sz="2" w:space="0" w:color="081E3F"/>
              <w:bottom w:val="single" w:sz="2" w:space="0" w:color="081E3F"/>
              <w:right w:val="single" w:sz="2" w:space="0" w:color="081E3F"/>
            </w:tcBorders>
            <w:shd w:val="clear" w:color="auto" w:fill="D1D3D4"/>
            <w:hideMark/>
          </w:tcPr>
          <w:p w14:paraId="080ABAF8"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Clean full driving licence?</w:t>
            </w:r>
          </w:p>
        </w:tc>
        <w:tc>
          <w:tcPr>
            <w:tcW w:w="4535" w:type="dxa"/>
            <w:tcBorders>
              <w:top w:val="single" w:sz="2" w:space="0" w:color="081E3F"/>
              <w:left w:val="single" w:sz="2" w:space="0" w:color="081E3F"/>
              <w:bottom w:val="single" w:sz="2" w:space="0" w:color="081E3F"/>
              <w:right w:val="single" w:sz="2" w:space="0" w:color="081E3F"/>
            </w:tcBorders>
            <w:hideMark/>
          </w:tcPr>
          <w:p w14:paraId="1EB35FB0" w14:textId="77777777" w:rsidR="00684A97" w:rsidRDefault="00684A97">
            <w:pPr>
              <w:widowControl w:val="0"/>
              <w:autoSpaceDE w:val="0"/>
              <w:autoSpaceDN w:val="0"/>
              <w:spacing w:before="126" w:after="0" w:line="240" w:lineRule="auto"/>
              <w:ind w:left="170"/>
              <w:rPr>
                <w:rFonts w:ascii="FSJack-BoldItalic" w:eastAsia="FSJack-Light" w:hAnsi="FSJack-Light" w:cs="FSJack-Light"/>
                <w:b/>
                <w:i/>
                <w:sz w:val="20"/>
                <w:lang w:eastAsia="en-GB" w:bidi="en-GB"/>
              </w:rPr>
            </w:pPr>
            <w:r>
              <w:rPr>
                <w:rFonts w:ascii="FSJack-Light" w:eastAsia="FSJack-Light" w:hAnsi="FSJack-Light" w:cs="FSJack-Light"/>
                <w:color w:val="081E3F"/>
                <w:sz w:val="20"/>
                <w:lang w:eastAsia="en-GB" w:bidi="en-GB"/>
              </w:rPr>
              <w:t>Yes</w:t>
            </w:r>
          </w:p>
        </w:tc>
      </w:tr>
    </w:tbl>
    <w:p w14:paraId="2FB43FB0" w14:textId="77777777" w:rsidR="00684A97" w:rsidRDefault="00684A97" w:rsidP="00684A97">
      <w:pPr>
        <w:widowControl w:val="0"/>
        <w:autoSpaceDE w:val="0"/>
        <w:autoSpaceDN w:val="0"/>
        <w:spacing w:before="9" w:after="0" w:line="240" w:lineRule="auto"/>
        <w:rPr>
          <w:rFonts w:ascii="FS Jack" w:eastAsia="FS Jack" w:hAnsi="FS Jack" w:cs="FS Jack"/>
          <w:b/>
          <w:bCs/>
          <w:sz w:val="15"/>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154"/>
        <w:gridCol w:w="6916"/>
      </w:tblGrid>
      <w:tr w:rsidR="00684A97" w14:paraId="50C3C8AA" w14:textId="77777777" w:rsidTr="00684A97">
        <w:trPr>
          <w:trHeight w:val="741"/>
        </w:trPr>
        <w:tc>
          <w:tcPr>
            <w:tcW w:w="9070" w:type="dxa"/>
            <w:gridSpan w:val="2"/>
            <w:tcBorders>
              <w:top w:val="single" w:sz="2" w:space="0" w:color="081E3F"/>
              <w:left w:val="single" w:sz="2" w:space="0" w:color="081E3F"/>
              <w:bottom w:val="single" w:sz="2" w:space="0" w:color="081E3F"/>
              <w:right w:val="single" w:sz="2" w:space="0" w:color="081E3F"/>
            </w:tcBorders>
            <w:shd w:val="clear" w:color="auto" w:fill="FFD600"/>
            <w:hideMark/>
          </w:tcPr>
          <w:p w14:paraId="30FC0E77" w14:textId="77777777" w:rsidR="00684A97" w:rsidRDefault="00684A97">
            <w:pPr>
              <w:widowControl w:val="0"/>
              <w:autoSpaceDE w:val="0"/>
              <w:autoSpaceDN w:val="0"/>
              <w:spacing w:before="131" w:after="0" w:line="232" w:lineRule="auto"/>
              <w:ind w:left="170" w:right="154"/>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The Role Holder will be expected to understand and work in accordance with the values and behaviours described below</w:t>
            </w:r>
          </w:p>
        </w:tc>
      </w:tr>
      <w:tr w:rsidR="00684A97" w14:paraId="401B2EB0" w14:textId="77777777" w:rsidTr="00684A97">
        <w:trPr>
          <w:trHeight w:val="485"/>
        </w:trPr>
        <w:tc>
          <w:tcPr>
            <w:tcW w:w="2154" w:type="dxa"/>
            <w:tcBorders>
              <w:top w:val="single" w:sz="2" w:space="0" w:color="081E3F"/>
              <w:left w:val="single" w:sz="2" w:space="0" w:color="081E3F"/>
              <w:bottom w:val="single" w:sz="2" w:space="0" w:color="081E3F"/>
              <w:right w:val="single" w:sz="2" w:space="0" w:color="081E3F"/>
            </w:tcBorders>
            <w:shd w:val="clear" w:color="auto" w:fill="D1D3D4"/>
            <w:hideMark/>
          </w:tcPr>
          <w:p w14:paraId="01F60F02"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FA Value</w:t>
            </w:r>
          </w:p>
        </w:tc>
        <w:tc>
          <w:tcPr>
            <w:tcW w:w="6916" w:type="dxa"/>
            <w:tcBorders>
              <w:top w:val="single" w:sz="2" w:space="0" w:color="081E3F"/>
              <w:left w:val="single" w:sz="2" w:space="0" w:color="081E3F"/>
              <w:bottom w:val="single" w:sz="2" w:space="0" w:color="081E3F"/>
              <w:right w:val="single" w:sz="2" w:space="0" w:color="081E3F"/>
            </w:tcBorders>
            <w:shd w:val="clear" w:color="auto" w:fill="D1D3D4"/>
            <w:hideMark/>
          </w:tcPr>
          <w:p w14:paraId="57AA6CC2"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Behaviours</w:t>
            </w:r>
          </w:p>
        </w:tc>
      </w:tr>
      <w:tr w:rsidR="00684A97" w14:paraId="34959A10" w14:textId="77777777" w:rsidTr="00684A97">
        <w:trPr>
          <w:trHeight w:val="1671"/>
        </w:trPr>
        <w:tc>
          <w:tcPr>
            <w:tcW w:w="2154" w:type="dxa"/>
            <w:tcBorders>
              <w:top w:val="single" w:sz="2" w:space="0" w:color="081E3F"/>
              <w:left w:val="single" w:sz="2" w:space="0" w:color="081E3F"/>
              <w:bottom w:val="single" w:sz="2" w:space="0" w:color="081E3F"/>
              <w:right w:val="single" w:sz="2" w:space="0" w:color="081E3F"/>
            </w:tcBorders>
            <w:hideMark/>
          </w:tcPr>
          <w:p w14:paraId="6DDAE91B"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PROGRESSIVE</w:t>
            </w:r>
          </w:p>
        </w:tc>
        <w:tc>
          <w:tcPr>
            <w:tcW w:w="6916" w:type="dxa"/>
            <w:tcBorders>
              <w:top w:val="single" w:sz="2" w:space="0" w:color="081E3F"/>
              <w:left w:val="single" w:sz="2" w:space="0" w:color="081E3F"/>
              <w:bottom w:val="single" w:sz="2" w:space="0" w:color="081E3F"/>
              <w:right w:val="single" w:sz="2" w:space="0" w:color="081E3F"/>
            </w:tcBorders>
            <w:hideMark/>
          </w:tcPr>
          <w:p w14:paraId="022DA27B"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 xml:space="preserve">Embraces new thinking in pursuit of continuous </w:t>
            </w:r>
            <w:proofErr w:type="gramStart"/>
            <w:r>
              <w:rPr>
                <w:rFonts w:ascii="FSJack-Medium" w:eastAsia="FSJack-Light" w:hAnsi="FSJack-Light" w:cs="FSJack-Light"/>
                <w:color w:val="081E3F"/>
                <w:sz w:val="20"/>
                <w:lang w:eastAsia="en-GB" w:bidi="en-GB"/>
              </w:rPr>
              <w:t>improvement</w:t>
            </w:r>
            <w:proofErr w:type="gramEnd"/>
          </w:p>
          <w:p w14:paraId="2BBEEAED" w14:textId="77777777" w:rsidR="00684A97" w:rsidRDefault="00684A97" w:rsidP="003730CF">
            <w:pPr>
              <w:widowControl w:val="0"/>
              <w:numPr>
                <w:ilvl w:val="0"/>
                <w:numId w:val="9"/>
              </w:numPr>
              <w:tabs>
                <w:tab w:val="left" w:pos="511"/>
              </w:tabs>
              <w:autoSpaceDE w:val="0"/>
              <w:autoSpaceDN w:val="0"/>
              <w:spacing w:before="119" w:after="0" w:line="247" w:lineRule="auto"/>
              <w:ind w:right="1365"/>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Identifies the need </w:t>
            </w:r>
            <w:r>
              <w:rPr>
                <w:rFonts w:ascii="FSJack-Light" w:eastAsia="FSJack-Light" w:hAnsi="FSJack-Light" w:cs="FSJack-Light"/>
                <w:color w:val="081E3F"/>
                <w:spacing w:val="-5"/>
                <w:sz w:val="20"/>
                <w:lang w:eastAsia="en-GB" w:bidi="en-GB"/>
              </w:rPr>
              <w:t xml:space="preserve">for, </w:t>
            </w:r>
            <w:r>
              <w:rPr>
                <w:rFonts w:ascii="FSJack-Light" w:eastAsia="FSJack-Light" w:hAnsi="FSJack-Light" w:cs="FSJack-Light"/>
                <w:color w:val="081E3F"/>
                <w:sz w:val="20"/>
                <w:lang w:eastAsia="en-GB" w:bidi="en-GB"/>
              </w:rPr>
              <w:t xml:space="preserve">and actions change in direction, </w:t>
            </w:r>
            <w:r>
              <w:rPr>
                <w:rFonts w:ascii="FSJack-Light" w:eastAsia="FSJack-Light" w:hAnsi="FSJack-Light" w:cs="FSJack-Light"/>
                <w:color w:val="081E3F"/>
                <w:spacing w:val="-3"/>
                <w:sz w:val="20"/>
                <w:lang w:eastAsia="en-GB" w:bidi="en-GB"/>
              </w:rPr>
              <w:t xml:space="preserve">practice, </w:t>
            </w:r>
            <w:r>
              <w:rPr>
                <w:rFonts w:ascii="FSJack-Light" w:eastAsia="FSJack-Light" w:hAnsi="FSJack-Light" w:cs="FSJack-Light"/>
                <w:color w:val="081E3F"/>
                <w:sz w:val="20"/>
                <w:lang w:eastAsia="en-GB" w:bidi="en-GB"/>
              </w:rPr>
              <w:t>policy or</w:t>
            </w:r>
            <w:r>
              <w:rPr>
                <w:rFonts w:ascii="FSJack-Light" w:eastAsia="FSJack-Light" w:hAnsi="FSJack-Light" w:cs="FSJack-Light"/>
                <w:color w:val="081E3F"/>
                <w:spacing w:val="-1"/>
                <w:sz w:val="20"/>
                <w:lang w:eastAsia="en-GB" w:bidi="en-GB"/>
              </w:rPr>
              <w:t xml:space="preserve"> </w:t>
            </w:r>
            <w:proofErr w:type="gramStart"/>
            <w:r>
              <w:rPr>
                <w:rFonts w:ascii="FSJack-Light" w:eastAsia="FSJack-Light" w:hAnsi="FSJack-Light" w:cs="FSJack-Light"/>
                <w:color w:val="081E3F"/>
                <w:sz w:val="20"/>
                <w:lang w:eastAsia="en-GB" w:bidi="en-GB"/>
              </w:rPr>
              <w:t>procedure</w:t>
            </w:r>
            <w:proofErr w:type="gramEnd"/>
          </w:p>
          <w:p w14:paraId="56476050" w14:textId="77777777" w:rsidR="00684A97" w:rsidRDefault="00684A97" w:rsidP="003730CF">
            <w:pPr>
              <w:widowControl w:val="0"/>
              <w:numPr>
                <w:ilvl w:val="0"/>
                <w:numId w:val="9"/>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Questions the way things are done and takes informed</w:t>
            </w:r>
            <w:r>
              <w:rPr>
                <w:rFonts w:ascii="FSJack-Light" w:eastAsia="FSJack-Light" w:hAnsi="FSJack-Light" w:cs="FSJack-Light"/>
                <w:color w:val="081E3F"/>
                <w:spacing w:val="-11"/>
                <w:sz w:val="20"/>
                <w:lang w:eastAsia="en-GB" w:bidi="en-GB"/>
              </w:rPr>
              <w:t xml:space="preserve"> </w:t>
            </w:r>
            <w:proofErr w:type="gramStart"/>
            <w:r>
              <w:rPr>
                <w:rFonts w:ascii="FSJack-Light" w:eastAsia="FSJack-Light" w:hAnsi="FSJack-Light" w:cs="FSJack-Light"/>
                <w:color w:val="081E3F"/>
                <w:sz w:val="20"/>
                <w:lang w:eastAsia="en-GB" w:bidi="en-GB"/>
              </w:rPr>
              <w:t>risks</w:t>
            </w:r>
            <w:proofErr w:type="gramEnd"/>
          </w:p>
          <w:p w14:paraId="0B46C238" w14:textId="77777777" w:rsidR="00684A97" w:rsidRDefault="00684A97" w:rsidP="003730CF">
            <w:pPr>
              <w:widowControl w:val="0"/>
              <w:numPr>
                <w:ilvl w:val="0"/>
                <w:numId w:val="9"/>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Continuously seeks to improve efficiency and</w:t>
            </w:r>
            <w:r>
              <w:rPr>
                <w:rFonts w:ascii="FSJack-Light" w:eastAsia="FSJack-Light" w:hAnsi="FSJack-Light" w:cs="FSJack-Light"/>
                <w:color w:val="081E3F"/>
                <w:spacing w:val="-16"/>
                <w:sz w:val="20"/>
                <w:lang w:eastAsia="en-GB" w:bidi="en-GB"/>
              </w:rPr>
              <w:t xml:space="preserve"> </w:t>
            </w:r>
            <w:r>
              <w:rPr>
                <w:rFonts w:ascii="FSJack-Light" w:eastAsia="FSJack-Light" w:hAnsi="FSJack-Light" w:cs="FSJack-Light"/>
                <w:color w:val="081E3F"/>
                <w:sz w:val="20"/>
                <w:lang w:eastAsia="en-GB" w:bidi="en-GB"/>
              </w:rPr>
              <w:t>performance</w:t>
            </w:r>
          </w:p>
        </w:tc>
      </w:tr>
      <w:tr w:rsidR="00684A97" w14:paraId="51ED76BE" w14:textId="77777777" w:rsidTr="00684A97">
        <w:trPr>
          <w:trHeight w:val="1431"/>
        </w:trPr>
        <w:tc>
          <w:tcPr>
            <w:tcW w:w="2154" w:type="dxa"/>
            <w:tcBorders>
              <w:top w:val="single" w:sz="2" w:space="0" w:color="081E3F"/>
              <w:left w:val="single" w:sz="2" w:space="0" w:color="081E3F"/>
              <w:bottom w:val="single" w:sz="2" w:space="0" w:color="081E3F"/>
              <w:right w:val="single" w:sz="2" w:space="0" w:color="081E3F"/>
            </w:tcBorders>
            <w:hideMark/>
          </w:tcPr>
          <w:p w14:paraId="6A4428BC"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RESPECTFUL</w:t>
            </w:r>
          </w:p>
        </w:tc>
        <w:tc>
          <w:tcPr>
            <w:tcW w:w="6916" w:type="dxa"/>
            <w:tcBorders>
              <w:top w:val="single" w:sz="2" w:space="0" w:color="081E3F"/>
              <w:left w:val="single" w:sz="2" w:space="0" w:color="081E3F"/>
              <w:bottom w:val="single" w:sz="2" w:space="0" w:color="081E3F"/>
              <w:right w:val="single" w:sz="2" w:space="0" w:color="081E3F"/>
            </w:tcBorders>
            <w:hideMark/>
          </w:tcPr>
          <w:p w14:paraId="53DB94BB"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 xml:space="preserve">Sets the standards for respectful behaviour across the </w:t>
            </w:r>
            <w:proofErr w:type="gramStart"/>
            <w:r>
              <w:rPr>
                <w:rFonts w:ascii="FSJack-Medium" w:eastAsia="FSJack-Light" w:hAnsi="FSJack-Light" w:cs="FSJack-Light"/>
                <w:color w:val="081E3F"/>
                <w:sz w:val="20"/>
                <w:lang w:eastAsia="en-GB" w:bidi="en-GB"/>
              </w:rPr>
              <w:t>game</w:t>
            </w:r>
            <w:proofErr w:type="gramEnd"/>
          </w:p>
          <w:p w14:paraId="29E59B02" w14:textId="77777777" w:rsidR="00684A97" w:rsidRDefault="00684A97" w:rsidP="003730CF">
            <w:pPr>
              <w:widowControl w:val="0"/>
              <w:numPr>
                <w:ilvl w:val="0"/>
                <w:numId w:val="10"/>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Maintains people’s self-esteem when interacting with</w:t>
            </w:r>
            <w:r>
              <w:rPr>
                <w:rFonts w:ascii="FSJack-Light" w:eastAsia="FSJack-Light" w:hAnsi="FSJack-Light" w:cs="FSJack-Light"/>
                <w:color w:val="081E3F"/>
                <w:spacing w:val="-2"/>
                <w:sz w:val="20"/>
                <w:lang w:eastAsia="en-GB" w:bidi="en-GB"/>
              </w:rPr>
              <w:t xml:space="preserve"> </w:t>
            </w:r>
            <w:proofErr w:type="gramStart"/>
            <w:r>
              <w:rPr>
                <w:rFonts w:ascii="FSJack-Light" w:eastAsia="FSJack-Light" w:hAnsi="FSJack-Light" w:cs="FSJack-Light"/>
                <w:color w:val="081E3F"/>
                <w:sz w:val="20"/>
                <w:lang w:eastAsia="en-GB" w:bidi="en-GB"/>
              </w:rPr>
              <w:t>them</w:t>
            </w:r>
            <w:proofErr w:type="gramEnd"/>
          </w:p>
          <w:p w14:paraId="687863BB" w14:textId="77777777" w:rsidR="00684A97" w:rsidRDefault="00684A97" w:rsidP="003730CF">
            <w:pPr>
              <w:widowControl w:val="0"/>
              <w:numPr>
                <w:ilvl w:val="0"/>
                <w:numId w:val="10"/>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Avoids pre-judgement when listening to suggestions from</w:t>
            </w:r>
            <w:r>
              <w:rPr>
                <w:rFonts w:ascii="FSJack-Light" w:eastAsia="FSJack-Light" w:hAnsi="FSJack-Light" w:cs="FSJack-Light"/>
                <w:color w:val="081E3F"/>
                <w:spacing w:val="-4"/>
                <w:sz w:val="20"/>
                <w:lang w:eastAsia="en-GB" w:bidi="en-GB"/>
              </w:rPr>
              <w:t xml:space="preserve"> </w:t>
            </w:r>
            <w:proofErr w:type="gramStart"/>
            <w:r>
              <w:rPr>
                <w:rFonts w:ascii="FSJack-Light" w:eastAsia="FSJack-Light" w:hAnsi="FSJack-Light" w:cs="FSJack-Light"/>
                <w:color w:val="081E3F"/>
                <w:sz w:val="20"/>
                <w:lang w:eastAsia="en-GB" w:bidi="en-GB"/>
              </w:rPr>
              <w:t>others</w:t>
            </w:r>
            <w:proofErr w:type="gramEnd"/>
          </w:p>
          <w:p w14:paraId="6D96EC20" w14:textId="77777777" w:rsidR="00684A97" w:rsidRDefault="00684A97" w:rsidP="003730CF">
            <w:pPr>
              <w:widowControl w:val="0"/>
              <w:numPr>
                <w:ilvl w:val="0"/>
                <w:numId w:val="10"/>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Seizes the opportunity to </w:t>
            </w:r>
            <w:proofErr w:type="gramStart"/>
            <w:r>
              <w:rPr>
                <w:rFonts w:ascii="FSJack-Light" w:eastAsia="FSJack-Light" w:hAnsi="FSJack-Light" w:cs="FSJack-Light"/>
                <w:color w:val="081E3F"/>
                <w:sz w:val="20"/>
                <w:lang w:eastAsia="en-GB" w:bidi="en-GB"/>
              </w:rPr>
              <w:t xml:space="preserve">apply </w:t>
            </w:r>
            <w:r>
              <w:rPr>
                <w:rFonts w:ascii="FSJack-Light" w:eastAsia="FSJack-Light" w:hAnsi="FSJack-Light" w:cs="FSJack-Light"/>
                <w:color w:val="081E3F"/>
                <w:spacing w:val="-6"/>
                <w:sz w:val="20"/>
                <w:lang w:eastAsia="en-GB" w:bidi="en-GB"/>
              </w:rPr>
              <w:t xml:space="preserve">FA </w:t>
            </w:r>
            <w:r>
              <w:rPr>
                <w:rFonts w:ascii="FSJack-Light" w:eastAsia="FSJack-Light" w:hAnsi="FSJack-Light" w:cs="FSJack-Light"/>
                <w:color w:val="081E3F"/>
                <w:sz w:val="20"/>
                <w:lang w:eastAsia="en-GB" w:bidi="en-GB"/>
              </w:rPr>
              <w:t>standards at all</w:t>
            </w:r>
            <w:r>
              <w:rPr>
                <w:rFonts w:ascii="FSJack-Light" w:eastAsia="FSJack-Light" w:hAnsi="FSJack-Light" w:cs="FSJack-Light"/>
                <w:color w:val="081E3F"/>
                <w:spacing w:val="5"/>
                <w:sz w:val="20"/>
                <w:lang w:eastAsia="en-GB" w:bidi="en-GB"/>
              </w:rPr>
              <w:t xml:space="preserve"> </w:t>
            </w:r>
            <w:r>
              <w:rPr>
                <w:rFonts w:ascii="FSJack-Light" w:eastAsia="FSJack-Light" w:hAnsi="FSJack-Light" w:cs="FSJack-Light"/>
                <w:color w:val="081E3F"/>
                <w:sz w:val="20"/>
                <w:lang w:eastAsia="en-GB" w:bidi="en-GB"/>
              </w:rPr>
              <w:t>times</w:t>
            </w:r>
            <w:proofErr w:type="gramEnd"/>
          </w:p>
        </w:tc>
      </w:tr>
      <w:tr w:rsidR="00684A97" w14:paraId="5570ABB6" w14:textId="77777777" w:rsidTr="00684A97">
        <w:trPr>
          <w:trHeight w:val="1671"/>
        </w:trPr>
        <w:tc>
          <w:tcPr>
            <w:tcW w:w="2154" w:type="dxa"/>
            <w:tcBorders>
              <w:top w:val="single" w:sz="2" w:space="0" w:color="081E3F"/>
              <w:left w:val="single" w:sz="2" w:space="0" w:color="081E3F"/>
              <w:bottom w:val="single" w:sz="2" w:space="0" w:color="081E3F"/>
              <w:right w:val="single" w:sz="2" w:space="0" w:color="081E3F"/>
            </w:tcBorders>
            <w:hideMark/>
          </w:tcPr>
          <w:p w14:paraId="1DF13F40"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INCLUSIVE</w:t>
            </w:r>
          </w:p>
        </w:tc>
        <w:tc>
          <w:tcPr>
            <w:tcW w:w="6916" w:type="dxa"/>
            <w:tcBorders>
              <w:top w:val="single" w:sz="2" w:space="0" w:color="081E3F"/>
              <w:left w:val="single" w:sz="2" w:space="0" w:color="081E3F"/>
              <w:bottom w:val="single" w:sz="2" w:space="0" w:color="081E3F"/>
              <w:right w:val="single" w:sz="2" w:space="0" w:color="081E3F"/>
            </w:tcBorders>
            <w:hideMark/>
          </w:tcPr>
          <w:p w14:paraId="4B144720"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 xml:space="preserve">Champions and ensures that football is, and will remain, a game for </w:t>
            </w:r>
            <w:proofErr w:type="gramStart"/>
            <w:r>
              <w:rPr>
                <w:rFonts w:ascii="FSJack-Medium" w:eastAsia="FSJack-Light" w:hAnsi="FSJack-Light" w:cs="FSJack-Light"/>
                <w:color w:val="081E3F"/>
                <w:sz w:val="20"/>
                <w:lang w:eastAsia="en-GB" w:bidi="en-GB"/>
              </w:rPr>
              <w:t>everyone</w:t>
            </w:r>
            <w:proofErr w:type="gramEnd"/>
          </w:p>
          <w:p w14:paraId="63F97E66" w14:textId="77777777" w:rsidR="00684A97" w:rsidRDefault="00684A97" w:rsidP="003730CF">
            <w:pPr>
              <w:widowControl w:val="0"/>
              <w:numPr>
                <w:ilvl w:val="0"/>
                <w:numId w:val="11"/>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Openly collaborates with colleagues and partners in the</w:t>
            </w:r>
            <w:r>
              <w:rPr>
                <w:rFonts w:ascii="FSJack-Light" w:eastAsia="FSJack-Light" w:hAnsi="FSJack-Light" w:cs="FSJack-Light"/>
                <w:color w:val="081E3F"/>
                <w:spacing w:val="-2"/>
                <w:sz w:val="20"/>
                <w:lang w:eastAsia="en-GB" w:bidi="en-GB"/>
              </w:rPr>
              <w:t xml:space="preserve"> </w:t>
            </w:r>
            <w:proofErr w:type="gramStart"/>
            <w:r>
              <w:rPr>
                <w:rFonts w:ascii="FSJack-Light" w:eastAsia="FSJack-Light" w:hAnsi="FSJack-Light" w:cs="FSJack-Light"/>
                <w:color w:val="081E3F"/>
                <w:sz w:val="20"/>
                <w:lang w:eastAsia="en-GB" w:bidi="en-GB"/>
              </w:rPr>
              <w:t>game</w:t>
            </w:r>
            <w:proofErr w:type="gramEnd"/>
          </w:p>
          <w:p w14:paraId="7572FED8" w14:textId="77777777" w:rsidR="00684A97" w:rsidRDefault="00684A97" w:rsidP="003730CF">
            <w:pPr>
              <w:widowControl w:val="0"/>
              <w:numPr>
                <w:ilvl w:val="0"/>
                <w:numId w:val="11"/>
              </w:numPr>
              <w:tabs>
                <w:tab w:val="left" w:pos="511"/>
              </w:tabs>
              <w:autoSpaceDE w:val="0"/>
              <w:autoSpaceDN w:val="0"/>
              <w:spacing w:before="67" w:after="0" w:line="247" w:lineRule="auto"/>
              <w:ind w:right="1440"/>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Provides equal opportunity to people of different</w:t>
            </w:r>
            <w:r>
              <w:rPr>
                <w:rFonts w:ascii="FSJack-Light" w:eastAsia="FSJack-Light" w:hAnsi="FSJack-Light" w:cs="FSJack-Light"/>
                <w:color w:val="081E3F"/>
                <w:spacing w:val="-26"/>
                <w:sz w:val="20"/>
                <w:lang w:eastAsia="en-GB" w:bidi="en-GB"/>
              </w:rPr>
              <w:t xml:space="preserve"> </w:t>
            </w:r>
            <w:r>
              <w:rPr>
                <w:rFonts w:ascii="FSJack-Light" w:eastAsia="FSJack-Light" w:hAnsi="FSJack-Light" w:cs="FSJack-Light"/>
                <w:color w:val="081E3F"/>
                <w:sz w:val="20"/>
                <w:lang w:eastAsia="en-GB" w:bidi="en-GB"/>
              </w:rPr>
              <w:t>backgrounds, experience and</w:t>
            </w:r>
            <w:r>
              <w:rPr>
                <w:rFonts w:ascii="FSJack-Light" w:eastAsia="FSJack-Light" w:hAnsi="FSJack-Light" w:cs="FSJack-Light"/>
                <w:color w:val="081E3F"/>
                <w:spacing w:val="-1"/>
                <w:sz w:val="20"/>
                <w:lang w:eastAsia="en-GB" w:bidi="en-GB"/>
              </w:rPr>
              <w:t xml:space="preserve"> </w:t>
            </w:r>
            <w:proofErr w:type="gramStart"/>
            <w:r>
              <w:rPr>
                <w:rFonts w:ascii="FSJack-Light" w:eastAsia="FSJack-Light" w:hAnsi="FSJack-Light" w:cs="FSJack-Light"/>
                <w:color w:val="081E3F"/>
                <w:sz w:val="20"/>
                <w:lang w:eastAsia="en-GB" w:bidi="en-GB"/>
              </w:rPr>
              <w:t>perspective</w:t>
            </w:r>
            <w:proofErr w:type="gramEnd"/>
          </w:p>
          <w:p w14:paraId="57A7A4F8" w14:textId="77777777" w:rsidR="00684A97" w:rsidRDefault="00684A97" w:rsidP="003730CF">
            <w:pPr>
              <w:widowControl w:val="0"/>
              <w:numPr>
                <w:ilvl w:val="0"/>
                <w:numId w:val="11"/>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Seeks out and embraces new ways of thinking and</w:t>
            </w:r>
            <w:r>
              <w:rPr>
                <w:rFonts w:ascii="FSJack-Light" w:eastAsia="FSJack-Light" w:hAnsi="FSJack-Light" w:cs="FSJack-Light"/>
                <w:color w:val="081E3F"/>
                <w:spacing w:val="-2"/>
                <w:sz w:val="20"/>
                <w:lang w:eastAsia="en-GB" w:bidi="en-GB"/>
              </w:rPr>
              <w:t xml:space="preserve"> </w:t>
            </w:r>
            <w:r>
              <w:rPr>
                <w:rFonts w:ascii="FSJack-Light" w:eastAsia="FSJack-Light" w:hAnsi="FSJack-Light" w:cs="FSJack-Light"/>
                <w:color w:val="081E3F"/>
                <w:sz w:val="20"/>
                <w:lang w:eastAsia="en-GB" w:bidi="en-GB"/>
              </w:rPr>
              <w:t>working</w:t>
            </w:r>
          </w:p>
        </w:tc>
      </w:tr>
      <w:tr w:rsidR="00684A97" w14:paraId="4FD5375D" w14:textId="77777777" w:rsidTr="00684A97">
        <w:trPr>
          <w:trHeight w:val="1671"/>
        </w:trPr>
        <w:tc>
          <w:tcPr>
            <w:tcW w:w="2154" w:type="dxa"/>
            <w:tcBorders>
              <w:top w:val="single" w:sz="2" w:space="0" w:color="081E3F"/>
              <w:left w:val="single" w:sz="2" w:space="0" w:color="081E3F"/>
              <w:bottom w:val="single" w:sz="2" w:space="0" w:color="081E3F"/>
              <w:right w:val="single" w:sz="2" w:space="0" w:color="081E3F"/>
            </w:tcBorders>
            <w:hideMark/>
          </w:tcPr>
          <w:p w14:paraId="5E785B5A"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DETERMINED</w:t>
            </w:r>
          </w:p>
        </w:tc>
        <w:tc>
          <w:tcPr>
            <w:tcW w:w="6916" w:type="dxa"/>
            <w:tcBorders>
              <w:top w:val="single" w:sz="2" w:space="0" w:color="081E3F"/>
              <w:left w:val="single" w:sz="2" w:space="0" w:color="081E3F"/>
              <w:bottom w:val="single" w:sz="2" w:space="0" w:color="081E3F"/>
              <w:right w:val="single" w:sz="2" w:space="0" w:color="081E3F"/>
            </w:tcBorders>
            <w:hideMark/>
          </w:tcPr>
          <w:p w14:paraId="4A557DA9"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Tenacious and accountable. Serving the whole game and doing the right thing</w:t>
            </w:r>
          </w:p>
          <w:p w14:paraId="4CC2A0CC" w14:textId="77777777" w:rsidR="00684A97" w:rsidRDefault="00684A97" w:rsidP="003730CF">
            <w:pPr>
              <w:widowControl w:val="0"/>
              <w:numPr>
                <w:ilvl w:val="0"/>
                <w:numId w:val="12"/>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Works relentlessly to overcome roadblocks or obstacles to achieve the</w:t>
            </w:r>
            <w:r>
              <w:rPr>
                <w:rFonts w:ascii="FSJack-Light" w:eastAsia="FSJack-Light" w:hAnsi="FSJack-Light" w:cs="FSJack-Light"/>
                <w:color w:val="081E3F"/>
                <w:spacing w:val="-9"/>
                <w:sz w:val="20"/>
                <w:lang w:eastAsia="en-GB" w:bidi="en-GB"/>
              </w:rPr>
              <w:t xml:space="preserve"> </w:t>
            </w:r>
            <w:proofErr w:type="gramStart"/>
            <w:r>
              <w:rPr>
                <w:rFonts w:ascii="FSJack-Light" w:eastAsia="FSJack-Light" w:hAnsi="FSJack-Light" w:cs="FSJack-Light"/>
                <w:color w:val="081E3F"/>
                <w:sz w:val="20"/>
                <w:lang w:eastAsia="en-GB" w:bidi="en-GB"/>
              </w:rPr>
              <w:t>goal</w:t>
            </w:r>
            <w:proofErr w:type="gramEnd"/>
          </w:p>
          <w:p w14:paraId="619F9B3B" w14:textId="77777777" w:rsidR="00684A97" w:rsidRDefault="00684A97" w:rsidP="003730CF">
            <w:pPr>
              <w:widowControl w:val="0"/>
              <w:numPr>
                <w:ilvl w:val="0"/>
                <w:numId w:val="12"/>
              </w:numPr>
              <w:tabs>
                <w:tab w:val="left" w:pos="511"/>
              </w:tabs>
              <w:autoSpaceDE w:val="0"/>
              <w:autoSpaceDN w:val="0"/>
              <w:spacing w:before="67" w:after="0" w:line="247" w:lineRule="auto"/>
              <w:ind w:right="381"/>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 xml:space="preserve">Remains focused on seeing agreed goals through to completion taking </w:t>
            </w:r>
            <w:r>
              <w:rPr>
                <w:rFonts w:ascii="FSJack-Light" w:eastAsia="FSJack-Light" w:hAnsi="FSJack-Light" w:cs="FSJack-Light"/>
                <w:color w:val="081E3F"/>
                <w:spacing w:val="-3"/>
                <w:sz w:val="20"/>
                <w:lang w:eastAsia="en-GB" w:bidi="en-GB"/>
              </w:rPr>
              <w:t xml:space="preserve">pride </w:t>
            </w:r>
            <w:r>
              <w:rPr>
                <w:rFonts w:ascii="FSJack-Light" w:eastAsia="FSJack-Light" w:hAnsi="FSJack-Light" w:cs="FSJack-Light"/>
                <w:color w:val="081E3F"/>
                <w:sz w:val="20"/>
                <w:lang w:eastAsia="en-GB" w:bidi="en-GB"/>
              </w:rPr>
              <w:t xml:space="preserve">in their </w:t>
            </w:r>
            <w:proofErr w:type="gramStart"/>
            <w:r>
              <w:rPr>
                <w:rFonts w:ascii="FSJack-Light" w:eastAsia="FSJack-Light" w:hAnsi="FSJack-Light" w:cs="FSJack-Light"/>
                <w:color w:val="081E3F"/>
                <w:sz w:val="20"/>
                <w:lang w:eastAsia="en-GB" w:bidi="en-GB"/>
              </w:rPr>
              <w:t>work</w:t>
            </w:r>
            <w:proofErr w:type="gramEnd"/>
          </w:p>
          <w:p w14:paraId="43132091" w14:textId="77777777" w:rsidR="00684A97" w:rsidRDefault="00684A97" w:rsidP="003730CF">
            <w:pPr>
              <w:widowControl w:val="0"/>
              <w:numPr>
                <w:ilvl w:val="0"/>
                <w:numId w:val="12"/>
              </w:numPr>
              <w:tabs>
                <w:tab w:val="left" w:pos="511"/>
              </w:tabs>
              <w:autoSpaceDE w:val="0"/>
              <w:autoSpaceDN w:val="0"/>
              <w:spacing w:before="5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Maintains motivation for their team and</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themselves</w:t>
            </w:r>
          </w:p>
        </w:tc>
      </w:tr>
    </w:tbl>
    <w:p w14:paraId="41B9B8B6" w14:textId="77777777" w:rsidR="00684A97" w:rsidRDefault="00684A97" w:rsidP="00684A97">
      <w:pPr>
        <w:spacing w:after="0" w:line="240" w:lineRule="auto"/>
        <w:rPr>
          <w:rFonts w:ascii="FSJack-Light" w:eastAsia="FSJack-Light" w:hAnsi="FSJack-Light" w:cs="FSJack-Light"/>
          <w:sz w:val="20"/>
          <w:lang w:eastAsia="en-GB" w:bidi="en-GB"/>
        </w:rPr>
        <w:sectPr w:rsidR="00684A97">
          <w:pgSz w:w="11910" w:h="16840"/>
          <w:pgMar w:top="1580" w:right="740" w:bottom="760" w:left="1300" w:header="0" w:footer="564" w:gutter="0"/>
          <w:cols w:space="720"/>
        </w:sectPr>
      </w:pPr>
    </w:p>
    <w:p w14:paraId="0CEFF45D"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6C7E49E2"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43E5427C"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4D3471BA"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6FFBCEE0" w14:textId="77777777" w:rsidR="00684A97" w:rsidRDefault="00684A97" w:rsidP="00684A97">
      <w:pPr>
        <w:widowControl w:val="0"/>
        <w:autoSpaceDE w:val="0"/>
        <w:autoSpaceDN w:val="0"/>
        <w:spacing w:after="0" w:line="240" w:lineRule="auto"/>
        <w:rPr>
          <w:rFonts w:ascii="FS Jack" w:eastAsia="FS Jack" w:hAnsi="FS Jack" w:cs="FS Jack"/>
          <w:b/>
          <w:bCs/>
          <w:sz w:val="20"/>
          <w:szCs w:val="45"/>
          <w:lang w:eastAsia="en-GB" w:bidi="en-GB"/>
        </w:rPr>
      </w:pPr>
    </w:p>
    <w:p w14:paraId="2A3C4D34" w14:textId="77777777" w:rsidR="00684A97" w:rsidRDefault="00684A97" w:rsidP="00684A97">
      <w:pPr>
        <w:widowControl w:val="0"/>
        <w:autoSpaceDE w:val="0"/>
        <w:autoSpaceDN w:val="0"/>
        <w:spacing w:before="2" w:after="0" w:line="240" w:lineRule="auto"/>
        <w:rPr>
          <w:rFonts w:ascii="FS Jack" w:eastAsia="FS Jack" w:hAnsi="FS Jack" w:cs="FS Jack"/>
          <w:b/>
          <w:bCs/>
          <w:sz w:val="24"/>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154"/>
        <w:gridCol w:w="6916"/>
      </w:tblGrid>
      <w:tr w:rsidR="00684A97" w14:paraId="2BA37250" w14:textId="77777777" w:rsidTr="00684A97">
        <w:trPr>
          <w:trHeight w:val="1431"/>
        </w:trPr>
        <w:tc>
          <w:tcPr>
            <w:tcW w:w="2154" w:type="dxa"/>
            <w:tcBorders>
              <w:top w:val="single" w:sz="2" w:space="0" w:color="081E3F"/>
              <w:left w:val="single" w:sz="2" w:space="0" w:color="081E3F"/>
              <w:bottom w:val="single" w:sz="2" w:space="0" w:color="081E3F"/>
              <w:right w:val="single" w:sz="2" w:space="0" w:color="081E3F"/>
            </w:tcBorders>
            <w:hideMark/>
          </w:tcPr>
          <w:p w14:paraId="666A9808"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EXCELLENT</w:t>
            </w:r>
          </w:p>
        </w:tc>
        <w:tc>
          <w:tcPr>
            <w:tcW w:w="6916" w:type="dxa"/>
            <w:tcBorders>
              <w:top w:val="single" w:sz="2" w:space="0" w:color="081E3F"/>
              <w:left w:val="single" w:sz="2" w:space="0" w:color="081E3F"/>
              <w:bottom w:val="single" w:sz="2" w:space="0" w:color="081E3F"/>
              <w:right w:val="single" w:sz="2" w:space="0" w:color="081E3F"/>
            </w:tcBorders>
            <w:hideMark/>
          </w:tcPr>
          <w:p w14:paraId="22576A70" w14:textId="77777777" w:rsidR="00684A97" w:rsidRDefault="00684A97">
            <w:pPr>
              <w:widowControl w:val="0"/>
              <w:autoSpaceDE w:val="0"/>
              <w:autoSpaceDN w:val="0"/>
              <w:spacing w:before="130" w:after="0" w:line="240" w:lineRule="auto"/>
              <w:ind w:left="170"/>
              <w:rPr>
                <w:rFonts w:ascii="FSJack-Medium" w:eastAsia="FSJack-Light" w:hAnsi="FSJack-Light" w:cs="FSJack-Light"/>
                <w:sz w:val="20"/>
                <w:lang w:eastAsia="en-GB" w:bidi="en-GB"/>
              </w:rPr>
            </w:pPr>
            <w:r>
              <w:rPr>
                <w:rFonts w:ascii="FSJack-Medium" w:eastAsia="FSJack-Light" w:hAnsi="FSJack-Light" w:cs="FSJack-Light"/>
                <w:color w:val="081E3F"/>
                <w:sz w:val="20"/>
                <w:lang w:eastAsia="en-GB" w:bidi="en-GB"/>
              </w:rPr>
              <w:t xml:space="preserve">The very best outcome achieved by sustained excellence in </w:t>
            </w:r>
            <w:proofErr w:type="gramStart"/>
            <w:r>
              <w:rPr>
                <w:rFonts w:ascii="FSJack-Medium" w:eastAsia="FSJack-Light" w:hAnsi="FSJack-Light" w:cs="FSJack-Light"/>
                <w:color w:val="081E3F"/>
                <w:sz w:val="20"/>
                <w:lang w:eastAsia="en-GB" w:bidi="en-GB"/>
              </w:rPr>
              <w:t>performance</w:t>
            </w:r>
            <w:proofErr w:type="gramEnd"/>
          </w:p>
          <w:p w14:paraId="0E9B0403" w14:textId="77777777" w:rsidR="00684A97" w:rsidRDefault="00684A97" w:rsidP="003730CF">
            <w:pPr>
              <w:widowControl w:val="0"/>
              <w:numPr>
                <w:ilvl w:val="0"/>
                <w:numId w:val="13"/>
              </w:numPr>
              <w:tabs>
                <w:tab w:val="left" w:pos="511"/>
              </w:tabs>
              <w:autoSpaceDE w:val="0"/>
              <w:autoSpaceDN w:val="0"/>
              <w:spacing w:before="119"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Seeks to achieve the highest levels of performance at all</w:t>
            </w:r>
            <w:r>
              <w:rPr>
                <w:rFonts w:ascii="FSJack-Light" w:eastAsia="FSJack-Light" w:hAnsi="FSJack-Light" w:cs="FSJack-Light"/>
                <w:color w:val="081E3F"/>
                <w:spacing w:val="-1"/>
                <w:sz w:val="20"/>
                <w:lang w:eastAsia="en-GB" w:bidi="en-GB"/>
              </w:rPr>
              <w:t xml:space="preserve"> </w:t>
            </w:r>
            <w:proofErr w:type="gramStart"/>
            <w:r>
              <w:rPr>
                <w:rFonts w:ascii="FSJack-Light" w:eastAsia="FSJack-Light" w:hAnsi="FSJack-Light" w:cs="FSJack-Light"/>
                <w:color w:val="081E3F"/>
                <w:sz w:val="20"/>
                <w:lang w:eastAsia="en-GB" w:bidi="en-GB"/>
              </w:rPr>
              <w:t>times</w:t>
            </w:r>
            <w:proofErr w:type="gramEnd"/>
          </w:p>
          <w:p w14:paraId="6BF598D7" w14:textId="77777777" w:rsidR="00684A97" w:rsidRDefault="00684A97" w:rsidP="003730CF">
            <w:pPr>
              <w:widowControl w:val="0"/>
              <w:numPr>
                <w:ilvl w:val="0"/>
                <w:numId w:val="13"/>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Can be persistent to achieve a standard that others consider</w:t>
            </w:r>
            <w:r>
              <w:rPr>
                <w:rFonts w:ascii="FSJack-Light" w:eastAsia="FSJack-Light" w:hAnsi="FSJack-Light" w:cs="FSJack-Light"/>
                <w:color w:val="081E3F"/>
                <w:spacing w:val="-3"/>
                <w:sz w:val="20"/>
                <w:lang w:eastAsia="en-GB" w:bidi="en-GB"/>
              </w:rPr>
              <w:t xml:space="preserve"> </w:t>
            </w:r>
            <w:proofErr w:type="gramStart"/>
            <w:r>
              <w:rPr>
                <w:rFonts w:ascii="FSJack-Light" w:eastAsia="FSJack-Light" w:hAnsi="FSJack-Light" w:cs="FSJack-Light"/>
                <w:color w:val="081E3F"/>
                <w:sz w:val="20"/>
                <w:lang w:eastAsia="en-GB" w:bidi="en-GB"/>
              </w:rPr>
              <w:t>impossible</w:t>
            </w:r>
            <w:proofErr w:type="gramEnd"/>
          </w:p>
          <w:p w14:paraId="47F56152" w14:textId="77777777" w:rsidR="00684A97" w:rsidRDefault="00684A97" w:rsidP="003730CF">
            <w:pPr>
              <w:widowControl w:val="0"/>
              <w:numPr>
                <w:ilvl w:val="0"/>
                <w:numId w:val="13"/>
              </w:numPr>
              <w:tabs>
                <w:tab w:val="left" w:pos="511"/>
              </w:tabs>
              <w:autoSpaceDE w:val="0"/>
              <w:autoSpaceDN w:val="0"/>
              <w:spacing w:before="67" w:after="0" w:line="240" w:lineRule="auto"/>
              <w:ind w:hanging="228"/>
              <w:rPr>
                <w:rFonts w:ascii="FSJack-Light" w:eastAsia="FSJack-Light" w:hAnsi="FSJack-Light" w:cs="FSJack-Light"/>
                <w:sz w:val="20"/>
                <w:lang w:eastAsia="en-GB" w:bidi="en-GB"/>
              </w:rPr>
            </w:pPr>
            <w:r>
              <w:rPr>
                <w:rFonts w:ascii="FSJack-Light" w:eastAsia="FSJack-Light" w:hAnsi="FSJack-Light" w:cs="FSJack-Light"/>
                <w:color w:val="081E3F"/>
                <w:sz w:val="20"/>
                <w:lang w:eastAsia="en-GB" w:bidi="en-GB"/>
              </w:rPr>
              <w:t>Challenges others to go further and achieve</w:t>
            </w:r>
            <w:r>
              <w:rPr>
                <w:rFonts w:ascii="FSJack-Light" w:eastAsia="FSJack-Light" w:hAnsi="FSJack-Light" w:cs="FSJack-Light"/>
                <w:color w:val="081E3F"/>
                <w:spacing w:val="-1"/>
                <w:sz w:val="20"/>
                <w:lang w:eastAsia="en-GB" w:bidi="en-GB"/>
              </w:rPr>
              <w:t xml:space="preserve"> </w:t>
            </w:r>
            <w:r>
              <w:rPr>
                <w:rFonts w:ascii="FSJack-Light" w:eastAsia="FSJack-Light" w:hAnsi="FSJack-Light" w:cs="FSJack-Light"/>
                <w:color w:val="081E3F"/>
                <w:sz w:val="20"/>
                <w:lang w:eastAsia="en-GB" w:bidi="en-GB"/>
              </w:rPr>
              <w:t>more</w:t>
            </w:r>
          </w:p>
        </w:tc>
      </w:tr>
    </w:tbl>
    <w:p w14:paraId="386533A4" w14:textId="77777777" w:rsidR="00684A97" w:rsidRDefault="00684A97" w:rsidP="00684A97">
      <w:pPr>
        <w:widowControl w:val="0"/>
        <w:autoSpaceDE w:val="0"/>
        <w:autoSpaceDN w:val="0"/>
        <w:spacing w:before="9" w:after="0" w:line="240" w:lineRule="auto"/>
        <w:rPr>
          <w:rFonts w:ascii="FS Jack" w:eastAsia="FS Jack" w:hAnsi="FS Jack" w:cs="FS Jack"/>
          <w:b/>
          <w:bCs/>
          <w:sz w:val="15"/>
          <w:szCs w:val="45"/>
          <w:lang w:eastAsia="en-GB" w:bidi="en-GB"/>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288"/>
        <w:gridCol w:w="3288"/>
      </w:tblGrid>
      <w:tr w:rsidR="00684A97" w14:paraId="0B4653FB" w14:textId="77777777" w:rsidTr="00684A97">
        <w:trPr>
          <w:trHeight w:val="485"/>
        </w:trPr>
        <w:tc>
          <w:tcPr>
            <w:tcW w:w="2494" w:type="dxa"/>
            <w:vMerge w:val="restart"/>
            <w:tcBorders>
              <w:top w:val="single" w:sz="2" w:space="0" w:color="081E3F"/>
              <w:left w:val="single" w:sz="2" w:space="0" w:color="081E3F"/>
              <w:bottom w:val="single" w:sz="2" w:space="0" w:color="081E3F"/>
              <w:right w:val="single" w:sz="2" w:space="0" w:color="081E3F"/>
            </w:tcBorders>
            <w:shd w:val="clear" w:color="auto" w:fill="D1D3D4"/>
            <w:hideMark/>
          </w:tcPr>
          <w:p w14:paraId="1D7AE67C" w14:textId="77777777" w:rsidR="00684A97" w:rsidRDefault="00684A97">
            <w:pPr>
              <w:widowControl w:val="0"/>
              <w:autoSpaceDE w:val="0"/>
              <w:autoSpaceDN w:val="0"/>
              <w:spacing w:before="133" w:after="0" w:line="232" w:lineRule="auto"/>
              <w:ind w:left="170" w:right="337"/>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Role Profile agreed by the Board of the RAF FA</w:t>
            </w:r>
            <w:r>
              <w:rPr>
                <w:rFonts w:ascii="FSJack-BoldItalic" w:eastAsia="FSJack-Light" w:hAnsi="FSJack-Light" w:cs="FSJack-Light"/>
                <w:b/>
                <w:i/>
                <w:color w:val="6D6D84"/>
                <w:sz w:val="20"/>
                <w:lang w:eastAsia="en-GB" w:bidi="en-GB"/>
              </w:rPr>
              <w:t xml:space="preserve"> </w:t>
            </w:r>
            <w:r>
              <w:rPr>
                <w:rFonts w:ascii="FS Jack" w:eastAsia="FSJack-Light" w:hAnsi="FSJack-Light" w:cs="FSJack-Light"/>
                <w:b/>
                <w:color w:val="081E3F"/>
                <w:sz w:val="20"/>
                <w:lang w:eastAsia="en-GB" w:bidi="en-GB"/>
              </w:rPr>
              <w:t>and signed on behalf of the Board by the Chair:</w:t>
            </w:r>
          </w:p>
        </w:tc>
        <w:tc>
          <w:tcPr>
            <w:tcW w:w="3288" w:type="dxa"/>
            <w:tcBorders>
              <w:top w:val="single" w:sz="2" w:space="0" w:color="081E3F"/>
              <w:left w:val="single" w:sz="2" w:space="0" w:color="081E3F"/>
              <w:bottom w:val="single" w:sz="2" w:space="0" w:color="081E3F"/>
              <w:right w:val="single" w:sz="2" w:space="0" w:color="081E3F"/>
            </w:tcBorders>
            <w:hideMark/>
          </w:tcPr>
          <w:p w14:paraId="0EE8D69A"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Name</w:t>
            </w:r>
          </w:p>
        </w:tc>
        <w:tc>
          <w:tcPr>
            <w:tcW w:w="3288" w:type="dxa"/>
            <w:tcBorders>
              <w:top w:val="single" w:sz="2" w:space="0" w:color="081E3F"/>
              <w:left w:val="single" w:sz="2" w:space="0" w:color="081E3F"/>
              <w:bottom w:val="single" w:sz="2" w:space="0" w:color="081E3F"/>
              <w:right w:val="single" w:sz="2" w:space="0" w:color="081E3F"/>
            </w:tcBorders>
            <w:hideMark/>
          </w:tcPr>
          <w:p w14:paraId="157D843A"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Signature</w:t>
            </w:r>
          </w:p>
        </w:tc>
      </w:tr>
      <w:tr w:rsidR="00684A97" w14:paraId="058F9B7D" w14:textId="77777777" w:rsidTr="00684A97">
        <w:trPr>
          <w:trHeight w:val="958"/>
        </w:trPr>
        <w:tc>
          <w:tcPr>
            <w:tcW w:w="2494" w:type="dxa"/>
            <w:vMerge/>
            <w:tcBorders>
              <w:top w:val="single" w:sz="2" w:space="0" w:color="081E3F"/>
              <w:left w:val="single" w:sz="2" w:space="0" w:color="081E3F"/>
              <w:bottom w:val="single" w:sz="2" w:space="0" w:color="081E3F"/>
              <w:right w:val="single" w:sz="2" w:space="0" w:color="081E3F"/>
            </w:tcBorders>
            <w:vAlign w:val="center"/>
            <w:hideMark/>
          </w:tcPr>
          <w:p w14:paraId="24106C6C" w14:textId="77777777" w:rsidR="00684A97" w:rsidRDefault="00684A97">
            <w:pPr>
              <w:spacing w:after="0"/>
              <w:rPr>
                <w:rFonts w:ascii="FS Jack" w:eastAsia="FSJack-Light" w:hAnsi="FSJack-Light" w:cs="FSJack-Light"/>
                <w:b/>
                <w:sz w:val="20"/>
                <w:lang w:eastAsia="en-GB" w:bidi="en-GB"/>
              </w:rPr>
            </w:pPr>
          </w:p>
        </w:tc>
        <w:tc>
          <w:tcPr>
            <w:tcW w:w="3288" w:type="dxa"/>
            <w:tcBorders>
              <w:top w:val="single" w:sz="2" w:space="0" w:color="081E3F"/>
              <w:left w:val="single" w:sz="2" w:space="0" w:color="081E3F"/>
              <w:bottom w:val="single" w:sz="2" w:space="0" w:color="081E3F"/>
              <w:right w:val="single" w:sz="2" w:space="0" w:color="081E3F"/>
            </w:tcBorders>
          </w:tcPr>
          <w:p w14:paraId="251C3378" w14:textId="77777777" w:rsidR="00684A97" w:rsidRDefault="00684A97">
            <w:pPr>
              <w:widowControl w:val="0"/>
              <w:autoSpaceDE w:val="0"/>
              <w:autoSpaceDN w:val="0"/>
              <w:spacing w:after="0" w:line="240" w:lineRule="auto"/>
              <w:rPr>
                <w:rFonts w:ascii="Times New Roman" w:eastAsia="FSJack-Light" w:hAnsi="FSJack-Light" w:cs="FSJack-Light"/>
                <w:sz w:val="18"/>
                <w:lang w:eastAsia="en-GB" w:bidi="en-GB"/>
              </w:rPr>
            </w:pPr>
          </w:p>
        </w:tc>
        <w:tc>
          <w:tcPr>
            <w:tcW w:w="3288" w:type="dxa"/>
            <w:tcBorders>
              <w:top w:val="single" w:sz="2" w:space="0" w:color="081E3F"/>
              <w:left w:val="single" w:sz="2" w:space="0" w:color="081E3F"/>
              <w:bottom w:val="single" w:sz="2" w:space="0" w:color="081E3F"/>
              <w:right w:val="single" w:sz="2" w:space="0" w:color="081E3F"/>
            </w:tcBorders>
          </w:tcPr>
          <w:p w14:paraId="45EF39F7" w14:textId="77777777" w:rsidR="00684A97" w:rsidRDefault="00684A97">
            <w:pPr>
              <w:widowControl w:val="0"/>
              <w:autoSpaceDE w:val="0"/>
              <w:autoSpaceDN w:val="0"/>
              <w:spacing w:after="0" w:line="240" w:lineRule="auto"/>
              <w:rPr>
                <w:rFonts w:ascii="Times New Roman" w:eastAsia="FSJack-Light" w:hAnsi="FSJack-Light" w:cs="FSJack-Light"/>
                <w:sz w:val="18"/>
                <w:lang w:eastAsia="en-GB" w:bidi="en-GB"/>
              </w:rPr>
            </w:pPr>
          </w:p>
        </w:tc>
      </w:tr>
      <w:tr w:rsidR="00684A97" w14:paraId="4B4C7095" w14:textId="77777777" w:rsidTr="00684A97">
        <w:trPr>
          <w:trHeight w:val="72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714CCD52" w14:textId="77777777" w:rsidR="00684A97" w:rsidRDefault="00684A97">
            <w:pPr>
              <w:widowControl w:val="0"/>
              <w:autoSpaceDE w:val="0"/>
              <w:autoSpaceDN w:val="0"/>
              <w:spacing w:before="131" w:after="0" w:line="232" w:lineRule="auto"/>
              <w:ind w:left="170" w:right="74"/>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Date Role Profile agreed by the Board:</w:t>
            </w:r>
          </w:p>
        </w:tc>
        <w:tc>
          <w:tcPr>
            <w:tcW w:w="6576" w:type="dxa"/>
            <w:gridSpan w:val="2"/>
            <w:tcBorders>
              <w:top w:val="single" w:sz="2" w:space="0" w:color="081E3F"/>
              <w:left w:val="single" w:sz="2" w:space="0" w:color="081E3F"/>
              <w:bottom w:val="single" w:sz="2" w:space="0" w:color="081E3F"/>
              <w:right w:val="single" w:sz="2" w:space="0" w:color="081E3F"/>
            </w:tcBorders>
          </w:tcPr>
          <w:p w14:paraId="2A6DA47F" w14:textId="77777777" w:rsidR="00684A97" w:rsidRDefault="00684A97">
            <w:pPr>
              <w:widowControl w:val="0"/>
              <w:autoSpaceDE w:val="0"/>
              <w:autoSpaceDN w:val="0"/>
              <w:spacing w:before="246" w:after="0" w:line="240" w:lineRule="auto"/>
              <w:ind w:left="170"/>
              <w:rPr>
                <w:rFonts w:ascii="FSJack-BoldItalic" w:eastAsia="FSJack-Light" w:hAnsi="FSJack-Light" w:cs="FSJack-Light"/>
                <w:b/>
                <w:i/>
                <w:sz w:val="20"/>
                <w:lang w:eastAsia="en-GB" w:bidi="en-GB"/>
              </w:rPr>
            </w:pPr>
          </w:p>
        </w:tc>
      </w:tr>
      <w:tr w:rsidR="00684A97" w14:paraId="06F1F431" w14:textId="77777777" w:rsidTr="00684A97">
        <w:trPr>
          <w:trHeight w:val="485"/>
        </w:trPr>
        <w:tc>
          <w:tcPr>
            <w:tcW w:w="2494" w:type="dxa"/>
            <w:vMerge w:val="restart"/>
            <w:tcBorders>
              <w:top w:val="single" w:sz="2" w:space="0" w:color="081E3F"/>
              <w:left w:val="single" w:sz="2" w:space="0" w:color="081E3F"/>
              <w:bottom w:val="single" w:sz="2" w:space="0" w:color="081E3F"/>
              <w:right w:val="single" w:sz="2" w:space="0" w:color="081E3F"/>
            </w:tcBorders>
            <w:shd w:val="clear" w:color="auto" w:fill="D1D3D4"/>
          </w:tcPr>
          <w:p w14:paraId="4E87D2CE" w14:textId="77777777" w:rsidR="00684A97" w:rsidRDefault="00684A97">
            <w:pPr>
              <w:widowControl w:val="0"/>
              <w:autoSpaceDE w:val="0"/>
              <w:autoSpaceDN w:val="0"/>
              <w:spacing w:before="3" w:after="0" w:line="240" w:lineRule="auto"/>
              <w:rPr>
                <w:rFonts w:ascii="FS Jack" w:eastAsia="FSJack-Light" w:hAnsi="FSJack-Light" w:cs="FSJack-Light"/>
                <w:b/>
                <w:sz w:val="40"/>
                <w:lang w:eastAsia="en-GB" w:bidi="en-GB"/>
              </w:rPr>
            </w:pPr>
          </w:p>
          <w:p w14:paraId="4BAEF809" w14:textId="77777777" w:rsidR="00684A97" w:rsidRDefault="00684A97">
            <w:pPr>
              <w:widowControl w:val="0"/>
              <w:autoSpaceDE w:val="0"/>
              <w:autoSpaceDN w:val="0"/>
              <w:spacing w:after="0" w:line="232" w:lineRule="auto"/>
              <w:ind w:left="170" w:right="337"/>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Role Profile signed by role holder:</w:t>
            </w:r>
          </w:p>
        </w:tc>
        <w:tc>
          <w:tcPr>
            <w:tcW w:w="3288" w:type="dxa"/>
            <w:tcBorders>
              <w:top w:val="single" w:sz="2" w:space="0" w:color="081E3F"/>
              <w:left w:val="single" w:sz="2" w:space="0" w:color="081E3F"/>
              <w:bottom w:val="single" w:sz="2" w:space="0" w:color="081E3F"/>
              <w:right w:val="single" w:sz="2" w:space="0" w:color="081E3F"/>
            </w:tcBorders>
            <w:hideMark/>
          </w:tcPr>
          <w:p w14:paraId="126E4AE3"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Name</w:t>
            </w:r>
          </w:p>
        </w:tc>
        <w:tc>
          <w:tcPr>
            <w:tcW w:w="3288" w:type="dxa"/>
            <w:tcBorders>
              <w:top w:val="single" w:sz="2" w:space="0" w:color="081E3F"/>
              <w:left w:val="single" w:sz="2" w:space="0" w:color="081E3F"/>
              <w:bottom w:val="single" w:sz="2" w:space="0" w:color="081E3F"/>
              <w:right w:val="single" w:sz="2" w:space="0" w:color="081E3F"/>
            </w:tcBorders>
            <w:hideMark/>
          </w:tcPr>
          <w:p w14:paraId="2C3BA33C" w14:textId="77777777" w:rsidR="00684A97" w:rsidRDefault="00684A97">
            <w:pPr>
              <w:widowControl w:val="0"/>
              <w:autoSpaceDE w:val="0"/>
              <w:autoSpaceDN w:val="0"/>
              <w:spacing w:before="127" w:after="0" w:line="240" w:lineRule="auto"/>
              <w:ind w:left="170"/>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Signature</w:t>
            </w:r>
          </w:p>
        </w:tc>
      </w:tr>
      <w:tr w:rsidR="00684A97" w14:paraId="79ECDD83" w14:textId="77777777" w:rsidTr="00684A97">
        <w:trPr>
          <w:trHeight w:val="958"/>
        </w:trPr>
        <w:tc>
          <w:tcPr>
            <w:tcW w:w="2494" w:type="dxa"/>
            <w:vMerge/>
            <w:tcBorders>
              <w:top w:val="single" w:sz="2" w:space="0" w:color="081E3F"/>
              <w:left w:val="single" w:sz="2" w:space="0" w:color="081E3F"/>
              <w:bottom w:val="single" w:sz="2" w:space="0" w:color="081E3F"/>
              <w:right w:val="single" w:sz="2" w:space="0" w:color="081E3F"/>
            </w:tcBorders>
            <w:vAlign w:val="center"/>
            <w:hideMark/>
          </w:tcPr>
          <w:p w14:paraId="0B31A28B" w14:textId="77777777" w:rsidR="00684A97" w:rsidRDefault="00684A97">
            <w:pPr>
              <w:spacing w:after="0"/>
              <w:rPr>
                <w:rFonts w:ascii="FS Jack" w:eastAsia="FSJack-Light" w:hAnsi="FSJack-Light" w:cs="FSJack-Light"/>
                <w:b/>
                <w:sz w:val="20"/>
                <w:lang w:eastAsia="en-GB" w:bidi="en-GB"/>
              </w:rPr>
            </w:pPr>
          </w:p>
        </w:tc>
        <w:tc>
          <w:tcPr>
            <w:tcW w:w="3288" w:type="dxa"/>
            <w:tcBorders>
              <w:top w:val="single" w:sz="2" w:space="0" w:color="081E3F"/>
              <w:left w:val="single" w:sz="2" w:space="0" w:color="081E3F"/>
              <w:bottom w:val="single" w:sz="2" w:space="0" w:color="081E3F"/>
              <w:right w:val="single" w:sz="2" w:space="0" w:color="081E3F"/>
            </w:tcBorders>
          </w:tcPr>
          <w:p w14:paraId="0A355E74" w14:textId="77777777" w:rsidR="00684A97" w:rsidRDefault="00684A97">
            <w:pPr>
              <w:widowControl w:val="0"/>
              <w:autoSpaceDE w:val="0"/>
              <w:autoSpaceDN w:val="0"/>
              <w:spacing w:after="0" w:line="240" w:lineRule="auto"/>
              <w:rPr>
                <w:rFonts w:ascii="Times New Roman" w:eastAsia="FSJack-Light" w:hAnsi="FSJack-Light" w:cs="FSJack-Light"/>
                <w:sz w:val="18"/>
                <w:lang w:eastAsia="en-GB" w:bidi="en-GB"/>
              </w:rPr>
            </w:pPr>
          </w:p>
        </w:tc>
        <w:tc>
          <w:tcPr>
            <w:tcW w:w="3288" w:type="dxa"/>
            <w:tcBorders>
              <w:top w:val="single" w:sz="2" w:space="0" w:color="081E3F"/>
              <w:left w:val="single" w:sz="2" w:space="0" w:color="081E3F"/>
              <w:bottom w:val="single" w:sz="2" w:space="0" w:color="081E3F"/>
              <w:right w:val="single" w:sz="2" w:space="0" w:color="081E3F"/>
            </w:tcBorders>
          </w:tcPr>
          <w:p w14:paraId="3C754535" w14:textId="77777777" w:rsidR="00684A97" w:rsidRDefault="00684A97">
            <w:pPr>
              <w:widowControl w:val="0"/>
              <w:autoSpaceDE w:val="0"/>
              <w:autoSpaceDN w:val="0"/>
              <w:spacing w:after="0" w:line="240" w:lineRule="auto"/>
              <w:rPr>
                <w:rFonts w:ascii="Times New Roman" w:eastAsia="FSJack-Light" w:hAnsi="FSJack-Light" w:cs="FSJack-Light"/>
                <w:sz w:val="18"/>
                <w:lang w:eastAsia="en-GB" w:bidi="en-GB"/>
              </w:rPr>
            </w:pPr>
          </w:p>
        </w:tc>
      </w:tr>
      <w:tr w:rsidR="00684A97" w14:paraId="0A351BCC" w14:textId="77777777" w:rsidTr="00684A97">
        <w:trPr>
          <w:trHeight w:val="725"/>
        </w:trPr>
        <w:tc>
          <w:tcPr>
            <w:tcW w:w="2494" w:type="dxa"/>
            <w:tcBorders>
              <w:top w:val="single" w:sz="2" w:space="0" w:color="081E3F"/>
              <w:left w:val="single" w:sz="2" w:space="0" w:color="081E3F"/>
              <w:bottom w:val="single" w:sz="2" w:space="0" w:color="081E3F"/>
              <w:right w:val="single" w:sz="2" w:space="0" w:color="081E3F"/>
            </w:tcBorders>
            <w:shd w:val="clear" w:color="auto" w:fill="D1D3D4"/>
            <w:hideMark/>
          </w:tcPr>
          <w:p w14:paraId="0EFAF3F0" w14:textId="77777777" w:rsidR="00684A97" w:rsidRDefault="00684A97">
            <w:pPr>
              <w:widowControl w:val="0"/>
              <w:autoSpaceDE w:val="0"/>
              <w:autoSpaceDN w:val="0"/>
              <w:spacing w:before="131" w:after="0" w:line="232" w:lineRule="auto"/>
              <w:ind w:left="170" w:right="74"/>
              <w:rPr>
                <w:rFonts w:ascii="FS Jack" w:eastAsia="FSJack-Light" w:hAnsi="FSJack-Light" w:cs="FSJack-Light"/>
                <w:b/>
                <w:sz w:val="20"/>
                <w:lang w:eastAsia="en-GB" w:bidi="en-GB"/>
              </w:rPr>
            </w:pPr>
            <w:r>
              <w:rPr>
                <w:rFonts w:ascii="FS Jack" w:eastAsia="FSJack-Light" w:hAnsi="FSJack-Light" w:cs="FSJack-Light"/>
                <w:b/>
                <w:color w:val="081E3F"/>
                <w:sz w:val="20"/>
                <w:lang w:eastAsia="en-GB" w:bidi="en-GB"/>
              </w:rPr>
              <w:t>Date Role Profile signed by role holder:</w:t>
            </w:r>
          </w:p>
        </w:tc>
        <w:tc>
          <w:tcPr>
            <w:tcW w:w="6576" w:type="dxa"/>
            <w:gridSpan w:val="2"/>
            <w:tcBorders>
              <w:top w:val="single" w:sz="2" w:space="0" w:color="081E3F"/>
              <w:left w:val="single" w:sz="2" w:space="0" w:color="081E3F"/>
              <w:bottom w:val="single" w:sz="2" w:space="0" w:color="081E3F"/>
              <w:right w:val="single" w:sz="2" w:space="0" w:color="081E3F"/>
            </w:tcBorders>
          </w:tcPr>
          <w:p w14:paraId="4C6CEFB7" w14:textId="77777777" w:rsidR="00684A97" w:rsidRDefault="00684A97">
            <w:pPr>
              <w:widowControl w:val="0"/>
              <w:autoSpaceDE w:val="0"/>
              <w:autoSpaceDN w:val="0"/>
              <w:spacing w:before="246" w:after="0" w:line="240" w:lineRule="auto"/>
              <w:ind w:left="170"/>
              <w:rPr>
                <w:rFonts w:ascii="FSJack-BoldItalic" w:eastAsia="FSJack-Light" w:hAnsi="FSJack-Light" w:cs="FSJack-Light"/>
                <w:b/>
                <w:i/>
                <w:sz w:val="20"/>
                <w:lang w:eastAsia="en-GB" w:bidi="en-GB"/>
              </w:rPr>
            </w:pPr>
          </w:p>
        </w:tc>
      </w:tr>
    </w:tbl>
    <w:p w14:paraId="32780C32" w14:textId="77777777" w:rsidR="00684A97" w:rsidRDefault="00684A97" w:rsidP="00684A97">
      <w:pPr>
        <w:widowControl w:val="0"/>
        <w:autoSpaceDE w:val="0"/>
        <w:autoSpaceDN w:val="0"/>
        <w:spacing w:after="0" w:line="240" w:lineRule="auto"/>
        <w:rPr>
          <w:rFonts w:ascii="FSJack-Light" w:eastAsia="FSJack-Light" w:hAnsi="FSJack-Light" w:cs="FSJack-Light"/>
          <w:lang w:eastAsia="en-GB" w:bidi="en-GB"/>
        </w:rPr>
      </w:pPr>
    </w:p>
    <w:p w14:paraId="42789EA6" w14:textId="77777777" w:rsidR="00684A97" w:rsidRDefault="00684A97" w:rsidP="00684A97">
      <w:pPr>
        <w:spacing w:after="200" w:line="276" w:lineRule="auto"/>
        <w:rPr>
          <w:b/>
        </w:rPr>
      </w:pPr>
    </w:p>
    <w:p w14:paraId="2AB9CE99" w14:textId="77777777" w:rsidR="00684A97" w:rsidRDefault="00684A97"/>
    <w:sectPr w:rsidR="00684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Jack-Light">
    <w:altName w:val="Cambria"/>
    <w:panose1 w:val="020005030000000200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FSJack-BoldItalic">
    <w:altName w:val="Cambria"/>
    <w:panose1 w:val="02000806000000090004"/>
    <w:charset w:val="00"/>
    <w:family w:val="roman"/>
    <w:pitch w:val="variable"/>
  </w:font>
  <w:font w:name="FSJack-Medium">
    <w:altName w:val="Cambria"/>
    <w:panose1 w:val="020006060000000200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12F"/>
    <w:multiLevelType w:val="hybridMultilevel"/>
    <w:tmpl w:val="4B9AE0FC"/>
    <w:lvl w:ilvl="0" w:tplc="CC60133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5E2ACB1E">
      <w:numFmt w:val="bullet"/>
      <w:lvlText w:val="•"/>
      <w:lvlJc w:val="left"/>
      <w:pPr>
        <w:ind w:left="921" w:hanging="227"/>
      </w:pPr>
      <w:rPr>
        <w:lang w:val="en-GB" w:eastAsia="en-GB" w:bidi="en-GB"/>
      </w:rPr>
    </w:lvl>
    <w:lvl w:ilvl="2" w:tplc="C9705520">
      <w:numFmt w:val="bullet"/>
      <w:lvlText w:val="•"/>
      <w:lvlJc w:val="left"/>
      <w:pPr>
        <w:ind w:left="1322" w:hanging="227"/>
      </w:pPr>
      <w:rPr>
        <w:lang w:val="en-GB" w:eastAsia="en-GB" w:bidi="en-GB"/>
      </w:rPr>
    </w:lvl>
    <w:lvl w:ilvl="3" w:tplc="3CBE8E5A">
      <w:numFmt w:val="bullet"/>
      <w:lvlText w:val="•"/>
      <w:lvlJc w:val="left"/>
      <w:pPr>
        <w:ind w:left="1723" w:hanging="227"/>
      </w:pPr>
      <w:rPr>
        <w:lang w:val="en-GB" w:eastAsia="en-GB" w:bidi="en-GB"/>
      </w:rPr>
    </w:lvl>
    <w:lvl w:ilvl="4" w:tplc="8CDC62CC">
      <w:numFmt w:val="bullet"/>
      <w:lvlText w:val="•"/>
      <w:lvlJc w:val="left"/>
      <w:pPr>
        <w:ind w:left="2124" w:hanging="227"/>
      </w:pPr>
      <w:rPr>
        <w:lang w:val="en-GB" w:eastAsia="en-GB" w:bidi="en-GB"/>
      </w:rPr>
    </w:lvl>
    <w:lvl w:ilvl="5" w:tplc="B81828EE">
      <w:numFmt w:val="bullet"/>
      <w:lvlText w:val="•"/>
      <w:lvlJc w:val="left"/>
      <w:pPr>
        <w:ind w:left="2525" w:hanging="227"/>
      </w:pPr>
      <w:rPr>
        <w:lang w:val="en-GB" w:eastAsia="en-GB" w:bidi="en-GB"/>
      </w:rPr>
    </w:lvl>
    <w:lvl w:ilvl="6" w:tplc="B1024372">
      <w:numFmt w:val="bullet"/>
      <w:lvlText w:val="•"/>
      <w:lvlJc w:val="left"/>
      <w:pPr>
        <w:ind w:left="2926" w:hanging="227"/>
      </w:pPr>
      <w:rPr>
        <w:lang w:val="en-GB" w:eastAsia="en-GB" w:bidi="en-GB"/>
      </w:rPr>
    </w:lvl>
    <w:lvl w:ilvl="7" w:tplc="DAB27BE4">
      <w:numFmt w:val="bullet"/>
      <w:lvlText w:val="•"/>
      <w:lvlJc w:val="left"/>
      <w:pPr>
        <w:ind w:left="3327" w:hanging="227"/>
      </w:pPr>
      <w:rPr>
        <w:lang w:val="en-GB" w:eastAsia="en-GB" w:bidi="en-GB"/>
      </w:rPr>
    </w:lvl>
    <w:lvl w:ilvl="8" w:tplc="728E34E2">
      <w:numFmt w:val="bullet"/>
      <w:lvlText w:val="•"/>
      <w:lvlJc w:val="left"/>
      <w:pPr>
        <w:ind w:left="3728" w:hanging="227"/>
      </w:pPr>
      <w:rPr>
        <w:lang w:val="en-GB" w:eastAsia="en-GB" w:bidi="en-GB"/>
      </w:rPr>
    </w:lvl>
  </w:abstractNum>
  <w:abstractNum w:abstractNumId="1" w15:restartNumberingAfterBreak="0">
    <w:nsid w:val="0BC12EE6"/>
    <w:multiLevelType w:val="hybridMultilevel"/>
    <w:tmpl w:val="F1AE4A6C"/>
    <w:lvl w:ilvl="0" w:tplc="839C7BA0">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1D30079A">
      <w:numFmt w:val="bullet"/>
      <w:lvlText w:val="•"/>
      <w:lvlJc w:val="left"/>
      <w:pPr>
        <w:ind w:left="1159" w:hanging="227"/>
      </w:pPr>
      <w:rPr>
        <w:lang w:val="en-GB" w:eastAsia="en-GB" w:bidi="en-GB"/>
      </w:rPr>
    </w:lvl>
    <w:lvl w:ilvl="2" w:tplc="1FDC7DD0">
      <w:numFmt w:val="bullet"/>
      <w:lvlText w:val="•"/>
      <w:lvlJc w:val="left"/>
      <w:pPr>
        <w:ind w:left="1798" w:hanging="227"/>
      </w:pPr>
      <w:rPr>
        <w:lang w:val="en-GB" w:eastAsia="en-GB" w:bidi="en-GB"/>
      </w:rPr>
    </w:lvl>
    <w:lvl w:ilvl="3" w:tplc="FFE6A3F6">
      <w:numFmt w:val="bullet"/>
      <w:lvlText w:val="•"/>
      <w:lvlJc w:val="left"/>
      <w:pPr>
        <w:ind w:left="2437" w:hanging="227"/>
      </w:pPr>
      <w:rPr>
        <w:lang w:val="en-GB" w:eastAsia="en-GB" w:bidi="en-GB"/>
      </w:rPr>
    </w:lvl>
    <w:lvl w:ilvl="4" w:tplc="9B885014">
      <w:numFmt w:val="bullet"/>
      <w:lvlText w:val="•"/>
      <w:lvlJc w:val="left"/>
      <w:pPr>
        <w:ind w:left="3076" w:hanging="227"/>
      </w:pPr>
      <w:rPr>
        <w:lang w:val="en-GB" w:eastAsia="en-GB" w:bidi="en-GB"/>
      </w:rPr>
    </w:lvl>
    <w:lvl w:ilvl="5" w:tplc="A9E68D84">
      <w:numFmt w:val="bullet"/>
      <w:lvlText w:val="•"/>
      <w:lvlJc w:val="left"/>
      <w:pPr>
        <w:ind w:left="3715" w:hanging="227"/>
      </w:pPr>
      <w:rPr>
        <w:lang w:val="en-GB" w:eastAsia="en-GB" w:bidi="en-GB"/>
      </w:rPr>
    </w:lvl>
    <w:lvl w:ilvl="6" w:tplc="A9746990">
      <w:numFmt w:val="bullet"/>
      <w:lvlText w:val="•"/>
      <w:lvlJc w:val="left"/>
      <w:pPr>
        <w:ind w:left="4354" w:hanging="227"/>
      </w:pPr>
      <w:rPr>
        <w:lang w:val="en-GB" w:eastAsia="en-GB" w:bidi="en-GB"/>
      </w:rPr>
    </w:lvl>
    <w:lvl w:ilvl="7" w:tplc="36825FB4">
      <w:numFmt w:val="bullet"/>
      <w:lvlText w:val="•"/>
      <w:lvlJc w:val="left"/>
      <w:pPr>
        <w:ind w:left="4993" w:hanging="227"/>
      </w:pPr>
      <w:rPr>
        <w:lang w:val="en-GB" w:eastAsia="en-GB" w:bidi="en-GB"/>
      </w:rPr>
    </w:lvl>
    <w:lvl w:ilvl="8" w:tplc="FA60C5D8">
      <w:numFmt w:val="bullet"/>
      <w:lvlText w:val="•"/>
      <w:lvlJc w:val="left"/>
      <w:pPr>
        <w:ind w:left="5632" w:hanging="227"/>
      </w:pPr>
      <w:rPr>
        <w:lang w:val="en-GB" w:eastAsia="en-GB" w:bidi="en-GB"/>
      </w:rPr>
    </w:lvl>
  </w:abstractNum>
  <w:abstractNum w:abstractNumId="2" w15:restartNumberingAfterBreak="0">
    <w:nsid w:val="0FBD7E8A"/>
    <w:multiLevelType w:val="hybridMultilevel"/>
    <w:tmpl w:val="745C51CA"/>
    <w:lvl w:ilvl="0" w:tplc="4B96527E">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2F8C699E">
      <w:numFmt w:val="bullet"/>
      <w:lvlText w:val="•"/>
      <w:lvlJc w:val="left"/>
      <w:pPr>
        <w:ind w:left="1159" w:hanging="227"/>
      </w:pPr>
      <w:rPr>
        <w:lang w:val="en-GB" w:eastAsia="en-GB" w:bidi="en-GB"/>
      </w:rPr>
    </w:lvl>
    <w:lvl w:ilvl="2" w:tplc="32544CE0">
      <w:numFmt w:val="bullet"/>
      <w:lvlText w:val="•"/>
      <w:lvlJc w:val="left"/>
      <w:pPr>
        <w:ind w:left="1798" w:hanging="227"/>
      </w:pPr>
      <w:rPr>
        <w:lang w:val="en-GB" w:eastAsia="en-GB" w:bidi="en-GB"/>
      </w:rPr>
    </w:lvl>
    <w:lvl w:ilvl="3" w:tplc="B5703710">
      <w:numFmt w:val="bullet"/>
      <w:lvlText w:val="•"/>
      <w:lvlJc w:val="left"/>
      <w:pPr>
        <w:ind w:left="2437" w:hanging="227"/>
      </w:pPr>
      <w:rPr>
        <w:lang w:val="en-GB" w:eastAsia="en-GB" w:bidi="en-GB"/>
      </w:rPr>
    </w:lvl>
    <w:lvl w:ilvl="4" w:tplc="C7D82BA4">
      <w:numFmt w:val="bullet"/>
      <w:lvlText w:val="•"/>
      <w:lvlJc w:val="left"/>
      <w:pPr>
        <w:ind w:left="3076" w:hanging="227"/>
      </w:pPr>
      <w:rPr>
        <w:lang w:val="en-GB" w:eastAsia="en-GB" w:bidi="en-GB"/>
      </w:rPr>
    </w:lvl>
    <w:lvl w:ilvl="5" w:tplc="AB428D5C">
      <w:numFmt w:val="bullet"/>
      <w:lvlText w:val="•"/>
      <w:lvlJc w:val="left"/>
      <w:pPr>
        <w:ind w:left="3715" w:hanging="227"/>
      </w:pPr>
      <w:rPr>
        <w:lang w:val="en-GB" w:eastAsia="en-GB" w:bidi="en-GB"/>
      </w:rPr>
    </w:lvl>
    <w:lvl w:ilvl="6" w:tplc="A4ACD50C">
      <w:numFmt w:val="bullet"/>
      <w:lvlText w:val="•"/>
      <w:lvlJc w:val="left"/>
      <w:pPr>
        <w:ind w:left="4354" w:hanging="227"/>
      </w:pPr>
      <w:rPr>
        <w:lang w:val="en-GB" w:eastAsia="en-GB" w:bidi="en-GB"/>
      </w:rPr>
    </w:lvl>
    <w:lvl w:ilvl="7" w:tplc="D61CA3D6">
      <w:numFmt w:val="bullet"/>
      <w:lvlText w:val="•"/>
      <w:lvlJc w:val="left"/>
      <w:pPr>
        <w:ind w:left="4993" w:hanging="227"/>
      </w:pPr>
      <w:rPr>
        <w:lang w:val="en-GB" w:eastAsia="en-GB" w:bidi="en-GB"/>
      </w:rPr>
    </w:lvl>
    <w:lvl w:ilvl="8" w:tplc="C6565884">
      <w:numFmt w:val="bullet"/>
      <w:lvlText w:val="•"/>
      <w:lvlJc w:val="left"/>
      <w:pPr>
        <w:ind w:left="5632" w:hanging="227"/>
      </w:pPr>
      <w:rPr>
        <w:lang w:val="en-GB" w:eastAsia="en-GB" w:bidi="en-GB"/>
      </w:rPr>
    </w:lvl>
  </w:abstractNum>
  <w:abstractNum w:abstractNumId="3" w15:restartNumberingAfterBreak="0">
    <w:nsid w:val="16C40B2C"/>
    <w:multiLevelType w:val="hybridMultilevel"/>
    <w:tmpl w:val="982A1EAC"/>
    <w:lvl w:ilvl="0" w:tplc="010A5398">
      <w:numFmt w:val="bullet"/>
      <w:lvlText w:val="•"/>
      <w:lvlJc w:val="left"/>
      <w:pPr>
        <w:ind w:left="510" w:hanging="227"/>
      </w:pPr>
      <w:rPr>
        <w:rFonts w:ascii="FSJack-Light" w:eastAsia="FSJack-Light" w:hAnsi="FSJack-Light" w:cs="FSJack-Light" w:hint="default"/>
        <w:color w:val="081E3F"/>
        <w:spacing w:val="-19"/>
        <w:w w:val="96"/>
        <w:sz w:val="20"/>
        <w:szCs w:val="20"/>
        <w:lang w:val="en-GB" w:eastAsia="en-GB" w:bidi="en-GB"/>
      </w:rPr>
    </w:lvl>
    <w:lvl w:ilvl="1" w:tplc="6F0A5CA6">
      <w:numFmt w:val="bullet"/>
      <w:lvlText w:val="•"/>
      <w:lvlJc w:val="left"/>
      <w:pPr>
        <w:ind w:left="1374" w:hanging="227"/>
      </w:pPr>
      <w:rPr>
        <w:lang w:val="en-GB" w:eastAsia="en-GB" w:bidi="en-GB"/>
      </w:rPr>
    </w:lvl>
    <w:lvl w:ilvl="2" w:tplc="C3AC536A">
      <w:numFmt w:val="bullet"/>
      <w:lvlText w:val="•"/>
      <w:lvlJc w:val="left"/>
      <w:pPr>
        <w:ind w:left="2229" w:hanging="227"/>
      </w:pPr>
      <w:rPr>
        <w:lang w:val="en-GB" w:eastAsia="en-GB" w:bidi="en-GB"/>
      </w:rPr>
    </w:lvl>
    <w:lvl w:ilvl="3" w:tplc="7146FAD8">
      <w:numFmt w:val="bullet"/>
      <w:lvlText w:val="•"/>
      <w:lvlJc w:val="left"/>
      <w:pPr>
        <w:ind w:left="3083" w:hanging="227"/>
      </w:pPr>
      <w:rPr>
        <w:lang w:val="en-GB" w:eastAsia="en-GB" w:bidi="en-GB"/>
      </w:rPr>
    </w:lvl>
    <w:lvl w:ilvl="4" w:tplc="EEA4B0AA">
      <w:numFmt w:val="bullet"/>
      <w:lvlText w:val="•"/>
      <w:lvlJc w:val="left"/>
      <w:pPr>
        <w:ind w:left="3938" w:hanging="227"/>
      </w:pPr>
      <w:rPr>
        <w:lang w:val="en-GB" w:eastAsia="en-GB" w:bidi="en-GB"/>
      </w:rPr>
    </w:lvl>
    <w:lvl w:ilvl="5" w:tplc="DC22A6D8">
      <w:numFmt w:val="bullet"/>
      <w:lvlText w:val="•"/>
      <w:lvlJc w:val="left"/>
      <w:pPr>
        <w:ind w:left="4793" w:hanging="227"/>
      </w:pPr>
      <w:rPr>
        <w:lang w:val="en-GB" w:eastAsia="en-GB" w:bidi="en-GB"/>
      </w:rPr>
    </w:lvl>
    <w:lvl w:ilvl="6" w:tplc="388A7D18">
      <w:numFmt w:val="bullet"/>
      <w:lvlText w:val="•"/>
      <w:lvlJc w:val="left"/>
      <w:pPr>
        <w:ind w:left="5647" w:hanging="227"/>
      </w:pPr>
      <w:rPr>
        <w:lang w:val="en-GB" w:eastAsia="en-GB" w:bidi="en-GB"/>
      </w:rPr>
    </w:lvl>
    <w:lvl w:ilvl="7" w:tplc="754A2596">
      <w:numFmt w:val="bullet"/>
      <w:lvlText w:val="•"/>
      <w:lvlJc w:val="left"/>
      <w:pPr>
        <w:ind w:left="6502" w:hanging="227"/>
      </w:pPr>
      <w:rPr>
        <w:lang w:val="en-GB" w:eastAsia="en-GB" w:bidi="en-GB"/>
      </w:rPr>
    </w:lvl>
    <w:lvl w:ilvl="8" w:tplc="5BFAE91A">
      <w:numFmt w:val="bullet"/>
      <w:lvlText w:val="•"/>
      <w:lvlJc w:val="left"/>
      <w:pPr>
        <w:ind w:left="7356" w:hanging="227"/>
      </w:pPr>
      <w:rPr>
        <w:lang w:val="en-GB" w:eastAsia="en-GB" w:bidi="en-GB"/>
      </w:rPr>
    </w:lvl>
  </w:abstractNum>
  <w:abstractNum w:abstractNumId="4" w15:restartNumberingAfterBreak="0">
    <w:nsid w:val="1F9C4856"/>
    <w:multiLevelType w:val="hybridMultilevel"/>
    <w:tmpl w:val="84E82B7A"/>
    <w:lvl w:ilvl="0" w:tplc="59E4F6AE">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3D1836AA">
      <w:numFmt w:val="bullet"/>
      <w:lvlText w:val="•"/>
      <w:lvlJc w:val="left"/>
      <w:pPr>
        <w:ind w:left="1159" w:hanging="227"/>
      </w:pPr>
      <w:rPr>
        <w:lang w:val="en-GB" w:eastAsia="en-GB" w:bidi="en-GB"/>
      </w:rPr>
    </w:lvl>
    <w:lvl w:ilvl="2" w:tplc="A7667270">
      <w:numFmt w:val="bullet"/>
      <w:lvlText w:val="•"/>
      <w:lvlJc w:val="left"/>
      <w:pPr>
        <w:ind w:left="1798" w:hanging="227"/>
      </w:pPr>
      <w:rPr>
        <w:lang w:val="en-GB" w:eastAsia="en-GB" w:bidi="en-GB"/>
      </w:rPr>
    </w:lvl>
    <w:lvl w:ilvl="3" w:tplc="C71ADFF2">
      <w:numFmt w:val="bullet"/>
      <w:lvlText w:val="•"/>
      <w:lvlJc w:val="left"/>
      <w:pPr>
        <w:ind w:left="2437" w:hanging="227"/>
      </w:pPr>
      <w:rPr>
        <w:lang w:val="en-GB" w:eastAsia="en-GB" w:bidi="en-GB"/>
      </w:rPr>
    </w:lvl>
    <w:lvl w:ilvl="4" w:tplc="E0162698">
      <w:numFmt w:val="bullet"/>
      <w:lvlText w:val="•"/>
      <w:lvlJc w:val="left"/>
      <w:pPr>
        <w:ind w:left="3076" w:hanging="227"/>
      </w:pPr>
      <w:rPr>
        <w:lang w:val="en-GB" w:eastAsia="en-GB" w:bidi="en-GB"/>
      </w:rPr>
    </w:lvl>
    <w:lvl w:ilvl="5" w:tplc="1FBA8D68">
      <w:numFmt w:val="bullet"/>
      <w:lvlText w:val="•"/>
      <w:lvlJc w:val="left"/>
      <w:pPr>
        <w:ind w:left="3715" w:hanging="227"/>
      </w:pPr>
      <w:rPr>
        <w:lang w:val="en-GB" w:eastAsia="en-GB" w:bidi="en-GB"/>
      </w:rPr>
    </w:lvl>
    <w:lvl w:ilvl="6" w:tplc="403215A6">
      <w:numFmt w:val="bullet"/>
      <w:lvlText w:val="•"/>
      <w:lvlJc w:val="left"/>
      <w:pPr>
        <w:ind w:left="4354" w:hanging="227"/>
      </w:pPr>
      <w:rPr>
        <w:lang w:val="en-GB" w:eastAsia="en-GB" w:bidi="en-GB"/>
      </w:rPr>
    </w:lvl>
    <w:lvl w:ilvl="7" w:tplc="F906F798">
      <w:numFmt w:val="bullet"/>
      <w:lvlText w:val="•"/>
      <w:lvlJc w:val="left"/>
      <w:pPr>
        <w:ind w:left="4993" w:hanging="227"/>
      </w:pPr>
      <w:rPr>
        <w:lang w:val="en-GB" w:eastAsia="en-GB" w:bidi="en-GB"/>
      </w:rPr>
    </w:lvl>
    <w:lvl w:ilvl="8" w:tplc="12964036">
      <w:numFmt w:val="bullet"/>
      <w:lvlText w:val="•"/>
      <w:lvlJc w:val="left"/>
      <w:pPr>
        <w:ind w:left="5632" w:hanging="227"/>
      </w:pPr>
      <w:rPr>
        <w:lang w:val="en-GB" w:eastAsia="en-GB" w:bidi="en-GB"/>
      </w:rPr>
    </w:lvl>
  </w:abstractNum>
  <w:abstractNum w:abstractNumId="5" w15:restartNumberingAfterBreak="0">
    <w:nsid w:val="26FE21A3"/>
    <w:multiLevelType w:val="hybridMultilevel"/>
    <w:tmpl w:val="35044AE4"/>
    <w:lvl w:ilvl="0" w:tplc="83364746">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73CA054">
      <w:numFmt w:val="bullet"/>
      <w:lvlText w:val="•"/>
      <w:lvlJc w:val="left"/>
      <w:pPr>
        <w:ind w:left="921" w:hanging="227"/>
      </w:pPr>
      <w:rPr>
        <w:lang w:val="en-GB" w:eastAsia="en-GB" w:bidi="en-GB"/>
      </w:rPr>
    </w:lvl>
    <w:lvl w:ilvl="2" w:tplc="2C4E1C7A">
      <w:numFmt w:val="bullet"/>
      <w:lvlText w:val="•"/>
      <w:lvlJc w:val="left"/>
      <w:pPr>
        <w:ind w:left="1322" w:hanging="227"/>
      </w:pPr>
      <w:rPr>
        <w:lang w:val="en-GB" w:eastAsia="en-GB" w:bidi="en-GB"/>
      </w:rPr>
    </w:lvl>
    <w:lvl w:ilvl="3" w:tplc="D044675E">
      <w:numFmt w:val="bullet"/>
      <w:lvlText w:val="•"/>
      <w:lvlJc w:val="left"/>
      <w:pPr>
        <w:ind w:left="1723" w:hanging="227"/>
      </w:pPr>
      <w:rPr>
        <w:lang w:val="en-GB" w:eastAsia="en-GB" w:bidi="en-GB"/>
      </w:rPr>
    </w:lvl>
    <w:lvl w:ilvl="4" w:tplc="E5FEDAC6">
      <w:numFmt w:val="bullet"/>
      <w:lvlText w:val="•"/>
      <w:lvlJc w:val="left"/>
      <w:pPr>
        <w:ind w:left="2124" w:hanging="227"/>
      </w:pPr>
      <w:rPr>
        <w:lang w:val="en-GB" w:eastAsia="en-GB" w:bidi="en-GB"/>
      </w:rPr>
    </w:lvl>
    <w:lvl w:ilvl="5" w:tplc="9A08C54C">
      <w:numFmt w:val="bullet"/>
      <w:lvlText w:val="•"/>
      <w:lvlJc w:val="left"/>
      <w:pPr>
        <w:ind w:left="2525" w:hanging="227"/>
      </w:pPr>
      <w:rPr>
        <w:lang w:val="en-GB" w:eastAsia="en-GB" w:bidi="en-GB"/>
      </w:rPr>
    </w:lvl>
    <w:lvl w:ilvl="6" w:tplc="99FA8A4E">
      <w:numFmt w:val="bullet"/>
      <w:lvlText w:val="•"/>
      <w:lvlJc w:val="left"/>
      <w:pPr>
        <w:ind w:left="2926" w:hanging="227"/>
      </w:pPr>
      <w:rPr>
        <w:lang w:val="en-GB" w:eastAsia="en-GB" w:bidi="en-GB"/>
      </w:rPr>
    </w:lvl>
    <w:lvl w:ilvl="7" w:tplc="53F0B960">
      <w:numFmt w:val="bullet"/>
      <w:lvlText w:val="•"/>
      <w:lvlJc w:val="left"/>
      <w:pPr>
        <w:ind w:left="3327" w:hanging="227"/>
      </w:pPr>
      <w:rPr>
        <w:lang w:val="en-GB" w:eastAsia="en-GB" w:bidi="en-GB"/>
      </w:rPr>
    </w:lvl>
    <w:lvl w:ilvl="8" w:tplc="50040888">
      <w:numFmt w:val="bullet"/>
      <w:lvlText w:val="•"/>
      <w:lvlJc w:val="left"/>
      <w:pPr>
        <w:ind w:left="3728" w:hanging="227"/>
      </w:pPr>
      <w:rPr>
        <w:lang w:val="en-GB" w:eastAsia="en-GB" w:bidi="en-GB"/>
      </w:rPr>
    </w:lvl>
  </w:abstractNum>
  <w:abstractNum w:abstractNumId="6" w15:restartNumberingAfterBreak="0">
    <w:nsid w:val="28A626CB"/>
    <w:multiLevelType w:val="hybridMultilevel"/>
    <w:tmpl w:val="E47E6D02"/>
    <w:lvl w:ilvl="0" w:tplc="764A75E0">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9F089760">
      <w:numFmt w:val="bullet"/>
      <w:lvlText w:val="•"/>
      <w:lvlJc w:val="left"/>
      <w:pPr>
        <w:ind w:left="921" w:hanging="227"/>
      </w:pPr>
      <w:rPr>
        <w:lang w:val="en-GB" w:eastAsia="en-GB" w:bidi="en-GB"/>
      </w:rPr>
    </w:lvl>
    <w:lvl w:ilvl="2" w:tplc="CBD8AC5E">
      <w:numFmt w:val="bullet"/>
      <w:lvlText w:val="•"/>
      <w:lvlJc w:val="left"/>
      <w:pPr>
        <w:ind w:left="1322" w:hanging="227"/>
      </w:pPr>
      <w:rPr>
        <w:lang w:val="en-GB" w:eastAsia="en-GB" w:bidi="en-GB"/>
      </w:rPr>
    </w:lvl>
    <w:lvl w:ilvl="3" w:tplc="2F82D7AC">
      <w:numFmt w:val="bullet"/>
      <w:lvlText w:val="•"/>
      <w:lvlJc w:val="left"/>
      <w:pPr>
        <w:ind w:left="1723" w:hanging="227"/>
      </w:pPr>
      <w:rPr>
        <w:lang w:val="en-GB" w:eastAsia="en-GB" w:bidi="en-GB"/>
      </w:rPr>
    </w:lvl>
    <w:lvl w:ilvl="4" w:tplc="86A271F0">
      <w:numFmt w:val="bullet"/>
      <w:lvlText w:val="•"/>
      <w:lvlJc w:val="left"/>
      <w:pPr>
        <w:ind w:left="2124" w:hanging="227"/>
      </w:pPr>
      <w:rPr>
        <w:lang w:val="en-GB" w:eastAsia="en-GB" w:bidi="en-GB"/>
      </w:rPr>
    </w:lvl>
    <w:lvl w:ilvl="5" w:tplc="97CAAC18">
      <w:numFmt w:val="bullet"/>
      <w:lvlText w:val="•"/>
      <w:lvlJc w:val="left"/>
      <w:pPr>
        <w:ind w:left="2525" w:hanging="227"/>
      </w:pPr>
      <w:rPr>
        <w:lang w:val="en-GB" w:eastAsia="en-GB" w:bidi="en-GB"/>
      </w:rPr>
    </w:lvl>
    <w:lvl w:ilvl="6" w:tplc="C590B340">
      <w:numFmt w:val="bullet"/>
      <w:lvlText w:val="•"/>
      <w:lvlJc w:val="left"/>
      <w:pPr>
        <w:ind w:left="2926" w:hanging="227"/>
      </w:pPr>
      <w:rPr>
        <w:lang w:val="en-GB" w:eastAsia="en-GB" w:bidi="en-GB"/>
      </w:rPr>
    </w:lvl>
    <w:lvl w:ilvl="7" w:tplc="195C237E">
      <w:numFmt w:val="bullet"/>
      <w:lvlText w:val="•"/>
      <w:lvlJc w:val="left"/>
      <w:pPr>
        <w:ind w:left="3327" w:hanging="227"/>
      </w:pPr>
      <w:rPr>
        <w:lang w:val="en-GB" w:eastAsia="en-GB" w:bidi="en-GB"/>
      </w:rPr>
    </w:lvl>
    <w:lvl w:ilvl="8" w:tplc="03623074">
      <w:numFmt w:val="bullet"/>
      <w:lvlText w:val="•"/>
      <w:lvlJc w:val="left"/>
      <w:pPr>
        <w:ind w:left="3728" w:hanging="227"/>
      </w:pPr>
      <w:rPr>
        <w:lang w:val="en-GB" w:eastAsia="en-GB" w:bidi="en-GB"/>
      </w:rPr>
    </w:lvl>
  </w:abstractNum>
  <w:abstractNum w:abstractNumId="7" w15:restartNumberingAfterBreak="0">
    <w:nsid w:val="367264E8"/>
    <w:multiLevelType w:val="hybridMultilevel"/>
    <w:tmpl w:val="C262C5D8"/>
    <w:lvl w:ilvl="0" w:tplc="6916E4F0">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168EC24">
      <w:numFmt w:val="bullet"/>
      <w:lvlText w:val="•"/>
      <w:lvlJc w:val="left"/>
      <w:pPr>
        <w:ind w:left="1374" w:hanging="227"/>
      </w:pPr>
      <w:rPr>
        <w:lang w:val="en-GB" w:eastAsia="en-GB" w:bidi="en-GB"/>
      </w:rPr>
    </w:lvl>
    <w:lvl w:ilvl="2" w:tplc="DDA6BEDA">
      <w:numFmt w:val="bullet"/>
      <w:lvlText w:val="•"/>
      <w:lvlJc w:val="left"/>
      <w:pPr>
        <w:ind w:left="2229" w:hanging="227"/>
      </w:pPr>
      <w:rPr>
        <w:lang w:val="en-GB" w:eastAsia="en-GB" w:bidi="en-GB"/>
      </w:rPr>
    </w:lvl>
    <w:lvl w:ilvl="3" w:tplc="34BA3DAE">
      <w:numFmt w:val="bullet"/>
      <w:lvlText w:val="•"/>
      <w:lvlJc w:val="left"/>
      <w:pPr>
        <w:ind w:left="3083" w:hanging="227"/>
      </w:pPr>
      <w:rPr>
        <w:lang w:val="en-GB" w:eastAsia="en-GB" w:bidi="en-GB"/>
      </w:rPr>
    </w:lvl>
    <w:lvl w:ilvl="4" w:tplc="AB5691C6">
      <w:numFmt w:val="bullet"/>
      <w:lvlText w:val="•"/>
      <w:lvlJc w:val="left"/>
      <w:pPr>
        <w:ind w:left="3938" w:hanging="227"/>
      </w:pPr>
      <w:rPr>
        <w:lang w:val="en-GB" w:eastAsia="en-GB" w:bidi="en-GB"/>
      </w:rPr>
    </w:lvl>
    <w:lvl w:ilvl="5" w:tplc="F39E8AE8">
      <w:numFmt w:val="bullet"/>
      <w:lvlText w:val="•"/>
      <w:lvlJc w:val="left"/>
      <w:pPr>
        <w:ind w:left="4793" w:hanging="227"/>
      </w:pPr>
      <w:rPr>
        <w:lang w:val="en-GB" w:eastAsia="en-GB" w:bidi="en-GB"/>
      </w:rPr>
    </w:lvl>
    <w:lvl w:ilvl="6" w:tplc="56428A44">
      <w:numFmt w:val="bullet"/>
      <w:lvlText w:val="•"/>
      <w:lvlJc w:val="left"/>
      <w:pPr>
        <w:ind w:left="5647" w:hanging="227"/>
      </w:pPr>
      <w:rPr>
        <w:lang w:val="en-GB" w:eastAsia="en-GB" w:bidi="en-GB"/>
      </w:rPr>
    </w:lvl>
    <w:lvl w:ilvl="7" w:tplc="ED568D0C">
      <w:numFmt w:val="bullet"/>
      <w:lvlText w:val="•"/>
      <w:lvlJc w:val="left"/>
      <w:pPr>
        <w:ind w:left="6502" w:hanging="227"/>
      </w:pPr>
      <w:rPr>
        <w:lang w:val="en-GB" w:eastAsia="en-GB" w:bidi="en-GB"/>
      </w:rPr>
    </w:lvl>
    <w:lvl w:ilvl="8" w:tplc="98A454FE">
      <w:numFmt w:val="bullet"/>
      <w:lvlText w:val="•"/>
      <w:lvlJc w:val="left"/>
      <w:pPr>
        <w:ind w:left="7356" w:hanging="227"/>
      </w:pPr>
      <w:rPr>
        <w:lang w:val="en-GB" w:eastAsia="en-GB" w:bidi="en-GB"/>
      </w:rPr>
    </w:lvl>
  </w:abstractNum>
  <w:abstractNum w:abstractNumId="8" w15:restartNumberingAfterBreak="0">
    <w:nsid w:val="3C177503"/>
    <w:multiLevelType w:val="hybridMultilevel"/>
    <w:tmpl w:val="84808EA4"/>
    <w:lvl w:ilvl="0" w:tplc="B410735E">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4648B798">
      <w:numFmt w:val="bullet"/>
      <w:lvlText w:val="•"/>
      <w:lvlJc w:val="left"/>
      <w:pPr>
        <w:ind w:left="921" w:hanging="227"/>
      </w:pPr>
      <w:rPr>
        <w:lang w:val="en-GB" w:eastAsia="en-GB" w:bidi="en-GB"/>
      </w:rPr>
    </w:lvl>
    <w:lvl w:ilvl="2" w:tplc="F5DE0B40">
      <w:numFmt w:val="bullet"/>
      <w:lvlText w:val="•"/>
      <w:lvlJc w:val="left"/>
      <w:pPr>
        <w:ind w:left="1322" w:hanging="227"/>
      </w:pPr>
      <w:rPr>
        <w:lang w:val="en-GB" w:eastAsia="en-GB" w:bidi="en-GB"/>
      </w:rPr>
    </w:lvl>
    <w:lvl w:ilvl="3" w:tplc="E0ACE882">
      <w:numFmt w:val="bullet"/>
      <w:lvlText w:val="•"/>
      <w:lvlJc w:val="left"/>
      <w:pPr>
        <w:ind w:left="1723" w:hanging="227"/>
      </w:pPr>
      <w:rPr>
        <w:lang w:val="en-GB" w:eastAsia="en-GB" w:bidi="en-GB"/>
      </w:rPr>
    </w:lvl>
    <w:lvl w:ilvl="4" w:tplc="64D6C1AE">
      <w:numFmt w:val="bullet"/>
      <w:lvlText w:val="•"/>
      <w:lvlJc w:val="left"/>
      <w:pPr>
        <w:ind w:left="2124" w:hanging="227"/>
      </w:pPr>
      <w:rPr>
        <w:lang w:val="en-GB" w:eastAsia="en-GB" w:bidi="en-GB"/>
      </w:rPr>
    </w:lvl>
    <w:lvl w:ilvl="5" w:tplc="CD2451E2">
      <w:numFmt w:val="bullet"/>
      <w:lvlText w:val="•"/>
      <w:lvlJc w:val="left"/>
      <w:pPr>
        <w:ind w:left="2525" w:hanging="227"/>
      </w:pPr>
      <w:rPr>
        <w:lang w:val="en-GB" w:eastAsia="en-GB" w:bidi="en-GB"/>
      </w:rPr>
    </w:lvl>
    <w:lvl w:ilvl="6" w:tplc="BE86C966">
      <w:numFmt w:val="bullet"/>
      <w:lvlText w:val="•"/>
      <w:lvlJc w:val="left"/>
      <w:pPr>
        <w:ind w:left="2926" w:hanging="227"/>
      </w:pPr>
      <w:rPr>
        <w:lang w:val="en-GB" w:eastAsia="en-GB" w:bidi="en-GB"/>
      </w:rPr>
    </w:lvl>
    <w:lvl w:ilvl="7" w:tplc="F2682844">
      <w:numFmt w:val="bullet"/>
      <w:lvlText w:val="•"/>
      <w:lvlJc w:val="left"/>
      <w:pPr>
        <w:ind w:left="3327" w:hanging="227"/>
      </w:pPr>
      <w:rPr>
        <w:lang w:val="en-GB" w:eastAsia="en-GB" w:bidi="en-GB"/>
      </w:rPr>
    </w:lvl>
    <w:lvl w:ilvl="8" w:tplc="0EF05D96">
      <w:numFmt w:val="bullet"/>
      <w:lvlText w:val="•"/>
      <w:lvlJc w:val="left"/>
      <w:pPr>
        <w:ind w:left="3728" w:hanging="227"/>
      </w:pPr>
      <w:rPr>
        <w:lang w:val="en-GB" w:eastAsia="en-GB" w:bidi="en-GB"/>
      </w:rPr>
    </w:lvl>
  </w:abstractNum>
  <w:abstractNum w:abstractNumId="9" w15:restartNumberingAfterBreak="0">
    <w:nsid w:val="5372087A"/>
    <w:multiLevelType w:val="hybridMultilevel"/>
    <w:tmpl w:val="BDA84972"/>
    <w:lvl w:ilvl="0" w:tplc="E7985074">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DC6A6648">
      <w:numFmt w:val="bullet"/>
      <w:lvlText w:val="•"/>
      <w:lvlJc w:val="left"/>
      <w:pPr>
        <w:ind w:left="1159" w:hanging="227"/>
      </w:pPr>
      <w:rPr>
        <w:lang w:val="en-GB" w:eastAsia="en-GB" w:bidi="en-GB"/>
      </w:rPr>
    </w:lvl>
    <w:lvl w:ilvl="2" w:tplc="4568319A">
      <w:numFmt w:val="bullet"/>
      <w:lvlText w:val="•"/>
      <w:lvlJc w:val="left"/>
      <w:pPr>
        <w:ind w:left="1798" w:hanging="227"/>
      </w:pPr>
      <w:rPr>
        <w:lang w:val="en-GB" w:eastAsia="en-GB" w:bidi="en-GB"/>
      </w:rPr>
    </w:lvl>
    <w:lvl w:ilvl="3" w:tplc="5C8E34F2">
      <w:numFmt w:val="bullet"/>
      <w:lvlText w:val="•"/>
      <w:lvlJc w:val="left"/>
      <w:pPr>
        <w:ind w:left="2437" w:hanging="227"/>
      </w:pPr>
      <w:rPr>
        <w:lang w:val="en-GB" w:eastAsia="en-GB" w:bidi="en-GB"/>
      </w:rPr>
    </w:lvl>
    <w:lvl w:ilvl="4" w:tplc="8392DE7A">
      <w:numFmt w:val="bullet"/>
      <w:lvlText w:val="•"/>
      <w:lvlJc w:val="left"/>
      <w:pPr>
        <w:ind w:left="3076" w:hanging="227"/>
      </w:pPr>
      <w:rPr>
        <w:lang w:val="en-GB" w:eastAsia="en-GB" w:bidi="en-GB"/>
      </w:rPr>
    </w:lvl>
    <w:lvl w:ilvl="5" w:tplc="7DDE2FE8">
      <w:numFmt w:val="bullet"/>
      <w:lvlText w:val="•"/>
      <w:lvlJc w:val="left"/>
      <w:pPr>
        <w:ind w:left="3715" w:hanging="227"/>
      </w:pPr>
      <w:rPr>
        <w:lang w:val="en-GB" w:eastAsia="en-GB" w:bidi="en-GB"/>
      </w:rPr>
    </w:lvl>
    <w:lvl w:ilvl="6" w:tplc="1EFE765A">
      <w:numFmt w:val="bullet"/>
      <w:lvlText w:val="•"/>
      <w:lvlJc w:val="left"/>
      <w:pPr>
        <w:ind w:left="4354" w:hanging="227"/>
      </w:pPr>
      <w:rPr>
        <w:lang w:val="en-GB" w:eastAsia="en-GB" w:bidi="en-GB"/>
      </w:rPr>
    </w:lvl>
    <w:lvl w:ilvl="7" w:tplc="D828FDC8">
      <w:numFmt w:val="bullet"/>
      <w:lvlText w:val="•"/>
      <w:lvlJc w:val="left"/>
      <w:pPr>
        <w:ind w:left="4993" w:hanging="227"/>
      </w:pPr>
      <w:rPr>
        <w:lang w:val="en-GB" w:eastAsia="en-GB" w:bidi="en-GB"/>
      </w:rPr>
    </w:lvl>
    <w:lvl w:ilvl="8" w:tplc="97F4F382">
      <w:numFmt w:val="bullet"/>
      <w:lvlText w:val="•"/>
      <w:lvlJc w:val="left"/>
      <w:pPr>
        <w:ind w:left="5632" w:hanging="227"/>
      </w:pPr>
      <w:rPr>
        <w:lang w:val="en-GB" w:eastAsia="en-GB" w:bidi="en-GB"/>
      </w:rPr>
    </w:lvl>
  </w:abstractNum>
  <w:abstractNum w:abstractNumId="10" w15:restartNumberingAfterBreak="0">
    <w:nsid w:val="53C74F73"/>
    <w:multiLevelType w:val="hybridMultilevel"/>
    <w:tmpl w:val="70A4B222"/>
    <w:lvl w:ilvl="0" w:tplc="6582B80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31FC01FA">
      <w:numFmt w:val="bullet"/>
      <w:lvlText w:val="•"/>
      <w:lvlJc w:val="left"/>
      <w:pPr>
        <w:ind w:left="1159" w:hanging="227"/>
      </w:pPr>
      <w:rPr>
        <w:lang w:val="en-GB" w:eastAsia="en-GB" w:bidi="en-GB"/>
      </w:rPr>
    </w:lvl>
    <w:lvl w:ilvl="2" w:tplc="23106CE8">
      <w:numFmt w:val="bullet"/>
      <w:lvlText w:val="•"/>
      <w:lvlJc w:val="left"/>
      <w:pPr>
        <w:ind w:left="1798" w:hanging="227"/>
      </w:pPr>
      <w:rPr>
        <w:lang w:val="en-GB" w:eastAsia="en-GB" w:bidi="en-GB"/>
      </w:rPr>
    </w:lvl>
    <w:lvl w:ilvl="3" w:tplc="7B70F80A">
      <w:numFmt w:val="bullet"/>
      <w:lvlText w:val="•"/>
      <w:lvlJc w:val="left"/>
      <w:pPr>
        <w:ind w:left="2437" w:hanging="227"/>
      </w:pPr>
      <w:rPr>
        <w:lang w:val="en-GB" w:eastAsia="en-GB" w:bidi="en-GB"/>
      </w:rPr>
    </w:lvl>
    <w:lvl w:ilvl="4" w:tplc="1ED8A50C">
      <w:numFmt w:val="bullet"/>
      <w:lvlText w:val="•"/>
      <w:lvlJc w:val="left"/>
      <w:pPr>
        <w:ind w:left="3076" w:hanging="227"/>
      </w:pPr>
      <w:rPr>
        <w:lang w:val="en-GB" w:eastAsia="en-GB" w:bidi="en-GB"/>
      </w:rPr>
    </w:lvl>
    <w:lvl w:ilvl="5" w:tplc="49B4E922">
      <w:numFmt w:val="bullet"/>
      <w:lvlText w:val="•"/>
      <w:lvlJc w:val="left"/>
      <w:pPr>
        <w:ind w:left="3715" w:hanging="227"/>
      </w:pPr>
      <w:rPr>
        <w:lang w:val="en-GB" w:eastAsia="en-GB" w:bidi="en-GB"/>
      </w:rPr>
    </w:lvl>
    <w:lvl w:ilvl="6" w:tplc="4356C19C">
      <w:numFmt w:val="bullet"/>
      <w:lvlText w:val="•"/>
      <w:lvlJc w:val="left"/>
      <w:pPr>
        <w:ind w:left="4354" w:hanging="227"/>
      </w:pPr>
      <w:rPr>
        <w:lang w:val="en-GB" w:eastAsia="en-GB" w:bidi="en-GB"/>
      </w:rPr>
    </w:lvl>
    <w:lvl w:ilvl="7" w:tplc="08CA81F2">
      <w:numFmt w:val="bullet"/>
      <w:lvlText w:val="•"/>
      <w:lvlJc w:val="left"/>
      <w:pPr>
        <w:ind w:left="4993" w:hanging="227"/>
      </w:pPr>
      <w:rPr>
        <w:lang w:val="en-GB" w:eastAsia="en-GB" w:bidi="en-GB"/>
      </w:rPr>
    </w:lvl>
    <w:lvl w:ilvl="8" w:tplc="92344E2A">
      <w:numFmt w:val="bullet"/>
      <w:lvlText w:val="•"/>
      <w:lvlJc w:val="left"/>
      <w:pPr>
        <w:ind w:left="5632" w:hanging="227"/>
      </w:pPr>
      <w:rPr>
        <w:lang w:val="en-GB" w:eastAsia="en-GB" w:bidi="en-GB"/>
      </w:rPr>
    </w:lvl>
  </w:abstractNum>
  <w:abstractNum w:abstractNumId="11" w15:restartNumberingAfterBreak="0">
    <w:nsid w:val="57B03A11"/>
    <w:multiLevelType w:val="hybridMultilevel"/>
    <w:tmpl w:val="A77CCC9C"/>
    <w:lvl w:ilvl="0" w:tplc="11A427AA">
      <w:numFmt w:val="bullet"/>
      <w:lvlText w:val="•"/>
      <w:lvlJc w:val="left"/>
      <w:pPr>
        <w:ind w:left="510" w:hanging="227"/>
      </w:pPr>
      <w:rPr>
        <w:rFonts w:ascii="FSJack-Light" w:eastAsia="FSJack-Light" w:hAnsi="FSJack-Light" w:cs="FSJack-Light" w:hint="default"/>
        <w:color w:val="081E3F"/>
        <w:spacing w:val="-18"/>
        <w:w w:val="99"/>
        <w:sz w:val="20"/>
        <w:szCs w:val="20"/>
        <w:lang w:val="en-GB" w:eastAsia="en-GB" w:bidi="en-GB"/>
      </w:rPr>
    </w:lvl>
    <w:lvl w:ilvl="1" w:tplc="3124C2CC">
      <w:numFmt w:val="bullet"/>
      <w:lvlText w:val="•"/>
      <w:lvlJc w:val="left"/>
      <w:pPr>
        <w:ind w:left="921" w:hanging="227"/>
      </w:pPr>
      <w:rPr>
        <w:lang w:val="en-GB" w:eastAsia="en-GB" w:bidi="en-GB"/>
      </w:rPr>
    </w:lvl>
    <w:lvl w:ilvl="2" w:tplc="8020B39E">
      <w:numFmt w:val="bullet"/>
      <w:lvlText w:val="•"/>
      <w:lvlJc w:val="left"/>
      <w:pPr>
        <w:ind w:left="1322" w:hanging="227"/>
      </w:pPr>
      <w:rPr>
        <w:lang w:val="en-GB" w:eastAsia="en-GB" w:bidi="en-GB"/>
      </w:rPr>
    </w:lvl>
    <w:lvl w:ilvl="3" w:tplc="2BE8E122">
      <w:numFmt w:val="bullet"/>
      <w:lvlText w:val="•"/>
      <w:lvlJc w:val="left"/>
      <w:pPr>
        <w:ind w:left="1723" w:hanging="227"/>
      </w:pPr>
      <w:rPr>
        <w:lang w:val="en-GB" w:eastAsia="en-GB" w:bidi="en-GB"/>
      </w:rPr>
    </w:lvl>
    <w:lvl w:ilvl="4" w:tplc="8580082C">
      <w:numFmt w:val="bullet"/>
      <w:lvlText w:val="•"/>
      <w:lvlJc w:val="left"/>
      <w:pPr>
        <w:ind w:left="2124" w:hanging="227"/>
      </w:pPr>
      <w:rPr>
        <w:lang w:val="en-GB" w:eastAsia="en-GB" w:bidi="en-GB"/>
      </w:rPr>
    </w:lvl>
    <w:lvl w:ilvl="5" w:tplc="E6887092">
      <w:numFmt w:val="bullet"/>
      <w:lvlText w:val="•"/>
      <w:lvlJc w:val="left"/>
      <w:pPr>
        <w:ind w:left="2525" w:hanging="227"/>
      </w:pPr>
      <w:rPr>
        <w:lang w:val="en-GB" w:eastAsia="en-GB" w:bidi="en-GB"/>
      </w:rPr>
    </w:lvl>
    <w:lvl w:ilvl="6" w:tplc="1F8A4E7A">
      <w:numFmt w:val="bullet"/>
      <w:lvlText w:val="•"/>
      <w:lvlJc w:val="left"/>
      <w:pPr>
        <w:ind w:left="2926" w:hanging="227"/>
      </w:pPr>
      <w:rPr>
        <w:lang w:val="en-GB" w:eastAsia="en-GB" w:bidi="en-GB"/>
      </w:rPr>
    </w:lvl>
    <w:lvl w:ilvl="7" w:tplc="1518B1AE">
      <w:numFmt w:val="bullet"/>
      <w:lvlText w:val="•"/>
      <w:lvlJc w:val="left"/>
      <w:pPr>
        <w:ind w:left="3327" w:hanging="227"/>
      </w:pPr>
      <w:rPr>
        <w:lang w:val="en-GB" w:eastAsia="en-GB" w:bidi="en-GB"/>
      </w:rPr>
    </w:lvl>
    <w:lvl w:ilvl="8" w:tplc="D6E8102A">
      <w:numFmt w:val="bullet"/>
      <w:lvlText w:val="•"/>
      <w:lvlJc w:val="left"/>
      <w:pPr>
        <w:ind w:left="3728" w:hanging="227"/>
      </w:pPr>
      <w:rPr>
        <w:lang w:val="en-GB" w:eastAsia="en-GB" w:bidi="en-GB"/>
      </w:rPr>
    </w:lvl>
  </w:abstractNum>
  <w:abstractNum w:abstractNumId="12" w15:restartNumberingAfterBreak="0">
    <w:nsid w:val="6CD6272C"/>
    <w:multiLevelType w:val="hybridMultilevel"/>
    <w:tmpl w:val="E3A6D4A8"/>
    <w:lvl w:ilvl="0" w:tplc="E33AED96">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4A3EC264">
      <w:numFmt w:val="bullet"/>
      <w:lvlText w:val="•"/>
      <w:lvlJc w:val="left"/>
      <w:pPr>
        <w:ind w:left="921" w:hanging="227"/>
      </w:pPr>
      <w:rPr>
        <w:lang w:val="en-GB" w:eastAsia="en-GB" w:bidi="en-GB"/>
      </w:rPr>
    </w:lvl>
    <w:lvl w:ilvl="2" w:tplc="F8AC92F0">
      <w:numFmt w:val="bullet"/>
      <w:lvlText w:val="•"/>
      <w:lvlJc w:val="left"/>
      <w:pPr>
        <w:ind w:left="1322" w:hanging="227"/>
      </w:pPr>
      <w:rPr>
        <w:lang w:val="en-GB" w:eastAsia="en-GB" w:bidi="en-GB"/>
      </w:rPr>
    </w:lvl>
    <w:lvl w:ilvl="3" w:tplc="A33CD742">
      <w:numFmt w:val="bullet"/>
      <w:lvlText w:val="•"/>
      <w:lvlJc w:val="left"/>
      <w:pPr>
        <w:ind w:left="1723" w:hanging="227"/>
      </w:pPr>
      <w:rPr>
        <w:lang w:val="en-GB" w:eastAsia="en-GB" w:bidi="en-GB"/>
      </w:rPr>
    </w:lvl>
    <w:lvl w:ilvl="4" w:tplc="9C7AA5AE">
      <w:numFmt w:val="bullet"/>
      <w:lvlText w:val="•"/>
      <w:lvlJc w:val="left"/>
      <w:pPr>
        <w:ind w:left="2124" w:hanging="227"/>
      </w:pPr>
      <w:rPr>
        <w:lang w:val="en-GB" w:eastAsia="en-GB" w:bidi="en-GB"/>
      </w:rPr>
    </w:lvl>
    <w:lvl w:ilvl="5" w:tplc="9D74E2CA">
      <w:numFmt w:val="bullet"/>
      <w:lvlText w:val="•"/>
      <w:lvlJc w:val="left"/>
      <w:pPr>
        <w:ind w:left="2525" w:hanging="227"/>
      </w:pPr>
      <w:rPr>
        <w:lang w:val="en-GB" w:eastAsia="en-GB" w:bidi="en-GB"/>
      </w:rPr>
    </w:lvl>
    <w:lvl w:ilvl="6" w:tplc="FF8E8A3E">
      <w:numFmt w:val="bullet"/>
      <w:lvlText w:val="•"/>
      <w:lvlJc w:val="left"/>
      <w:pPr>
        <w:ind w:left="2926" w:hanging="227"/>
      </w:pPr>
      <w:rPr>
        <w:lang w:val="en-GB" w:eastAsia="en-GB" w:bidi="en-GB"/>
      </w:rPr>
    </w:lvl>
    <w:lvl w:ilvl="7" w:tplc="046E4BAC">
      <w:numFmt w:val="bullet"/>
      <w:lvlText w:val="•"/>
      <w:lvlJc w:val="left"/>
      <w:pPr>
        <w:ind w:left="3327" w:hanging="227"/>
      </w:pPr>
      <w:rPr>
        <w:lang w:val="en-GB" w:eastAsia="en-GB" w:bidi="en-GB"/>
      </w:rPr>
    </w:lvl>
    <w:lvl w:ilvl="8" w:tplc="645A4A40">
      <w:numFmt w:val="bullet"/>
      <w:lvlText w:val="•"/>
      <w:lvlJc w:val="left"/>
      <w:pPr>
        <w:ind w:left="3728" w:hanging="227"/>
      </w:pPr>
      <w:rPr>
        <w:lang w:val="en-GB" w:eastAsia="en-GB" w:bidi="en-GB"/>
      </w:rPr>
    </w:lvl>
  </w:abstractNum>
  <w:num w:numId="1" w16cid:durableId="1402022394">
    <w:abstractNumId w:val="3"/>
    <w:lvlOverride w:ilvl="0"/>
    <w:lvlOverride w:ilvl="1"/>
    <w:lvlOverride w:ilvl="2"/>
    <w:lvlOverride w:ilvl="3"/>
    <w:lvlOverride w:ilvl="4"/>
    <w:lvlOverride w:ilvl="5"/>
    <w:lvlOverride w:ilvl="6"/>
    <w:lvlOverride w:ilvl="7"/>
    <w:lvlOverride w:ilvl="8"/>
  </w:num>
  <w:num w:numId="2" w16cid:durableId="1281884997">
    <w:abstractNumId w:val="7"/>
    <w:lvlOverride w:ilvl="0"/>
    <w:lvlOverride w:ilvl="1"/>
    <w:lvlOverride w:ilvl="2"/>
    <w:lvlOverride w:ilvl="3"/>
    <w:lvlOverride w:ilvl="4"/>
    <w:lvlOverride w:ilvl="5"/>
    <w:lvlOverride w:ilvl="6"/>
    <w:lvlOverride w:ilvl="7"/>
    <w:lvlOverride w:ilvl="8"/>
  </w:num>
  <w:num w:numId="3" w16cid:durableId="1818063898">
    <w:abstractNumId w:val="11"/>
    <w:lvlOverride w:ilvl="0"/>
    <w:lvlOverride w:ilvl="1"/>
    <w:lvlOverride w:ilvl="2"/>
    <w:lvlOverride w:ilvl="3"/>
    <w:lvlOverride w:ilvl="4"/>
    <w:lvlOverride w:ilvl="5"/>
    <w:lvlOverride w:ilvl="6"/>
    <w:lvlOverride w:ilvl="7"/>
    <w:lvlOverride w:ilvl="8"/>
  </w:num>
  <w:num w:numId="4" w16cid:durableId="1751731059">
    <w:abstractNumId w:val="5"/>
    <w:lvlOverride w:ilvl="0"/>
    <w:lvlOverride w:ilvl="1"/>
    <w:lvlOverride w:ilvl="2"/>
    <w:lvlOverride w:ilvl="3"/>
    <w:lvlOverride w:ilvl="4"/>
    <w:lvlOverride w:ilvl="5"/>
    <w:lvlOverride w:ilvl="6"/>
    <w:lvlOverride w:ilvl="7"/>
    <w:lvlOverride w:ilvl="8"/>
  </w:num>
  <w:num w:numId="5" w16cid:durableId="1309089497">
    <w:abstractNumId w:val="6"/>
    <w:lvlOverride w:ilvl="0"/>
    <w:lvlOverride w:ilvl="1"/>
    <w:lvlOverride w:ilvl="2"/>
    <w:lvlOverride w:ilvl="3"/>
    <w:lvlOverride w:ilvl="4"/>
    <w:lvlOverride w:ilvl="5"/>
    <w:lvlOverride w:ilvl="6"/>
    <w:lvlOverride w:ilvl="7"/>
    <w:lvlOverride w:ilvl="8"/>
  </w:num>
  <w:num w:numId="6" w16cid:durableId="378629556">
    <w:abstractNumId w:val="0"/>
    <w:lvlOverride w:ilvl="0"/>
    <w:lvlOverride w:ilvl="1"/>
    <w:lvlOverride w:ilvl="2"/>
    <w:lvlOverride w:ilvl="3"/>
    <w:lvlOverride w:ilvl="4"/>
    <w:lvlOverride w:ilvl="5"/>
    <w:lvlOverride w:ilvl="6"/>
    <w:lvlOverride w:ilvl="7"/>
    <w:lvlOverride w:ilvl="8"/>
  </w:num>
  <w:num w:numId="7" w16cid:durableId="580607542">
    <w:abstractNumId w:val="12"/>
    <w:lvlOverride w:ilvl="0"/>
    <w:lvlOverride w:ilvl="1"/>
    <w:lvlOverride w:ilvl="2"/>
    <w:lvlOverride w:ilvl="3"/>
    <w:lvlOverride w:ilvl="4"/>
    <w:lvlOverride w:ilvl="5"/>
    <w:lvlOverride w:ilvl="6"/>
    <w:lvlOverride w:ilvl="7"/>
    <w:lvlOverride w:ilvl="8"/>
  </w:num>
  <w:num w:numId="8" w16cid:durableId="230311117">
    <w:abstractNumId w:val="8"/>
    <w:lvlOverride w:ilvl="0"/>
    <w:lvlOverride w:ilvl="1"/>
    <w:lvlOverride w:ilvl="2"/>
    <w:lvlOverride w:ilvl="3"/>
    <w:lvlOverride w:ilvl="4"/>
    <w:lvlOverride w:ilvl="5"/>
    <w:lvlOverride w:ilvl="6"/>
    <w:lvlOverride w:ilvl="7"/>
    <w:lvlOverride w:ilvl="8"/>
  </w:num>
  <w:num w:numId="9" w16cid:durableId="112092255">
    <w:abstractNumId w:val="9"/>
    <w:lvlOverride w:ilvl="0"/>
    <w:lvlOverride w:ilvl="1"/>
    <w:lvlOverride w:ilvl="2"/>
    <w:lvlOverride w:ilvl="3"/>
    <w:lvlOverride w:ilvl="4"/>
    <w:lvlOverride w:ilvl="5"/>
    <w:lvlOverride w:ilvl="6"/>
    <w:lvlOverride w:ilvl="7"/>
    <w:lvlOverride w:ilvl="8"/>
  </w:num>
  <w:num w:numId="10" w16cid:durableId="1972242486">
    <w:abstractNumId w:val="1"/>
    <w:lvlOverride w:ilvl="0"/>
    <w:lvlOverride w:ilvl="1"/>
    <w:lvlOverride w:ilvl="2"/>
    <w:lvlOverride w:ilvl="3"/>
    <w:lvlOverride w:ilvl="4"/>
    <w:lvlOverride w:ilvl="5"/>
    <w:lvlOverride w:ilvl="6"/>
    <w:lvlOverride w:ilvl="7"/>
    <w:lvlOverride w:ilvl="8"/>
  </w:num>
  <w:num w:numId="11" w16cid:durableId="1819420898">
    <w:abstractNumId w:val="10"/>
    <w:lvlOverride w:ilvl="0"/>
    <w:lvlOverride w:ilvl="1"/>
    <w:lvlOverride w:ilvl="2"/>
    <w:lvlOverride w:ilvl="3"/>
    <w:lvlOverride w:ilvl="4"/>
    <w:lvlOverride w:ilvl="5"/>
    <w:lvlOverride w:ilvl="6"/>
    <w:lvlOverride w:ilvl="7"/>
    <w:lvlOverride w:ilvl="8"/>
  </w:num>
  <w:num w:numId="12" w16cid:durableId="582186390">
    <w:abstractNumId w:val="4"/>
    <w:lvlOverride w:ilvl="0"/>
    <w:lvlOverride w:ilvl="1"/>
    <w:lvlOverride w:ilvl="2"/>
    <w:lvlOverride w:ilvl="3"/>
    <w:lvlOverride w:ilvl="4"/>
    <w:lvlOverride w:ilvl="5"/>
    <w:lvlOverride w:ilvl="6"/>
    <w:lvlOverride w:ilvl="7"/>
    <w:lvlOverride w:ilvl="8"/>
  </w:num>
  <w:num w:numId="13" w16cid:durableId="15225924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97"/>
    <w:rsid w:val="00684A97"/>
    <w:rsid w:val="006C3FEA"/>
    <w:rsid w:val="00797912"/>
    <w:rsid w:val="00B6357C"/>
    <w:rsid w:val="00B6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E873"/>
  <w15:chartTrackingRefBased/>
  <w15:docId w15:val="{95329FCF-DC52-4224-8F77-F384C337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9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Williams</dc:creator>
  <cp:keywords/>
  <dc:description/>
  <cp:lastModifiedBy>Vince Williams</cp:lastModifiedBy>
  <cp:revision>1</cp:revision>
  <dcterms:created xsi:type="dcterms:W3CDTF">2023-12-15T14:34:00Z</dcterms:created>
  <dcterms:modified xsi:type="dcterms:W3CDTF">2023-12-15T14:36:00Z</dcterms:modified>
</cp:coreProperties>
</file>