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05" w:rsidRDefault="00187A05" w:rsidP="00187A05">
      <w:pPr>
        <w:pStyle w:val="Header"/>
        <w:jc w:val="center"/>
        <w:rPr>
          <w:rFonts w:ascii="FS Jack" w:hAnsi="FS Jack"/>
          <w:b/>
          <w:sz w:val="32"/>
        </w:rPr>
      </w:pPr>
      <w:r>
        <w:rPr>
          <w:rFonts w:ascii="FS Jack" w:hAnsi="FS Jack"/>
          <w:b/>
          <w:sz w:val="32"/>
        </w:rPr>
        <w:t>NORFOLK FA</w:t>
      </w:r>
    </w:p>
    <w:p w:rsidR="00187A05" w:rsidRPr="00187A05" w:rsidRDefault="00187A05" w:rsidP="00187A05">
      <w:pPr>
        <w:pStyle w:val="Header"/>
        <w:jc w:val="center"/>
        <w:rPr>
          <w:rFonts w:ascii="FS Jack" w:hAnsi="FS Jack"/>
          <w:b/>
          <w:sz w:val="32"/>
        </w:rPr>
      </w:pPr>
      <w:r w:rsidRPr="00187A05">
        <w:rPr>
          <w:rFonts w:ascii="FS Jack" w:hAnsi="FS Jack"/>
          <w:b/>
          <w:sz w:val="32"/>
        </w:rPr>
        <w:t>PCVR CRITICAL SUPPORT FUND</w:t>
      </w:r>
    </w:p>
    <w:p w:rsidR="00141BD9" w:rsidRDefault="00141BD9" w:rsidP="00672267">
      <w:pPr>
        <w:pStyle w:val="NoSpacing"/>
        <w:jc w:val="center"/>
        <w:rPr>
          <w:rFonts w:ascii="FS Jack" w:hAnsi="FS Jack"/>
          <w:b/>
          <w:sz w:val="28"/>
        </w:rPr>
      </w:pPr>
    </w:p>
    <w:p w:rsidR="00187A05" w:rsidRDefault="00187A05" w:rsidP="00672267">
      <w:pPr>
        <w:pStyle w:val="NoSpacing"/>
        <w:jc w:val="center"/>
        <w:rPr>
          <w:rFonts w:ascii="FS Jack" w:hAnsi="FS Jack"/>
          <w:b/>
          <w:sz w:val="28"/>
        </w:rPr>
      </w:pPr>
    </w:p>
    <w:p w:rsidR="00187A05" w:rsidRPr="00C72B20" w:rsidRDefault="00187A05" w:rsidP="00187A05">
      <w:pPr>
        <w:pStyle w:val="NoSpacing"/>
        <w:jc w:val="both"/>
        <w:rPr>
          <w:rFonts w:ascii="FS Jack" w:hAnsi="FS Jack"/>
          <w:sz w:val="24"/>
        </w:rPr>
      </w:pPr>
      <w:r w:rsidRPr="00C72B20">
        <w:rPr>
          <w:rFonts w:ascii="FS Jack" w:hAnsi="FS Jack"/>
          <w:sz w:val="24"/>
        </w:rPr>
        <w:t>The Norfolk FA PCVR Critical Support Fund is to support #</w:t>
      </w:r>
      <w:proofErr w:type="spellStart"/>
      <w:r w:rsidRPr="00C72B20">
        <w:rPr>
          <w:rFonts w:ascii="FS Jack" w:hAnsi="FS Jack"/>
          <w:sz w:val="24"/>
        </w:rPr>
        <w:t>NorfolkFootball</w:t>
      </w:r>
      <w:proofErr w:type="spellEnd"/>
      <w:r w:rsidRPr="00C72B20">
        <w:rPr>
          <w:rFonts w:ascii="FS Jack" w:hAnsi="FS Jack"/>
          <w:sz w:val="24"/>
        </w:rPr>
        <w:t xml:space="preserve"> in critical need in the following areas of the game; Play, Coach, Volunteer, Referee.</w:t>
      </w:r>
    </w:p>
    <w:p w:rsidR="00B43FA0" w:rsidRPr="00C72B20" w:rsidRDefault="00B43FA0" w:rsidP="00187A05">
      <w:pPr>
        <w:pStyle w:val="NoSpacing"/>
        <w:jc w:val="both"/>
        <w:rPr>
          <w:rFonts w:ascii="FS Jack" w:hAnsi="FS Jack"/>
          <w:sz w:val="24"/>
        </w:rPr>
      </w:pPr>
    </w:p>
    <w:p w:rsidR="00B43FA0" w:rsidRPr="00C72B20" w:rsidRDefault="00B43FA0" w:rsidP="00187A05">
      <w:pPr>
        <w:pStyle w:val="NoSpacing"/>
        <w:jc w:val="both"/>
        <w:rPr>
          <w:rFonts w:ascii="FS Jack" w:hAnsi="FS Jack"/>
          <w:sz w:val="24"/>
        </w:rPr>
      </w:pPr>
      <w:r w:rsidRPr="00C72B20">
        <w:rPr>
          <w:rFonts w:ascii="FS Jack" w:hAnsi="FS Jack"/>
          <w:sz w:val="24"/>
        </w:rPr>
        <w:t>‘Critical’ – is having a decisive or crucial importance in the success, failure or existence of something.</w:t>
      </w:r>
    </w:p>
    <w:p w:rsidR="00C72B20" w:rsidRPr="00C72B20" w:rsidRDefault="00C72B20" w:rsidP="00187A05">
      <w:pPr>
        <w:pStyle w:val="NoSpacing"/>
        <w:jc w:val="both"/>
        <w:rPr>
          <w:rFonts w:ascii="FS Jack" w:hAnsi="FS Jack"/>
          <w:sz w:val="24"/>
        </w:rPr>
      </w:pPr>
    </w:p>
    <w:p w:rsidR="008870FA" w:rsidRDefault="00C72B20" w:rsidP="00187A05">
      <w:pPr>
        <w:pStyle w:val="NoSpacing"/>
        <w:jc w:val="both"/>
        <w:rPr>
          <w:rFonts w:ascii="FS Jack" w:hAnsi="FS Jack"/>
          <w:sz w:val="24"/>
        </w:rPr>
      </w:pPr>
      <w:r>
        <w:rPr>
          <w:rFonts w:ascii="FS Jack" w:hAnsi="FS Jack"/>
          <w:sz w:val="24"/>
        </w:rPr>
        <w:t>The Norfolk FA PCVR Critical Support Fund will offer a maximum of £500 per club per application and each application will be taken on a case by case basis</w:t>
      </w:r>
      <w:r w:rsidR="008870FA">
        <w:rPr>
          <w:rFonts w:ascii="FS Jack" w:hAnsi="FS Jack"/>
          <w:sz w:val="24"/>
        </w:rPr>
        <w:t xml:space="preserve">.  </w:t>
      </w:r>
    </w:p>
    <w:p w:rsidR="008870FA" w:rsidRDefault="008870FA" w:rsidP="00187A05">
      <w:pPr>
        <w:pStyle w:val="NoSpacing"/>
        <w:jc w:val="both"/>
        <w:rPr>
          <w:rFonts w:ascii="FS Jack" w:hAnsi="FS Jack"/>
          <w:sz w:val="24"/>
        </w:rPr>
      </w:pPr>
    </w:p>
    <w:p w:rsidR="008870FA" w:rsidRDefault="00C72B20" w:rsidP="008870FA">
      <w:pPr>
        <w:pStyle w:val="NoSpacing"/>
        <w:jc w:val="both"/>
        <w:rPr>
          <w:rFonts w:ascii="FS Jack" w:hAnsi="FS Jack"/>
          <w:sz w:val="24"/>
        </w:rPr>
      </w:pPr>
      <w:r>
        <w:rPr>
          <w:rFonts w:ascii="FS Jack" w:hAnsi="FS Jack"/>
          <w:sz w:val="24"/>
        </w:rPr>
        <w:t xml:space="preserve">Each application received will be </w:t>
      </w:r>
      <w:r w:rsidR="008870FA">
        <w:rPr>
          <w:rFonts w:ascii="FS Jack" w:hAnsi="FS Jack"/>
          <w:sz w:val="24"/>
        </w:rPr>
        <w:t>reviewed by the Norfolk FA Board of Directors whereupon they will make the final decision. The following will be taken into account for each application received;</w:t>
      </w:r>
    </w:p>
    <w:p w:rsidR="008870FA" w:rsidRDefault="008870FA" w:rsidP="008870FA">
      <w:pPr>
        <w:pStyle w:val="NoSpacing"/>
        <w:jc w:val="both"/>
        <w:rPr>
          <w:rFonts w:ascii="FS Jack" w:hAnsi="FS Jack"/>
          <w:sz w:val="24"/>
        </w:rPr>
      </w:pPr>
    </w:p>
    <w:p w:rsidR="008870FA" w:rsidRDefault="008870FA" w:rsidP="008870FA">
      <w:pPr>
        <w:pStyle w:val="NoSpacing"/>
        <w:numPr>
          <w:ilvl w:val="0"/>
          <w:numId w:val="6"/>
        </w:numPr>
        <w:jc w:val="both"/>
        <w:rPr>
          <w:rFonts w:ascii="FS Jack" w:hAnsi="FS Jack"/>
          <w:sz w:val="24"/>
        </w:rPr>
      </w:pPr>
      <w:r>
        <w:rPr>
          <w:rFonts w:ascii="FS Jack" w:hAnsi="FS Jack"/>
          <w:sz w:val="24"/>
        </w:rPr>
        <w:t>Previous funding received</w:t>
      </w:r>
    </w:p>
    <w:p w:rsidR="008870FA" w:rsidRDefault="008870FA" w:rsidP="008870FA">
      <w:pPr>
        <w:pStyle w:val="NoSpacing"/>
        <w:numPr>
          <w:ilvl w:val="0"/>
          <w:numId w:val="6"/>
        </w:numPr>
        <w:jc w:val="both"/>
        <w:rPr>
          <w:rFonts w:ascii="FS Jack" w:hAnsi="FS Jack"/>
          <w:sz w:val="24"/>
        </w:rPr>
      </w:pPr>
      <w:r>
        <w:rPr>
          <w:rFonts w:ascii="FS Jack" w:hAnsi="FS Jack"/>
          <w:sz w:val="24"/>
        </w:rPr>
        <w:t>Discipline and behaviour of the club</w:t>
      </w:r>
    </w:p>
    <w:p w:rsidR="008870FA" w:rsidRDefault="008870FA" w:rsidP="008870FA">
      <w:pPr>
        <w:pStyle w:val="NoSpacing"/>
        <w:numPr>
          <w:ilvl w:val="0"/>
          <w:numId w:val="6"/>
        </w:numPr>
        <w:jc w:val="both"/>
        <w:rPr>
          <w:rFonts w:ascii="FS Jack" w:hAnsi="FS Jack"/>
          <w:sz w:val="24"/>
        </w:rPr>
      </w:pPr>
      <w:r>
        <w:rPr>
          <w:rFonts w:ascii="FS Jack" w:hAnsi="FS Jack"/>
          <w:sz w:val="24"/>
        </w:rPr>
        <w:t>Impact on participation and #</w:t>
      </w:r>
      <w:proofErr w:type="spellStart"/>
      <w:r>
        <w:rPr>
          <w:rFonts w:ascii="FS Jack" w:hAnsi="FS Jack"/>
          <w:sz w:val="24"/>
        </w:rPr>
        <w:t>NorfolkFootball</w:t>
      </w:r>
      <w:proofErr w:type="spellEnd"/>
    </w:p>
    <w:p w:rsidR="008870FA" w:rsidRDefault="008870FA" w:rsidP="008870FA">
      <w:pPr>
        <w:pStyle w:val="NoSpacing"/>
        <w:numPr>
          <w:ilvl w:val="0"/>
          <w:numId w:val="6"/>
        </w:numPr>
        <w:jc w:val="both"/>
        <w:rPr>
          <w:rFonts w:ascii="FS Jack" w:hAnsi="FS Jack"/>
          <w:sz w:val="24"/>
        </w:rPr>
      </w:pPr>
      <w:r>
        <w:rPr>
          <w:rFonts w:ascii="FS Jack" w:hAnsi="FS Jack"/>
          <w:sz w:val="24"/>
        </w:rPr>
        <w:t xml:space="preserve">Information provided within the application </w:t>
      </w:r>
    </w:p>
    <w:p w:rsidR="00C72B20" w:rsidRDefault="00C72B20" w:rsidP="00187A05">
      <w:pPr>
        <w:pStyle w:val="NoSpacing"/>
        <w:jc w:val="both"/>
        <w:rPr>
          <w:rFonts w:ascii="FS Jack" w:hAnsi="FS Jack"/>
          <w:sz w:val="24"/>
        </w:rPr>
      </w:pPr>
    </w:p>
    <w:p w:rsidR="008870FA" w:rsidRPr="00C72B20" w:rsidRDefault="008870FA" w:rsidP="00187A05">
      <w:pPr>
        <w:pStyle w:val="NoSpacing"/>
        <w:jc w:val="both"/>
        <w:rPr>
          <w:rFonts w:ascii="FS Jack" w:hAnsi="FS Jack"/>
          <w:sz w:val="24"/>
        </w:rPr>
      </w:pPr>
    </w:p>
    <w:p w:rsidR="00187A05" w:rsidRPr="00C72B20" w:rsidRDefault="00B43FA0" w:rsidP="00187A05">
      <w:pPr>
        <w:pStyle w:val="NoSpacing"/>
        <w:rPr>
          <w:rFonts w:ascii="FS Jack" w:hAnsi="FS Jack"/>
          <w:b/>
          <w:sz w:val="24"/>
        </w:rPr>
      </w:pPr>
      <w:r w:rsidRPr="00C72B20">
        <w:rPr>
          <w:rFonts w:ascii="FS Jack" w:hAnsi="FS Jack"/>
          <w:b/>
          <w:sz w:val="24"/>
        </w:rPr>
        <w:t>Eligibility:</w:t>
      </w:r>
    </w:p>
    <w:p w:rsidR="00B43FA0" w:rsidRPr="00C72B20" w:rsidRDefault="00B43FA0" w:rsidP="00B43FA0">
      <w:pPr>
        <w:pStyle w:val="NoSpacing"/>
        <w:rPr>
          <w:rFonts w:ascii="FS Jack" w:hAnsi="FS Jack"/>
          <w:sz w:val="24"/>
        </w:rPr>
      </w:pPr>
    </w:p>
    <w:p w:rsidR="00B43FA0" w:rsidRPr="00C72B20" w:rsidRDefault="00C72B20" w:rsidP="00B43FA0">
      <w:pPr>
        <w:pStyle w:val="NoSpacing"/>
        <w:numPr>
          <w:ilvl w:val="0"/>
          <w:numId w:val="4"/>
        </w:numPr>
        <w:rPr>
          <w:rFonts w:ascii="FS Jack" w:hAnsi="FS Jack"/>
          <w:sz w:val="24"/>
        </w:rPr>
      </w:pPr>
      <w:r w:rsidRPr="00C72B20">
        <w:rPr>
          <w:rFonts w:ascii="FS Jack" w:hAnsi="FS Jack"/>
          <w:sz w:val="24"/>
        </w:rPr>
        <w:t>The situation i</w:t>
      </w:r>
      <w:r w:rsidR="00B43FA0" w:rsidRPr="00C72B20">
        <w:rPr>
          <w:rFonts w:ascii="FS Jack" w:hAnsi="FS Jack"/>
          <w:sz w:val="24"/>
        </w:rPr>
        <w:t xml:space="preserve">s determined as ‘critical’ </w:t>
      </w:r>
    </w:p>
    <w:p w:rsidR="00B43FA0" w:rsidRPr="00C72B20" w:rsidRDefault="00B43FA0" w:rsidP="00B43FA0">
      <w:pPr>
        <w:pStyle w:val="NoSpacing"/>
        <w:numPr>
          <w:ilvl w:val="0"/>
          <w:numId w:val="4"/>
        </w:numPr>
        <w:rPr>
          <w:rFonts w:ascii="FS Jack" w:hAnsi="FS Jack"/>
          <w:sz w:val="24"/>
        </w:rPr>
      </w:pPr>
      <w:r w:rsidRPr="00C72B20">
        <w:rPr>
          <w:rFonts w:ascii="FS Jack" w:hAnsi="FS Jack"/>
          <w:sz w:val="24"/>
        </w:rPr>
        <w:t>The club must be affiliated to Norfolk County FA</w:t>
      </w:r>
    </w:p>
    <w:p w:rsidR="00C72B20" w:rsidRPr="00C72B20" w:rsidRDefault="00C72B20" w:rsidP="00C72B20">
      <w:pPr>
        <w:pStyle w:val="NoSpacing"/>
        <w:rPr>
          <w:rFonts w:ascii="FS Jack" w:hAnsi="FS Jack"/>
          <w:sz w:val="24"/>
        </w:rPr>
      </w:pPr>
    </w:p>
    <w:p w:rsidR="00187A05" w:rsidRPr="00C72B20" w:rsidRDefault="00C72B20" w:rsidP="00C72B20">
      <w:pPr>
        <w:pStyle w:val="NoSpacing"/>
        <w:jc w:val="both"/>
        <w:rPr>
          <w:rFonts w:ascii="FS Jack" w:hAnsi="FS Jack"/>
          <w:b/>
          <w:sz w:val="24"/>
        </w:rPr>
      </w:pPr>
      <w:r w:rsidRPr="00C72B20">
        <w:rPr>
          <w:rFonts w:ascii="FS Jack" w:hAnsi="FS Jack"/>
          <w:b/>
          <w:sz w:val="24"/>
        </w:rPr>
        <w:t>Requirements:</w:t>
      </w:r>
    </w:p>
    <w:p w:rsidR="00C72B20" w:rsidRPr="00C72B20" w:rsidRDefault="00C72B20" w:rsidP="00C72B20">
      <w:pPr>
        <w:pStyle w:val="NoSpacing"/>
        <w:jc w:val="both"/>
        <w:rPr>
          <w:rFonts w:ascii="FS Jack" w:hAnsi="FS Jack"/>
          <w:b/>
          <w:sz w:val="24"/>
        </w:rPr>
      </w:pPr>
    </w:p>
    <w:p w:rsidR="00187A05" w:rsidRPr="00C72B20" w:rsidRDefault="00C72B20" w:rsidP="00C72B20">
      <w:pPr>
        <w:pStyle w:val="NoSpacing"/>
        <w:numPr>
          <w:ilvl w:val="0"/>
          <w:numId w:val="5"/>
        </w:numPr>
        <w:jc w:val="both"/>
        <w:rPr>
          <w:rFonts w:ascii="FS Jack" w:hAnsi="FS Jack"/>
          <w:b/>
          <w:sz w:val="24"/>
        </w:rPr>
      </w:pPr>
      <w:r w:rsidRPr="00C72B20">
        <w:rPr>
          <w:rFonts w:ascii="FS Jack" w:hAnsi="FS Jack"/>
          <w:sz w:val="24"/>
        </w:rPr>
        <w:t>The club must have made contact with Norfolk County FA prior to submitting an application</w:t>
      </w:r>
    </w:p>
    <w:p w:rsidR="00C72B20" w:rsidRPr="00C72B20" w:rsidRDefault="00C72B20" w:rsidP="00C72B20">
      <w:pPr>
        <w:pStyle w:val="NoSpacing"/>
        <w:numPr>
          <w:ilvl w:val="0"/>
          <w:numId w:val="5"/>
        </w:numPr>
        <w:jc w:val="both"/>
        <w:rPr>
          <w:rFonts w:ascii="FS Jack" w:hAnsi="FS Jack"/>
          <w:b/>
          <w:sz w:val="24"/>
        </w:rPr>
      </w:pPr>
      <w:r w:rsidRPr="00C72B20">
        <w:rPr>
          <w:rFonts w:ascii="FS Jack" w:hAnsi="FS Jack"/>
          <w:sz w:val="24"/>
        </w:rPr>
        <w:t>Application from completed in detail with the following provided;</w:t>
      </w:r>
    </w:p>
    <w:p w:rsidR="00C72B20" w:rsidRPr="00C72B20" w:rsidRDefault="00C72B20" w:rsidP="00C72B20">
      <w:pPr>
        <w:pStyle w:val="NoSpacing"/>
        <w:numPr>
          <w:ilvl w:val="1"/>
          <w:numId w:val="5"/>
        </w:numPr>
        <w:jc w:val="both"/>
        <w:rPr>
          <w:rFonts w:ascii="FS Jack" w:hAnsi="FS Jack"/>
          <w:b/>
          <w:sz w:val="24"/>
        </w:rPr>
      </w:pPr>
      <w:r w:rsidRPr="00C72B20">
        <w:rPr>
          <w:rFonts w:ascii="FS Jack" w:hAnsi="FS Jack"/>
          <w:sz w:val="24"/>
        </w:rPr>
        <w:t>Most recent bank statement</w:t>
      </w:r>
    </w:p>
    <w:p w:rsidR="00C72B20" w:rsidRPr="00C72B20" w:rsidRDefault="00C72B20" w:rsidP="00C72B20">
      <w:pPr>
        <w:pStyle w:val="NoSpacing"/>
        <w:numPr>
          <w:ilvl w:val="1"/>
          <w:numId w:val="5"/>
        </w:numPr>
        <w:jc w:val="both"/>
        <w:rPr>
          <w:rFonts w:ascii="FS Jack" w:hAnsi="FS Jack"/>
          <w:b/>
          <w:sz w:val="24"/>
        </w:rPr>
      </w:pPr>
      <w:r w:rsidRPr="00C72B20">
        <w:rPr>
          <w:rFonts w:ascii="FS Jack" w:hAnsi="FS Jack"/>
          <w:sz w:val="24"/>
        </w:rPr>
        <w:t xml:space="preserve">Income and expenditure overview </w:t>
      </w:r>
    </w:p>
    <w:p w:rsidR="00C72B20" w:rsidRPr="00C72B20" w:rsidRDefault="00C72B20" w:rsidP="00C72B20">
      <w:pPr>
        <w:pStyle w:val="NoSpacing"/>
        <w:numPr>
          <w:ilvl w:val="1"/>
          <w:numId w:val="5"/>
        </w:numPr>
        <w:jc w:val="both"/>
        <w:rPr>
          <w:rFonts w:ascii="FS Jack" w:hAnsi="FS Jack"/>
          <w:b/>
          <w:sz w:val="24"/>
        </w:rPr>
      </w:pPr>
      <w:r w:rsidRPr="00C72B20">
        <w:rPr>
          <w:rFonts w:ascii="FS Jack" w:hAnsi="FS Jack"/>
          <w:sz w:val="24"/>
        </w:rPr>
        <w:t>Any supporting evidence to assist the application</w:t>
      </w:r>
    </w:p>
    <w:p w:rsidR="00187A05" w:rsidRDefault="00187A05" w:rsidP="00672267">
      <w:pPr>
        <w:pStyle w:val="NoSpacing"/>
        <w:jc w:val="center"/>
        <w:rPr>
          <w:rFonts w:ascii="FS Jack" w:hAnsi="FS Jack"/>
          <w:b/>
          <w:sz w:val="28"/>
        </w:rPr>
      </w:pPr>
    </w:p>
    <w:p w:rsidR="0073385A" w:rsidRDefault="0073385A" w:rsidP="0073385A">
      <w:pPr>
        <w:pStyle w:val="NoSpacing"/>
        <w:rPr>
          <w:rFonts w:ascii="FS Jack" w:hAnsi="FS Jack"/>
          <w:b/>
          <w:sz w:val="28"/>
        </w:rPr>
      </w:pPr>
      <w:r>
        <w:rPr>
          <w:rFonts w:ascii="FS Jack" w:hAnsi="FS Jack"/>
          <w:b/>
          <w:sz w:val="28"/>
        </w:rPr>
        <w:t>Completed applications</w:t>
      </w:r>
      <w:bookmarkStart w:id="0" w:name="_GoBack"/>
      <w:bookmarkEnd w:id="0"/>
      <w:r>
        <w:rPr>
          <w:rFonts w:ascii="FS Jack" w:hAnsi="FS Jack"/>
          <w:b/>
          <w:sz w:val="28"/>
        </w:rPr>
        <w:t xml:space="preserve"> can be sent to the following:</w:t>
      </w:r>
    </w:p>
    <w:p w:rsidR="0073385A" w:rsidRDefault="0073385A" w:rsidP="0073385A">
      <w:pPr>
        <w:pStyle w:val="NoSpacing"/>
        <w:rPr>
          <w:rFonts w:ascii="FS Jack" w:hAnsi="FS Jack"/>
          <w:b/>
          <w:sz w:val="28"/>
        </w:rPr>
      </w:pPr>
    </w:p>
    <w:p w:rsidR="0073385A" w:rsidRDefault="0073385A" w:rsidP="0073385A">
      <w:pPr>
        <w:pStyle w:val="NoSpacing"/>
        <w:rPr>
          <w:rFonts w:ascii="FS Jack" w:hAnsi="FS Jack"/>
          <w:b/>
          <w:sz w:val="28"/>
        </w:rPr>
      </w:pPr>
      <w:r>
        <w:rPr>
          <w:rFonts w:ascii="FS Jack" w:hAnsi="FS Jack"/>
          <w:b/>
          <w:sz w:val="28"/>
        </w:rPr>
        <w:t>Ian Grange, Facilities, Investment &amp; Development Manager</w:t>
      </w:r>
    </w:p>
    <w:p w:rsidR="0073385A" w:rsidRDefault="0073385A" w:rsidP="0073385A">
      <w:pPr>
        <w:pStyle w:val="NoSpacing"/>
        <w:rPr>
          <w:rFonts w:ascii="FS Jack" w:hAnsi="FS Jack"/>
          <w:b/>
          <w:sz w:val="28"/>
        </w:rPr>
      </w:pPr>
      <w:hyperlink r:id="rId9" w:history="1">
        <w:r w:rsidRPr="00B749C4">
          <w:rPr>
            <w:rStyle w:val="Hyperlink"/>
            <w:rFonts w:ascii="FS Jack" w:hAnsi="FS Jack"/>
            <w:b/>
            <w:sz w:val="28"/>
          </w:rPr>
          <w:t>Ian.Grange@NorfolkFA.com</w:t>
        </w:r>
      </w:hyperlink>
    </w:p>
    <w:p w:rsidR="0073385A" w:rsidRDefault="0073385A" w:rsidP="0073385A">
      <w:pPr>
        <w:pStyle w:val="NoSpacing"/>
        <w:rPr>
          <w:rFonts w:ascii="FS Jack" w:hAnsi="FS Jack"/>
          <w:b/>
          <w:sz w:val="28"/>
        </w:rPr>
      </w:pPr>
      <w:r>
        <w:rPr>
          <w:rFonts w:ascii="FS Jack" w:hAnsi="FS Jack"/>
          <w:b/>
          <w:sz w:val="28"/>
        </w:rPr>
        <w:br/>
        <w:t>FAO Ian Grange</w:t>
      </w:r>
    </w:p>
    <w:p w:rsidR="0073385A" w:rsidRDefault="0073385A" w:rsidP="0073385A">
      <w:pPr>
        <w:pStyle w:val="NoSpacing"/>
        <w:rPr>
          <w:rFonts w:ascii="FS Jack" w:hAnsi="FS Jack"/>
          <w:b/>
          <w:sz w:val="28"/>
        </w:rPr>
      </w:pPr>
      <w:r>
        <w:rPr>
          <w:rFonts w:ascii="FS Jack" w:hAnsi="FS Jack"/>
          <w:b/>
          <w:sz w:val="28"/>
        </w:rPr>
        <w:t>Norfolk County Football Association</w:t>
      </w:r>
    </w:p>
    <w:p w:rsidR="0073385A" w:rsidRDefault="0073385A" w:rsidP="0073385A">
      <w:pPr>
        <w:pStyle w:val="NoSpacing"/>
        <w:rPr>
          <w:rFonts w:ascii="FS Jack" w:hAnsi="FS Jack"/>
          <w:b/>
          <w:sz w:val="28"/>
        </w:rPr>
      </w:pPr>
      <w:r>
        <w:rPr>
          <w:rFonts w:ascii="FS Jack" w:hAnsi="FS Jack"/>
          <w:b/>
          <w:sz w:val="28"/>
        </w:rPr>
        <w:t>11 Meridian Way, Thorpe St Andrew, Norwich, NR7 0TA</w:t>
      </w:r>
    </w:p>
    <w:p w:rsidR="00C72B20" w:rsidRPr="008870FA" w:rsidRDefault="00C72B20" w:rsidP="00C72B20">
      <w:pPr>
        <w:pStyle w:val="NoSpacing"/>
        <w:jc w:val="both"/>
        <w:rPr>
          <w:rFonts w:ascii="FS Jack" w:hAnsi="FS Jack"/>
          <w:b/>
          <w:sz w:val="24"/>
        </w:rPr>
      </w:pPr>
    </w:p>
    <w:p w:rsidR="00187A05" w:rsidRDefault="00187A05" w:rsidP="008870FA">
      <w:pPr>
        <w:pStyle w:val="NoSpacing"/>
        <w:jc w:val="both"/>
        <w:rPr>
          <w:rFonts w:ascii="FS Jack" w:hAnsi="FS Jack"/>
          <w:b/>
          <w:sz w:val="28"/>
        </w:rPr>
      </w:pPr>
    </w:p>
    <w:p w:rsidR="00187A05" w:rsidRDefault="00187A05" w:rsidP="00672267">
      <w:pPr>
        <w:pStyle w:val="NoSpacing"/>
        <w:jc w:val="center"/>
        <w:rPr>
          <w:rFonts w:ascii="FS Jack" w:hAnsi="FS Jack"/>
          <w:b/>
          <w:sz w:val="28"/>
        </w:rPr>
      </w:pPr>
    </w:p>
    <w:p w:rsidR="00B43FA0" w:rsidRDefault="00B43FA0" w:rsidP="008870FA">
      <w:pPr>
        <w:pStyle w:val="NoSpacing"/>
        <w:jc w:val="center"/>
        <w:rPr>
          <w:rFonts w:ascii="FS Jack" w:hAnsi="FS Jack"/>
          <w:b/>
          <w:sz w:val="32"/>
        </w:rPr>
      </w:pPr>
      <w:r>
        <w:rPr>
          <w:rFonts w:ascii="FS Jack" w:hAnsi="FS Jack"/>
          <w:b/>
          <w:sz w:val="32"/>
        </w:rPr>
        <w:t>NORFOLK FA</w:t>
      </w:r>
    </w:p>
    <w:p w:rsidR="00187A05" w:rsidRDefault="00B43FA0" w:rsidP="00B43FA0">
      <w:pPr>
        <w:pStyle w:val="NoSpacing"/>
        <w:jc w:val="center"/>
        <w:rPr>
          <w:rFonts w:ascii="FS Jack" w:hAnsi="FS Jack"/>
          <w:b/>
          <w:sz w:val="32"/>
        </w:rPr>
      </w:pPr>
      <w:r w:rsidRPr="00C670C1">
        <w:rPr>
          <w:rFonts w:ascii="FS Jack" w:hAnsi="FS Jack"/>
          <w:b/>
          <w:sz w:val="32"/>
        </w:rPr>
        <w:t>PCVR CRITICAL SUPPORT FUND</w:t>
      </w:r>
    </w:p>
    <w:p w:rsidR="00187A05" w:rsidRDefault="00187A05" w:rsidP="00672267">
      <w:pPr>
        <w:pStyle w:val="NoSpacing"/>
        <w:jc w:val="center"/>
        <w:rPr>
          <w:rFonts w:ascii="FS Jack" w:hAnsi="FS Jack"/>
          <w:b/>
          <w:sz w:val="28"/>
        </w:rPr>
      </w:pPr>
    </w:p>
    <w:p w:rsidR="00187A05" w:rsidRDefault="00B43FA0" w:rsidP="00C72B20">
      <w:pPr>
        <w:pStyle w:val="NoSpacing"/>
        <w:ind w:left="-709"/>
        <w:jc w:val="both"/>
        <w:rPr>
          <w:rFonts w:ascii="FS Jack" w:hAnsi="FS Jack"/>
          <w:b/>
        </w:rPr>
      </w:pPr>
      <w:r w:rsidRPr="00B43FA0">
        <w:rPr>
          <w:rFonts w:ascii="FS Jack" w:hAnsi="FS Jack"/>
          <w:b/>
        </w:rPr>
        <w:t>APPLICATION FORM</w:t>
      </w:r>
    </w:p>
    <w:p w:rsidR="00C72B20" w:rsidRPr="00C72B20" w:rsidRDefault="00C72B20" w:rsidP="00C72B20">
      <w:pPr>
        <w:pStyle w:val="NoSpacing"/>
        <w:ind w:left="-709"/>
        <w:jc w:val="both"/>
        <w:rPr>
          <w:rFonts w:ascii="FS Jack" w:hAnsi="FS Jack"/>
          <w:b/>
        </w:rPr>
      </w:pPr>
    </w:p>
    <w:tbl>
      <w:tblPr>
        <w:tblStyle w:val="TableGrid"/>
        <w:tblW w:w="10613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51"/>
        <w:gridCol w:w="849"/>
        <w:gridCol w:w="1621"/>
        <w:gridCol w:w="2066"/>
        <w:gridCol w:w="142"/>
        <w:gridCol w:w="992"/>
        <w:gridCol w:w="2107"/>
      </w:tblGrid>
      <w:tr w:rsidR="005C1ECD" w:rsidTr="00141BD9">
        <w:tc>
          <w:tcPr>
            <w:tcW w:w="5306" w:type="dxa"/>
            <w:gridSpan w:val="4"/>
          </w:tcPr>
          <w:p w:rsidR="005C1ECD" w:rsidRPr="005C1ECD" w:rsidRDefault="005C1ECD" w:rsidP="00672267">
            <w:pPr>
              <w:pStyle w:val="NoSpacing"/>
              <w:rPr>
                <w:rFonts w:ascii="FS Jack" w:hAnsi="FS Jack"/>
                <w:b/>
              </w:rPr>
            </w:pPr>
            <w:r w:rsidRPr="005C1ECD">
              <w:rPr>
                <w:rFonts w:ascii="FS Jack" w:hAnsi="FS Jack"/>
                <w:b/>
              </w:rPr>
              <w:t>Primary Contact</w:t>
            </w:r>
          </w:p>
        </w:tc>
        <w:tc>
          <w:tcPr>
            <w:tcW w:w="5307" w:type="dxa"/>
            <w:gridSpan w:val="4"/>
          </w:tcPr>
          <w:p w:rsidR="005C1ECD" w:rsidRPr="005C1ECD" w:rsidRDefault="005C1ECD" w:rsidP="00672267">
            <w:pPr>
              <w:pStyle w:val="NoSpacing"/>
              <w:rPr>
                <w:rFonts w:ascii="FS Jack" w:hAnsi="FS Jack"/>
                <w:b/>
              </w:rPr>
            </w:pPr>
            <w:r w:rsidRPr="005C1ECD">
              <w:rPr>
                <w:rFonts w:ascii="FS Jack" w:hAnsi="FS Jack"/>
                <w:b/>
              </w:rPr>
              <w:t>Secondary Contact</w:t>
            </w:r>
          </w:p>
        </w:tc>
      </w:tr>
      <w:tr w:rsidR="005C1ECD" w:rsidTr="00141BD9">
        <w:tc>
          <w:tcPr>
            <w:tcW w:w="1985" w:type="dxa"/>
            <w:tcBorders>
              <w:right w:val="single" w:sz="4" w:space="0" w:color="auto"/>
            </w:tcBorders>
          </w:tcPr>
          <w:p w:rsidR="005C1ECD" w:rsidRPr="005C1ECD" w:rsidRDefault="005C1ECD" w:rsidP="00672267">
            <w:pPr>
              <w:pStyle w:val="NoSpacing"/>
              <w:rPr>
                <w:rFonts w:ascii="FS Jack" w:hAnsi="FS Jack"/>
                <w:sz w:val="20"/>
              </w:rPr>
            </w:pPr>
            <w:r w:rsidRPr="005C1ECD">
              <w:rPr>
                <w:rFonts w:ascii="FS Jack" w:hAnsi="FS Jack"/>
                <w:sz w:val="20"/>
              </w:rPr>
              <w:t>Full Name: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CD" w:rsidRPr="005C1ECD" w:rsidRDefault="005C1ECD" w:rsidP="005C1ECD">
            <w:pPr>
              <w:pStyle w:val="NoSpacing"/>
              <w:rPr>
                <w:rFonts w:ascii="FS Jack" w:hAnsi="FS Jack"/>
                <w:sz w:val="20"/>
              </w:rPr>
            </w:pP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5C1ECD" w:rsidRPr="005C1ECD" w:rsidRDefault="005C1ECD" w:rsidP="00672267">
            <w:pPr>
              <w:pStyle w:val="NoSpacing"/>
              <w:rPr>
                <w:rFonts w:ascii="FS Jack" w:hAnsi="FS Jack"/>
                <w:sz w:val="20"/>
              </w:rPr>
            </w:pPr>
            <w:r w:rsidRPr="005C1ECD">
              <w:rPr>
                <w:rFonts w:ascii="FS Jack" w:hAnsi="FS Jack"/>
                <w:sz w:val="20"/>
              </w:rPr>
              <w:t>Full Name: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CD" w:rsidRPr="005C1ECD" w:rsidRDefault="005C1ECD" w:rsidP="005C1ECD">
            <w:pPr>
              <w:pStyle w:val="NoSpacing"/>
              <w:rPr>
                <w:rFonts w:ascii="FS Jack" w:hAnsi="FS Jack"/>
                <w:sz w:val="20"/>
              </w:rPr>
            </w:pPr>
          </w:p>
        </w:tc>
      </w:tr>
      <w:tr w:rsidR="005C1ECD" w:rsidTr="00141BD9">
        <w:tc>
          <w:tcPr>
            <w:tcW w:w="1985" w:type="dxa"/>
            <w:tcBorders>
              <w:right w:val="single" w:sz="4" w:space="0" w:color="auto"/>
            </w:tcBorders>
          </w:tcPr>
          <w:p w:rsidR="005C1ECD" w:rsidRPr="005C1ECD" w:rsidRDefault="005C1ECD" w:rsidP="00672267">
            <w:pPr>
              <w:pStyle w:val="NoSpacing"/>
              <w:rPr>
                <w:rFonts w:ascii="FS Jack" w:hAnsi="FS Jack"/>
                <w:sz w:val="20"/>
              </w:rPr>
            </w:pPr>
            <w:r w:rsidRPr="005C1ECD">
              <w:rPr>
                <w:rFonts w:ascii="FS Jack" w:hAnsi="FS Jack"/>
                <w:sz w:val="20"/>
              </w:rPr>
              <w:t>Email Address: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CD" w:rsidRPr="005C1ECD" w:rsidRDefault="005C1ECD" w:rsidP="005C1ECD">
            <w:pPr>
              <w:pStyle w:val="NoSpacing"/>
              <w:rPr>
                <w:rFonts w:ascii="FS Jack" w:hAnsi="FS Jack"/>
                <w:sz w:val="20"/>
              </w:rPr>
            </w:pP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5C1ECD" w:rsidRPr="005C1ECD" w:rsidRDefault="005C1ECD" w:rsidP="00672267">
            <w:pPr>
              <w:pStyle w:val="NoSpacing"/>
              <w:rPr>
                <w:rFonts w:ascii="FS Jack" w:hAnsi="FS Jack"/>
                <w:sz w:val="20"/>
              </w:rPr>
            </w:pPr>
            <w:r w:rsidRPr="005C1ECD">
              <w:rPr>
                <w:rFonts w:ascii="FS Jack" w:hAnsi="FS Jack"/>
                <w:sz w:val="20"/>
              </w:rPr>
              <w:t>Email Address: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CD" w:rsidRPr="005C1ECD" w:rsidRDefault="005C1ECD" w:rsidP="005C1ECD">
            <w:pPr>
              <w:pStyle w:val="NoSpacing"/>
              <w:rPr>
                <w:rFonts w:ascii="FS Jack" w:hAnsi="FS Jack"/>
                <w:sz w:val="20"/>
              </w:rPr>
            </w:pPr>
          </w:p>
        </w:tc>
      </w:tr>
      <w:tr w:rsidR="005C1ECD" w:rsidTr="00141BD9">
        <w:tc>
          <w:tcPr>
            <w:tcW w:w="1985" w:type="dxa"/>
            <w:tcBorders>
              <w:right w:val="single" w:sz="4" w:space="0" w:color="auto"/>
            </w:tcBorders>
          </w:tcPr>
          <w:p w:rsidR="005C1ECD" w:rsidRPr="005C1ECD" w:rsidRDefault="005C1ECD" w:rsidP="00672267">
            <w:pPr>
              <w:pStyle w:val="NoSpacing"/>
              <w:rPr>
                <w:rFonts w:ascii="FS Jack" w:hAnsi="FS Jack"/>
                <w:sz w:val="20"/>
              </w:rPr>
            </w:pPr>
            <w:r w:rsidRPr="005C1ECD">
              <w:rPr>
                <w:rFonts w:ascii="FS Jack" w:hAnsi="FS Jack"/>
                <w:sz w:val="20"/>
              </w:rPr>
              <w:t xml:space="preserve">Contact Number: 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CD" w:rsidRPr="005C1ECD" w:rsidRDefault="005C1ECD" w:rsidP="005C1ECD">
            <w:pPr>
              <w:pStyle w:val="NoSpacing"/>
              <w:rPr>
                <w:rFonts w:ascii="FS Jack" w:hAnsi="FS Jack"/>
                <w:sz w:val="20"/>
              </w:rPr>
            </w:pP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5C1ECD" w:rsidRPr="005C1ECD" w:rsidRDefault="005C1ECD" w:rsidP="00672267">
            <w:pPr>
              <w:pStyle w:val="NoSpacing"/>
              <w:rPr>
                <w:rFonts w:ascii="FS Jack" w:hAnsi="FS Jack"/>
                <w:sz w:val="20"/>
              </w:rPr>
            </w:pPr>
            <w:r w:rsidRPr="005C1ECD">
              <w:rPr>
                <w:rFonts w:ascii="FS Jack" w:hAnsi="FS Jack"/>
                <w:sz w:val="20"/>
              </w:rPr>
              <w:t>Contact Number: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CD" w:rsidRPr="005C1ECD" w:rsidRDefault="005C1ECD" w:rsidP="005C1ECD">
            <w:pPr>
              <w:pStyle w:val="NoSpacing"/>
              <w:rPr>
                <w:rFonts w:ascii="FS Jack" w:hAnsi="FS Jack"/>
                <w:sz w:val="20"/>
              </w:rPr>
            </w:pPr>
          </w:p>
        </w:tc>
      </w:tr>
      <w:tr w:rsidR="005C1ECD" w:rsidTr="00141BD9">
        <w:tc>
          <w:tcPr>
            <w:tcW w:w="1985" w:type="dxa"/>
            <w:tcBorders>
              <w:right w:val="single" w:sz="4" w:space="0" w:color="auto"/>
            </w:tcBorders>
          </w:tcPr>
          <w:p w:rsidR="005C1ECD" w:rsidRPr="005C1ECD" w:rsidRDefault="005C1ECD" w:rsidP="005328F8">
            <w:pPr>
              <w:pStyle w:val="NoSpacing"/>
              <w:rPr>
                <w:rFonts w:ascii="FS Jack" w:hAnsi="FS Jack"/>
                <w:sz w:val="20"/>
              </w:rPr>
            </w:pPr>
            <w:r w:rsidRPr="005C1ECD">
              <w:rPr>
                <w:rFonts w:ascii="FS Jack" w:hAnsi="FS Jack"/>
                <w:sz w:val="20"/>
              </w:rPr>
              <w:t>Club Name: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CD" w:rsidRPr="005C1ECD" w:rsidRDefault="005C1ECD" w:rsidP="005C1ECD">
            <w:pPr>
              <w:pStyle w:val="NoSpacing"/>
              <w:rPr>
                <w:rFonts w:ascii="FS Jack" w:hAnsi="FS Jack"/>
                <w:sz w:val="20"/>
              </w:rPr>
            </w:pP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5C1ECD" w:rsidRPr="005C1ECD" w:rsidRDefault="005C1ECD" w:rsidP="005328F8">
            <w:pPr>
              <w:pStyle w:val="NoSpacing"/>
              <w:rPr>
                <w:rFonts w:ascii="FS Jack" w:hAnsi="FS Jack"/>
                <w:sz w:val="20"/>
              </w:rPr>
            </w:pPr>
            <w:r w:rsidRPr="005C1ECD">
              <w:rPr>
                <w:rFonts w:ascii="FS Jack" w:hAnsi="FS Jack"/>
                <w:sz w:val="20"/>
              </w:rPr>
              <w:t>Club Name: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CD" w:rsidRPr="005C1ECD" w:rsidRDefault="005C1ECD" w:rsidP="005C1ECD">
            <w:pPr>
              <w:pStyle w:val="NoSpacing"/>
              <w:rPr>
                <w:rFonts w:ascii="FS Jack" w:hAnsi="FS Jack"/>
                <w:sz w:val="20"/>
              </w:rPr>
            </w:pPr>
          </w:p>
        </w:tc>
      </w:tr>
      <w:tr w:rsidR="00672267" w:rsidTr="00E90897">
        <w:trPr>
          <w:trHeight w:val="156"/>
        </w:trPr>
        <w:tc>
          <w:tcPr>
            <w:tcW w:w="10613" w:type="dxa"/>
            <w:gridSpan w:val="8"/>
            <w:tcBorders>
              <w:bottom w:val="single" w:sz="4" w:space="0" w:color="auto"/>
            </w:tcBorders>
          </w:tcPr>
          <w:p w:rsidR="00E90897" w:rsidRDefault="00E90897" w:rsidP="00F077BC">
            <w:pPr>
              <w:pStyle w:val="NoSpacing"/>
              <w:rPr>
                <w:rFonts w:ascii="FS Jack" w:hAnsi="FS Jack"/>
                <w:b/>
              </w:rPr>
            </w:pPr>
          </w:p>
          <w:p w:rsidR="00672267" w:rsidRPr="005C1ECD" w:rsidRDefault="00672267" w:rsidP="00F077BC">
            <w:pPr>
              <w:pStyle w:val="NoSpacing"/>
              <w:rPr>
                <w:rFonts w:ascii="FS Jack" w:hAnsi="FS Jack"/>
                <w:b/>
              </w:rPr>
            </w:pPr>
            <w:r w:rsidRPr="005C1ECD">
              <w:rPr>
                <w:rFonts w:ascii="FS Jack" w:hAnsi="FS Jack"/>
                <w:b/>
              </w:rPr>
              <w:t>How has the ‘critical’ stage been reached?</w:t>
            </w:r>
          </w:p>
        </w:tc>
      </w:tr>
      <w:tr w:rsidR="00672267" w:rsidTr="00E90897">
        <w:tc>
          <w:tcPr>
            <w:tcW w:w="10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67" w:rsidRPr="0095087A" w:rsidRDefault="00672267" w:rsidP="00F077BC">
            <w:pPr>
              <w:pStyle w:val="NoSpacing"/>
              <w:rPr>
                <w:rFonts w:ascii="FS Jack" w:hAnsi="FS Jack"/>
                <w:sz w:val="20"/>
                <w:szCs w:val="20"/>
              </w:rPr>
            </w:pPr>
          </w:p>
          <w:p w:rsidR="0095087A" w:rsidRPr="0095087A" w:rsidRDefault="0095087A" w:rsidP="00F077BC">
            <w:pPr>
              <w:pStyle w:val="NoSpacing"/>
              <w:rPr>
                <w:rFonts w:ascii="FS Jack" w:hAnsi="FS Jack"/>
                <w:sz w:val="20"/>
                <w:szCs w:val="20"/>
              </w:rPr>
            </w:pPr>
          </w:p>
          <w:p w:rsidR="0095087A" w:rsidRPr="0095087A" w:rsidRDefault="0095087A" w:rsidP="00F077BC">
            <w:pPr>
              <w:pStyle w:val="NoSpacing"/>
              <w:rPr>
                <w:rFonts w:ascii="FS Jack" w:hAnsi="FS Jack"/>
                <w:sz w:val="20"/>
                <w:szCs w:val="20"/>
              </w:rPr>
            </w:pPr>
          </w:p>
          <w:p w:rsidR="0095087A" w:rsidRPr="0095087A" w:rsidRDefault="0095087A" w:rsidP="00F077BC">
            <w:pPr>
              <w:pStyle w:val="NoSpacing"/>
              <w:rPr>
                <w:rFonts w:ascii="FS Jack" w:hAnsi="FS Jack"/>
                <w:sz w:val="20"/>
                <w:szCs w:val="20"/>
              </w:rPr>
            </w:pPr>
          </w:p>
          <w:p w:rsidR="0095087A" w:rsidRPr="0095087A" w:rsidRDefault="0095087A" w:rsidP="00F077BC">
            <w:pPr>
              <w:pStyle w:val="NoSpacing"/>
              <w:rPr>
                <w:rFonts w:ascii="FS Jack" w:hAnsi="FS Jack"/>
                <w:sz w:val="20"/>
                <w:szCs w:val="20"/>
              </w:rPr>
            </w:pPr>
          </w:p>
          <w:p w:rsidR="0095087A" w:rsidRPr="0095087A" w:rsidRDefault="0095087A" w:rsidP="00F077BC">
            <w:pPr>
              <w:pStyle w:val="NoSpacing"/>
              <w:rPr>
                <w:rFonts w:ascii="FS Jack" w:hAnsi="FS Jack"/>
                <w:sz w:val="20"/>
                <w:szCs w:val="20"/>
              </w:rPr>
            </w:pPr>
          </w:p>
        </w:tc>
      </w:tr>
      <w:tr w:rsidR="005328F8" w:rsidTr="005328F8">
        <w:tc>
          <w:tcPr>
            <w:tcW w:w="10613" w:type="dxa"/>
            <w:gridSpan w:val="8"/>
            <w:tcBorders>
              <w:top w:val="single" w:sz="4" w:space="0" w:color="auto"/>
            </w:tcBorders>
          </w:tcPr>
          <w:p w:rsidR="005328F8" w:rsidRPr="005C1ECD" w:rsidRDefault="005328F8" w:rsidP="00F077BC">
            <w:pPr>
              <w:pStyle w:val="NoSpacing"/>
              <w:rPr>
                <w:rFonts w:ascii="FS Jack" w:hAnsi="FS Jack"/>
                <w:b/>
              </w:rPr>
            </w:pPr>
          </w:p>
        </w:tc>
      </w:tr>
      <w:tr w:rsidR="00672267" w:rsidTr="005328F8">
        <w:tc>
          <w:tcPr>
            <w:tcW w:w="10613" w:type="dxa"/>
            <w:gridSpan w:val="8"/>
            <w:tcBorders>
              <w:bottom w:val="single" w:sz="4" w:space="0" w:color="auto"/>
            </w:tcBorders>
          </w:tcPr>
          <w:p w:rsidR="0095087A" w:rsidRPr="005C1ECD" w:rsidRDefault="00672267" w:rsidP="00F077BC">
            <w:pPr>
              <w:pStyle w:val="NoSpacing"/>
              <w:rPr>
                <w:rFonts w:ascii="FS Jack" w:hAnsi="FS Jack"/>
                <w:b/>
              </w:rPr>
            </w:pPr>
            <w:r w:rsidRPr="005C1ECD">
              <w:rPr>
                <w:rFonts w:ascii="FS Jack" w:hAnsi="FS Jack"/>
                <w:b/>
              </w:rPr>
              <w:t>Outline the steps that have already been taken to address the situation</w:t>
            </w:r>
            <w:r w:rsidR="0095087A" w:rsidRPr="005C1ECD">
              <w:rPr>
                <w:rFonts w:ascii="FS Jack" w:hAnsi="FS Jack"/>
                <w:b/>
              </w:rPr>
              <w:t xml:space="preserve">.  </w:t>
            </w:r>
          </w:p>
          <w:p w:rsidR="00672267" w:rsidRPr="00672267" w:rsidRDefault="005C1ECD" w:rsidP="00F077BC">
            <w:pPr>
              <w:pStyle w:val="NoSpacing"/>
              <w:rPr>
                <w:rFonts w:ascii="FS Jack" w:hAnsi="FS Jack"/>
              </w:rPr>
            </w:pPr>
            <w:r w:rsidRPr="005C1ECD">
              <w:rPr>
                <w:rFonts w:ascii="FS Jack" w:hAnsi="FS Jack"/>
                <w:sz w:val="20"/>
              </w:rPr>
              <w:t>(</w:t>
            </w:r>
            <w:r w:rsidR="0095087A" w:rsidRPr="005C1ECD">
              <w:rPr>
                <w:rFonts w:ascii="FS Jack" w:hAnsi="FS Jack"/>
                <w:sz w:val="20"/>
              </w:rPr>
              <w:t xml:space="preserve">Please include details of </w:t>
            </w:r>
            <w:r w:rsidR="00672267" w:rsidRPr="005C1ECD">
              <w:rPr>
                <w:rFonts w:ascii="FS Jack" w:hAnsi="FS Jack"/>
                <w:sz w:val="20"/>
              </w:rPr>
              <w:t xml:space="preserve">financial investment </w:t>
            </w:r>
            <w:r w:rsidR="0095087A" w:rsidRPr="005C1ECD">
              <w:rPr>
                <w:rFonts w:ascii="FS Jack" w:hAnsi="FS Jack"/>
                <w:sz w:val="20"/>
              </w:rPr>
              <w:t xml:space="preserve">and/or in-kind investment </w:t>
            </w:r>
            <w:proofErr w:type="spellStart"/>
            <w:r w:rsidR="0095087A" w:rsidRPr="005C1ECD">
              <w:rPr>
                <w:rFonts w:ascii="FS Jack" w:hAnsi="FS Jack"/>
                <w:sz w:val="20"/>
              </w:rPr>
              <w:t>etc</w:t>
            </w:r>
            <w:proofErr w:type="spellEnd"/>
            <w:r w:rsidRPr="005C1ECD">
              <w:rPr>
                <w:rFonts w:ascii="FS Jack" w:hAnsi="FS Jack"/>
                <w:sz w:val="20"/>
              </w:rPr>
              <w:t>)</w:t>
            </w:r>
          </w:p>
        </w:tc>
      </w:tr>
      <w:tr w:rsidR="00672267" w:rsidTr="005328F8">
        <w:tc>
          <w:tcPr>
            <w:tcW w:w="10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67" w:rsidRPr="0095087A" w:rsidRDefault="00672267" w:rsidP="00F077BC">
            <w:pPr>
              <w:pStyle w:val="NoSpacing"/>
              <w:rPr>
                <w:rFonts w:ascii="FS Jack" w:hAnsi="FS Jack"/>
                <w:sz w:val="20"/>
                <w:szCs w:val="20"/>
              </w:rPr>
            </w:pPr>
          </w:p>
          <w:p w:rsidR="0095087A" w:rsidRPr="0095087A" w:rsidRDefault="0095087A" w:rsidP="00F077BC">
            <w:pPr>
              <w:pStyle w:val="NoSpacing"/>
              <w:rPr>
                <w:rFonts w:ascii="FS Jack" w:hAnsi="FS Jack"/>
                <w:sz w:val="20"/>
                <w:szCs w:val="20"/>
              </w:rPr>
            </w:pPr>
          </w:p>
          <w:p w:rsidR="0095087A" w:rsidRPr="0095087A" w:rsidRDefault="0095087A" w:rsidP="00F077BC">
            <w:pPr>
              <w:pStyle w:val="NoSpacing"/>
              <w:rPr>
                <w:rFonts w:ascii="FS Jack" w:hAnsi="FS Jack"/>
                <w:sz w:val="20"/>
                <w:szCs w:val="20"/>
              </w:rPr>
            </w:pPr>
          </w:p>
          <w:p w:rsidR="0095087A" w:rsidRPr="0095087A" w:rsidRDefault="0095087A" w:rsidP="00F077BC">
            <w:pPr>
              <w:pStyle w:val="NoSpacing"/>
              <w:rPr>
                <w:rFonts w:ascii="FS Jack" w:hAnsi="FS Jack"/>
                <w:sz w:val="20"/>
                <w:szCs w:val="20"/>
              </w:rPr>
            </w:pPr>
          </w:p>
          <w:p w:rsidR="0095087A" w:rsidRPr="0095087A" w:rsidRDefault="0095087A" w:rsidP="00F077BC">
            <w:pPr>
              <w:pStyle w:val="NoSpacing"/>
              <w:rPr>
                <w:rFonts w:ascii="FS Jack" w:hAnsi="FS Jack"/>
                <w:sz w:val="20"/>
                <w:szCs w:val="20"/>
              </w:rPr>
            </w:pPr>
          </w:p>
          <w:p w:rsidR="0095087A" w:rsidRPr="0095087A" w:rsidRDefault="0095087A" w:rsidP="00F077BC">
            <w:pPr>
              <w:pStyle w:val="NoSpacing"/>
              <w:rPr>
                <w:rFonts w:ascii="FS Jack" w:hAnsi="FS Jack"/>
                <w:sz w:val="20"/>
                <w:szCs w:val="20"/>
              </w:rPr>
            </w:pPr>
          </w:p>
        </w:tc>
      </w:tr>
      <w:tr w:rsidR="00672267" w:rsidTr="00E90897">
        <w:tc>
          <w:tcPr>
            <w:tcW w:w="1061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328F8" w:rsidRDefault="005328F8" w:rsidP="00F077BC">
            <w:pPr>
              <w:pStyle w:val="NoSpacing"/>
              <w:rPr>
                <w:rFonts w:ascii="FS Jack" w:hAnsi="FS Jack"/>
                <w:b/>
              </w:rPr>
            </w:pPr>
          </w:p>
          <w:p w:rsidR="00672267" w:rsidRPr="005C1ECD" w:rsidRDefault="0095087A" w:rsidP="00F077BC">
            <w:pPr>
              <w:pStyle w:val="NoSpacing"/>
              <w:rPr>
                <w:rFonts w:ascii="FS Jack" w:hAnsi="FS Jack"/>
                <w:b/>
              </w:rPr>
            </w:pPr>
            <w:r w:rsidRPr="005C1ECD">
              <w:rPr>
                <w:rFonts w:ascii="FS Jack" w:hAnsi="FS Jack"/>
                <w:b/>
              </w:rPr>
              <w:t>Specify the foreseeable actions that will be taken to address the situation.</w:t>
            </w:r>
          </w:p>
        </w:tc>
      </w:tr>
      <w:tr w:rsidR="0095087A" w:rsidTr="00E90897">
        <w:tc>
          <w:tcPr>
            <w:tcW w:w="10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A" w:rsidRDefault="0095087A" w:rsidP="00F077BC">
            <w:pPr>
              <w:pStyle w:val="NoSpacing"/>
              <w:rPr>
                <w:rFonts w:ascii="FS Jack" w:hAnsi="FS Jack"/>
                <w:sz w:val="20"/>
                <w:szCs w:val="20"/>
              </w:rPr>
            </w:pPr>
          </w:p>
          <w:p w:rsidR="0095087A" w:rsidRDefault="0095087A" w:rsidP="00F077BC">
            <w:pPr>
              <w:pStyle w:val="NoSpacing"/>
              <w:rPr>
                <w:rFonts w:ascii="FS Jack" w:hAnsi="FS Jack"/>
                <w:sz w:val="20"/>
                <w:szCs w:val="20"/>
              </w:rPr>
            </w:pPr>
          </w:p>
          <w:p w:rsidR="0095087A" w:rsidRDefault="0095087A" w:rsidP="00F077BC">
            <w:pPr>
              <w:pStyle w:val="NoSpacing"/>
              <w:rPr>
                <w:rFonts w:ascii="FS Jack" w:hAnsi="FS Jack"/>
                <w:sz w:val="20"/>
                <w:szCs w:val="20"/>
              </w:rPr>
            </w:pPr>
          </w:p>
          <w:p w:rsidR="0095087A" w:rsidRDefault="0095087A" w:rsidP="00F077BC">
            <w:pPr>
              <w:pStyle w:val="NoSpacing"/>
              <w:rPr>
                <w:rFonts w:ascii="FS Jack" w:hAnsi="FS Jack"/>
                <w:sz w:val="20"/>
                <w:szCs w:val="20"/>
              </w:rPr>
            </w:pPr>
          </w:p>
          <w:p w:rsidR="0095087A" w:rsidRDefault="0095087A" w:rsidP="00F077BC">
            <w:pPr>
              <w:pStyle w:val="NoSpacing"/>
              <w:rPr>
                <w:rFonts w:ascii="FS Jack" w:hAnsi="FS Jack"/>
                <w:sz w:val="20"/>
                <w:szCs w:val="20"/>
              </w:rPr>
            </w:pPr>
          </w:p>
          <w:p w:rsidR="0095087A" w:rsidRPr="0095087A" w:rsidRDefault="0095087A" w:rsidP="00F077BC">
            <w:pPr>
              <w:pStyle w:val="NoSpacing"/>
              <w:rPr>
                <w:rFonts w:ascii="FS Jack" w:hAnsi="FS Jack"/>
                <w:sz w:val="20"/>
                <w:szCs w:val="20"/>
              </w:rPr>
            </w:pPr>
          </w:p>
        </w:tc>
      </w:tr>
      <w:tr w:rsidR="0095087A" w:rsidTr="00E90897">
        <w:tc>
          <w:tcPr>
            <w:tcW w:w="1061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328F8" w:rsidRDefault="005328F8" w:rsidP="00F077BC">
            <w:pPr>
              <w:pStyle w:val="NoSpacing"/>
              <w:rPr>
                <w:rFonts w:ascii="FS Jack" w:hAnsi="FS Jack"/>
                <w:b/>
              </w:rPr>
            </w:pPr>
          </w:p>
          <w:p w:rsidR="0095087A" w:rsidRPr="005C1ECD" w:rsidRDefault="0095087A" w:rsidP="00F077BC">
            <w:pPr>
              <w:pStyle w:val="NoSpacing"/>
              <w:rPr>
                <w:rFonts w:ascii="FS Jack" w:hAnsi="FS Jack"/>
                <w:b/>
              </w:rPr>
            </w:pPr>
            <w:r w:rsidRPr="005C1ECD">
              <w:rPr>
                <w:rFonts w:ascii="FS Jack" w:hAnsi="FS Jack"/>
                <w:b/>
              </w:rPr>
              <w:t>How will this PCVR Critical Support Fund help?</w:t>
            </w:r>
          </w:p>
        </w:tc>
      </w:tr>
      <w:tr w:rsidR="0095087A" w:rsidTr="00E90897">
        <w:tc>
          <w:tcPr>
            <w:tcW w:w="10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A" w:rsidRDefault="0095087A" w:rsidP="00F077BC">
            <w:pPr>
              <w:pStyle w:val="NoSpacing"/>
              <w:rPr>
                <w:rFonts w:ascii="FS Jack" w:hAnsi="FS Jack"/>
                <w:sz w:val="20"/>
                <w:szCs w:val="20"/>
              </w:rPr>
            </w:pPr>
          </w:p>
          <w:p w:rsidR="0095087A" w:rsidRDefault="0095087A" w:rsidP="00F077BC">
            <w:pPr>
              <w:pStyle w:val="NoSpacing"/>
              <w:rPr>
                <w:rFonts w:ascii="FS Jack" w:hAnsi="FS Jack"/>
                <w:sz w:val="20"/>
                <w:szCs w:val="20"/>
              </w:rPr>
            </w:pPr>
          </w:p>
          <w:p w:rsidR="0095087A" w:rsidRDefault="0095087A" w:rsidP="00F077BC">
            <w:pPr>
              <w:pStyle w:val="NoSpacing"/>
              <w:rPr>
                <w:rFonts w:ascii="FS Jack" w:hAnsi="FS Jack"/>
                <w:sz w:val="20"/>
                <w:szCs w:val="20"/>
              </w:rPr>
            </w:pPr>
          </w:p>
          <w:p w:rsidR="0095087A" w:rsidRDefault="0095087A" w:rsidP="00F077BC">
            <w:pPr>
              <w:pStyle w:val="NoSpacing"/>
              <w:rPr>
                <w:rFonts w:ascii="FS Jack" w:hAnsi="FS Jack"/>
                <w:sz w:val="20"/>
                <w:szCs w:val="20"/>
              </w:rPr>
            </w:pPr>
          </w:p>
          <w:p w:rsidR="0095087A" w:rsidRDefault="0095087A" w:rsidP="00F077BC">
            <w:pPr>
              <w:pStyle w:val="NoSpacing"/>
              <w:rPr>
                <w:rFonts w:ascii="FS Jack" w:hAnsi="FS Jack"/>
                <w:sz w:val="20"/>
                <w:szCs w:val="20"/>
              </w:rPr>
            </w:pPr>
          </w:p>
          <w:p w:rsidR="0095087A" w:rsidRPr="0095087A" w:rsidRDefault="0095087A" w:rsidP="00F077BC">
            <w:pPr>
              <w:pStyle w:val="NoSpacing"/>
              <w:rPr>
                <w:rFonts w:ascii="FS Jack" w:hAnsi="FS Jack"/>
                <w:sz w:val="20"/>
                <w:szCs w:val="20"/>
              </w:rPr>
            </w:pPr>
          </w:p>
        </w:tc>
      </w:tr>
      <w:tr w:rsidR="00F077BC" w:rsidTr="00141BD9">
        <w:tc>
          <w:tcPr>
            <w:tcW w:w="1061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328F8" w:rsidRDefault="005328F8" w:rsidP="00F077BC">
            <w:pPr>
              <w:pStyle w:val="NoSpacing"/>
              <w:rPr>
                <w:rFonts w:ascii="FS Jack" w:hAnsi="FS Jack"/>
                <w:sz w:val="20"/>
                <w:szCs w:val="20"/>
              </w:rPr>
            </w:pPr>
          </w:p>
        </w:tc>
      </w:tr>
      <w:tr w:rsidR="00F077BC" w:rsidTr="00CF718D">
        <w:trPr>
          <w:trHeight w:val="42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BC" w:rsidRPr="00F077BC" w:rsidRDefault="00F077BC" w:rsidP="00E90897">
            <w:pPr>
              <w:pStyle w:val="NoSpacing"/>
              <w:rPr>
                <w:rFonts w:ascii="FS Jack" w:hAnsi="FS Jack"/>
                <w:b/>
                <w:szCs w:val="20"/>
              </w:rPr>
            </w:pPr>
            <w:r w:rsidRPr="00F077BC">
              <w:rPr>
                <w:rFonts w:ascii="FS Jack" w:hAnsi="FS Jack"/>
                <w:b/>
                <w:szCs w:val="20"/>
              </w:rPr>
              <w:t>Total Project Costs: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BC" w:rsidRPr="00F077BC" w:rsidRDefault="00E90897" w:rsidP="00141BD9">
            <w:pPr>
              <w:pStyle w:val="NoSpacing"/>
              <w:jc w:val="right"/>
              <w:rPr>
                <w:rFonts w:ascii="FS Jack" w:hAnsi="FS Jack"/>
                <w:szCs w:val="20"/>
              </w:rPr>
            </w:pPr>
            <w:r>
              <w:rPr>
                <w:rFonts w:ascii="FS Jack" w:hAnsi="FS Jack"/>
                <w:szCs w:val="20"/>
              </w:rPr>
              <w:t>£</w:t>
            </w:r>
            <w:r w:rsidR="00F077BC" w:rsidRPr="00F077BC">
              <w:rPr>
                <w:rFonts w:ascii="FS Jack" w:hAnsi="FS Jack"/>
                <w:szCs w:val="20"/>
              </w:rPr>
              <w:t>0.00</w:t>
            </w:r>
          </w:p>
        </w:tc>
        <w:tc>
          <w:tcPr>
            <w:tcW w:w="69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BC" w:rsidRPr="00E90897" w:rsidRDefault="00E90897" w:rsidP="00F077BC">
            <w:pPr>
              <w:pStyle w:val="NoSpacing"/>
              <w:jc w:val="both"/>
              <w:rPr>
                <w:rFonts w:ascii="FS Jack" w:hAnsi="FS Jack"/>
                <w:b/>
                <w:szCs w:val="20"/>
              </w:rPr>
            </w:pPr>
            <w:r w:rsidRPr="00E90897">
              <w:rPr>
                <w:rFonts w:ascii="FS Jack" w:hAnsi="FS Jack"/>
                <w:b/>
                <w:szCs w:val="20"/>
              </w:rPr>
              <w:t>Important Information &amp; Requirements:</w:t>
            </w:r>
          </w:p>
          <w:p w:rsidR="00F077BC" w:rsidRDefault="00F077BC" w:rsidP="00F077BC">
            <w:pPr>
              <w:pStyle w:val="NoSpacing"/>
              <w:numPr>
                <w:ilvl w:val="0"/>
                <w:numId w:val="2"/>
              </w:numPr>
              <w:ind w:left="407"/>
              <w:jc w:val="both"/>
              <w:rPr>
                <w:rFonts w:ascii="FS Jack" w:hAnsi="FS Jack"/>
                <w:szCs w:val="20"/>
              </w:rPr>
            </w:pPr>
            <w:r>
              <w:rPr>
                <w:rFonts w:ascii="FS Jack" w:hAnsi="FS Jack"/>
                <w:szCs w:val="20"/>
              </w:rPr>
              <w:t>A maximum of £500 per club per application</w:t>
            </w:r>
          </w:p>
          <w:p w:rsidR="00E90897" w:rsidRDefault="00E90897" w:rsidP="00E90897">
            <w:pPr>
              <w:pStyle w:val="NoSpacing"/>
              <w:numPr>
                <w:ilvl w:val="0"/>
                <w:numId w:val="2"/>
              </w:numPr>
              <w:ind w:left="407"/>
              <w:jc w:val="both"/>
              <w:rPr>
                <w:rFonts w:ascii="FS Jack" w:hAnsi="FS Jack"/>
                <w:szCs w:val="20"/>
              </w:rPr>
            </w:pPr>
            <w:r>
              <w:rPr>
                <w:rFonts w:ascii="FS Jack" w:hAnsi="FS Jack"/>
                <w:szCs w:val="20"/>
              </w:rPr>
              <w:t>Most recent bank statement to be provided</w:t>
            </w:r>
          </w:p>
          <w:p w:rsidR="00E90897" w:rsidRDefault="00E90897" w:rsidP="00E90897">
            <w:pPr>
              <w:pStyle w:val="NoSpacing"/>
              <w:numPr>
                <w:ilvl w:val="0"/>
                <w:numId w:val="2"/>
              </w:numPr>
              <w:ind w:left="407"/>
              <w:jc w:val="both"/>
              <w:rPr>
                <w:rFonts w:ascii="FS Jack" w:hAnsi="FS Jack"/>
                <w:szCs w:val="20"/>
              </w:rPr>
            </w:pPr>
            <w:r>
              <w:rPr>
                <w:rFonts w:ascii="FS Jack" w:hAnsi="FS Jack"/>
                <w:szCs w:val="20"/>
              </w:rPr>
              <w:t>Most recent financial overview to be provided (Income &amp; Expenditure)</w:t>
            </w:r>
          </w:p>
          <w:p w:rsidR="00E90897" w:rsidRPr="00F077BC" w:rsidRDefault="00E90897" w:rsidP="00E90897">
            <w:pPr>
              <w:pStyle w:val="NoSpacing"/>
              <w:numPr>
                <w:ilvl w:val="0"/>
                <w:numId w:val="2"/>
              </w:numPr>
              <w:ind w:left="407"/>
              <w:jc w:val="both"/>
              <w:rPr>
                <w:rFonts w:ascii="FS Jack" w:hAnsi="FS Jack"/>
                <w:szCs w:val="20"/>
              </w:rPr>
            </w:pPr>
            <w:r>
              <w:rPr>
                <w:rFonts w:ascii="FS Jack" w:hAnsi="FS Jack"/>
                <w:szCs w:val="20"/>
              </w:rPr>
              <w:t xml:space="preserve">Any supporting evidence that will assist your request to be provided </w:t>
            </w:r>
          </w:p>
        </w:tc>
      </w:tr>
      <w:tr w:rsidR="00F077BC" w:rsidTr="00CF718D">
        <w:trPr>
          <w:trHeight w:val="418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BC" w:rsidRPr="00F077BC" w:rsidRDefault="00F077BC" w:rsidP="00CF718D">
            <w:pPr>
              <w:pStyle w:val="NoSpacing"/>
              <w:rPr>
                <w:rFonts w:ascii="FS Jack" w:hAnsi="FS Jack"/>
                <w:b/>
                <w:szCs w:val="20"/>
              </w:rPr>
            </w:pPr>
            <w:r w:rsidRPr="00F077BC">
              <w:rPr>
                <w:rFonts w:ascii="FS Jack" w:hAnsi="FS Jack"/>
                <w:b/>
                <w:szCs w:val="20"/>
              </w:rPr>
              <w:t>Club Contribution: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BC" w:rsidRPr="00F077BC" w:rsidRDefault="00F077BC" w:rsidP="00141BD9">
            <w:pPr>
              <w:pStyle w:val="NoSpacing"/>
              <w:jc w:val="right"/>
              <w:rPr>
                <w:rFonts w:ascii="FS Jack" w:hAnsi="FS Jack"/>
                <w:szCs w:val="20"/>
              </w:rPr>
            </w:pPr>
            <w:r w:rsidRPr="00F077BC">
              <w:rPr>
                <w:rFonts w:ascii="FS Jack" w:hAnsi="FS Jack"/>
                <w:szCs w:val="20"/>
              </w:rPr>
              <w:t>£0.00</w:t>
            </w:r>
          </w:p>
        </w:tc>
        <w:tc>
          <w:tcPr>
            <w:tcW w:w="69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BC" w:rsidRPr="00F077BC" w:rsidRDefault="00F077BC" w:rsidP="00F077BC">
            <w:pPr>
              <w:pStyle w:val="NoSpacing"/>
              <w:jc w:val="right"/>
              <w:rPr>
                <w:rFonts w:ascii="FS Jack" w:hAnsi="FS Jack"/>
                <w:szCs w:val="20"/>
              </w:rPr>
            </w:pPr>
          </w:p>
        </w:tc>
      </w:tr>
      <w:tr w:rsidR="00F077BC" w:rsidTr="00CF718D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BC" w:rsidRPr="00F077BC" w:rsidRDefault="00F077BC" w:rsidP="00E90897">
            <w:pPr>
              <w:pStyle w:val="NoSpacing"/>
              <w:rPr>
                <w:rFonts w:ascii="FS Jack" w:hAnsi="FS Jack"/>
                <w:b/>
                <w:szCs w:val="20"/>
              </w:rPr>
            </w:pPr>
            <w:r>
              <w:rPr>
                <w:rFonts w:ascii="FS Jack" w:hAnsi="FS Jack"/>
                <w:b/>
                <w:szCs w:val="20"/>
              </w:rPr>
              <w:t xml:space="preserve">PCVR </w:t>
            </w:r>
            <w:r w:rsidR="00E90897">
              <w:rPr>
                <w:rFonts w:ascii="FS Jack" w:hAnsi="FS Jack"/>
                <w:b/>
                <w:szCs w:val="20"/>
              </w:rPr>
              <w:t>Funding Request: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BC" w:rsidRPr="00F077BC" w:rsidRDefault="00F077BC" w:rsidP="00141BD9">
            <w:pPr>
              <w:pStyle w:val="NoSpacing"/>
              <w:jc w:val="right"/>
              <w:rPr>
                <w:rFonts w:ascii="FS Jack" w:hAnsi="FS Jack"/>
                <w:szCs w:val="20"/>
              </w:rPr>
            </w:pPr>
            <w:r w:rsidRPr="00F077BC">
              <w:rPr>
                <w:rFonts w:ascii="FS Jack" w:hAnsi="FS Jack"/>
                <w:szCs w:val="20"/>
              </w:rPr>
              <w:t>£0.00</w:t>
            </w:r>
          </w:p>
        </w:tc>
        <w:tc>
          <w:tcPr>
            <w:tcW w:w="69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BC" w:rsidRPr="00F077BC" w:rsidRDefault="00F077BC" w:rsidP="00F077BC">
            <w:pPr>
              <w:pStyle w:val="NoSpacing"/>
              <w:jc w:val="right"/>
              <w:rPr>
                <w:rFonts w:ascii="FS Jack" w:hAnsi="FS Jack"/>
                <w:szCs w:val="20"/>
              </w:rPr>
            </w:pPr>
          </w:p>
        </w:tc>
      </w:tr>
      <w:tr w:rsidR="00F077BC" w:rsidTr="00141BD9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6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28F8" w:rsidRDefault="005328F8" w:rsidP="00F077BC"/>
        </w:tc>
      </w:tr>
      <w:tr w:rsidR="00141BD9" w:rsidTr="00141BD9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D9" w:rsidRPr="00141BD9" w:rsidRDefault="00141BD9" w:rsidP="00141BD9">
            <w:pPr>
              <w:rPr>
                <w:b/>
              </w:rPr>
            </w:pPr>
            <w:r>
              <w:rPr>
                <w:b/>
              </w:rPr>
              <w:t>Signature (Applicant)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D9" w:rsidRDefault="00141BD9" w:rsidP="00141BD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D9" w:rsidRPr="00141BD9" w:rsidRDefault="00141BD9" w:rsidP="00141BD9">
            <w:pPr>
              <w:rPr>
                <w:b/>
              </w:rPr>
            </w:pPr>
            <w:r w:rsidRPr="00141BD9">
              <w:rPr>
                <w:b/>
              </w:rPr>
              <w:t>Date</w:t>
            </w:r>
            <w:r>
              <w:rPr>
                <w:b/>
              </w:rPr>
              <w:t>: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D9" w:rsidRDefault="00141BD9" w:rsidP="00141BD9"/>
        </w:tc>
      </w:tr>
      <w:tr w:rsidR="00141BD9" w:rsidTr="00141BD9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D9" w:rsidRDefault="00141BD9" w:rsidP="00141BD9">
            <w:pPr>
              <w:rPr>
                <w:b/>
              </w:rPr>
            </w:pPr>
            <w:r>
              <w:rPr>
                <w:b/>
              </w:rPr>
              <w:t>NCFA Approval (Office use only)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D9" w:rsidRDefault="00141BD9" w:rsidP="00141BD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D9" w:rsidRPr="00141BD9" w:rsidRDefault="00141BD9" w:rsidP="00141BD9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D9" w:rsidRDefault="00141BD9" w:rsidP="00141BD9"/>
        </w:tc>
      </w:tr>
    </w:tbl>
    <w:p w:rsidR="00F077BC" w:rsidRDefault="00F077BC" w:rsidP="0073385A"/>
    <w:sectPr w:rsidR="00F077BC" w:rsidSect="00187A05">
      <w:headerReference w:type="even" r:id="rId10"/>
      <w:headerReference w:type="default" r:id="rId11"/>
      <w:footerReference w:type="default" r:id="rId12"/>
      <w:headerReference w:type="first" r:id="rId13"/>
      <w:pgSz w:w="11907" w:h="16839" w:code="9"/>
      <w:pgMar w:top="1440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267" w:rsidRDefault="00672267" w:rsidP="00672267">
      <w:pPr>
        <w:spacing w:after="0" w:line="240" w:lineRule="auto"/>
      </w:pPr>
      <w:r>
        <w:separator/>
      </w:r>
    </w:p>
  </w:endnote>
  <w:endnote w:type="continuationSeparator" w:id="0">
    <w:p w:rsidR="00672267" w:rsidRDefault="00672267" w:rsidP="00672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267" w:rsidRDefault="00141BD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4414DF5D" wp14:editId="6FC9DBD5">
          <wp:simplePos x="0" y="0"/>
          <wp:positionH relativeFrom="margin">
            <wp:align>center</wp:align>
          </wp:positionH>
          <wp:positionV relativeFrom="paragraph">
            <wp:posOffset>93230</wp:posOffset>
          </wp:positionV>
          <wp:extent cx="4714503" cy="224500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V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9730" cy="227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267" w:rsidRDefault="00672267" w:rsidP="00672267">
      <w:pPr>
        <w:spacing w:after="0" w:line="240" w:lineRule="auto"/>
      </w:pPr>
      <w:r>
        <w:separator/>
      </w:r>
    </w:p>
  </w:footnote>
  <w:footnote w:type="continuationSeparator" w:id="0">
    <w:p w:rsidR="00672267" w:rsidRDefault="00672267" w:rsidP="00672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267" w:rsidRDefault="0073385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268251" o:spid="_x0000_s1026" type="#_x0000_t75" style="position:absolute;margin-left:0;margin-top:0;width:451.25pt;height:215.8pt;z-index:-251657216;mso-position-horizontal:center;mso-position-horizontal-relative:margin;mso-position-vertical:center;mso-position-vertical-relative:margin" o:allowincell="f">
          <v:imagedata r:id="rId1" o:title="#NFFA LOGO WHI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D9" w:rsidRDefault="00141BD9" w:rsidP="00141BD9">
    <w:pPr>
      <w:pStyle w:val="NoSpacing"/>
      <w:jc w:val="center"/>
      <w:rPr>
        <w:rFonts w:ascii="FS Jack" w:hAnsi="FS Jack"/>
        <w:b/>
        <w:sz w:val="24"/>
      </w:rPr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6C321B7E" wp14:editId="59559A7F">
          <wp:simplePos x="0" y="0"/>
          <wp:positionH relativeFrom="column">
            <wp:posOffset>5568315</wp:posOffset>
          </wp:positionH>
          <wp:positionV relativeFrom="paragraph">
            <wp:posOffset>-290195</wp:posOffset>
          </wp:positionV>
          <wp:extent cx="603885" cy="1104265"/>
          <wp:effectExtent l="0" t="0" r="5715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FA CR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885" cy="1104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2267" w:rsidRPr="00141BD9" w:rsidRDefault="00C72B20" w:rsidP="00C72B20">
    <w:pPr>
      <w:pStyle w:val="NoSpacing"/>
      <w:tabs>
        <w:tab w:val="center" w:pos="4513"/>
        <w:tab w:val="right" w:pos="9027"/>
      </w:tabs>
      <w:rPr>
        <w:rFonts w:ascii="FS Jack" w:hAnsi="FS Jack"/>
        <w:b/>
        <w:sz w:val="24"/>
      </w:rPr>
    </w:pPr>
    <w:r>
      <w:rPr>
        <w:rFonts w:ascii="FS Jack" w:hAnsi="FS Jack"/>
        <w:b/>
        <w:sz w:val="24"/>
      </w:rPr>
      <w:tab/>
    </w:r>
    <w:r w:rsidR="0073385A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268252" o:spid="_x0000_s1027" type="#_x0000_t75" style="position:absolute;margin-left:0;margin-top:0;width:451.25pt;height:215.8pt;z-index:-251656192;mso-position-horizontal:center;mso-position-horizontal-relative:margin;mso-position-vertical:center;mso-position-vertical-relative:margin" o:allowincell="f">
          <v:imagedata r:id="rId2" o:title="#NFFA LOGO WHITE" gain="19661f" blacklevel="22938f"/>
          <w10:wrap anchorx="margin" anchory="margin"/>
        </v:shape>
      </w:pict>
    </w:r>
    <w:r>
      <w:rPr>
        <w:rFonts w:ascii="FS Jack" w:hAnsi="FS Jack"/>
        <w:b/>
        <w:sz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A05" w:rsidRDefault="00187A05" w:rsidP="00187A05">
    <w:pPr>
      <w:pStyle w:val="Header"/>
      <w:jc w:val="center"/>
      <w:rPr>
        <w:rFonts w:ascii="FS Jack" w:hAnsi="FS Jack"/>
        <w:b/>
        <w:sz w:val="24"/>
      </w:rPr>
    </w:pPr>
  </w:p>
  <w:p w:rsidR="00672267" w:rsidRDefault="00C72B2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45030A8D" wp14:editId="20B88C48">
          <wp:simplePos x="0" y="0"/>
          <wp:positionH relativeFrom="column">
            <wp:posOffset>5720715</wp:posOffset>
          </wp:positionH>
          <wp:positionV relativeFrom="paragraph">
            <wp:posOffset>-324485</wp:posOffset>
          </wp:positionV>
          <wp:extent cx="603885" cy="1104265"/>
          <wp:effectExtent l="0" t="0" r="5715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FA CR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885" cy="1104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385A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268250" o:spid="_x0000_s1025" type="#_x0000_t75" style="position:absolute;margin-left:0;margin-top:0;width:451.25pt;height:215.8pt;z-index:-251658240;mso-position-horizontal:center;mso-position-horizontal-relative:margin;mso-position-vertical:center;mso-position-vertical-relative:margin" o:allowincell="f">
          <v:imagedata r:id="rId2" o:title="#NFFA LOGO WHI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274"/>
    <w:multiLevelType w:val="hybridMultilevel"/>
    <w:tmpl w:val="45367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E537A"/>
    <w:multiLevelType w:val="hybridMultilevel"/>
    <w:tmpl w:val="DC36B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9593A"/>
    <w:multiLevelType w:val="hybridMultilevel"/>
    <w:tmpl w:val="8AB27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E0900"/>
    <w:multiLevelType w:val="hybridMultilevel"/>
    <w:tmpl w:val="CE8C6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16D04"/>
    <w:multiLevelType w:val="hybridMultilevel"/>
    <w:tmpl w:val="19264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80A52"/>
    <w:multiLevelType w:val="hybridMultilevel"/>
    <w:tmpl w:val="5FB4C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67"/>
    <w:rsid w:val="000E2092"/>
    <w:rsid w:val="00141BD9"/>
    <w:rsid w:val="00187A05"/>
    <w:rsid w:val="001B6A6A"/>
    <w:rsid w:val="004E2F36"/>
    <w:rsid w:val="005328F8"/>
    <w:rsid w:val="005C1ECD"/>
    <w:rsid w:val="006135F6"/>
    <w:rsid w:val="00672267"/>
    <w:rsid w:val="0073385A"/>
    <w:rsid w:val="008870FA"/>
    <w:rsid w:val="0095087A"/>
    <w:rsid w:val="00B43FA0"/>
    <w:rsid w:val="00BC231B"/>
    <w:rsid w:val="00C670C1"/>
    <w:rsid w:val="00C72B20"/>
    <w:rsid w:val="00CF718D"/>
    <w:rsid w:val="00E90897"/>
    <w:rsid w:val="00F0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26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722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267"/>
  </w:style>
  <w:style w:type="paragraph" w:styleId="Footer">
    <w:name w:val="footer"/>
    <w:basedOn w:val="Normal"/>
    <w:link w:val="FooterChar"/>
    <w:uiPriority w:val="99"/>
    <w:unhideWhenUsed/>
    <w:rsid w:val="006722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267"/>
  </w:style>
  <w:style w:type="paragraph" w:styleId="BalloonText">
    <w:name w:val="Balloon Text"/>
    <w:basedOn w:val="Normal"/>
    <w:link w:val="BalloonTextChar"/>
    <w:uiPriority w:val="99"/>
    <w:semiHidden/>
    <w:unhideWhenUsed/>
    <w:rsid w:val="00672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2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2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38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26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722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267"/>
  </w:style>
  <w:style w:type="paragraph" w:styleId="Footer">
    <w:name w:val="footer"/>
    <w:basedOn w:val="Normal"/>
    <w:link w:val="FooterChar"/>
    <w:uiPriority w:val="99"/>
    <w:unhideWhenUsed/>
    <w:rsid w:val="006722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267"/>
  </w:style>
  <w:style w:type="paragraph" w:styleId="BalloonText">
    <w:name w:val="Balloon Text"/>
    <w:basedOn w:val="Normal"/>
    <w:link w:val="BalloonTextChar"/>
    <w:uiPriority w:val="99"/>
    <w:semiHidden/>
    <w:unhideWhenUsed/>
    <w:rsid w:val="00672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2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2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38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an.Grange@NorfolkFA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3E849-1B5E-4BC4-8B45-D163B9C40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Annison</dc:creator>
  <cp:lastModifiedBy>Ian Grange</cp:lastModifiedBy>
  <cp:revision>2</cp:revision>
  <cp:lastPrinted>2018-11-13T15:56:00Z</cp:lastPrinted>
  <dcterms:created xsi:type="dcterms:W3CDTF">2018-11-13T16:01:00Z</dcterms:created>
  <dcterms:modified xsi:type="dcterms:W3CDTF">2018-11-13T16:01:00Z</dcterms:modified>
</cp:coreProperties>
</file>