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F56CB1">
        <w:rPr>
          <w:sz w:val="32"/>
          <w:szCs w:val="32"/>
          <w:u w:val="single"/>
        </w:rPr>
        <w:t>THE LONDON</w:t>
      </w:r>
      <w:r w:rsidR="0069600D">
        <w:rPr>
          <w:sz w:val="32"/>
          <w:szCs w:val="32"/>
          <w:u w:val="single"/>
        </w:rPr>
        <w:t xml:space="preserve"> FA SENIOR TROPHY</w:t>
      </w:r>
    </w:p>
    <w:p w:rsidR="00BD0E63" w:rsidRPr="00D24771" w:rsidRDefault="00BD0E63" w:rsidP="00BD0E63">
      <w:pPr>
        <w:pStyle w:val="NoSpacing"/>
        <w:rPr>
          <w:b/>
        </w:rPr>
      </w:pPr>
      <w:r>
        <w:rPr>
          <w:b/>
        </w:rPr>
        <w:t>BOARD OF APPEAL</w:t>
      </w:r>
    </w:p>
    <w:p w:rsidR="00BD0E63" w:rsidRDefault="00F56CB1" w:rsidP="00BD0E63">
      <w:pPr>
        <w:pStyle w:val="NoSpacing"/>
        <w:numPr>
          <w:ilvl w:val="0"/>
          <w:numId w:val="24"/>
        </w:numPr>
      </w:pPr>
      <w:r>
        <w:t>For all London</w:t>
      </w:r>
      <w:r w:rsidR="00BD0E63">
        <w:t xml:space="preserve"> County Competitions, the entire control and management of the Competitions shall be vested in the </w:t>
      </w:r>
      <w:r w:rsidR="008431F0">
        <w:t>London</w:t>
      </w:r>
      <w:r w:rsidR="00BD0E63">
        <w:t xml:space="preserve"> FA (hereinafter known as the “Association”) from whose decision there will be no appeal, with the only exception of when a Club has been removed from a Competition due to a decision from the Association. </w:t>
      </w:r>
    </w:p>
    <w:p w:rsidR="00BD0E63" w:rsidRDefault="00BD0E63" w:rsidP="00BD0E63">
      <w:pPr>
        <w:pStyle w:val="NoSpacing"/>
        <w:numPr>
          <w:ilvl w:val="0"/>
          <w:numId w:val="24"/>
        </w:numPr>
      </w:pPr>
      <w:r>
        <w:t xml:space="preserve">The Board of Appeal will be independent and will not include members of the Competitions Committee or the Competitions Officer.  </w:t>
      </w:r>
    </w:p>
    <w:p w:rsidR="00BD0E63" w:rsidRDefault="00BD0E63" w:rsidP="00BD0E63">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BD0E63" w:rsidRDefault="00BD0E63" w:rsidP="00BD0E63">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BD0E63" w:rsidRPr="00BD0E63" w:rsidRDefault="00BD0E63" w:rsidP="00BD0E63">
      <w:pPr>
        <w:pStyle w:val="ListParagraph"/>
        <w:numPr>
          <w:ilvl w:val="0"/>
          <w:numId w:val="24"/>
        </w:numPr>
        <w:rPr>
          <w:sz w:val="24"/>
          <w:szCs w:val="24"/>
        </w:rPr>
      </w:pPr>
      <w:r>
        <w:t>The decision of the Board of Appeal is final and binding on all parties concerned.</w:t>
      </w:r>
    </w:p>
    <w:p w:rsidR="00BD0E63" w:rsidRPr="00BD0E63" w:rsidRDefault="00BD0E63" w:rsidP="00BD0E63">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F56CB1">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w:t>
      </w:r>
      <w:r w:rsidR="00E86D71">
        <w:t xml:space="preserve"> the power to appoint Groups or Sub-Group</w:t>
      </w:r>
      <w:r>
        <w:t>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E86D71" w:rsidP="004C4DEC">
      <w:pPr>
        <w:pStyle w:val="ListParagraph"/>
        <w:numPr>
          <w:ilvl w:val="0"/>
          <w:numId w:val="12"/>
        </w:numPr>
      </w:pPr>
      <w:r>
        <w:t>The Association, Group 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EA033D" w:rsidP="003D09C5">
      <w:pPr>
        <w:pStyle w:val="ListParagraph"/>
        <w:numPr>
          <w:ilvl w:val="0"/>
          <w:numId w:val="3"/>
        </w:numPr>
      </w:pPr>
      <w:r>
        <w:t>It is compul</w:t>
      </w:r>
      <w:r w:rsidR="00F56CB1">
        <w:t>sory for teams playing at Step 6 and Step 7</w:t>
      </w:r>
      <w:r>
        <w:t xml:space="preserve"> to enter this Competition with the exception of</w:t>
      </w:r>
      <w:r w:rsidR="00F56CB1">
        <w:t xml:space="preserve"> the current holders of the London</w:t>
      </w:r>
      <w:r>
        <w:t xml:space="preserve"> Senior Trophy, who have the option to defend the Trophy for one season only. </w:t>
      </w:r>
      <w:r w:rsidRPr="00EA033D">
        <w:t xml:space="preserve">The current holder </w:t>
      </w:r>
      <w:r w:rsidR="00F56CB1">
        <w:t>of the London Junior Cup</w:t>
      </w:r>
      <w:r w:rsidRPr="00EA033D">
        <w:t xml:space="preserve"> will be invited to participate each season</w:t>
      </w:r>
      <w:r>
        <w:t xml:space="preserve">. </w:t>
      </w:r>
    </w:p>
    <w:p w:rsidR="00EA033D" w:rsidRDefault="00EA033D" w:rsidP="003D09C5">
      <w:pPr>
        <w:pStyle w:val="ListParagraph"/>
        <w:numPr>
          <w:ilvl w:val="0"/>
          <w:numId w:val="3"/>
        </w:numPr>
      </w:pPr>
      <w:r>
        <w:t>The matches played in this Competition take precedence over all other matches with the exc</w:t>
      </w:r>
      <w:r w:rsidR="00E86D71">
        <w:t xml:space="preserve">eption of the FA Cup, </w:t>
      </w:r>
      <w:r>
        <w:t xml:space="preserve">and FA Vase Competitions.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fine not exceeding £25</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3D09C5">
        <w:t xml:space="preserve">. </w:t>
      </w:r>
    </w:p>
    <w:p w:rsidR="003D09C5" w:rsidRDefault="003D09C5" w:rsidP="003D09C5">
      <w:pPr>
        <w:pStyle w:val="NoSpacing"/>
        <w:numPr>
          <w:ilvl w:val="0"/>
          <w:numId w:val="4"/>
        </w:numPr>
      </w:pPr>
      <w:r w:rsidRPr="003D09C5">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C319EA" w:rsidRPr="00C319EA" w:rsidRDefault="00C319EA" w:rsidP="00EF10EB">
      <w:pPr>
        <w:pStyle w:val="ListParagraph"/>
        <w:numPr>
          <w:ilvl w:val="0"/>
          <w:numId w:val="8"/>
        </w:numPr>
      </w:pPr>
      <w:r w:rsidRPr="00C319EA">
        <w:t>Match offi</w:t>
      </w:r>
      <w:r w:rsidR="00AF5FCB">
        <w:t xml:space="preserve">cials are permitted to wear </w:t>
      </w:r>
      <w:r w:rsidRPr="00C319EA">
        <w:t>coloured shirts as from the 20</w:t>
      </w:r>
      <w:r w:rsidR="00E86D71">
        <w:t>18/2019</w:t>
      </w:r>
      <w:r>
        <w:t xml:space="preserve"> season however, t</w:t>
      </w:r>
      <w:r w:rsidRPr="00C319EA">
        <w:t>he nominated</w:t>
      </w:r>
      <w:r>
        <w:t xml:space="preserve"> colour for match officials in the Competition</w:t>
      </w:r>
      <w:r w:rsidRPr="00C319EA">
        <w:t xml:space="preserve"> (where neutral assistant </w:t>
      </w:r>
      <w:r>
        <w:t>referees are appointed) is YELLOW</w:t>
      </w:r>
      <w:r w:rsidR="00AF5FCB">
        <w:t xml:space="preserve"> if there is a clash</w:t>
      </w:r>
      <w:r>
        <w:t xml:space="preserve">. </w:t>
      </w:r>
      <w:r w:rsidR="00AF5FCB">
        <w:t>All</w:t>
      </w:r>
      <w:r w:rsidRPr="00C319EA">
        <w:t xml:space="preserve"> match officials</w:t>
      </w:r>
      <w:r>
        <w:t xml:space="preserve"> must wear the same </w:t>
      </w:r>
      <w:r w:rsidR="00AF5FCB">
        <w:t>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85666B" w:rsidRDefault="0085666B" w:rsidP="000E7D89">
      <w:pPr>
        <w:pStyle w:val="NoSpacing"/>
        <w:numPr>
          <w:ilvl w:val="0"/>
          <w:numId w:val="9"/>
        </w:numPr>
      </w:pPr>
      <w:r>
        <w:lastRenderedPageBreak/>
        <w:t>If the ground of the Club first drawn does not have adequate operating floodlights 14 days prior to the fixture, the tie will be reversed to the Club second drawn.</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w:t>
      </w:r>
      <w:r w:rsidR="00CD03BE">
        <w:t>ents, Match Officials, and London FA Match Delegate</w:t>
      </w:r>
      <w:r>
        <w:t xml:space="preserv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5C209E">
      <w:pPr>
        <w:pStyle w:val="ListParagraph"/>
        <w:numPr>
          <w:ilvl w:val="0"/>
          <w:numId w:val="9"/>
        </w:numPr>
      </w:pPr>
      <w:r w:rsidRPr="000E7D89">
        <w:t>All matches shall be played on the dates set by the Association as the Conference Date.</w:t>
      </w:r>
      <w:r w:rsidR="00634FC8">
        <w:t xml:space="preserve"> </w:t>
      </w:r>
      <w:r w:rsidR="00634FC8" w:rsidRPr="00E86D71">
        <w:t xml:space="preserve">Postponed or rearranged matches </w:t>
      </w:r>
      <w:r w:rsidR="0085666B" w:rsidRPr="00E86D71">
        <w:t>will automatically be rescheduled for the first midweek (Tuesday</w:t>
      </w:r>
      <w:r w:rsidR="005C209E" w:rsidRPr="00E86D71">
        <w:t xml:space="preserve"> unless mutually agreed by both Clubs and the Association before the original date</w:t>
      </w:r>
      <w:r w:rsidR="0085666B" w:rsidRPr="00E86D71">
        <w:t>), if there is a second postponement the match will be rescheduled for the following midweek</w:t>
      </w:r>
      <w:r w:rsidR="005C209E" w:rsidRPr="00E86D71">
        <w:t xml:space="preserve"> (Tuesday unless mutually agreed by both Clubs and the Association before the first rearranged date)</w:t>
      </w:r>
      <w:r w:rsidR="0085666B" w:rsidRPr="00E86D71">
        <w:t xml:space="preserve"> and the tie may be reversed at the discretion of the Association.</w:t>
      </w:r>
      <w:r w:rsidR="005C209E" w:rsidRPr="00E86D71">
        <w:t xml:space="preserve"> </w:t>
      </w:r>
      <w:r w:rsidRPr="000E7D89">
        <w:t>If any fixture is unfulfilled without an acceptable reason, the offend</w:t>
      </w:r>
      <w:r w:rsidR="00CD03BE">
        <w:t>ing Club may be fined up to £5</w:t>
      </w:r>
      <w:r w:rsidRPr="000E7D89">
        <w:t>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86D71">
        <w:t>fee</w:t>
      </w:r>
      <w:r>
        <w:t xml:space="preserve">. Where another Match Official is called to inspect the pitch they shall be entitled to travelling expenses of </w:t>
      </w:r>
      <w:r w:rsidR="005F5148">
        <w:t>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934A8" w:rsidP="004C4DEC">
      <w:pPr>
        <w:pStyle w:val="ListParagraph"/>
        <w:numPr>
          <w:ilvl w:val="0"/>
          <w:numId w:val="11"/>
        </w:numPr>
      </w:pPr>
      <w:r>
        <w:lastRenderedPageBreak/>
        <w:t>Each Club shall ha</w:t>
      </w:r>
      <w:r w:rsidR="002B051D">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0E47E4">
        <w:t>and then</w:t>
      </w:r>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CF27E6" w:rsidP="00D95B62">
      <w:pPr>
        <w:pStyle w:val="ListParagraph"/>
        <w:numPr>
          <w:ilvl w:val="0"/>
          <w:numId w:val="14"/>
        </w:numPr>
      </w:pPr>
      <w:r w:rsidRPr="00D95B62">
        <w:t xml:space="preserve">If the scores are level after normal time, </w:t>
      </w:r>
      <w:r>
        <w:t xml:space="preserve">extra time (two equal periods of fifteen minutes) will be played in all matches. If the scores remain level after extra time then </w:t>
      </w:r>
      <w:r w:rsidRPr="00D95B62">
        <w:t>the tie will be decided by the taking of kicks from the penalty mark</w:t>
      </w:r>
      <w:r>
        <w:t xml:space="preserve">. </w:t>
      </w:r>
      <w:r w:rsidR="00D95B62">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EB2211" w:rsidP="00B23C60">
      <w:pPr>
        <w:pStyle w:val="ListParagraph"/>
      </w:pPr>
      <w:r>
        <w:t>(i). Referee £40 (inclusive)</w:t>
      </w:r>
    </w:p>
    <w:p w:rsidR="00B23C60" w:rsidRDefault="00EB2211" w:rsidP="00B23C60">
      <w:pPr>
        <w:pStyle w:val="ListParagraph"/>
      </w:pPr>
      <w:r>
        <w:t>(ii). Assistant Referee £30 (inclusive)</w:t>
      </w:r>
      <w:r w:rsidR="00D95B62">
        <w:t xml:space="preserve"> </w:t>
      </w:r>
    </w:p>
    <w:p w:rsidR="00A30DBF" w:rsidRDefault="00EB2211" w:rsidP="00A30DBF">
      <w:pPr>
        <w:pStyle w:val="ListParagraph"/>
      </w:pPr>
      <w:r>
        <w:t>(iii). Fourth Official £2</w:t>
      </w:r>
      <w:r w:rsidR="00A30DBF">
        <w:t xml:space="preserve">0 </w:t>
      </w:r>
      <w:r w:rsidR="009158D9">
        <w:t>(inclusive)</w:t>
      </w:r>
    </w:p>
    <w:p w:rsidR="00D95B62" w:rsidRDefault="00EB2211" w:rsidP="00D95B62">
      <w:pPr>
        <w:pStyle w:val="ListParagraph"/>
        <w:numPr>
          <w:ilvl w:val="0"/>
          <w:numId w:val="15"/>
        </w:numPr>
      </w:pPr>
      <w:r>
        <w:t>Fees</w:t>
      </w:r>
      <w:r w:rsidR="00A30DBF">
        <w:t xml:space="preserve"> for t</w:t>
      </w:r>
      <w:r>
        <w:t>he match officials</w:t>
      </w:r>
      <w:r w:rsidR="00A30DBF">
        <w:t xml:space="preserve"> are to be paid by the home Club</w:t>
      </w:r>
      <w:r>
        <w:t xml:space="preserve"> at the conclusion of the match</w:t>
      </w:r>
      <w:r w:rsidR="00A30DBF">
        <w:t xml:space="preserve">. In the Final tie, Officials will receive a souvenir in lieu of a </w:t>
      </w:r>
      <w:r w:rsidR="00D95B62">
        <w:t>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lastRenderedPageBreak/>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6805B8" w:rsidP="00B23C60">
      <w:pPr>
        <w:pStyle w:val="ListParagraph"/>
        <w:numPr>
          <w:ilvl w:val="0"/>
          <w:numId w:val="16"/>
        </w:numPr>
      </w:pPr>
      <w:r>
        <w:t xml:space="preserve">The Secretary of each Club shall send a completed and accurate </w:t>
      </w:r>
      <w:r w:rsidR="00E86D71">
        <w:t>London</w:t>
      </w:r>
      <w:r w:rsidR="000E53C2">
        <w:t xml:space="preserve">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D903B0" w:rsidP="00B23C60">
      <w:pPr>
        <w:pStyle w:val="ListParagraph"/>
        <w:numPr>
          <w:ilvl w:val="0"/>
          <w:numId w:val="16"/>
        </w:numPr>
      </w:pPr>
      <w:r>
        <w:t xml:space="preserve">The home Club must reply to the text from Full-Time or email the result of the match to </w:t>
      </w:r>
      <w:hyperlink r:id="rId6" w:history="1">
        <w:r w:rsidR="00EB2211" w:rsidRPr="00CE331B">
          <w:rPr>
            <w:rStyle w:val="Hyperlink"/>
          </w:rPr>
          <w:t>Countycups@LondonFA.com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with the balance divided equally between the competing Clubs.</w:t>
      </w:r>
    </w:p>
    <w:p w:rsidR="002426A9" w:rsidRDefault="00CF1F6D" w:rsidP="004876FF">
      <w:pPr>
        <w:pStyle w:val="ListParagraph"/>
        <w:numPr>
          <w:ilvl w:val="0"/>
          <w:numId w:val="17"/>
        </w:numPr>
      </w:pPr>
      <w:r>
        <w:t xml:space="preserve">In the Final tie, </w:t>
      </w:r>
      <w:r w:rsidR="00506915">
        <w:t>the Association</w:t>
      </w:r>
      <w:r>
        <w:t xml:space="preserve"> shall retain any profit or bear any loss</w:t>
      </w:r>
      <w:r w:rsidR="002426A9">
        <w:t>.</w:t>
      </w:r>
    </w:p>
    <w:p w:rsidR="00C50FF9" w:rsidRDefault="0035318E" w:rsidP="004876FF">
      <w:pPr>
        <w:pStyle w:val="ListParagraph"/>
        <w:numPr>
          <w:ilvl w:val="0"/>
          <w:numId w:val="17"/>
        </w:numPr>
      </w:pPr>
      <w:r>
        <w:t xml:space="preserve">The match statement must be approximately agreed by the two competing Clubs and </w:t>
      </w:r>
      <w:r w:rsidR="008431F0">
        <w:t>London</w:t>
      </w:r>
      <w:r>
        <w:t xml:space="preserve"> FA Member in Charge immediately following the match.</w:t>
      </w:r>
    </w:p>
    <w:p w:rsidR="0035318E" w:rsidRDefault="0035318E" w:rsidP="004876FF">
      <w:pPr>
        <w:pStyle w:val="ListParagraph"/>
        <w:numPr>
          <w:ilvl w:val="0"/>
          <w:numId w:val="17"/>
        </w:numPr>
      </w:pPr>
      <w:r>
        <w:t>A full statement and necessary payment must be s</w:t>
      </w:r>
      <w:bookmarkStart w:id="0" w:name="_GoBack"/>
      <w:bookmarkEnd w:id="0"/>
      <w:r>
        <w:t xml:space="preserve">ent to the visiting Club and the Association within seven days of the match being played. Clubs failing to </w:t>
      </w:r>
      <w:r w:rsidR="00323243">
        <w:t>comply</w:t>
      </w:r>
      <w:r>
        <w:t xml:space="preserve"> will be fin</w:t>
      </w:r>
      <w:r w:rsidR="00323243">
        <w:t>ed £1</w:t>
      </w:r>
      <w:r>
        <w:t>0.</w:t>
      </w:r>
    </w:p>
    <w:p w:rsidR="0035318E" w:rsidRDefault="008C5206" w:rsidP="004876FF">
      <w:pPr>
        <w:pStyle w:val="ListParagraph"/>
        <w:numPr>
          <w:ilvl w:val="0"/>
          <w:numId w:val="17"/>
        </w:numPr>
      </w:pPr>
      <w:r>
        <w:t>Unless agreed</w:t>
      </w:r>
      <w:r w:rsidR="0035318E">
        <w:t xml:space="preserve"> beforehand with the Chief Executive, Clubs must charge the normal admission charge for a home First Team match. All persons including season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p>
    <w:p w:rsidR="00323243" w:rsidRDefault="00323243" w:rsidP="004876FF">
      <w:pPr>
        <w:pStyle w:val="ListParagraph"/>
        <w:numPr>
          <w:ilvl w:val="0"/>
          <w:numId w:val="17"/>
        </w:numPr>
      </w:pPr>
      <w:r>
        <w:lastRenderedPageBreak/>
        <w:t xml:space="preserve">If receipts are insufficient to pay entire expenses of the match, the fees and expenses of the Officials shall be the first charge on the takings, but if the later do not cover this item the deficit shall be made up by the competing Clubs in equal shares. </w:t>
      </w:r>
    </w:p>
    <w:p w:rsidR="00323243" w:rsidRDefault="00323243" w:rsidP="004876FF">
      <w:pPr>
        <w:pStyle w:val="ListParagraph"/>
        <w:numPr>
          <w:ilvl w:val="0"/>
          <w:numId w:val="17"/>
        </w:numPr>
      </w:pPr>
      <w:r>
        <w:t>Any balance after paying the Officials shall be applie</w:t>
      </w:r>
      <w:r w:rsidR="00DF1926">
        <w:t>d towards the payment of the financially</w:t>
      </w:r>
      <w:r>
        <w:t xml:space="preserve"> Clubs expenses, the ultimate deficit being borne pro rata by all parties financially in</w:t>
      </w:r>
      <w:r w:rsidR="00DF1926">
        <w:t>terested, subject to payment of such percentage as is due to the Association (minimum £5)</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w:t>
      </w:r>
      <w:r w:rsidR="00A94DB0">
        <w:t>or before the agreed date</w:t>
      </w:r>
      <w:r>
        <w:t xml:space="preserve"> in the ensuing year. Failure </w:t>
      </w:r>
      <w:r w:rsidR="00323243">
        <w:t>to do so will incur a fine of £4</w:t>
      </w:r>
      <w:r>
        <w:t>00.</w:t>
      </w:r>
    </w:p>
    <w:p w:rsidR="00092DEC" w:rsidRDefault="00572589"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323243">
        <w:t xml:space="preserve"> incur a fine not exceeding £75</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47E4"/>
    <w:rsid w:val="000E53C2"/>
    <w:rsid w:val="000E7D89"/>
    <w:rsid w:val="001B55A6"/>
    <w:rsid w:val="0020264F"/>
    <w:rsid w:val="002426A9"/>
    <w:rsid w:val="002B051D"/>
    <w:rsid w:val="00323243"/>
    <w:rsid w:val="0035318E"/>
    <w:rsid w:val="003904A4"/>
    <w:rsid w:val="003D09C5"/>
    <w:rsid w:val="004876FF"/>
    <w:rsid w:val="004934A8"/>
    <w:rsid w:val="004A69A3"/>
    <w:rsid w:val="004C4DEC"/>
    <w:rsid w:val="00506915"/>
    <w:rsid w:val="00512BE3"/>
    <w:rsid w:val="00521592"/>
    <w:rsid w:val="00572589"/>
    <w:rsid w:val="005C209E"/>
    <w:rsid w:val="005F5148"/>
    <w:rsid w:val="00634FC8"/>
    <w:rsid w:val="006805B8"/>
    <w:rsid w:val="0069600D"/>
    <w:rsid w:val="008431F0"/>
    <w:rsid w:val="0085666B"/>
    <w:rsid w:val="008C5206"/>
    <w:rsid w:val="009158D9"/>
    <w:rsid w:val="0094404B"/>
    <w:rsid w:val="0095441D"/>
    <w:rsid w:val="00A30DBF"/>
    <w:rsid w:val="00A94DB0"/>
    <w:rsid w:val="00AF5FCB"/>
    <w:rsid w:val="00B23C60"/>
    <w:rsid w:val="00BD0E63"/>
    <w:rsid w:val="00BD23C3"/>
    <w:rsid w:val="00C319EA"/>
    <w:rsid w:val="00C50FF9"/>
    <w:rsid w:val="00CD03BE"/>
    <w:rsid w:val="00CF1F6D"/>
    <w:rsid w:val="00CF27E6"/>
    <w:rsid w:val="00D24B5C"/>
    <w:rsid w:val="00D903B0"/>
    <w:rsid w:val="00D95B62"/>
    <w:rsid w:val="00DF1926"/>
    <w:rsid w:val="00E36C08"/>
    <w:rsid w:val="00E86D71"/>
    <w:rsid w:val="00EA033D"/>
    <w:rsid w:val="00EB2211"/>
    <w:rsid w:val="00EF10EB"/>
    <w:rsid w:val="00F56CB1"/>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ycups@London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Tim Edgar</cp:lastModifiedBy>
  <cp:revision>10</cp:revision>
  <dcterms:created xsi:type="dcterms:W3CDTF">2016-07-25T16:27:00Z</dcterms:created>
  <dcterms:modified xsi:type="dcterms:W3CDTF">2018-09-20T08:24:00Z</dcterms:modified>
</cp:coreProperties>
</file>