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AD2C7B" w14:textId="3665BDD8" w:rsidR="00346C1B" w:rsidRPr="0082626E" w:rsidRDefault="00346C1B" w:rsidP="00346C1B">
      <w:pPr>
        <w:pStyle w:val="BodyText"/>
        <w:spacing w:line="249" w:lineRule="auto"/>
        <w:ind w:left="142" w:right="120"/>
        <w:rPr>
          <w:rFonts w:ascii="FS Jack" w:hAnsi="FS Jack"/>
          <w:b/>
          <w:color w:val="000000" w:themeColor="text1"/>
          <w:sz w:val="24"/>
          <w:szCs w:val="24"/>
          <w:u w:val="single"/>
        </w:rPr>
      </w:pPr>
      <w:r w:rsidRPr="0082626E">
        <w:rPr>
          <w:rFonts w:ascii="FS Jack" w:hAnsi="FS Jack"/>
          <w:b/>
          <w:color w:val="000000" w:themeColor="text1"/>
          <w:sz w:val="24"/>
          <w:szCs w:val="24"/>
          <w:u w:val="single"/>
        </w:rPr>
        <w:t>Change</w:t>
      </w:r>
      <w:bookmarkStart w:id="0" w:name="_GoBack"/>
      <w:bookmarkEnd w:id="0"/>
      <w:r w:rsidRPr="0082626E">
        <w:rPr>
          <w:rFonts w:ascii="FS Jack" w:hAnsi="FS Jack"/>
          <w:b/>
          <w:color w:val="000000" w:themeColor="text1"/>
          <w:sz w:val="24"/>
          <w:szCs w:val="24"/>
          <w:u w:val="single"/>
        </w:rPr>
        <w:t xml:space="preserve"> to SCOR for the 2020/21 Season</w:t>
      </w:r>
    </w:p>
    <w:p w14:paraId="2390238E" w14:textId="77777777" w:rsidR="00346C1B" w:rsidRDefault="00346C1B" w:rsidP="00346C1B">
      <w:pPr>
        <w:pStyle w:val="BodyText"/>
        <w:spacing w:line="249" w:lineRule="auto"/>
        <w:ind w:left="142" w:right="120"/>
        <w:rPr>
          <w:rFonts w:ascii="FS Jack" w:hAnsi="FS Jack"/>
          <w:b/>
          <w:color w:val="000000" w:themeColor="text1"/>
          <w:sz w:val="24"/>
          <w:szCs w:val="24"/>
        </w:rPr>
      </w:pPr>
    </w:p>
    <w:p w14:paraId="79A54831" w14:textId="5BBC8461" w:rsidR="00346C1B" w:rsidRDefault="00FB765C" w:rsidP="00346C1B">
      <w:pPr>
        <w:pStyle w:val="BodyText"/>
        <w:spacing w:line="249" w:lineRule="auto"/>
        <w:ind w:left="142" w:right="120"/>
        <w:rPr>
          <w:rFonts w:ascii="FS Jack" w:hAnsi="FS Jack"/>
          <w:b/>
          <w:color w:val="000000" w:themeColor="text1"/>
          <w:sz w:val="24"/>
          <w:szCs w:val="24"/>
        </w:rPr>
      </w:pPr>
      <w:r w:rsidRPr="00FB765C">
        <w:rPr>
          <w:rFonts w:ascii="FS Jack" w:hAnsi="FS Jack"/>
          <w:b/>
          <w:color w:val="000000" w:themeColor="text1"/>
          <w:sz w:val="24"/>
          <w:szCs w:val="24"/>
        </w:rPr>
        <w:t xml:space="preserve">Please note </w:t>
      </w:r>
      <w:proofErr w:type="gramStart"/>
      <w:r w:rsidRPr="00FB765C">
        <w:rPr>
          <w:rFonts w:ascii="FS Jack" w:hAnsi="FS Jack"/>
          <w:b/>
          <w:color w:val="000000" w:themeColor="text1"/>
          <w:sz w:val="24"/>
          <w:szCs w:val="24"/>
        </w:rPr>
        <w:t>th</w:t>
      </w:r>
      <w:r>
        <w:rPr>
          <w:rFonts w:ascii="FS Jack" w:hAnsi="FS Jack"/>
          <w:b/>
          <w:color w:val="000000" w:themeColor="text1"/>
          <w:sz w:val="24"/>
          <w:szCs w:val="24"/>
        </w:rPr>
        <w:t>is</w:t>
      </w:r>
      <w:r w:rsidRPr="00FB765C">
        <w:rPr>
          <w:rFonts w:ascii="FS Jack" w:hAnsi="FS Jack"/>
          <w:b/>
          <w:color w:val="000000" w:themeColor="text1"/>
          <w:sz w:val="24"/>
          <w:szCs w:val="24"/>
        </w:rPr>
        <w:t xml:space="preserve"> proposed changes</w:t>
      </w:r>
      <w:proofErr w:type="gramEnd"/>
      <w:r w:rsidRPr="00FB765C">
        <w:rPr>
          <w:rFonts w:ascii="FS Jack" w:hAnsi="FS Jack"/>
          <w:b/>
          <w:color w:val="000000" w:themeColor="text1"/>
          <w:sz w:val="24"/>
          <w:szCs w:val="24"/>
        </w:rPr>
        <w:t xml:space="preserve"> are still </w:t>
      </w:r>
      <w:r>
        <w:rPr>
          <w:rFonts w:ascii="FS Jack" w:hAnsi="FS Jack"/>
          <w:b/>
          <w:color w:val="000000" w:themeColor="text1"/>
          <w:sz w:val="24"/>
          <w:szCs w:val="24"/>
        </w:rPr>
        <w:t xml:space="preserve">to </w:t>
      </w:r>
      <w:r w:rsidRPr="00FB765C">
        <w:rPr>
          <w:rFonts w:ascii="FS Jack" w:hAnsi="FS Jack"/>
          <w:b/>
          <w:color w:val="000000" w:themeColor="text1"/>
          <w:sz w:val="24"/>
          <w:szCs w:val="24"/>
        </w:rPr>
        <w:t>be approved</w:t>
      </w:r>
      <w:r>
        <w:rPr>
          <w:rFonts w:ascii="FS Jack" w:hAnsi="FS Jack"/>
          <w:b/>
          <w:color w:val="000000" w:themeColor="text1"/>
          <w:sz w:val="24"/>
          <w:szCs w:val="24"/>
        </w:rPr>
        <w:t>.</w:t>
      </w:r>
    </w:p>
    <w:p w14:paraId="1DC8F7D5" w14:textId="77777777" w:rsidR="00FB765C" w:rsidRPr="0082626E" w:rsidRDefault="00FB765C" w:rsidP="00346C1B">
      <w:pPr>
        <w:pStyle w:val="BodyText"/>
        <w:spacing w:line="249" w:lineRule="auto"/>
        <w:ind w:left="142" w:right="120"/>
        <w:rPr>
          <w:rFonts w:ascii="FS Jack" w:hAnsi="FS Jack"/>
          <w:b/>
          <w:color w:val="000000" w:themeColor="text1"/>
          <w:sz w:val="24"/>
          <w:szCs w:val="24"/>
        </w:rPr>
      </w:pPr>
    </w:p>
    <w:p w14:paraId="54CF6913" w14:textId="5DD1E0D0" w:rsidR="00346C1B" w:rsidRPr="0082626E" w:rsidRDefault="00346C1B" w:rsidP="00346C1B">
      <w:pPr>
        <w:pStyle w:val="BodyText"/>
        <w:spacing w:line="249" w:lineRule="auto"/>
        <w:ind w:left="142" w:right="120"/>
        <w:rPr>
          <w:rFonts w:ascii="FS Jack" w:hAnsi="FS Jack"/>
          <w:color w:val="000000" w:themeColor="text1"/>
          <w:sz w:val="24"/>
          <w:szCs w:val="24"/>
        </w:rPr>
      </w:pPr>
      <w:r w:rsidRPr="0082626E">
        <w:rPr>
          <w:rFonts w:ascii="FS Jack" w:hAnsi="FS Jack"/>
          <w:color w:val="000000" w:themeColor="text1"/>
          <w:sz w:val="24"/>
          <w:szCs w:val="24"/>
        </w:rPr>
        <w:t xml:space="preserve">The </w:t>
      </w:r>
      <w:r>
        <w:rPr>
          <w:rFonts w:ascii="FS Jack" w:hAnsi="FS Jack"/>
          <w:color w:val="000000" w:themeColor="text1"/>
          <w:sz w:val="24"/>
          <w:szCs w:val="24"/>
        </w:rPr>
        <w:t>one</w:t>
      </w:r>
      <w:r w:rsidRPr="0082626E">
        <w:rPr>
          <w:rFonts w:ascii="FS Jack" w:hAnsi="FS Jack"/>
          <w:color w:val="000000" w:themeColor="text1"/>
          <w:sz w:val="24"/>
          <w:szCs w:val="24"/>
        </w:rPr>
        <w:t xml:space="preserve"> change </w:t>
      </w:r>
      <w:r w:rsidR="00F54291">
        <w:rPr>
          <w:rFonts w:ascii="FS Jack" w:hAnsi="FS Jack"/>
          <w:color w:val="000000" w:themeColor="text1"/>
          <w:sz w:val="24"/>
          <w:szCs w:val="24"/>
        </w:rPr>
        <w:t>is</w:t>
      </w:r>
      <w:r w:rsidRPr="0082626E">
        <w:rPr>
          <w:rFonts w:ascii="FS Jack" w:hAnsi="FS Jack"/>
          <w:color w:val="000000" w:themeColor="text1"/>
          <w:sz w:val="24"/>
          <w:szCs w:val="24"/>
        </w:rPr>
        <w:t xml:space="preserve"> highlighted in </w:t>
      </w:r>
      <w:r w:rsidRPr="00056503">
        <w:rPr>
          <w:rFonts w:ascii="FS Jack" w:hAnsi="FS Jack"/>
          <w:color w:val="000000" w:themeColor="text1"/>
          <w:sz w:val="24"/>
          <w:szCs w:val="24"/>
          <w:highlight w:val="yellow"/>
        </w:rPr>
        <w:t>yellow.</w:t>
      </w:r>
    </w:p>
    <w:p w14:paraId="33FEDFAF" w14:textId="77777777" w:rsidR="00346C1B" w:rsidRDefault="00346C1B" w:rsidP="00346C1B">
      <w:pPr>
        <w:pStyle w:val="BodyText"/>
        <w:spacing w:line="249" w:lineRule="auto"/>
        <w:ind w:left="142" w:right="120"/>
        <w:rPr>
          <w:rFonts w:ascii="FS Jack" w:hAnsi="FS Jack"/>
          <w:b/>
          <w:color w:val="000000" w:themeColor="text1"/>
          <w:sz w:val="18"/>
          <w:szCs w:val="18"/>
        </w:rPr>
      </w:pPr>
    </w:p>
    <w:p w14:paraId="53D817FC" w14:textId="57AA658D" w:rsidR="00346C1B" w:rsidRDefault="00346C1B" w:rsidP="00346C1B">
      <w:pPr>
        <w:pStyle w:val="BodyText"/>
        <w:spacing w:line="249" w:lineRule="auto"/>
        <w:ind w:left="142" w:right="120"/>
        <w:rPr>
          <w:rFonts w:ascii="FS Jack" w:hAnsi="FS Jack"/>
          <w:b/>
          <w:color w:val="000000" w:themeColor="text1"/>
          <w:sz w:val="18"/>
          <w:szCs w:val="18"/>
        </w:rPr>
      </w:pPr>
      <w:r>
        <w:rPr>
          <w:rFonts w:ascii="FS Jack" w:hAnsi="FS Jack"/>
          <w:b/>
          <w:color w:val="000000" w:themeColor="text1"/>
          <w:sz w:val="18"/>
          <w:szCs w:val="18"/>
        </w:rPr>
        <w:t xml:space="preserve">Preamble </w:t>
      </w:r>
    </w:p>
    <w:p w14:paraId="241D0F77" w14:textId="77777777" w:rsidR="00346C1B" w:rsidRDefault="00346C1B" w:rsidP="00346C1B">
      <w:pPr>
        <w:ind w:left="142"/>
        <w:jc w:val="both"/>
        <w:rPr>
          <w:rFonts w:ascii="FS Jack"/>
          <w:b/>
          <w:color w:val="231F20"/>
          <w:sz w:val="18"/>
        </w:rPr>
      </w:pPr>
    </w:p>
    <w:p w14:paraId="09E717CF" w14:textId="77777777" w:rsidR="00346C1B" w:rsidRPr="001C3DD1" w:rsidRDefault="00346C1B" w:rsidP="00346C1B">
      <w:pPr>
        <w:ind w:left="142"/>
        <w:jc w:val="both"/>
        <w:rPr>
          <w:rFonts w:ascii="FS Jack"/>
          <w:b/>
          <w:sz w:val="18"/>
        </w:rPr>
      </w:pPr>
      <w:r w:rsidRPr="001C3DD1">
        <w:rPr>
          <w:rFonts w:ascii="FS Jack"/>
          <w:b/>
          <w:color w:val="231F20"/>
          <w:sz w:val="18"/>
        </w:rPr>
        <w:t>STANDARD CODE OF RULES</w:t>
      </w:r>
    </w:p>
    <w:p w14:paraId="01890FEF" w14:textId="77777777" w:rsidR="00346C1B" w:rsidRDefault="00346C1B" w:rsidP="00346C1B">
      <w:pPr>
        <w:pStyle w:val="BodyText"/>
        <w:spacing w:before="56" w:line="244" w:lineRule="auto"/>
        <w:ind w:left="142"/>
        <w:rPr>
          <w:rFonts w:ascii="FS Jack" w:hAnsi="FS Jack"/>
          <w:color w:val="231F20"/>
        </w:rPr>
      </w:pPr>
      <w:r>
        <w:rPr>
          <w:rFonts w:ascii="FS Jack" w:hAnsi="FS Jack"/>
          <w:color w:val="231F20"/>
        </w:rPr>
        <w:t xml:space="preserve">This document contains the Standard Code of Rules developed by The Football Association for open age football (the “Standard Code”). </w:t>
      </w:r>
    </w:p>
    <w:p w14:paraId="0234EBFD" w14:textId="77777777" w:rsidR="00346C1B" w:rsidRDefault="00346C1B" w:rsidP="00346C1B">
      <w:pPr>
        <w:pStyle w:val="BodyText"/>
        <w:spacing w:before="56" w:line="244" w:lineRule="auto"/>
        <w:ind w:left="142"/>
        <w:rPr>
          <w:rFonts w:ascii="FS Jack" w:hAnsi="FS Jack"/>
        </w:rPr>
      </w:pPr>
      <w:r>
        <w:rPr>
          <w:rFonts w:ascii="FS Jack" w:hAnsi="FS Jack"/>
          <w:color w:val="231F20"/>
        </w:rPr>
        <w:t>The Standard Code is mandatory for all Competitions at Step 7 of the National League System and below, and The FA Women’s Pyramid excluding FA Women’s Super League and FA Women’s Championship.</w:t>
      </w:r>
    </w:p>
    <w:p w14:paraId="434E0A2D" w14:textId="77777777" w:rsidR="00346C1B" w:rsidRDefault="00346C1B" w:rsidP="00346C1B">
      <w:pPr>
        <w:pStyle w:val="BodyText"/>
        <w:spacing w:line="244" w:lineRule="auto"/>
        <w:ind w:left="142"/>
        <w:rPr>
          <w:rFonts w:ascii="FS Jack"/>
          <w:color w:val="231F20"/>
        </w:rPr>
      </w:pPr>
      <w:r>
        <w:rPr>
          <w:rFonts w:ascii="FS Jack"/>
          <w:color w:val="231F20"/>
        </w:rPr>
        <w:t xml:space="preserve">Competitions seeking sanction must draft their Rules in conformity with the Standard Code, using the same numbering and standard headings. </w:t>
      </w:r>
    </w:p>
    <w:p w14:paraId="23E92758" w14:textId="77777777" w:rsidR="00346C1B" w:rsidRDefault="00346C1B" w:rsidP="00346C1B">
      <w:pPr>
        <w:pStyle w:val="BodyText"/>
        <w:spacing w:line="244" w:lineRule="auto"/>
        <w:ind w:left="142"/>
        <w:rPr>
          <w:rFonts w:ascii="FS Jack"/>
          <w:color w:val="231F20"/>
        </w:rPr>
      </w:pPr>
      <w:r>
        <w:rPr>
          <w:rFonts w:ascii="FS Jack"/>
          <w:color w:val="231F20"/>
        </w:rPr>
        <w:t>The mandatory rules are printed in normal text and the optional rules in italics.</w:t>
      </w:r>
    </w:p>
    <w:p w14:paraId="42970EAB" w14:textId="77777777" w:rsidR="00346C1B" w:rsidRDefault="00346C1B" w:rsidP="00346C1B">
      <w:pPr>
        <w:pStyle w:val="BodyText"/>
        <w:spacing w:line="244" w:lineRule="auto"/>
        <w:ind w:left="142"/>
        <w:rPr>
          <w:rFonts w:ascii="FS Jack"/>
          <w:color w:val="231F20"/>
        </w:rPr>
      </w:pPr>
      <w:r>
        <w:rPr>
          <w:rFonts w:ascii="FS Jack"/>
          <w:color w:val="231F20"/>
        </w:rPr>
        <w:t xml:space="preserve">It should be noted that in many cases rules are so printed because they are alternatives and the procedure to apply should be retained and the others omitted. </w:t>
      </w:r>
    </w:p>
    <w:p w14:paraId="381A9CB3" w14:textId="77777777" w:rsidR="00346C1B" w:rsidRDefault="00346C1B" w:rsidP="00346C1B">
      <w:pPr>
        <w:pStyle w:val="BodyText"/>
        <w:spacing w:line="244" w:lineRule="auto"/>
        <w:ind w:left="142"/>
        <w:rPr>
          <w:rFonts w:ascii="FS Jack"/>
        </w:rPr>
      </w:pPr>
      <w:r>
        <w:rPr>
          <w:rFonts w:ascii="FS Jack"/>
          <w:color w:val="231F20"/>
        </w:rPr>
        <w:t xml:space="preserve">In all cases where a </w:t>
      </w:r>
      <w:proofErr w:type="gramStart"/>
      <w:r>
        <w:rPr>
          <w:rFonts w:ascii="FS Jack"/>
          <w:color w:val="231F20"/>
        </w:rPr>
        <w:t>[  ]</w:t>
      </w:r>
      <w:proofErr w:type="gramEnd"/>
      <w:r>
        <w:rPr>
          <w:rFonts w:ascii="FS Jack"/>
          <w:color w:val="231F20"/>
        </w:rPr>
        <w:t xml:space="preserve"> is shown the necessary name, address, number or wording to complete that rule must be inserted.</w:t>
      </w:r>
    </w:p>
    <w:p w14:paraId="6FFA4C0D" w14:textId="77777777" w:rsidR="00346C1B" w:rsidRDefault="00346C1B" w:rsidP="00346C1B">
      <w:pPr>
        <w:pStyle w:val="BodyText"/>
        <w:spacing w:line="244" w:lineRule="auto"/>
        <w:ind w:left="142"/>
        <w:rPr>
          <w:rFonts w:ascii="FS Jack"/>
          <w:color w:val="231F20"/>
        </w:rPr>
      </w:pPr>
      <w:r>
        <w:rPr>
          <w:rFonts w:ascii="FS Jack"/>
          <w:color w:val="231F20"/>
        </w:rPr>
        <w:t>Competitions may add to the core of the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Standard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Code,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which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is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mandatory,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providing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the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additions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are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approved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by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the</w:t>
      </w:r>
      <w:r>
        <w:rPr>
          <w:rFonts w:ascii="FS Jack"/>
          <w:color w:val="231F20"/>
          <w:spacing w:val="-3"/>
        </w:rPr>
        <w:t xml:space="preserve"> </w:t>
      </w:r>
      <w:r>
        <w:rPr>
          <w:rFonts w:ascii="FS Jack"/>
          <w:color w:val="231F20"/>
        </w:rPr>
        <w:t>Sanctioning Authority and do not conflict with the mandatory rules or any relevant principles and policies</w:t>
      </w:r>
      <w:r>
        <w:rPr>
          <w:rFonts w:ascii="FS Jack"/>
          <w:color w:val="231F20"/>
          <w:spacing w:val="28"/>
        </w:rPr>
        <w:t xml:space="preserve"> </w:t>
      </w:r>
      <w:r>
        <w:rPr>
          <w:rFonts w:ascii="FS Jack"/>
          <w:color w:val="231F20"/>
        </w:rPr>
        <w:t xml:space="preserve">established by </w:t>
      </w:r>
      <w:proofErr w:type="gramStart"/>
      <w:r>
        <w:rPr>
          <w:rFonts w:ascii="FS Jack"/>
          <w:color w:val="231F20"/>
        </w:rPr>
        <w:t>The</w:t>
      </w:r>
      <w:proofErr w:type="gramEnd"/>
      <w:r>
        <w:rPr>
          <w:rFonts w:ascii="FS Jack"/>
          <w:color w:val="231F20"/>
        </w:rPr>
        <w:t xml:space="preserve"> </w:t>
      </w:r>
      <w:r>
        <w:rPr>
          <w:rFonts w:ascii="FS Jack"/>
          <w:color w:val="231F20"/>
          <w:spacing w:val="-4"/>
        </w:rPr>
        <w:t>FA</w:t>
      </w:r>
      <w:r>
        <w:rPr>
          <w:rFonts w:ascii="FS Jack"/>
          <w:color w:val="231F20"/>
        </w:rPr>
        <w:t>. Guidance from the Sanctioning Authority should be sought in advance if there is any doubt as to the acceptability of additional</w:t>
      </w:r>
      <w:r>
        <w:rPr>
          <w:rFonts w:ascii="FS Jack"/>
          <w:color w:val="231F20"/>
          <w:spacing w:val="-9"/>
        </w:rPr>
        <w:t xml:space="preserve"> </w:t>
      </w:r>
      <w:r>
        <w:rPr>
          <w:rFonts w:ascii="FS Jack"/>
          <w:color w:val="231F20"/>
        </w:rPr>
        <w:t>rules.</w:t>
      </w:r>
    </w:p>
    <w:p w14:paraId="7044846F" w14:textId="77777777" w:rsidR="00346C1B" w:rsidRDefault="00346C1B" w:rsidP="00346C1B">
      <w:pPr>
        <w:pStyle w:val="BodyText"/>
        <w:spacing w:line="244" w:lineRule="auto"/>
        <w:ind w:left="142"/>
        <w:rPr>
          <w:rFonts w:ascii="FS Jack"/>
          <w:color w:val="231F20"/>
        </w:rPr>
      </w:pPr>
    </w:p>
    <w:p w14:paraId="0F997DF4" w14:textId="77777777" w:rsidR="00346C1B" w:rsidRPr="00830E19" w:rsidRDefault="00346C1B" w:rsidP="00346C1B">
      <w:pPr>
        <w:pStyle w:val="BodyText"/>
        <w:spacing w:line="244" w:lineRule="auto"/>
        <w:ind w:left="142"/>
        <w:rPr>
          <w:rFonts w:ascii="FS Jack"/>
          <w:color w:val="231F20"/>
        </w:rPr>
      </w:pPr>
      <w:r w:rsidRPr="00830E19">
        <w:rPr>
          <w:highlight w:val="yellow"/>
        </w:rPr>
        <w:t>Please note that from the 2021/22 season all players must be registered though WGS.</w:t>
      </w:r>
    </w:p>
    <w:p w14:paraId="0E81B536" w14:textId="77777777" w:rsidR="00513CC8" w:rsidRDefault="00513CC8"/>
    <w:sectPr w:rsidR="00513C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46C1B"/>
    <w:rsid w:val="00346C1B"/>
    <w:rsid w:val="00513CC8"/>
    <w:rsid w:val="00F54291"/>
    <w:rsid w:val="00FB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98179"/>
  <w15:chartTrackingRefBased/>
  <w15:docId w15:val="{DAB356ED-89FD-4275-80E5-4CE09DDD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346C1B"/>
    <w:pPr>
      <w:widowControl w:val="0"/>
      <w:autoSpaceDE w:val="0"/>
      <w:autoSpaceDN w:val="0"/>
      <w:spacing w:after="0" w:line="240" w:lineRule="auto"/>
    </w:pPr>
    <w:rPr>
      <w:rFonts w:ascii="FS Jack Light" w:eastAsia="FS Jack Light" w:hAnsi="FS Jack Light" w:cs="FS Jack Light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6C1B"/>
    <w:pPr>
      <w:spacing w:before="57"/>
      <w:ind w:left="1409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6C1B"/>
    <w:rPr>
      <w:rFonts w:ascii="FS Jack Light" w:eastAsia="FS Jack Light" w:hAnsi="FS Jack Light" w:cs="FS Jack Light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4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2" ma:contentTypeDescription="Create a new document." ma:contentTypeScope="" ma:versionID="1614a01e219c15d5fd3714e74936d305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69c71f0e6738d13646d5e61daf3799a0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6547A9-ABB3-4C35-8B62-B60BCBE5B0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C99636-24E0-40A9-BE6C-03D7C785D6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1868D9-579C-4345-A4E9-E2C2260B3D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Batchelor</dc:creator>
  <cp:keywords/>
  <dc:description/>
  <cp:lastModifiedBy>Nathan Batchelor</cp:lastModifiedBy>
  <cp:revision>3</cp:revision>
  <dcterms:created xsi:type="dcterms:W3CDTF">2020-04-01T08:46:00Z</dcterms:created>
  <dcterms:modified xsi:type="dcterms:W3CDTF">2020-04-01T10:37:00Z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