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965" w:rsidRDefault="004A31F1" w:rsidP="007A5965">
      <w:pPr>
        <w:shd w:val="clear" w:color="auto" w:fill="FFFFFF"/>
        <w:spacing w:after="0" w:line="360" w:lineRule="auto"/>
        <w:rPr>
          <w:rFonts w:ascii="FS Jack" w:hAnsi="FS Jack"/>
          <w:b/>
          <w:noProof/>
          <w:sz w:val="24"/>
          <w:u w:val="single"/>
        </w:rPr>
      </w:pPr>
      <w:r>
        <w:rPr>
          <w:noProof/>
        </w:rPr>
        <w:drawing>
          <wp:anchor distT="0" distB="0" distL="114300" distR="114300" simplePos="0" relativeHeight="251666432" behindDoc="0" locked="0" layoutInCell="1" allowOverlap="1">
            <wp:simplePos x="0" y="0"/>
            <wp:positionH relativeFrom="column">
              <wp:posOffset>5210175</wp:posOffset>
            </wp:positionH>
            <wp:positionV relativeFrom="paragraph">
              <wp:posOffset>0</wp:posOffset>
            </wp:positionV>
            <wp:extent cx="972185" cy="1419225"/>
            <wp:effectExtent l="0" t="0" r="0" b="9525"/>
            <wp:wrapSquare wrapText="bothSides"/>
            <wp:docPr id="15" name="Picture 1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6229" t="23790" r="35520" b="17209"/>
                    <a:stretch/>
                  </pic:blipFill>
                  <pic:spPr bwMode="auto">
                    <a:xfrm>
                      <a:off x="0" y="0"/>
                      <a:ext cx="972185" cy="1419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4A11">
        <w:rPr>
          <w:rFonts w:eastAsia="Times New Roman"/>
          <w:b/>
          <w:bCs/>
          <w:noProof/>
          <w:lang w:val="en-US" w:eastAsia="en-GB"/>
        </w:rPr>
        <mc:AlternateContent>
          <mc:Choice Requires="wps">
            <w:drawing>
              <wp:anchor distT="45720" distB="45720" distL="114300" distR="114300" simplePos="0" relativeHeight="251658240" behindDoc="0" locked="0" layoutInCell="1" allowOverlap="1" wp14:anchorId="172A9F80" wp14:editId="5935A8CC">
                <wp:simplePos x="0" y="0"/>
                <wp:positionH relativeFrom="margin">
                  <wp:posOffset>-820420</wp:posOffset>
                </wp:positionH>
                <wp:positionV relativeFrom="paragraph">
                  <wp:posOffset>4556760</wp:posOffset>
                </wp:positionV>
                <wp:extent cx="7353300" cy="13049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1304925"/>
                        </a:xfrm>
                        <a:prstGeom prst="rect">
                          <a:avLst/>
                        </a:prstGeom>
                        <a:solidFill>
                          <a:srgbClr val="FFFFFF"/>
                        </a:solidFill>
                        <a:ln w="9525">
                          <a:solidFill>
                            <a:srgbClr val="000000"/>
                          </a:solidFill>
                          <a:miter lim="800000"/>
                          <a:headEnd/>
                          <a:tailEnd/>
                        </a:ln>
                      </wps:spPr>
                      <wps:txbx>
                        <w:txbxContent>
                          <w:p w:rsidR="007A5965" w:rsidRDefault="007A5965" w:rsidP="007A5965">
                            <w:pPr>
                              <w:spacing w:after="0" w:line="480" w:lineRule="auto"/>
                              <w:rPr>
                                <w:rFonts w:ascii="FS Jack" w:eastAsia="Times New Roman" w:hAnsi="FS Jack"/>
                                <w:b/>
                                <w:bCs/>
                                <w:sz w:val="21"/>
                                <w:szCs w:val="21"/>
                                <w:u w:val="single"/>
                                <w:lang w:val="en-US" w:eastAsia="en-GB"/>
                              </w:rPr>
                            </w:pPr>
                            <w:r w:rsidRPr="005F01A0">
                              <w:rPr>
                                <w:rFonts w:ascii="FS Jack" w:eastAsia="Times New Roman" w:hAnsi="FS Jack"/>
                                <w:b/>
                                <w:bCs/>
                                <w:sz w:val="21"/>
                                <w:szCs w:val="21"/>
                                <w:u w:val="single"/>
                                <w:lang w:val="en-US" w:eastAsia="en-GB"/>
                              </w:rPr>
                              <w:t>COST</w:t>
                            </w:r>
                          </w:p>
                          <w:p w:rsidR="007A5965" w:rsidRPr="007A5965" w:rsidRDefault="007A5965" w:rsidP="007A5965">
                            <w:pPr>
                              <w:spacing w:after="0" w:line="480" w:lineRule="auto"/>
                              <w:rPr>
                                <w:rFonts w:ascii="FS Jack" w:eastAsia="Times New Roman" w:hAnsi="FS Jack"/>
                                <w:bCs/>
                                <w:sz w:val="21"/>
                                <w:szCs w:val="21"/>
                                <w:lang w:val="en-US" w:eastAsia="en-GB"/>
                              </w:rPr>
                            </w:pPr>
                            <w:r w:rsidRPr="007A5965">
                              <w:rPr>
                                <w:rFonts w:ascii="FS Jack" w:eastAsia="Times New Roman" w:hAnsi="FS Jack"/>
                                <w:bCs/>
                                <w:sz w:val="21"/>
                                <w:szCs w:val="21"/>
                                <w:lang w:val="en-US" w:eastAsia="en-GB"/>
                              </w:rPr>
                              <w:t xml:space="preserve">The cost of the assessment visit along with the report is £100 + VAT. There is currently a £50 + VAT charge for the revisit/closure report which would be conducted once advisories have been implemented (currently + 12months post initial inspection). </w:t>
                            </w:r>
                          </w:p>
                          <w:p w:rsidR="007A5965" w:rsidRPr="007A5965" w:rsidRDefault="007A5965" w:rsidP="007A5965">
                            <w:pPr>
                              <w:spacing w:after="0" w:line="480" w:lineRule="auto"/>
                              <w:rPr>
                                <w:rFonts w:ascii="FS Jack" w:hAnsi="FS Jack" w:cs="Arial"/>
                                <w:b/>
                                <w:color w:val="333333"/>
                                <w:sz w:val="21"/>
                                <w:szCs w:val="21"/>
                                <w:shd w:val="clear" w:color="auto" w:fill="F7F7F7"/>
                              </w:rPr>
                            </w:pPr>
                            <w:r w:rsidRPr="007A5965">
                              <w:rPr>
                                <w:rFonts w:ascii="FS Jack" w:eastAsia="Times New Roman" w:hAnsi="FS Jack"/>
                                <w:b/>
                                <w:bCs/>
                                <w:sz w:val="21"/>
                                <w:szCs w:val="21"/>
                                <w:lang w:val="en-US" w:eastAsia="en-GB"/>
                              </w:rPr>
                              <w:t>Please note; we are anticipating the release of a digital assessment tool which will remove such costs in the coming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A9F80" id="_x0000_t202" coordsize="21600,21600" o:spt="202" path="m,l,21600r21600,l21600,xe">
                <v:stroke joinstyle="miter"/>
                <v:path gradientshapeok="t" o:connecttype="rect"/>
              </v:shapetype>
              <v:shape id="Text Box 2" o:spid="_x0000_s1026" type="#_x0000_t202" style="position:absolute;margin-left:-64.6pt;margin-top:358.8pt;width:579pt;height:102.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">
                <v:textbox>
                  <w:txbxContent>
                    <w:p w:rsidR="007A5965" w:rsidRDefault="007A5965" w:rsidP="007A5965">
                      <w:pPr>
                        <w:spacing w:after="0" w:line="480" w:lineRule="auto"/>
                        <w:rPr>
                          <w:rFonts w:ascii="FS Jack" w:eastAsia="Times New Roman" w:hAnsi="FS Jack"/>
                          <w:b/>
                          <w:bCs/>
                          <w:sz w:val="21"/>
                          <w:szCs w:val="21"/>
                          <w:u w:val="single"/>
                          <w:lang w:val="en-US" w:eastAsia="en-GB"/>
                        </w:rPr>
                      </w:pPr>
                      <w:r w:rsidRPr="005F01A0">
                        <w:rPr>
                          <w:rFonts w:ascii="FS Jack" w:eastAsia="Times New Roman" w:hAnsi="FS Jack"/>
                          <w:b/>
                          <w:bCs/>
                          <w:sz w:val="21"/>
                          <w:szCs w:val="21"/>
                          <w:u w:val="single"/>
                          <w:lang w:val="en-US" w:eastAsia="en-GB"/>
                        </w:rPr>
                        <w:t>COST</w:t>
                      </w:r>
                    </w:p>
                    <w:p w:rsidR="007A5965" w:rsidRPr="007A5965" w:rsidRDefault="007A5965" w:rsidP="007A5965">
                      <w:pPr>
                        <w:spacing w:after="0" w:line="480" w:lineRule="auto"/>
                        <w:rPr>
                          <w:rFonts w:ascii="FS Jack" w:eastAsia="Times New Roman" w:hAnsi="FS Jack"/>
                          <w:bCs/>
                          <w:sz w:val="21"/>
                          <w:szCs w:val="21"/>
                          <w:lang w:val="en-US" w:eastAsia="en-GB"/>
                        </w:rPr>
                      </w:pPr>
                      <w:r w:rsidRPr="007A5965">
                        <w:rPr>
                          <w:rFonts w:ascii="FS Jack" w:eastAsia="Times New Roman" w:hAnsi="FS Jack"/>
                          <w:bCs/>
                          <w:sz w:val="21"/>
                          <w:szCs w:val="21"/>
                          <w:lang w:val="en-US" w:eastAsia="en-GB"/>
                        </w:rPr>
                        <w:t xml:space="preserve">The cost of the assessment visit along with the report is £100 + VAT. There is currently a £50 + VAT charge for the revisit/closure report which would be conducted once advisories have been implemented (currently + 12months post initial inspection). </w:t>
                      </w:r>
                    </w:p>
                    <w:p w:rsidR="007A5965" w:rsidRPr="007A5965" w:rsidRDefault="007A5965" w:rsidP="007A5965">
                      <w:pPr>
                        <w:spacing w:after="0" w:line="480" w:lineRule="auto"/>
                        <w:rPr>
                          <w:rFonts w:ascii="FS Jack" w:hAnsi="FS Jack" w:cs="Arial"/>
                          <w:b/>
                          <w:color w:val="333333"/>
                          <w:sz w:val="21"/>
                          <w:szCs w:val="21"/>
                          <w:shd w:val="clear" w:color="auto" w:fill="F7F7F7"/>
                        </w:rPr>
                      </w:pPr>
                      <w:r w:rsidRPr="007A5965">
                        <w:rPr>
                          <w:rFonts w:ascii="FS Jack" w:eastAsia="Times New Roman" w:hAnsi="FS Jack"/>
                          <w:b/>
                          <w:bCs/>
                          <w:sz w:val="21"/>
                          <w:szCs w:val="21"/>
                          <w:lang w:val="en-US" w:eastAsia="en-GB"/>
                        </w:rPr>
                        <w:t>Please note; we are anticipating the release of a digital assessment tool which will remove such costs in the coming months.</w:t>
                      </w:r>
                    </w:p>
                  </w:txbxContent>
                </v:textbox>
                <w10:wrap type="square" anchorx="margin"/>
              </v:shape>
            </w:pict>
          </mc:Fallback>
        </mc:AlternateContent>
      </w:r>
      <w:r w:rsidRPr="00524A11">
        <w:rPr>
          <w:rFonts w:eastAsia="Times New Roman"/>
          <w:b/>
          <w:bCs/>
          <w:noProof/>
          <w:lang w:val="en-US" w:eastAsia="en-GB"/>
        </w:rPr>
        <mc:AlternateContent>
          <mc:Choice Requires="wps">
            <w:drawing>
              <wp:anchor distT="45720" distB="45720" distL="114300" distR="114300" simplePos="0" relativeHeight="251657216" behindDoc="0" locked="0" layoutInCell="1" allowOverlap="1" wp14:anchorId="7A9975E5" wp14:editId="6C4CBF96">
                <wp:simplePos x="0" y="0"/>
                <wp:positionH relativeFrom="margin">
                  <wp:posOffset>-810895</wp:posOffset>
                </wp:positionH>
                <wp:positionV relativeFrom="paragraph">
                  <wp:posOffset>485775</wp:posOffset>
                </wp:positionV>
                <wp:extent cx="7324725" cy="3857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857625"/>
                        </a:xfrm>
                        <a:prstGeom prst="rect">
                          <a:avLst/>
                        </a:prstGeom>
                        <a:solidFill>
                          <a:srgbClr val="FFFFFF"/>
                        </a:solidFill>
                        <a:ln w="9525">
                          <a:solidFill>
                            <a:srgbClr val="000000"/>
                          </a:solidFill>
                          <a:miter lim="800000"/>
                          <a:headEnd/>
                          <a:tailEnd/>
                        </a:ln>
                      </wps:spPr>
                      <wps:txbx>
                        <w:txbxContent>
                          <w:p w:rsidR="007A5965" w:rsidRPr="005F01A0" w:rsidRDefault="007A5965" w:rsidP="007A5965">
                            <w:pPr>
                              <w:spacing w:after="0" w:line="480" w:lineRule="auto"/>
                              <w:rPr>
                                <w:rFonts w:ascii="FS Jack" w:eastAsia="Times New Roman" w:hAnsi="FS Jack"/>
                                <w:b/>
                                <w:bCs/>
                                <w:szCs w:val="20"/>
                                <w:u w:val="single"/>
                                <w:lang w:val="en-US" w:eastAsia="en-GB"/>
                              </w:rPr>
                            </w:pPr>
                            <w:r w:rsidRPr="005F01A0">
                              <w:rPr>
                                <w:rFonts w:ascii="FS Jack" w:eastAsia="Times New Roman" w:hAnsi="FS Jack"/>
                                <w:b/>
                                <w:bCs/>
                                <w:szCs w:val="20"/>
                                <w:u w:val="single"/>
                                <w:lang w:val="en-US" w:eastAsia="en-GB"/>
                              </w:rPr>
                              <w:t>PROCESS</w:t>
                            </w:r>
                          </w:p>
                          <w:p w:rsidR="007A5965" w:rsidRPr="005F01A0" w:rsidRDefault="007A5965" w:rsidP="007A5965">
                            <w:pPr>
                              <w:spacing w:after="0" w:line="480" w:lineRule="auto"/>
                              <w:rPr>
                                <w:rFonts w:ascii="FS Jack" w:eastAsia="Times New Roman" w:hAnsi="FS Jack"/>
                                <w:sz w:val="21"/>
                                <w:szCs w:val="21"/>
                                <w:lang w:val="en-US" w:eastAsia="en-GB"/>
                              </w:rPr>
                            </w:pPr>
                            <w:r w:rsidRPr="005F01A0">
                              <w:rPr>
                                <w:rFonts w:ascii="FS Jack" w:eastAsia="Times New Roman" w:hAnsi="FS Jack"/>
                                <w:b/>
                                <w:bCs/>
                                <w:sz w:val="21"/>
                                <w:szCs w:val="21"/>
                                <w:lang w:val="en-US" w:eastAsia="en-GB"/>
                              </w:rPr>
                              <w:t>Step 1.</w:t>
                            </w:r>
                            <w:r w:rsidRPr="005F01A0">
                              <w:rPr>
                                <w:rFonts w:ascii="FS Jack" w:eastAsia="Times New Roman" w:hAnsi="FS Jack"/>
                                <w:sz w:val="21"/>
                                <w:szCs w:val="21"/>
                                <w:lang w:val="en-US" w:eastAsia="en-GB"/>
                              </w:rPr>
                              <w:t xml:space="preserve"> Club submits an </w:t>
                            </w:r>
                            <w:r w:rsidRPr="007A5965">
                              <w:rPr>
                                <w:rFonts w:ascii="FS Jack" w:eastAsia="Times New Roman" w:hAnsi="FS Jack"/>
                                <w:sz w:val="21"/>
                                <w:szCs w:val="21"/>
                                <w:lang w:val="en-US" w:eastAsia="en-GB"/>
                              </w:rPr>
                              <w:t xml:space="preserve">Expression of Interest Form to Lancashire FA (LFA) Facilities &amp; Investment team </w:t>
                            </w:r>
                            <w:r w:rsidRPr="007A5965">
                              <w:rPr>
                                <w:rFonts w:ascii="FS Jack" w:eastAsia="Times New Roman" w:hAnsi="FS Jack"/>
                                <w:b/>
                                <w:sz w:val="21"/>
                                <w:szCs w:val="21"/>
                                <w:u w:val="single"/>
                                <w:lang w:val="en-US" w:eastAsia="en-GB"/>
                              </w:rPr>
                              <w:t>rachel.owen@lancashirefa.com</w:t>
                            </w:r>
                          </w:p>
                          <w:p w:rsidR="007A5965" w:rsidRPr="005F01A0" w:rsidRDefault="007A5965" w:rsidP="007A5965">
                            <w:pPr>
                              <w:autoSpaceDE w:val="0"/>
                              <w:autoSpaceDN w:val="0"/>
                              <w:spacing w:after="0" w:line="480" w:lineRule="auto"/>
                              <w:rPr>
                                <w:rFonts w:ascii="FS Jack" w:eastAsia="Times New Roman" w:hAnsi="FS Jack"/>
                                <w:i/>
                                <w:iCs/>
                                <w:sz w:val="21"/>
                                <w:szCs w:val="21"/>
                              </w:rPr>
                            </w:pPr>
                            <w:r w:rsidRPr="005F01A0">
                              <w:rPr>
                                <w:rFonts w:ascii="FS Jack" w:eastAsia="Times New Roman" w:hAnsi="FS Jack"/>
                                <w:b/>
                                <w:bCs/>
                                <w:sz w:val="21"/>
                                <w:szCs w:val="21"/>
                                <w:lang w:val="en-US" w:eastAsia="en-GB"/>
                              </w:rPr>
                              <w:t>Step 2.</w:t>
                            </w:r>
                            <w:r w:rsidRPr="005F01A0">
                              <w:rPr>
                                <w:rFonts w:ascii="FS Jack" w:eastAsia="Times New Roman" w:hAnsi="FS Jack"/>
                                <w:sz w:val="21"/>
                                <w:szCs w:val="21"/>
                                <w:lang w:val="en-US" w:eastAsia="en-GB"/>
                              </w:rPr>
                              <w:t xml:space="preserve"> LFA will Review this with a </w:t>
                            </w:r>
                            <w:r w:rsidRPr="005F01A0">
                              <w:rPr>
                                <w:rFonts w:ascii="FS Jack" w:eastAsia="Times New Roman" w:hAnsi="FS Jack"/>
                                <w:sz w:val="21"/>
                                <w:szCs w:val="21"/>
                              </w:rPr>
                              <w:t xml:space="preserve">visit organised and coordinated with the club and a member of the </w:t>
                            </w:r>
                            <w:r w:rsidRPr="005F01A0">
                              <w:rPr>
                                <w:rFonts w:ascii="FS Jack" w:eastAsia="Times New Roman" w:hAnsi="FS Jack"/>
                                <w:b/>
                                <w:bCs/>
                                <w:sz w:val="21"/>
                                <w:szCs w:val="21"/>
                              </w:rPr>
                              <w:t xml:space="preserve">GMA </w:t>
                            </w:r>
                            <w:r w:rsidRPr="005F01A0">
                              <w:rPr>
                                <w:rFonts w:ascii="FS Jack" w:eastAsia="Times New Roman" w:hAnsi="FS Jack"/>
                                <w:sz w:val="21"/>
                                <w:szCs w:val="21"/>
                              </w:rPr>
                              <w:t xml:space="preserve">- Grounds Management Association </w:t>
                            </w:r>
                            <w:r w:rsidRPr="005F01A0">
                              <w:rPr>
                                <w:rFonts w:ascii="FS Jack" w:eastAsia="Times New Roman" w:hAnsi="FS Jack"/>
                                <w:i/>
                                <w:iCs/>
                                <w:sz w:val="21"/>
                                <w:szCs w:val="21"/>
                              </w:rPr>
                              <w:t>(Formerly Institute of Groundsmanship)</w:t>
                            </w:r>
                          </w:p>
                          <w:p w:rsidR="007A5965" w:rsidRPr="005F01A0" w:rsidRDefault="007A5965" w:rsidP="007A5965">
                            <w:pPr>
                              <w:autoSpaceDE w:val="0"/>
                              <w:autoSpaceDN w:val="0"/>
                              <w:spacing w:after="0" w:line="480" w:lineRule="auto"/>
                              <w:rPr>
                                <w:rFonts w:ascii="FS Jack" w:eastAsia="Times New Roman" w:hAnsi="FS Jack"/>
                                <w:sz w:val="21"/>
                                <w:szCs w:val="21"/>
                              </w:rPr>
                            </w:pPr>
                            <w:r w:rsidRPr="005F01A0">
                              <w:rPr>
                                <w:rFonts w:ascii="FS Jack" w:eastAsia="Times New Roman" w:hAnsi="FS Jack"/>
                                <w:b/>
                                <w:bCs/>
                                <w:sz w:val="21"/>
                                <w:szCs w:val="21"/>
                                <w:lang w:val="en-US" w:eastAsia="en-GB"/>
                              </w:rPr>
                              <w:t>Step 3.</w:t>
                            </w:r>
                            <w:r w:rsidRPr="005F01A0">
                              <w:rPr>
                                <w:rFonts w:ascii="FS Jack" w:eastAsia="Times New Roman" w:hAnsi="FS Jack"/>
                                <w:sz w:val="21"/>
                                <w:szCs w:val="21"/>
                                <w:lang w:val="en-US" w:eastAsia="en-GB"/>
                              </w:rPr>
                              <w:t xml:space="preserve"> A visit will be carried out </w:t>
                            </w:r>
                          </w:p>
                          <w:p w:rsidR="007A5965" w:rsidRPr="005F01A0" w:rsidRDefault="007A5965" w:rsidP="007A5965">
                            <w:pPr>
                              <w:autoSpaceDE w:val="0"/>
                              <w:autoSpaceDN w:val="0"/>
                              <w:spacing w:after="0" w:line="480" w:lineRule="auto"/>
                              <w:rPr>
                                <w:rFonts w:ascii="FS Jack" w:eastAsia="Times New Roman" w:hAnsi="FS Jack"/>
                                <w:sz w:val="21"/>
                                <w:szCs w:val="21"/>
                              </w:rPr>
                            </w:pPr>
                            <w:r w:rsidRPr="005F01A0">
                              <w:rPr>
                                <w:rFonts w:ascii="FS Jack" w:eastAsia="Times New Roman" w:hAnsi="FS Jack"/>
                                <w:b/>
                                <w:bCs/>
                                <w:sz w:val="21"/>
                                <w:szCs w:val="21"/>
                                <w:lang w:val="en-US" w:eastAsia="en-GB"/>
                              </w:rPr>
                              <w:t>Step 4.</w:t>
                            </w:r>
                            <w:r w:rsidRPr="005F01A0">
                              <w:rPr>
                                <w:rFonts w:ascii="FS Jack" w:eastAsia="Times New Roman" w:hAnsi="FS Jack"/>
                                <w:sz w:val="21"/>
                                <w:szCs w:val="21"/>
                                <w:lang w:val="en-US" w:eastAsia="en-GB"/>
                              </w:rPr>
                              <w:t xml:space="preserve"> </w:t>
                            </w:r>
                            <w:r w:rsidRPr="005F01A0">
                              <w:rPr>
                                <w:rFonts w:ascii="FS Jack" w:eastAsia="Times New Roman" w:hAnsi="FS Jack"/>
                                <w:sz w:val="21"/>
                                <w:szCs w:val="21"/>
                              </w:rPr>
                              <w:t xml:space="preserve">A report is produced by the GMA with a copy sent to the club and </w:t>
                            </w:r>
                            <w:r w:rsidRPr="005F01A0">
                              <w:rPr>
                                <w:rFonts w:ascii="FS Jack" w:eastAsia="Times New Roman" w:hAnsi="FS Jack"/>
                                <w:sz w:val="21"/>
                                <w:szCs w:val="21"/>
                                <w:lang w:val="en-US" w:eastAsia="en-GB"/>
                              </w:rPr>
                              <w:t>L</w:t>
                            </w:r>
                            <w:r w:rsidRPr="005F01A0">
                              <w:rPr>
                                <w:rFonts w:ascii="FS Jack" w:eastAsia="Times New Roman" w:hAnsi="FS Jack"/>
                                <w:sz w:val="21"/>
                                <w:szCs w:val="21"/>
                              </w:rPr>
                              <w:t>FA. Feedback sought from club following an agreed timescale.</w:t>
                            </w:r>
                          </w:p>
                          <w:p w:rsidR="007A5965" w:rsidRPr="005F01A0" w:rsidRDefault="007A5965" w:rsidP="007A5965">
                            <w:pPr>
                              <w:autoSpaceDE w:val="0"/>
                              <w:autoSpaceDN w:val="0"/>
                              <w:spacing w:after="0" w:line="480" w:lineRule="auto"/>
                              <w:rPr>
                                <w:rFonts w:ascii="FS Jack" w:eastAsia="Times New Roman" w:hAnsi="FS Jack"/>
                                <w:sz w:val="21"/>
                                <w:szCs w:val="21"/>
                              </w:rPr>
                            </w:pPr>
                            <w:r w:rsidRPr="005F01A0">
                              <w:rPr>
                                <w:rFonts w:ascii="FS Jack" w:eastAsia="Times New Roman" w:hAnsi="FS Jack"/>
                                <w:b/>
                                <w:bCs/>
                                <w:sz w:val="21"/>
                                <w:szCs w:val="21"/>
                                <w:lang w:val="en-US" w:eastAsia="en-GB"/>
                              </w:rPr>
                              <w:t>Step 5</w:t>
                            </w:r>
                            <w:r w:rsidRPr="005F01A0">
                              <w:rPr>
                                <w:rFonts w:ascii="FS Jack" w:eastAsia="Times New Roman" w:hAnsi="FS Jack"/>
                                <w:sz w:val="21"/>
                                <w:szCs w:val="21"/>
                                <w:lang w:val="en-US" w:eastAsia="en-GB"/>
                              </w:rPr>
                              <w:t>.</w:t>
                            </w:r>
                            <w:r w:rsidRPr="005F01A0">
                              <w:rPr>
                                <w:rFonts w:ascii="FS Jack" w:eastAsia="Times New Roman" w:hAnsi="FS Jack"/>
                                <w:sz w:val="21"/>
                                <w:szCs w:val="21"/>
                                <w:lang w:val="en-US"/>
                              </w:rPr>
                              <w:t xml:space="preserve"> </w:t>
                            </w:r>
                            <w:r w:rsidRPr="005F01A0">
                              <w:rPr>
                                <w:rFonts w:ascii="FS Jack" w:eastAsia="Times New Roman" w:hAnsi="FS Jack"/>
                                <w:sz w:val="21"/>
                                <w:szCs w:val="21"/>
                              </w:rPr>
                              <w:t xml:space="preserve">Club reviews and discusses recommendations with </w:t>
                            </w:r>
                            <w:r w:rsidRPr="005F01A0">
                              <w:rPr>
                                <w:rFonts w:ascii="FS Jack" w:eastAsia="Times New Roman" w:hAnsi="FS Jack"/>
                                <w:sz w:val="21"/>
                                <w:szCs w:val="21"/>
                                <w:lang w:val="en-US" w:eastAsia="en-GB"/>
                              </w:rPr>
                              <w:t>L</w:t>
                            </w:r>
                            <w:r w:rsidRPr="005F01A0">
                              <w:rPr>
                                <w:rFonts w:ascii="FS Jack" w:eastAsia="Times New Roman" w:hAnsi="FS Jack"/>
                                <w:sz w:val="21"/>
                                <w:szCs w:val="21"/>
                              </w:rPr>
                              <w:t>FA ensuring club know how to manage, maintain and develop their pitches.</w:t>
                            </w:r>
                          </w:p>
                          <w:p w:rsidR="007A5965" w:rsidRPr="005F01A0" w:rsidRDefault="007A5965" w:rsidP="007A5965">
                            <w:pPr>
                              <w:autoSpaceDE w:val="0"/>
                              <w:autoSpaceDN w:val="0"/>
                              <w:spacing w:after="0" w:line="480" w:lineRule="auto"/>
                              <w:rPr>
                                <w:rFonts w:ascii="FS Jack" w:eastAsia="Times New Roman" w:hAnsi="FS Jack"/>
                                <w:sz w:val="21"/>
                                <w:szCs w:val="21"/>
                              </w:rPr>
                            </w:pPr>
                            <w:r w:rsidRPr="005F01A0">
                              <w:rPr>
                                <w:rFonts w:ascii="FS Jack" w:eastAsia="Times New Roman" w:hAnsi="FS Jack"/>
                                <w:b/>
                                <w:bCs/>
                                <w:sz w:val="21"/>
                                <w:szCs w:val="21"/>
                                <w:lang w:val="en-US" w:eastAsia="en-GB"/>
                              </w:rPr>
                              <w:t>Step 6.</w:t>
                            </w:r>
                            <w:r w:rsidRPr="005F01A0">
                              <w:rPr>
                                <w:rFonts w:ascii="FS Jack" w:eastAsia="Times New Roman" w:hAnsi="FS Jack"/>
                                <w:sz w:val="21"/>
                                <w:szCs w:val="21"/>
                                <w:lang w:val="en-US"/>
                              </w:rPr>
                              <w:t xml:space="preserve"> </w:t>
                            </w:r>
                            <w:r w:rsidRPr="005F01A0">
                              <w:rPr>
                                <w:rFonts w:ascii="FS Jack" w:eastAsia="Times New Roman" w:hAnsi="FS Jack"/>
                                <w:sz w:val="21"/>
                                <w:szCs w:val="21"/>
                              </w:rPr>
                              <w:t xml:space="preserve">A revisit date is agreed with the GMA, </w:t>
                            </w:r>
                            <w:r w:rsidRPr="005F01A0">
                              <w:rPr>
                                <w:rFonts w:ascii="FS Jack" w:eastAsia="Times New Roman" w:hAnsi="FS Jack"/>
                                <w:sz w:val="21"/>
                                <w:szCs w:val="21"/>
                                <w:lang w:val="en-US" w:eastAsia="en-GB"/>
                              </w:rPr>
                              <w:t>L</w:t>
                            </w:r>
                            <w:r w:rsidRPr="005F01A0">
                              <w:rPr>
                                <w:rFonts w:ascii="FS Jack" w:eastAsia="Times New Roman" w:hAnsi="FS Jack"/>
                                <w:sz w:val="21"/>
                                <w:szCs w:val="21"/>
                              </w:rPr>
                              <w:t>FA and Club to monitor progress made.</w:t>
                            </w:r>
                          </w:p>
                          <w:p w:rsidR="007A5965" w:rsidRPr="005F01A0" w:rsidRDefault="007A5965" w:rsidP="007A5965">
                            <w:pPr>
                              <w:autoSpaceDE w:val="0"/>
                              <w:autoSpaceDN w:val="0"/>
                              <w:spacing w:after="240" w:line="276" w:lineRule="auto"/>
                              <w:rPr>
                                <w:rFonts w:ascii="FS Jack" w:eastAsia="Times New Roman" w:hAnsi="FS Jack"/>
                                <w:sz w:val="21"/>
                                <w:szCs w:val="21"/>
                              </w:rPr>
                            </w:pPr>
                            <w:r w:rsidRPr="005F01A0">
                              <w:rPr>
                                <w:rFonts w:ascii="FS Jack" w:eastAsia="Times New Roman" w:hAnsi="FS Jack"/>
                                <w:b/>
                                <w:bCs/>
                                <w:sz w:val="21"/>
                                <w:szCs w:val="21"/>
                                <w:lang w:val="en-US" w:eastAsia="en-GB"/>
                              </w:rPr>
                              <w:t>Step 7.</w:t>
                            </w:r>
                            <w:r w:rsidRPr="005F01A0">
                              <w:rPr>
                                <w:rFonts w:ascii="FS Jack" w:eastAsia="Times New Roman" w:hAnsi="FS Jack"/>
                                <w:sz w:val="21"/>
                                <w:szCs w:val="21"/>
                                <w:lang w:val="en-US"/>
                              </w:rPr>
                              <w:t xml:space="preserve"> </w:t>
                            </w:r>
                            <w:r w:rsidRPr="005F01A0">
                              <w:rPr>
                                <w:rFonts w:ascii="FS Jack" w:eastAsia="Times New Roman" w:hAnsi="FS Jack"/>
                                <w:sz w:val="21"/>
                                <w:szCs w:val="21"/>
                              </w:rPr>
                              <w:t>Revisit report reviewed and if tangible improvement is evident then pitch can be classed as 'improved'.</w:t>
                            </w:r>
                          </w:p>
                          <w:p w:rsidR="007A5965" w:rsidRDefault="007A5965" w:rsidP="007A59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975E5" id="_x0000_s1027" type="#_x0000_t202" style="position:absolute;margin-left:-63.85pt;margin-top:38.25pt;width:576.75pt;height:303.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">
                <v:textbox>
                  <w:txbxContent>
                    <w:p w:rsidR="007A5965" w:rsidRPr="005F01A0" w:rsidRDefault="007A5965" w:rsidP="007A5965">
                      <w:pPr>
                        <w:spacing w:after="0" w:line="480" w:lineRule="auto"/>
                        <w:rPr>
                          <w:rFonts w:ascii="FS Jack" w:eastAsia="Times New Roman" w:hAnsi="FS Jack"/>
                          <w:b/>
                          <w:bCs/>
                          <w:szCs w:val="20"/>
                          <w:u w:val="single"/>
                          <w:lang w:val="en-US" w:eastAsia="en-GB"/>
                        </w:rPr>
                      </w:pPr>
                      <w:r w:rsidRPr="005F01A0">
                        <w:rPr>
                          <w:rFonts w:ascii="FS Jack" w:eastAsia="Times New Roman" w:hAnsi="FS Jack"/>
                          <w:b/>
                          <w:bCs/>
                          <w:szCs w:val="20"/>
                          <w:u w:val="single"/>
                          <w:lang w:val="en-US" w:eastAsia="en-GB"/>
                        </w:rPr>
                        <w:t>PROCESS</w:t>
                      </w:r>
                    </w:p>
                    <w:p w:rsidR="007A5965" w:rsidRPr="005F01A0" w:rsidRDefault="007A5965" w:rsidP="007A5965">
                      <w:pPr>
                        <w:spacing w:after="0" w:line="480" w:lineRule="auto"/>
                        <w:rPr>
                          <w:rFonts w:ascii="FS Jack" w:eastAsia="Times New Roman" w:hAnsi="FS Jack"/>
                          <w:sz w:val="21"/>
                          <w:szCs w:val="21"/>
                          <w:lang w:val="en-US" w:eastAsia="en-GB"/>
                        </w:rPr>
                      </w:pPr>
                      <w:r w:rsidRPr="005F01A0">
                        <w:rPr>
                          <w:rFonts w:ascii="FS Jack" w:eastAsia="Times New Roman" w:hAnsi="FS Jack"/>
                          <w:b/>
                          <w:bCs/>
                          <w:sz w:val="21"/>
                          <w:szCs w:val="21"/>
                          <w:lang w:val="en-US" w:eastAsia="en-GB"/>
                        </w:rPr>
                        <w:t>Step 1.</w:t>
                      </w:r>
                      <w:r w:rsidRPr="005F01A0">
                        <w:rPr>
                          <w:rFonts w:ascii="FS Jack" w:eastAsia="Times New Roman" w:hAnsi="FS Jack"/>
                          <w:sz w:val="21"/>
                          <w:szCs w:val="21"/>
                          <w:lang w:val="en-US" w:eastAsia="en-GB"/>
                        </w:rPr>
                        <w:t xml:space="preserve"> Club submits an </w:t>
                      </w:r>
                      <w:r w:rsidRPr="007A5965">
                        <w:rPr>
                          <w:rFonts w:ascii="FS Jack" w:eastAsia="Times New Roman" w:hAnsi="FS Jack"/>
                          <w:sz w:val="21"/>
                          <w:szCs w:val="21"/>
                          <w:lang w:val="en-US" w:eastAsia="en-GB"/>
                        </w:rPr>
                        <w:t xml:space="preserve">Expression of Interest Form to Lancashire FA (LFA) Facilities &amp; Investment team </w:t>
                      </w:r>
                      <w:r w:rsidRPr="007A5965">
                        <w:rPr>
                          <w:rFonts w:ascii="FS Jack" w:eastAsia="Times New Roman" w:hAnsi="FS Jack"/>
                          <w:b/>
                          <w:sz w:val="21"/>
                          <w:szCs w:val="21"/>
                          <w:u w:val="single"/>
                          <w:lang w:val="en-US" w:eastAsia="en-GB"/>
                        </w:rPr>
                        <w:t>rachel.owen@lancashirefa.com</w:t>
                      </w:r>
                    </w:p>
                    <w:p w:rsidR="007A5965" w:rsidRPr="005F01A0" w:rsidRDefault="007A5965" w:rsidP="007A5965">
                      <w:pPr>
                        <w:autoSpaceDE w:val="0"/>
                        <w:autoSpaceDN w:val="0"/>
                        <w:spacing w:after="0" w:line="480" w:lineRule="auto"/>
                        <w:rPr>
                          <w:rFonts w:ascii="FS Jack" w:eastAsia="Times New Roman" w:hAnsi="FS Jack"/>
                          <w:i/>
                          <w:iCs/>
                          <w:sz w:val="21"/>
                          <w:szCs w:val="21"/>
                        </w:rPr>
                      </w:pPr>
                      <w:r w:rsidRPr="005F01A0">
                        <w:rPr>
                          <w:rFonts w:ascii="FS Jack" w:eastAsia="Times New Roman" w:hAnsi="FS Jack"/>
                          <w:b/>
                          <w:bCs/>
                          <w:sz w:val="21"/>
                          <w:szCs w:val="21"/>
                          <w:lang w:val="en-US" w:eastAsia="en-GB"/>
                        </w:rPr>
                        <w:t>Step 2.</w:t>
                      </w:r>
                      <w:r w:rsidRPr="005F01A0">
                        <w:rPr>
                          <w:rFonts w:ascii="FS Jack" w:eastAsia="Times New Roman" w:hAnsi="FS Jack"/>
                          <w:sz w:val="21"/>
                          <w:szCs w:val="21"/>
                          <w:lang w:val="en-US" w:eastAsia="en-GB"/>
                        </w:rPr>
                        <w:t xml:space="preserve"> LFA will Review this with a </w:t>
                      </w:r>
                      <w:r w:rsidRPr="005F01A0">
                        <w:rPr>
                          <w:rFonts w:ascii="FS Jack" w:eastAsia="Times New Roman" w:hAnsi="FS Jack"/>
                          <w:sz w:val="21"/>
                          <w:szCs w:val="21"/>
                        </w:rPr>
                        <w:t xml:space="preserve">visit organised and coordinated with the club and a member of the </w:t>
                      </w:r>
                      <w:r w:rsidRPr="005F01A0">
                        <w:rPr>
                          <w:rFonts w:ascii="FS Jack" w:eastAsia="Times New Roman" w:hAnsi="FS Jack"/>
                          <w:b/>
                          <w:bCs/>
                          <w:sz w:val="21"/>
                          <w:szCs w:val="21"/>
                        </w:rPr>
                        <w:t xml:space="preserve">GMA </w:t>
                      </w:r>
                      <w:r w:rsidRPr="005F01A0">
                        <w:rPr>
                          <w:rFonts w:ascii="FS Jack" w:eastAsia="Times New Roman" w:hAnsi="FS Jack"/>
                          <w:sz w:val="21"/>
                          <w:szCs w:val="21"/>
                        </w:rPr>
                        <w:t xml:space="preserve">- Grounds Management Association </w:t>
                      </w:r>
                      <w:r w:rsidRPr="005F01A0">
                        <w:rPr>
                          <w:rFonts w:ascii="FS Jack" w:eastAsia="Times New Roman" w:hAnsi="FS Jack"/>
                          <w:i/>
                          <w:iCs/>
                          <w:sz w:val="21"/>
                          <w:szCs w:val="21"/>
                        </w:rPr>
                        <w:t>(Formerly Institute of Groundsmanship)</w:t>
                      </w:r>
                    </w:p>
                    <w:p w:rsidR="007A5965" w:rsidRPr="005F01A0" w:rsidRDefault="007A5965" w:rsidP="007A5965">
                      <w:pPr>
                        <w:autoSpaceDE w:val="0"/>
                        <w:autoSpaceDN w:val="0"/>
                        <w:spacing w:after="0" w:line="480" w:lineRule="auto"/>
                        <w:rPr>
                          <w:rFonts w:ascii="FS Jack" w:eastAsia="Times New Roman" w:hAnsi="FS Jack"/>
                          <w:sz w:val="21"/>
                          <w:szCs w:val="21"/>
                        </w:rPr>
                      </w:pPr>
                      <w:r w:rsidRPr="005F01A0">
                        <w:rPr>
                          <w:rFonts w:ascii="FS Jack" w:eastAsia="Times New Roman" w:hAnsi="FS Jack"/>
                          <w:b/>
                          <w:bCs/>
                          <w:sz w:val="21"/>
                          <w:szCs w:val="21"/>
                          <w:lang w:val="en-US" w:eastAsia="en-GB"/>
                        </w:rPr>
                        <w:t>Step 3.</w:t>
                      </w:r>
                      <w:r w:rsidRPr="005F01A0">
                        <w:rPr>
                          <w:rFonts w:ascii="FS Jack" w:eastAsia="Times New Roman" w:hAnsi="FS Jack"/>
                          <w:sz w:val="21"/>
                          <w:szCs w:val="21"/>
                          <w:lang w:val="en-US" w:eastAsia="en-GB"/>
                        </w:rPr>
                        <w:t xml:space="preserve"> A visit will be carried out </w:t>
                      </w:r>
                    </w:p>
                    <w:p w:rsidR="007A5965" w:rsidRPr="005F01A0" w:rsidRDefault="007A5965" w:rsidP="007A5965">
                      <w:pPr>
                        <w:autoSpaceDE w:val="0"/>
                        <w:autoSpaceDN w:val="0"/>
                        <w:spacing w:after="0" w:line="480" w:lineRule="auto"/>
                        <w:rPr>
                          <w:rFonts w:ascii="FS Jack" w:eastAsia="Times New Roman" w:hAnsi="FS Jack"/>
                          <w:sz w:val="21"/>
                          <w:szCs w:val="21"/>
                        </w:rPr>
                      </w:pPr>
                      <w:r w:rsidRPr="005F01A0">
                        <w:rPr>
                          <w:rFonts w:ascii="FS Jack" w:eastAsia="Times New Roman" w:hAnsi="FS Jack"/>
                          <w:b/>
                          <w:bCs/>
                          <w:sz w:val="21"/>
                          <w:szCs w:val="21"/>
                          <w:lang w:val="en-US" w:eastAsia="en-GB"/>
                        </w:rPr>
                        <w:t>Step 4.</w:t>
                      </w:r>
                      <w:r w:rsidRPr="005F01A0">
                        <w:rPr>
                          <w:rFonts w:ascii="FS Jack" w:eastAsia="Times New Roman" w:hAnsi="FS Jack"/>
                          <w:sz w:val="21"/>
                          <w:szCs w:val="21"/>
                          <w:lang w:val="en-US" w:eastAsia="en-GB"/>
                        </w:rPr>
                        <w:t xml:space="preserve"> </w:t>
                      </w:r>
                      <w:r w:rsidRPr="005F01A0">
                        <w:rPr>
                          <w:rFonts w:ascii="FS Jack" w:eastAsia="Times New Roman" w:hAnsi="FS Jack"/>
                          <w:sz w:val="21"/>
                          <w:szCs w:val="21"/>
                        </w:rPr>
                        <w:t xml:space="preserve">A report is produced by the GMA with a copy sent to the club and </w:t>
                      </w:r>
                      <w:r w:rsidRPr="005F01A0">
                        <w:rPr>
                          <w:rFonts w:ascii="FS Jack" w:eastAsia="Times New Roman" w:hAnsi="FS Jack"/>
                          <w:sz w:val="21"/>
                          <w:szCs w:val="21"/>
                          <w:lang w:val="en-US" w:eastAsia="en-GB"/>
                        </w:rPr>
                        <w:t>L</w:t>
                      </w:r>
                      <w:r w:rsidRPr="005F01A0">
                        <w:rPr>
                          <w:rFonts w:ascii="FS Jack" w:eastAsia="Times New Roman" w:hAnsi="FS Jack"/>
                          <w:sz w:val="21"/>
                          <w:szCs w:val="21"/>
                        </w:rPr>
                        <w:t>FA. Feedback sought from club following an agreed timescale.</w:t>
                      </w:r>
                    </w:p>
                    <w:p w:rsidR="007A5965" w:rsidRPr="005F01A0" w:rsidRDefault="007A5965" w:rsidP="007A5965">
                      <w:pPr>
                        <w:autoSpaceDE w:val="0"/>
                        <w:autoSpaceDN w:val="0"/>
                        <w:spacing w:after="0" w:line="480" w:lineRule="auto"/>
                        <w:rPr>
                          <w:rFonts w:ascii="FS Jack" w:eastAsia="Times New Roman" w:hAnsi="FS Jack"/>
                          <w:sz w:val="21"/>
                          <w:szCs w:val="21"/>
                        </w:rPr>
                      </w:pPr>
                      <w:r w:rsidRPr="005F01A0">
                        <w:rPr>
                          <w:rFonts w:ascii="FS Jack" w:eastAsia="Times New Roman" w:hAnsi="FS Jack"/>
                          <w:b/>
                          <w:bCs/>
                          <w:sz w:val="21"/>
                          <w:szCs w:val="21"/>
                          <w:lang w:val="en-US" w:eastAsia="en-GB"/>
                        </w:rPr>
                        <w:t>Step 5</w:t>
                      </w:r>
                      <w:r w:rsidRPr="005F01A0">
                        <w:rPr>
                          <w:rFonts w:ascii="FS Jack" w:eastAsia="Times New Roman" w:hAnsi="FS Jack"/>
                          <w:sz w:val="21"/>
                          <w:szCs w:val="21"/>
                          <w:lang w:val="en-US" w:eastAsia="en-GB"/>
                        </w:rPr>
                        <w:t>.</w:t>
                      </w:r>
                      <w:r w:rsidRPr="005F01A0">
                        <w:rPr>
                          <w:rFonts w:ascii="FS Jack" w:eastAsia="Times New Roman" w:hAnsi="FS Jack"/>
                          <w:sz w:val="21"/>
                          <w:szCs w:val="21"/>
                          <w:lang w:val="en-US"/>
                        </w:rPr>
                        <w:t xml:space="preserve"> </w:t>
                      </w:r>
                      <w:r w:rsidRPr="005F01A0">
                        <w:rPr>
                          <w:rFonts w:ascii="FS Jack" w:eastAsia="Times New Roman" w:hAnsi="FS Jack"/>
                          <w:sz w:val="21"/>
                          <w:szCs w:val="21"/>
                        </w:rPr>
                        <w:t xml:space="preserve">Club reviews and discusses recommendations with </w:t>
                      </w:r>
                      <w:r w:rsidRPr="005F01A0">
                        <w:rPr>
                          <w:rFonts w:ascii="FS Jack" w:eastAsia="Times New Roman" w:hAnsi="FS Jack"/>
                          <w:sz w:val="21"/>
                          <w:szCs w:val="21"/>
                          <w:lang w:val="en-US" w:eastAsia="en-GB"/>
                        </w:rPr>
                        <w:t>L</w:t>
                      </w:r>
                      <w:r w:rsidRPr="005F01A0">
                        <w:rPr>
                          <w:rFonts w:ascii="FS Jack" w:eastAsia="Times New Roman" w:hAnsi="FS Jack"/>
                          <w:sz w:val="21"/>
                          <w:szCs w:val="21"/>
                        </w:rPr>
                        <w:t>FA ensuring club know how to manage, maintain and develop their pitches.</w:t>
                      </w:r>
                    </w:p>
                    <w:p w:rsidR="007A5965" w:rsidRPr="005F01A0" w:rsidRDefault="007A5965" w:rsidP="007A5965">
                      <w:pPr>
                        <w:autoSpaceDE w:val="0"/>
                        <w:autoSpaceDN w:val="0"/>
                        <w:spacing w:after="0" w:line="480" w:lineRule="auto"/>
                        <w:rPr>
                          <w:rFonts w:ascii="FS Jack" w:eastAsia="Times New Roman" w:hAnsi="FS Jack"/>
                          <w:sz w:val="21"/>
                          <w:szCs w:val="21"/>
                        </w:rPr>
                      </w:pPr>
                      <w:r w:rsidRPr="005F01A0">
                        <w:rPr>
                          <w:rFonts w:ascii="FS Jack" w:eastAsia="Times New Roman" w:hAnsi="FS Jack"/>
                          <w:b/>
                          <w:bCs/>
                          <w:sz w:val="21"/>
                          <w:szCs w:val="21"/>
                          <w:lang w:val="en-US" w:eastAsia="en-GB"/>
                        </w:rPr>
                        <w:t>Step 6.</w:t>
                      </w:r>
                      <w:r w:rsidRPr="005F01A0">
                        <w:rPr>
                          <w:rFonts w:ascii="FS Jack" w:eastAsia="Times New Roman" w:hAnsi="FS Jack"/>
                          <w:sz w:val="21"/>
                          <w:szCs w:val="21"/>
                          <w:lang w:val="en-US"/>
                        </w:rPr>
                        <w:t xml:space="preserve"> </w:t>
                      </w:r>
                      <w:r w:rsidRPr="005F01A0">
                        <w:rPr>
                          <w:rFonts w:ascii="FS Jack" w:eastAsia="Times New Roman" w:hAnsi="FS Jack"/>
                          <w:sz w:val="21"/>
                          <w:szCs w:val="21"/>
                        </w:rPr>
                        <w:t xml:space="preserve">A revisit date is agreed with the GMA, </w:t>
                      </w:r>
                      <w:r w:rsidRPr="005F01A0">
                        <w:rPr>
                          <w:rFonts w:ascii="FS Jack" w:eastAsia="Times New Roman" w:hAnsi="FS Jack"/>
                          <w:sz w:val="21"/>
                          <w:szCs w:val="21"/>
                          <w:lang w:val="en-US" w:eastAsia="en-GB"/>
                        </w:rPr>
                        <w:t>L</w:t>
                      </w:r>
                      <w:r w:rsidRPr="005F01A0">
                        <w:rPr>
                          <w:rFonts w:ascii="FS Jack" w:eastAsia="Times New Roman" w:hAnsi="FS Jack"/>
                          <w:sz w:val="21"/>
                          <w:szCs w:val="21"/>
                        </w:rPr>
                        <w:t>FA and Club to monitor progress made.</w:t>
                      </w:r>
                    </w:p>
                    <w:p w:rsidR="007A5965" w:rsidRPr="005F01A0" w:rsidRDefault="007A5965" w:rsidP="007A5965">
                      <w:pPr>
                        <w:autoSpaceDE w:val="0"/>
                        <w:autoSpaceDN w:val="0"/>
                        <w:spacing w:after="240" w:line="276" w:lineRule="auto"/>
                        <w:rPr>
                          <w:rFonts w:ascii="FS Jack" w:eastAsia="Times New Roman" w:hAnsi="FS Jack"/>
                          <w:sz w:val="21"/>
                          <w:szCs w:val="21"/>
                        </w:rPr>
                      </w:pPr>
                      <w:r w:rsidRPr="005F01A0">
                        <w:rPr>
                          <w:rFonts w:ascii="FS Jack" w:eastAsia="Times New Roman" w:hAnsi="FS Jack"/>
                          <w:b/>
                          <w:bCs/>
                          <w:sz w:val="21"/>
                          <w:szCs w:val="21"/>
                          <w:lang w:val="en-US" w:eastAsia="en-GB"/>
                        </w:rPr>
                        <w:t>Step 7.</w:t>
                      </w:r>
                      <w:r w:rsidRPr="005F01A0">
                        <w:rPr>
                          <w:rFonts w:ascii="FS Jack" w:eastAsia="Times New Roman" w:hAnsi="FS Jack"/>
                          <w:sz w:val="21"/>
                          <w:szCs w:val="21"/>
                          <w:lang w:val="en-US"/>
                        </w:rPr>
                        <w:t xml:space="preserve"> </w:t>
                      </w:r>
                      <w:r w:rsidRPr="005F01A0">
                        <w:rPr>
                          <w:rFonts w:ascii="FS Jack" w:eastAsia="Times New Roman" w:hAnsi="FS Jack"/>
                          <w:sz w:val="21"/>
                          <w:szCs w:val="21"/>
                        </w:rPr>
                        <w:t>Revisit report reviewed and if tangible improvement is evident then pitch can be classed as 'improved'.</w:t>
                      </w:r>
                    </w:p>
                    <w:p w:rsidR="007A5965" w:rsidRDefault="007A5965" w:rsidP="007A5965"/>
                  </w:txbxContent>
                </v:textbox>
                <w10:wrap type="square" anchorx="margin"/>
              </v:shape>
            </w:pict>
          </mc:Fallback>
        </mc:AlternateContent>
      </w:r>
      <w:r w:rsidR="007A5965" w:rsidRPr="00D63CBA">
        <w:rPr>
          <w:rFonts w:ascii="FS Jack" w:hAnsi="FS Jack"/>
          <w:b/>
          <w:noProof/>
          <w:sz w:val="24"/>
          <w:u w:val="single"/>
        </w:rPr>
        <w:t xml:space="preserve">Pitch Improvement Programme </w:t>
      </w:r>
      <w:r w:rsidR="007A5965">
        <w:rPr>
          <w:rFonts w:ascii="FS Jack" w:hAnsi="FS Jack"/>
          <w:b/>
          <w:noProof/>
          <w:sz w:val="24"/>
          <w:u w:val="single"/>
        </w:rPr>
        <w:t>–</w:t>
      </w:r>
      <w:r w:rsidR="007A5965" w:rsidRPr="00D63CBA">
        <w:rPr>
          <w:rFonts w:ascii="FS Jack" w:hAnsi="FS Jack"/>
          <w:b/>
          <w:noProof/>
          <w:sz w:val="24"/>
          <w:u w:val="single"/>
        </w:rPr>
        <w:t xml:space="preserve"> Process</w:t>
      </w:r>
      <w:r w:rsidR="007A5965">
        <w:rPr>
          <w:rFonts w:ascii="FS Jack" w:hAnsi="FS Jack"/>
          <w:b/>
          <w:noProof/>
          <w:sz w:val="24"/>
          <w:u w:val="single"/>
        </w:rPr>
        <w:t xml:space="preserve"> Document</w:t>
      </w:r>
      <w:bookmarkStart w:id="0" w:name="_GoBack"/>
      <w:bookmarkEnd w:id="0"/>
    </w:p>
    <w:p w:rsidR="007A5965" w:rsidRDefault="007A5965" w:rsidP="007A5965">
      <w:pPr>
        <w:shd w:val="clear" w:color="auto" w:fill="FFFFFF"/>
        <w:spacing w:after="0" w:line="360" w:lineRule="auto"/>
        <w:rPr>
          <w:noProof/>
        </w:rPr>
      </w:pPr>
      <w:r>
        <w:rPr>
          <w:noProof/>
        </w:rPr>
        <mc:AlternateContent>
          <mc:Choice Requires="wpg">
            <w:drawing>
              <wp:anchor distT="0" distB="0" distL="114300" distR="114300" simplePos="0" relativeHeight="251665408" behindDoc="0" locked="0" layoutInCell="1" allowOverlap="1">
                <wp:simplePos x="0" y="0"/>
                <wp:positionH relativeFrom="column">
                  <wp:posOffset>-847725</wp:posOffset>
                </wp:positionH>
                <wp:positionV relativeFrom="paragraph">
                  <wp:posOffset>5711190</wp:posOffset>
                </wp:positionV>
                <wp:extent cx="7334250" cy="3276600"/>
                <wp:effectExtent l="0" t="0" r="19050" b="0"/>
                <wp:wrapNone/>
                <wp:docPr id="4" name="Group 4"/>
                <wp:cNvGraphicFramePr/>
                <a:graphic xmlns:a="http://schemas.openxmlformats.org/drawingml/2006/main">
                  <a:graphicData uri="http://schemas.microsoft.com/office/word/2010/wordprocessingGroup">
                    <wpg:wgp>
                      <wpg:cNvGrpSpPr/>
                      <wpg:grpSpPr>
                        <a:xfrm>
                          <a:off x="0" y="0"/>
                          <a:ext cx="7334250" cy="3276600"/>
                          <a:chOff x="0" y="0"/>
                          <a:chExt cx="7334250" cy="3276600"/>
                        </a:xfrm>
                      </wpg:grpSpPr>
                      <wpg:grpSp>
                        <wpg:cNvPr id="2" name="Group 2"/>
                        <wpg:cNvGrpSpPr/>
                        <wpg:grpSpPr>
                          <a:xfrm>
                            <a:off x="0" y="0"/>
                            <a:ext cx="7334250" cy="2828926"/>
                            <a:chOff x="0" y="0"/>
                            <a:chExt cx="7334250" cy="2828926"/>
                          </a:xfrm>
                        </wpg:grpSpPr>
                        <wpg:grpSp>
                          <wpg:cNvPr id="9" name="Group 9"/>
                          <wpg:cNvGrpSpPr/>
                          <wpg:grpSpPr>
                            <a:xfrm>
                              <a:off x="85725" y="352425"/>
                              <a:ext cx="7248525" cy="2476501"/>
                              <a:chOff x="-151516" y="0"/>
                              <a:chExt cx="7152391" cy="2446543"/>
                            </a:xfrm>
                          </wpg:grpSpPr>
                          <wps:wsp>
                            <wps:cNvPr id="6" name="Text Box 2"/>
                            <wps:cNvSpPr txBox="1">
                              <a:spLocks noChangeArrowheads="1"/>
                            </wps:cNvSpPr>
                            <wps:spPr bwMode="auto">
                              <a:xfrm>
                                <a:off x="-151516" y="0"/>
                                <a:ext cx="2443655" cy="2437133"/>
                              </a:xfrm>
                              <a:prstGeom prst="rect">
                                <a:avLst/>
                              </a:prstGeom>
                              <a:solidFill>
                                <a:srgbClr val="FFFFFF"/>
                              </a:solidFill>
                              <a:ln w="9525">
                                <a:solidFill>
                                  <a:srgbClr val="000000"/>
                                </a:solidFill>
                                <a:miter lim="800000"/>
                                <a:headEnd/>
                                <a:tailEnd/>
                              </a:ln>
                            </wps:spPr>
                            <wps:txbx>
                              <w:txbxContent>
                                <w:p w:rsidR="007A5965" w:rsidRPr="005F01A0" w:rsidRDefault="007A5965" w:rsidP="007A5965">
                                  <w:pPr>
                                    <w:spacing w:after="0" w:line="360" w:lineRule="auto"/>
                                    <w:rPr>
                                      <w:rFonts w:ascii="FS Jack" w:eastAsia="Times New Roman" w:hAnsi="FS Jack"/>
                                      <w:b/>
                                      <w:bCs/>
                                      <w:sz w:val="21"/>
                                      <w:szCs w:val="21"/>
                                      <w:u w:val="single"/>
                                      <w:lang w:val="en-US" w:eastAsia="en-GB"/>
                                    </w:rPr>
                                  </w:pPr>
                                  <w:r w:rsidRPr="007A5965">
                                    <w:rPr>
                                      <w:rFonts w:ascii="FS Jack" w:eastAsia="Times New Roman" w:hAnsi="FS Jack"/>
                                      <w:b/>
                                      <w:bCs/>
                                      <w:szCs w:val="21"/>
                                      <w:u w:val="single"/>
                                      <w:lang w:val="en-US" w:eastAsia="en-GB"/>
                                    </w:rPr>
                                    <w:t>PITCH ASSESSEMENT VISITS</w:t>
                                  </w:r>
                                  <w:r w:rsidRPr="005F01A0">
                                    <w:rPr>
                                      <w:rFonts w:ascii="FS Jack" w:eastAsia="Times New Roman" w:hAnsi="FS Jack"/>
                                      <w:b/>
                                      <w:bCs/>
                                      <w:sz w:val="21"/>
                                      <w:szCs w:val="21"/>
                                      <w:u w:val="single"/>
                                      <w:lang w:val="en-US" w:eastAsia="en-GB"/>
                                    </w:rPr>
                                    <w:br/>
                                  </w:r>
                                </w:p>
                                <w:p w:rsidR="007A5965" w:rsidRPr="005F01A0" w:rsidRDefault="007A5965" w:rsidP="007A5965">
                                  <w:pPr>
                                    <w:spacing w:line="360" w:lineRule="auto"/>
                                    <w:rPr>
                                      <w:rFonts w:ascii="FS Jack" w:hAnsi="FS Jack"/>
                                      <w:sz w:val="21"/>
                                      <w:szCs w:val="21"/>
                                      <w:lang w:eastAsia="en-GB"/>
                                    </w:rPr>
                                  </w:pPr>
                                  <w:r w:rsidRPr="005F01A0">
                                    <w:rPr>
                                      <w:rFonts w:ascii="FS Jack" w:hAnsi="FS Jack"/>
                                      <w:sz w:val="21"/>
                                      <w:szCs w:val="21"/>
                                      <w:lang w:eastAsia="en-GB"/>
                                    </w:rPr>
                                    <w:t>The GMA will carry out site visits and offer practical and realistic advice on pitch maintenance based on a club’s budget, level of expertise, access to equipment and time available. Every participant will receive a summary report containing recommendations of how to progress the site’s maintenance programme.</w:t>
                                  </w:r>
                                </w:p>
                                <w:p w:rsidR="007A5965" w:rsidRPr="005F01A0" w:rsidRDefault="007A5965" w:rsidP="007A5965">
                                  <w:pPr>
                                    <w:rPr>
                                      <w:sz w:val="21"/>
                                      <w:szCs w:val="21"/>
                                    </w:rPr>
                                  </w:pPr>
                                </w:p>
                              </w:txbxContent>
                            </wps:txbx>
                            <wps:bodyPr rot="0" vert="horz" wrap="square" lIns="91440" tIns="45720" rIns="91440" bIns="45720" anchor="t" anchorCtr="0">
                              <a:noAutofit/>
                            </wps:bodyPr>
                          </wps:wsp>
                          <wps:wsp>
                            <wps:cNvPr id="7" name="Text Box 2"/>
                            <wps:cNvSpPr txBox="1">
                              <a:spLocks noChangeArrowheads="1"/>
                            </wps:cNvSpPr>
                            <wps:spPr bwMode="auto">
                              <a:xfrm>
                                <a:off x="2423721" y="1"/>
                                <a:ext cx="1957780" cy="2446542"/>
                              </a:xfrm>
                              <a:prstGeom prst="rect">
                                <a:avLst/>
                              </a:prstGeom>
                              <a:solidFill>
                                <a:srgbClr val="FFFFFF"/>
                              </a:solidFill>
                              <a:ln w="9525">
                                <a:solidFill>
                                  <a:srgbClr val="000000"/>
                                </a:solidFill>
                                <a:miter lim="800000"/>
                                <a:headEnd/>
                                <a:tailEnd/>
                              </a:ln>
                            </wps:spPr>
                            <wps:txbx>
                              <w:txbxContent>
                                <w:p w:rsidR="007A5965" w:rsidRDefault="007A5965" w:rsidP="007A5965">
                                  <w:pPr>
                                    <w:spacing w:after="0" w:line="360" w:lineRule="auto"/>
                                    <w:rPr>
                                      <w:rFonts w:ascii="FS Jack" w:eastAsia="Times New Roman" w:hAnsi="FS Jack"/>
                                      <w:b/>
                                      <w:bCs/>
                                      <w:szCs w:val="20"/>
                                      <w:u w:val="single"/>
                                      <w:lang w:val="en-US" w:eastAsia="en-GB"/>
                                    </w:rPr>
                                  </w:pPr>
                                  <w:r w:rsidRPr="005F01A0">
                                    <w:rPr>
                                      <w:rFonts w:ascii="FS Jack" w:eastAsia="Times New Roman" w:hAnsi="FS Jack"/>
                                      <w:b/>
                                      <w:bCs/>
                                      <w:szCs w:val="20"/>
                                      <w:u w:val="single"/>
                                      <w:lang w:val="en-US" w:eastAsia="en-GB"/>
                                    </w:rPr>
                                    <w:t xml:space="preserve">FUNDING GUIDANCE </w:t>
                                  </w:r>
                                </w:p>
                                <w:p w:rsidR="007A5965" w:rsidRDefault="007A5965" w:rsidP="007A5965">
                                  <w:pPr>
                                    <w:spacing w:after="0" w:line="360" w:lineRule="auto"/>
                                    <w:rPr>
                                      <w:rFonts w:ascii="FS Jack" w:eastAsia="Times New Roman" w:hAnsi="FS Jack"/>
                                      <w:bCs/>
                                      <w:sz w:val="21"/>
                                      <w:szCs w:val="21"/>
                                      <w:lang w:val="en-US" w:eastAsia="en-GB"/>
                                    </w:rPr>
                                  </w:pPr>
                                </w:p>
                                <w:p w:rsidR="007A5965" w:rsidRPr="007A5965" w:rsidRDefault="007A5965" w:rsidP="007A5965">
                                  <w:pPr>
                                    <w:spacing w:after="0" w:line="360" w:lineRule="auto"/>
                                    <w:rPr>
                                      <w:rFonts w:ascii="FS Jack" w:eastAsia="Times New Roman" w:hAnsi="FS Jack"/>
                                      <w:bCs/>
                                      <w:sz w:val="21"/>
                                      <w:szCs w:val="21"/>
                                      <w:lang w:val="en-US" w:eastAsia="en-GB"/>
                                    </w:rPr>
                                  </w:pPr>
                                  <w:r w:rsidRPr="007A5965">
                                    <w:rPr>
                                      <w:rFonts w:ascii="FS Jack" w:eastAsia="Times New Roman" w:hAnsi="FS Jack"/>
                                      <w:bCs/>
                                      <w:sz w:val="21"/>
                                      <w:szCs w:val="21"/>
                                      <w:lang w:val="en-US" w:eastAsia="en-GB"/>
                                    </w:rPr>
                                    <w:t>Pitch Assessment Visit reports may, where recommended, identify areas of need for further investment such as machinery or drainage. Where this is the case, we will support you to use the report as the basis for funding</w:t>
                                  </w:r>
                                  <w:r>
                                    <w:rPr>
                                      <w:rFonts w:ascii="FS Jack" w:eastAsia="Times New Roman" w:hAnsi="FS Jack"/>
                                      <w:bCs/>
                                      <w:sz w:val="21"/>
                                      <w:szCs w:val="21"/>
                                      <w:lang w:val="en-US" w:eastAsia="en-GB"/>
                                    </w:rPr>
                                    <w:t xml:space="preserve"> applications. </w:t>
                                  </w:r>
                                </w:p>
                                <w:p w:rsidR="007A5965" w:rsidRDefault="007A5965" w:rsidP="007A5965">
                                  <w:pPr>
                                    <w:spacing w:after="0" w:line="480" w:lineRule="auto"/>
                                  </w:pPr>
                                </w:p>
                              </w:txbxContent>
                            </wps:txbx>
                            <wps:bodyPr rot="0" vert="horz" wrap="square" lIns="91440" tIns="45720" rIns="91440" bIns="45720" anchor="t" anchorCtr="0">
                              <a:noAutofit/>
                            </wps:bodyPr>
                          </wps:wsp>
                          <wps:wsp>
                            <wps:cNvPr id="8" name="Text Box 2"/>
                            <wps:cNvSpPr txBox="1">
                              <a:spLocks noChangeArrowheads="1"/>
                            </wps:cNvSpPr>
                            <wps:spPr bwMode="auto">
                              <a:xfrm>
                                <a:off x="4505325" y="9525"/>
                                <a:ext cx="2495550" cy="2437018"/>
                              </a:xfrm>
                              <a:prstGeom prst="rect">
                                <a:avLst/>
                              </a:prstGeom>
                              <a:solidFill>
                                <a:srgbClr val="FFFFFF"/>
                              </a:solidFill>
                              <a:ln w="9525">
                                <a:solidFill>
                                  <a:srgbClr val="000000"/>
                                </a:solidFill>
                                <a:miter lim="800000"/>
                                <a:headEnd/>
                                <a:tailEnd/>
                              </a:ln>
                            </wps:spPr>
                            <wps:txbx>
                              <w:txbxContent>
                                <w:p w:rsidR="007A5965" w:rsidRDefault="007A5965" w:rsidP="007A5965">
                                  <w:pPr>
                                    <w:spacing w:after="0" w:line="360" w:lineRule="auto"/>
                                    <w:rPr>
                                      <w:rFonts w:ascii="FS Jack" w:hAnsi="FS Jack"/>
                                      <w:sz w:val="21"/>
                                      <w:szCs w:val="21"/>
                                      <w:shd w:val="clear" w:color="auto" w:fill="F7F7F7"/>
                                    </w:rPr>
                                  </w:pPr>
                                  <w:r w:rsidRPr="005F01A0">
                                    <w:rPr>
                                      <w:rFonts w:ascii="FS Jack" w:eastAsia="Times New Roman" w:hAnsi="FS Jack"/>
                                      <w:b/>
                                      <w:bCs/>
                                      <w:szCs w:val="20"/>
                                      <w:u w:val="single"/>
                                      <w:lang w:val="en-US" w:eastAsia="en-GB"/>
                                    </w:rPr>
                                    <w:t>EDUCATION &amp; TRAINING</w:t>
                                  </w:r>
                                  <w:r>
                                    <w:rPr>
                                      <w:rFonts w:ascii="FS Jack" w:eastAsia="Times New Roman" w:hAnsi="FS Jack"/>
                                      <w:b/>
                                      <w:bCs/>
                                      <w:sz w:val="20"/>
                                      <w:szCs w:val="20"/>
                                      <w:u w:val="single"/>
                                      <w:lang w:val="en-US" w:eastAsia="en-GB"/>
                                    </w:rPr>
                                    <w:br/>
                                  </w:r>
                                </w:p>
                                <w:p w:rsidR="007A5965" w:rsidRPr="007A5965" w:rsidRDefault="007A5965" w:rsidP="007A5965">
                                  <w:pPr>
                                    <w:spacing w:after="0" w:line="360" w:lineRule="auto"/>
                                    <w:rPr>
                                      <w:rFonts w:ascii="FS Jack" w:eastAsia="Times New Roman" w:hAnsi="FS Jack"/>
                                      <w:bCs/>
                                      <w:sz w:val="21"/>
                                      <w:szCs w:val="21"/>
                                      <w:lang w:val="en-US" w:eastAsia="en-GB"/>
                                    </w:rPr>
                                  </w:pPr>
                                  <w:r>
                                    <w:rPr>
                                      <w:rFonts w:ascii="FS Jack" w:eastAsia="Times New Roman" w:hAnsi="FS Jack"/>
                                      <w:bCs/>
                                      <w:sz w:val="21"/>
                                      <w:szCs w:val="21"/>
                                      <w:lang w:val="en-US" w:eastAsia="en-GB"/>
                                    </w:rPr>
                                    <w:t xml:space="preserve">To widen the benefit of the program we will also be delivering a series of interactive workshops where ground people and club </w:t>
                                  </w:r>
                                  <w:r>
                                    <w:rPr>
                                      <w:rFonts w:ascii="FS Jack" w:eastAsia="Times New Roman" w:hAnsi="FS Jack"/>
                                      <w:bCs/>
                                      <w:sz w:val="21"/>
                                      <w:szCs w:val="21"/>
                                      <w:lang w:val="en-US" w:eastAsia="en-GB"/>
                                    </w:rPr>
                                    <w:t>officials</w:t>
                                  </w:r>
                                  <w:r>
                                    <w:rPr>
                                      <w:rFonts w:ascii="FS Jack" w:eastAsia="Times New Roman" w:hAnsi="FS Jack"/>
                                      <w:bCs/>
                                      <w:sz w:val="21"/>
                                      <w:szCs w:val="21"/>
                                      <w:lang w:val="en-US" w:eastAsia="en-GB"/>
                                    </w:rPr>
                                    <w:t xml:space="preserve"> will be able to</w:t>
                                  </w:r>
                                  <w:r>
                                    <w:rPr>
                                      <w:rFonts w:ascii="FS Jack" w:eastAsia="Times New Roman" w:hAnsi="FS Jack"/>
                                      <w:bCs/>
                                      <w:sz w:val="21"/>
                                      <w:szCs w:val="21"/>
                                      <w:lang w:val="en-US" w:eastAsia="en-GB"/>
                                    </w:rPr>
                                    <w:t xml:space="preserve"> </w:t>
                                  </w:r>
                                  <w:r>
                                    <w:rPr>
                                      <w:rFonts w:ascii="FS Jack" w:eastAsia="Times New Roman" w:hAnsi="FS Jack"/>
                                      <w:bCs/>
                                      <w:sz w:val="21"/>
                                      <w:szCs w:val="21"/>
                                      <w:lang w:val="en-US" w:eastAsia="en-GB"/>
                                    </w:rPr>
                                    <w:t>gain more information on a wide range of areas as well as share ideas through a mixture of</w:t>
                                  </w:r>
                                  <w:r>
                                    <w:rPr>
                                      <w:rFonts w:ascii="FS Jack" w:eastAsia="Times New Roman" w:hAnsi="FS Jack"/>
                                      <w:bCs/>
                                      <w:sz w:val="21"/>
                                      <w:szCs w:val="21"/>
                                      <w:lang w:val="en-US" w:eastAsia="en-GB"/>
                                    </w:rPr>
                                    <w:t xml:space="preserve"> </w:t>
                                  </w:r>
                                  <w:r>
                                    <w:rPr>
                                      <w:rFonts w:ascii="FS Jack" w:eastAsia="Times New Roman" w:hAnsi="FS Jack"/>
                                      <w:bCs/>
                                      <w:sz w:val="21"/>
                                      <w:szCs w:val="21"/>
                                      <w:lang w:val="en-US" w:eastAsia="en-GB"/>
                                    </w:rPr>
                                    <w:t xml:space="preserve">practical and theory -based content. </w:t>
                                  </w:r>
                                </w:p>
                                <w:p w:rsidR="007A5965" w:rsidRPr="005F01A0" w:rsidRDefault="007A5965" w:rsidP="007A5965">
                                  <w:pPr>
                                    <w:spacing w:after="0" w:line="360" w:lineRule="auto"/>
                                    <w:rPr>
                                      <w:rFonts w:ascii="FS Jack" w:hAnsi="FS Jack"/>
                                      <w:sz w:val="21"/>
                                      <w:szCs w:val="21"/>
                                    </w:rPr>
                                  </w:pPr>
                                  <w:r w:rsidRPr="005F01A0">
                                    <w:rPr>
                                      <w:rFonts w:ascii="FS Jack" w:hAnsi="FS Jack"/>
                                      <w:sz w:val="21"/>
                                      <w:szCs w:val="21"/>
                                    </w:rPr>
                                    <w:br/>
                                  </w:r>
                                </w:p>
                              </w:txbxContent>
                            </wps:txbx>
                            <wps:bodyPr rot="0" vert="horz" wrap="square" lIns="91440" tIns="45720" rIns="91440" bIns="45720" anchor="t" anchorCtr="0">
                              <a:noAutofit/>
                            </wps:bodyPr>
                          </wps:wsp>
                        </wpg:grpSp>
                        <wps:wsp>
                          <wps:cNvPr id="1" name="Text Box 2"/>
                          <wps:cNvSpPr txBox="1">
                            <a:spLocks noChangeArrowheads="1"/>
                          </wps:cNvSpPr>
                          <wps:spPr bwMode="auto">
                            <a:xfrm>
                              <a:off x="0" y="0"/>
                              <a:ext cx="3993515" cy="276225"/>
                            </a:xfrm>
                            <a:prstGeom prst="rect">
                              <a:avLst/>
                            </a:prstGeom>
                            <a:solidFill>
                              <a:srgbClr val="FFFFFF"/>
                            </a:solidFill>
                            <a:ln w="9525">
                              <a:noFill/>
                              <a:miter lim="800000"/>
                              <a:headEnd/>
                              <a:tailEnd/>
                            </a:ln>
                          </wps:spPr>
                          <wps:txbx>
                            <w:txbxContent>
                              <w:p w:rsidR="007A5965" w:rsidRPr="007A5965" w:rsidRDefault="007A5965">
                                <w:pPr>
                                  <w:rPr>
                                    <w:rFonts w:ascii="FS Jack" w:hAnsi="FS Jack"/>
                                    <w:b/>
                                    <w:color w:val="FF0000"/>
                                    <w:szCs w:val="21"/>
                                    <w:u w:val="single"/>
                                  </w:rPr>
                                </w:pPr>
                                <w:r w:rsidRPr="007A5965">
                                  <w:rPr>
                                    <w:rFonts w:ascii="FS Jack" w:hAnsi="FS Jack"/>
                                    <w:b/>
                                    <w:color w:val="FF0000"/>
                                    <w:szCs w:val="21"/>
                                    <w:u w:val="single"/>
                                  </w:rPr>
                                  <w:t>The programme will consist of the following 3 main areas:</w:t>
                                </w:r>
                              </w:p>
                              <w:p w:rsidR="007A5965" w:rsidRDefault="007A5965"/>
                            </w:txbxContent>
                          </wps:txbx>
                          <wps:bodyPr rot="0" vert="horz" wrap="square" lIns="91440" tIns="45720" rIns="91440" bIns="45720" anchor="t" anchorCtr="0">
                            <a:noAutofit/>
                          </wps:bodyPr>
                        </wps:wsp>
                      </wpg:grpSp>
                      <wps:wsp>
                        <wps:cNvPr id="3" name="Text Box 2"/>
                        <wps:cNvSpPr txBox="1">
                          <a:spLocks noChangeArrowheads="1"/>
                        </wps:cNvSpPr>
                        <wps:spPr bwMode="auto">
                          <a:xfrm>
                            <a:off x="47625" y="3000375"/>
                            <a:ext cx="3993515" cy="276225"/>
                          </a:xfrm>
                          <a:prstGeom prst="rect">
                            <a:avLst/>
                          </a:prstGeom>
                          <a:solidFill>
                            <a:srgbClr val="FFFFFF"/>
                          </a:solidFill>
                          <a:ln w="9525">
                            <a:noFill/>
                            <a:miter lim="800000"/>
                            <a:headEnd/>
                            <a:tailEnd/>
                          </a:ln>
                        </wps:spPr>
                        <wps:txbx>
                          <w:txbxContent>
                            <w:p w:rsidR="007A5965" w:rsidRPr="007A5965" w:rsidRDefault="007A5965" w:rsidP="007A5965">
                              <w:pPr>
                                <w:rPr>
                                  <w:rFonts w:ascii="FS Jack" w:hAnsi="FS Jack"/>
                                  <w:b/>
                                  <w:szCs w:val="21"/>
                                </w:rPr>
                              </w:pPr>
                              <w:r w:rsidRPr="007A5965">
                                <w:rPr>
                                  <w:rFonts w:ascii="FS Jack" w:hAnsi="FS Jack"/>
                                  <w:b/>
                                  <w:szCs w:val="21"/>
                                </w:rPr>
                                <w:t>Please visit our Highlight Reel for PIP success stories</w:t>
                              </w:r>
                              <w:r>
                                <w:rPr>
                                  <w:rFonts w:ascii="FS Jack" w:hAnsi="FS Jack"/>
                                  <w:b/>
                                  <w:szCs w:val="21"/>
                                </w:rPr>
                                <w:t>.</w:t>
                              </w:r>
                            </w:p>
                            <w:p w:rsidR="007A5965" w:rsidRDefault="007A5965" w:rsidP="007A5965"/>
                          </w:txbxContent>
                        </wps:txbx>
                        <wps:bodyPr rot="0" vert="horz" wrap="square" lIns="91440" tIns="45720" rIns="91440" bIns="45720" anchor="t" anchorCtr="0">
                          <a:noAutofit/>
                        </wps:bodyPr>
                      </wps:wsp>
                    </wpg:wgp>
                  </a:graphicData>
                </a:graphic>
              </wp:anchor>
            </w:drawing>
          </mc:Choice>
          <mc:Fallback>
            <w:pict>
              <v:group id="Group 4" o:spid="_x0000_s1028" style="position:absolute;margin-left:-66.75pt;margin-top:449.7pt;width:577.5pt;height:258pt;z-index:251665408" coordsize="73342,3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">
                <v:group id="Group 2" o:spid="_x0000_s1029" style="position:absolute;width:73342;height:28289" coordsize="73342,2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9" o:spid="_x0000_s1030" style="position:absolute;left:857;top:3524;width:72485;height:24765" coordorigin="-1515" coordsize="71523,2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_x0000_s1031" type="#_x0000_t202" style="position:absolute;left:-1515;width:24436;height:24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7A5965" w:rsidRPr="005F01A0" w:rsidRDefault="007A5965" w:rsidP="007A5965">
                            <w:pPr>
                              <w:spacing w:after="0" w:line="360" w:lineRule="auto"/>
                              <w:rPr>
                                <w:rFonts w:ascii="FS Jack" w:eastAsia="Times New Roman" w:hAnsi="FS Jack"/>
                                <w:b/>
                                <w:bCs/>
                                <w:sz w:val="21"/>
                                <w:szCs w:val="21"/>
                                <w:u w:val="single"/>
                                <w:lang w:val="en-US" w:eastAsia="en-GB"/>
                              </w:rPr>
                            </w:pPr>
                            <w:r w:rsidRPr="007A5965">
                              <w:rPr>
                                <w:rFonts w:ascii="FS Jack" w:eastAsia="Times New Roman" w:hAnsi="FS Jack"/>
                                <w:b/>
                                <w:bCs/>
                                <w:szCs w:val="21"/>
                                <w:u w:val="single"/>
                                <w:lang w:val="en-US" w:eastAsia="en-GB"/>
                              </w:rPr>
                              <w:t>PITCH ASSESSEMENT VISITS</w:t>
                            </w:r>
                            <w:r w:rsidRPr="005F01A0">
                              <w:rPr>
                                <w:rFonts w:ascii="FS Jack" w:eastAsia="Times New Roman" w:hAnsi="FS Jack"/>
                                <w:b/>
                                <w:bCs/>
                                <w:sz w:val="21"/>
                                <w:szCs w:val="21"/>
                                <w:u w:val="single"/>
                                <w:lang w:val="en-US" w:eastAsia="en-GB"/>
                              </w:rPr>
                              <w:br/>
                            </w:r>
                          </w:p>
                          <w:p w:rsidR="007A5965" w:rsidRPr="005F01A0" w:rsidRDefault="007A5965" w:rsidP="007A5965">
                            <w:pPr>
                              <w:spacing w:line="360" w:lineRule="auto"/>
                              <w:rPr>
                                <w:rFonts w:ascii="FS Jack" w:hAnsi="FS Jack"/>
                                <w:sz w:val="21"/>
                                <w:szCs w:val="21"/>
                                <w:lang w:eastAsia="en-GB"/>
                              </w:rPr>
                            </w:pPr>
                            <w:r w:rsidRPr="005F01A0">
                              <w:rPr>
                                <w:rFonts w:ascii="FS Jack" w:hAnsi="FS Jack"/>
                                <w:sz w:val="21"/>
                                <w:szCs w:val="21"/>
                                <w:lang w:eastAsia="en-GB"/>
                              </w:rPr>
                              <w:t>The GMA will carry out site visits and offer practical and realistic advice on pitch maintenance based on a club’s budget, level of expertise, access to equipment and time available. Every participant will receive a summary report containing recommendations of how to progress the site’s maintenance programme.</w:t>
                            </w:r>
                          </w:p>
                          <w:p w:rsidR="007A5965" w:rsidRPr="005F01A0" w:rsidRDefault="007A5965" w:rsidP="007A5965">
                            <w:pPr>
                              <w:rPr>
                                <w:sz w:val="21"/>
                                <w:szCs w:val="21"/>
                              </w:rPr>
                            </w:pPr>
                          </w:p>
                        </w:txbxContent>
                      </v:textbox>
                    </v:shape>
                    <v:shape id="_x0000_s1032" type="#_x0000_t202" style="position:absolute;left:24237;width:19578;height:24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7A5965" w:rsidRDefault="007A5965" w:rsidP="007A5965">
                            <w:pPr>
                              <w:spacing w:after="0" w:line="360" w:lineRule="auto"/>
                              <w:rPr>
                                <w:rFonts w:ascii="FS Jack" w:eastAsia="Times New Roman" w:hAnsi="FS Jack"/>
                                <w:b/>
                                <w:bCs/>
                                <w:szCs w:val="20"/>
                                <w:u w:val="single"/>
                                <w:lang w:val="en-US" w:eastAsia="en-GB"/>
                              </w:rPr>
                            </w:pPr>
                            <w:r w:rsidRPr="005F01A0">
                              <w:rPr>
                                <w:rFonts w:ascii="FS Jack" w:eastAsia="Times New Roman" w:hAnsi="FS Jack"/>
                                <w:b/>
                                <w:bCs/>
                                <w:szCs w:val="20"/>
                                <w:u w:val="single"/>
                                <w:lang w:val="en-US" w:eastAsia="en-GB"/>
                              </w:rPr>
                              <w:t xml:space="preserve">FUNDING GUIDANCE </w:t>
                            </w:r>
                          </w:p>
                          <w:p w:rsidR="007A5965" w:rsidRDefault="007A5965" w:rsidP="007A5965">
                            <w:pPr>
                              <w:spacing w:after="0" w:line="360" w:lineRule="auto"/>
                              <w:rPr>
                                <w:rFonts w:ascii="FS Jack" w:eastAsia="Times New Roman" w:hAnsi="FS Jack"/>
                                <w:bCs/>
                                <w:sz w:val="21"/>
                                <w:szCs w:val="21"/>
                                <w:lang w:val="en-US" w:eastAsia="en-GB"/>
                              </w:rPr>
                            </w:pPr>
                          </w:p>
                          <w:p w:rsidR="007A5965" w:rsidRPr="007A5965" w:rsidRDefault="007A5965" w:rsidP="007A5965">
                            <w:pPr>
                              <w:spacing w:after="0" w:line="360" w:lineRule="auto"/>
                              <w:rPr>
                                <w:rFonts w:ascii="FS Jack" w:eastAsia="Times New Roman" w:hAnsi="FS Jack"/>
                                <w:bCs/>
                                <w:sz w:val="21"/>
                                <w:szCs w:val="21"/>
                                <w:lang w:val="en-US" w:eastAsia="en-GB"/>
                              </w:rPr>
                            </w:pPr>
                            <w:r w:rsidRPr="007A5965">
                              <w:rPr>
                                <w:rFonts w:ascii="FS Jack" w:eastAsia="Times New Roman" w:hAnsi="FS Jack"/>
                                <w:bCs/>
                                <w:sz w:val="21"/>
                                <w:szCs w:val="21"/>
                                <w:lang w:val="en-US" w:eastAsia="en-GB"/>
                              </w:rPr>
                              <w:t>Pitch Assessment Visit reports may, where recommended, identify areas of need for further investment such as machinery or drainage. Where this is the case, we will support you to use the report as the basis for funding</w:t>
                            </w:r>
                            <w:r>
                              <w:rPr>
                                <w:rFonts w:ascii="FS Jack" w:eastAsia="Times New Roman" w:hAnsi="FS Jack"/>
                                <w:bCs/>
                                <w:sz w:val="21"/>
                                <w:szCs w:val="21"/>
                                <w:lang w:val="en-US" w:eastAsia="en-GB"/>
                              </w:rPr>
                              <w:t xml:space="preserve"> applications. </w:t>
                            </w:r>
                          </w:p>
                          <w:p w:rsidR="007A5965" w:rsidRDefault="007A5965" w:rsidP="007A5965">
                            <w:pPr>
                              <w:spacing w:after="0" w:line="480" w:lineRule="auto"/>
                            </w:pPr>
                          </w:p>
                        </w:txbxContent>
                      </v:textbox>
                    </v:shape>
                    <v:shape id="_x0000_s1033" type="#_x0000_t202" style="position:absolute;left:45053;top:95;width:24955;height:24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7A5965" w:rsidRDefault="007A5965" w:rsidP="007A5965">
                            <w:pPr>
                              <w:spacing w:after="0" w:line="360" w:lineRule="auto"/>
                              <w:rPr>
                                <w:rFonts w:ascii="FS Jack" w:hAnsi="FS Jack"/>
                                <w:sz w:val="21"/>
                                <w:szCs w:val="21"/>
                                <w:shd w:val="clear" w:color="auto" w:fill="F7F7F7"/>
                              </w:rPr>
                            </w:pPr>
                            <w:r w:rsidRPr="005F01A0">
                              <w:rPr>
                                <w:rFonts w:ascii="FS Jack" w:eastAsia="Times New Roman" w:hAnsi="FS Jack"/>
                                <w:b/>
                                <w:bCs/>
                                <w:szCs w:val="20"/>
                                <w:u w:val="single"/>
                                <w:lang w:val="en-US" w:eastAsia="en-GB"/>
                              </w:rPr>
                              <w:t>EDUCATION &amp; TRAINING</w:t>
                            </w:r>
                            <w:r>
                              <w:rPr>
                                <w:rFonts w:ascii="FS Jack" w:eastAsia="Times New Roman" w:hAnsi="FS Jack"/>
                                <w:b/>
                                <w:bCs/>
                                <w:sz w:val="20"/>
                                <w:szCs w:val="20"/>
                                <w:u w:val="single"/>
                                <w:lang w:val="en-US" w:eastAsia="en-GB"/>
                              </w:rPr>
                              <w:br/>
                            </w:r>
                          </w:p>
                          <w:p w:rsidR="007A5965" w:rsidRPr="007A5965" w:rsidRDefault="007A5965" w:rsidP="007A5965">
                            <w:pPr>
                              <w:spacing w:after="0" w:line="360" w:lineRule="auto"/>
                              <w:rPr>
                                <w:rFonts w:ascii="FS Jack" w:eastAsia="Times New Roman" w:hAnsi="FS Jack"/>
                                <w:bCs/>
                                <w:sz w:val="21"/>
                                <w:szCs w:val="21"/>
                                <w:lang w:val="en-US" w:eastAsia="en-GB"/>
                              </w:rPr>
                            </w:pPr>
                            <w:r>
                              <w:rPr>
                                <w:rFonts w:ascii="FS Jack" w:eastAsia="Times New Roman" w:hAnsi="FS Jack"/>
                                <w:bCs/>
                                <w:sz w:val="21"/>
                                <w:szCs w:val="21"/>
                                <w:lang w:val="en-US" w:eastAsia="en-GB"/>
                              </w:rPr>
                              <w:t xml:space="preserve">To widen the benefit of the program we will also be delivering a series of interactive workshops where ground people and club </w:t>
                            </w:r>
                            <w:r>
                              <w:rPr>
                                <w:rFonts w:ascii="FS Jack" w:eastAsia="Times New Roman" w:hAnsi="FS Jack"/>
                                <w:bCs/>
                                <w:sz w:val="21"/>
                                <w:szCs w:val="21"/>
                                <w:lang w:val="en-US" w:eastAsia="en-GB"/>
                              </w:rPr>
                              <w:t>officials</w:t>
                            </w:r>
                            <w:r>
                              <w:rPr>
                                <w:rFonts w:ascii="FS Jack" w:eastAsia="Times New Roman" w:hAnsi="FS Jack"/>
                                <w:bCs/>
                                <w:sz w:val="21"/>
                                <w:szCs w:val="21"/>
                                <w:lang w:val="en-US" w:eastAsia="en-GB"/>
                              </w:rPr>
                              <w:t xml:space="preserve"> will be able to</w:t>
                            </w:r>
                            <w:r>
                              <w:rPr>
                                <w:rFonts w:ascii="FS Jack" w:eastAsia="Times New Roman" w:hAnsi="FS Jack"/>
                                <w:bCs/>
                                <w:sz w:val="21"/>
                                <w:szCs w:val="21"/>
                                <w:lang w:val="en-US" w:eastAsia="en-GB"/>
                              </w:rPr>
                              <w:t xml:space="preserve"> </w:t>
                            </w:r>
                            <w:r>
                              <w:rPr>
                                <w:rFonts w:ascii="FS Jack" w:eastAsia="Times New Roman" w:hAnsi="FS Jack"/>
                                <w:bCs/>
                                <w:sz w:val="21"/>
                                <w:szCs w:val="21"/>
                                <w:lang w:val="en-US" w:eastAsia="en-GB"/>
                              </w:rPr>
                              <w:t>gain more information on a wide range of areas as well as share ideas through a mixture of</w:t>
                            </w:r>
                            <w:r>
                              <w:rPr>
                                <w:rFonts w:ascii="FS Jack" w:eastAsia="Times New Roman" w:hAnsi="FS Jack"/>
                                <w:bCs/>
                                <w:sz w:val="21"/>
                                <w:szCs w:val="21"/>
                                <w:lang w:val="en-US" w:eastAsia="en-GB"/>
                              </w:rPr>
                              <w:t xml:space="preserve"> </w:t>
                            </w:r>
                            <w:r>
                              <w:rPr>
                                <w:rFonts w:ascii="FS Jack" w:eastAsia="Times New Roman" w:hAnsi="FS Jack"/>
                                <w:bCs/>
                                <w:sz w:val="21"/>
                                <w:szCs w:val="21"/>
                                <w:lang w:val="en-US" w:eastAsia="en-GB"/>
                              </w:rPr>
                              <w:t xml:space="preserve">practical and theory -based content. </w:t>
                            </w:r>
                          </w:p>
                          <w:p w:rsidR="007A5965" w:rsidRPr="005F01A0" w:rsidRDefault="007A5965" w:rsidP="007A5965">
                            <w:pPr>
                              <w:spacing w:after="0" w:line="360" w:lineRule="auto"/>
                              <w:rPr>
                                <w:rFonts w:ascii="FS Jack" w:hAnsi="FS Jack"/>
                                <w:sz w:val="21"/>
                                <w:szCs w:val="21"/>
                              </w:rPr>
                            </w:pPr>
                            <w:r w:rsidRPr="005F01A0">
                              <w:rPr>
                                <w:rFonts w:ascii="FS Jack" w:hAnsi="FS Jack"/>
                                <w:sz w:val="21"/>
                                <w:szCs w:val="21"/>
                              </w:rPr>
                              <w:br/>
                            </w:r>
                          </w:p>
                        </w:txbxContent>
                      </v:textbox>
                    </v:shape>
                  </v:group>
                  <v:shape id="_x0000_s1034" type="#_x0000_t202" style="position:absolute;width:3993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rsidR="007A5965" w:rsidRPr="007A5965" w:rsidRDefault="007A5965">
                          <w:pPr>
                            <w:rPr>
                              <w:rFonts w:ascii="FS Jack" w:hAnsi="FS Jack"/>
                              <w:b/>
                              <w:color w:val="FF0000"/>
                              <w:szCs w:val="21"/>
                              <w:u w:val="single"/>
                            </w:rPr>
                          </w:pPr>
                          <w:r w:rsidRPr="007A5965">
                            <w:rPr>
                              <w:rFonts w:ascii="FS Jack" w:hAnsi="FS Jack"/>
                              <w:b/>
                              <w:color w:val="FF0000"/>
                              <w:szCs w:val="21"/>
                              <w:u w:val="single"/>
                            </w:rPr>
                            <w:t>The programme will consist of the following 3 main areas:</w:t>
                          </w:r>
                        </w:p>
                        <w:p w:rsidR="007A5965" w:rsidRDefault="007A5965"/>
                      </w:txbxContent>
                    </v:textbox>
                  </v:shape>
                </v:group>
                <v:shape id="_x0000_s1035" type="#_x0000_t202" style="position:absolute;left:476;top:30003;width:39935;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7A5965" w:rsidRPr="007A5965" w:rsidRDefault="007A5965" w:rsidP="007A5965">
                        <w:pPr>
                          <w:rPr>
                            <w:rFonts w:ascii="FS Jack" w:hAnsi="FS Jack"/>
                            <w:b/>
                            <w:szCs w:val="21"/>
                          </w:rPr>
                        </w:pPr>
                        <w:r w:rsidRPr="007A5965">
                          <w:rPr>
                            <w:rFonts w:ascii="FS Jack" w:hAnsi="FS Jack"/>
                            <w:b/>
                            <w:szCs w:val="21"/>
                          </w:rPr>
                          <w:t>Please visit our Highlight Reel for PIP success stories</w:t>
                        </w:r>
                        <w:r>
                          <w:rPr>
                            <w:rFonts w:ascii="FS Jack" w:hAnsi="FS Jack"/>
                            <w:b/>
                            <w:szCs w:val="21"/>
                          </w:rPr>
                          <w:t>.</w:t>
                        </w:r>
                      </w:p>
                      <w:p w:rsidR="007A5965" w:rsidRDefault="007A5965" w:rsidP="007A5965"/>
                    </w:txbxContent>
                  </v:textbox>
                </v:shape>
              </v:group>
            </w:pict>
          </mc:Fallback>
        </mc:AlternateContent>
      </w:r>
    </w:p>
    <w:p w:rsidR="007A5965" w:rsidRDefault="007A5965" w:rsidP="007A5965">
      <w:pPr>
        <w:shd w:val="clear" w:color="auto" w:fill="FFFFFF"/>
        <w:spacing w:after="0" w:line="360" w:lineRule="auto"/>
        <w:rPr>
          <w:rFonts w:ascii="FS Jack" w:eastAsia="Times New Roman" w:hAnsi="FS Jack" w:cs="Arial"/>
          <w:b/>
          <w:color w:val="FF0000"/>
          <w:sz w:val="24"/>
          <w:szCs w:val="24"/>
          <w:u w:val="single"/>
          <w:shd w:val="clear" w:color="auto" w:fill="FFFFFF"/>
          <w:lang w:eastAsia="en-GB"/>
        </w:rPr>
      </w:pPr>
    </w:p>
    <w:p w:rsidR="007A5965" w:rsidRDefault="007A5965" w:rsidP="007A5965">
      <w:pPr>
        <w:shd w:val="clear" w:color="auto" w:fill="FFFFFF"/>
        <w:spacing w:after="0" w:line="360" w:lineRule="auto"/>
        <w:rPr>
          <w:rFonts w:ascii="FS Jack" w:eastAsia="Times New Roman" w:hAnsi="FS Jack" w:cs="Arial"/>
          <w:b/>
          <w:color w:val="FF0000"/>
          <w:sz w:val="24"/>
          <w:szCs w:val="24"/>
          <w:u w:val="single"/>
          <w:shd w:val="clear" w:color="auto" w:fill="FFFFFF"/>
          <w:lang w:eastAsia="en-GB"/>
        </w:rPr>
      </w:pPr>
    </w:p>
    <w:p w:rsidR="007A5965" w:rsidRDefault="007A5965" w:rsidP="007A5965">
      <w:pPr>
        <w:shd w:val="clear" w:color="auto" w:fill="FFFFFF"/>
        <w:spacing w:after="0" w:line="360" w:lineRule="auto"/>
        <w:rPr>
          <w:rFonts w:ascii="FS Jack" w:eastAsia="Times New Roman" w:hAnsi="FS Jack" w:cs="Arial"/>
          <w:b/>
          <w:color w:val="FF0000"/>
          <w:sz w:val="24"/>
          <w:szCs w:val="24"/>
          <w:u w:val="single"/>
          <w:shd w:val="clear" w:color="auto" w:fill="FFFFFF"/>
          <w:lang w:eastAsia="en-GB"/>
        </w:rPr>
      </w:pPr>
    </w:p>
    <w:p w:rsidR="007A5965" w:rsidRDefault="007A5965" w:rsidP="007A5965">
      <w:pPr>
        <w:shd w:val="clear" w:color="auto" w:fill="FFFFFF"/>
        <w:spacing w:after="0" w:line="360" w:lineRule="auto"/>
        <w:rPr>
          <w:rFonts w:ascii="FS Jack" w:eastAsia="Times New Roman" w:hAnsi="FS Jack" w:cs="Arial"/>
          <w:b/>
          <w:color w:val="FF0000"/>
          <w:sz w:val="24"/>
          <w:szCs w:val="24"/>
          <w:u w:val="single"/>
          <w:shd w:val="clear" w:color="auto" w:fill="FFFFFF"/>
          <w:lang w:eastAsia="en-GB"/>
        </w:rPr>
      </w:pPr>
    </w:p>
    <w:p w:rsidR="007A5965" w:rsidRDefault="007A5965" w:rsidP="007A5965">
      <w:pPr>
        <w:shd w:val="clear" w:color="auto" w:fill="FFFFFF"/>
        <w:spacing w:after="0" w:line="360" w:lineRule="auto"/>
        <w:rPr>
          <w:rFonts w:ascii="FS Jack" w:eastAsia="Times New Roman" w:hAnsi="FS Jack" w:cs="Arial"/>
          <w:b/>
          <w:color w:val="FF0000"/>
          <w:sz w:val="24"/>
          <w:szCs w:val="24"/>
          <w:u w:val="single"/>
          <w:shd w:val="clear" w:color="auto" w:fill="FFFFFF"/>
          <w:lang w:eastAsia="en-GB"/>
        </w:rPr>
      </w:pPr>
    </w:p>
    <w:p w:rsidR="007A5965" w:rsidRDefault="007A5965" w:rsidP="007A5965">
      <w:pPr>
        <w:shd w:val="clear" w:color="auto" w:fill="FFFFFF"/>
        <w:spacing w:after="0" w:line="360" w:lineRule="auto"/>
        <w:rPr>
          <w:rFonts w:ascii="FS Jack" w:eastAsia="Times New Roman" w:hAnsi="FS Jack" w:cs="Arial"/>
          <w:b/>
          <w:color w:val="FF0000"/>
          <w:sz w:val="24"/>
          <w:szCs w:val="24"/>
          <w:u w:val="single"/>
          <w:shd w:val="clear" w:color="auto" w:fill="FFFFFF"/>
          <w:lang w:eastAsia="en-GB"/>
        </w:rPr>
      </w:pPr>
    </w:p>
    <w:p w:rsidR="007A5965" w:rsidRDefault="007A5965" w:rsidP="007A5965">
      <w:pPr>
        <w:shd w:val="clear" w:color="auto" w:fill="FFFFFF"/>
        <w:spacing w:after="0" w:line="360" w:lineRule="auto"/>
        <w:rPr>
          <w:rFonts w:ascii="FS Jack" w:eastAsia="Times New Roman" w:hAnsi="FS Jack" w:cs="Arial"/>
          <w:b/>
          <w:color w:val="FF0000"/>
          <w:sz w:val="24"/>
          <w:szCs w:val="24"/>
          <w:u w:val="single"/>
          <w:shd w:val="clear" w:color="auto" w:fill="FFFFFF"/>
          <w:lang w:eastAsia="en-GB"/>
        </w:rPr>
      </w:pPr>
    </w:p>
    <w:p w:rsidR="007A5965" w:rsidRDefault="007A5965" w:rsidP="007A5965">
      <w:pPr>
        <w:shd w:val="clear" w:color="auto" w:fill="FFFFFF"/>
        <w:spacing w:after="0" w:line="360" w:lineRule="auto"/>
        <w:rPr>
          <w:rFonts w:ascii="FS Jack" w:eastAsia="Times New Roman" w:hAnsi="FS Jack" w:cs="Arial"/>
          <w:b/>
          <w:color w:val="FF0000"/>
          <w:sz w:val="24"/>
          <w:szCs w:val="24"/>
          <w:u w:val="single"/>
          <w:shd w:val="clear" w:color="auto" w:fill="FFFFFF"/>
          <w:lang w:eastAsia="en-GB"/>
        </w:rPr>
      </w:pPr>
    </w:p>
    <w:p w:rsidR="007A5965" w:rsidRPr="00D63CBA" w:rsidRDefault="007A5965" w:rsidP="007A5965">
      <w:pPr>
        <w:shd w:val="clear" w:color="auto" w:fill="FFFFFF"/>
        <w:spacing w:after="0" w:line="360" w:lineRule="auto"/>
        <w:rPr>
          <w:rFonts w:ascii="FS Jack" w:hAnsi="FS Jack"/>
          <w:b/>
          <w:sz w:val="20"/>
        </w:rPr>
      </w:pPr>
      <w:bookmarkStart w:id="1" w:name="_Hlk38531786"/>
      <w:r w:rsidRPr="00D63CBA">
        <w:rPr>
          <w:rFonts w:ascii="FS Jack" w:hAnsi="FS Jack"/>
          <w:b/>
          <w:sz w:val="20"/>
        </w:rPr>
        <w:t xml:space="preserve"> </w:t>
      </w:r>
      <w:bookmarkEnd w:id="1"/>
    </w:p>
    <w:p w:rsidR="009F09ED" w:rsidRDefault="004A31F1"/>
    <w:sectPr w:rsidR="009F0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65"/>
    <w:rsid w:val="004A31F1"/>
    <w:rsid w:val="00640BE1"/>
    <w:rsid w:val="007A5965"/>
    <w:rsid w:val="00C17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B7B7"/>
  <w15:chartTrackingRefBased/>
  <w15:docId w15:val="{2489C1C8-F85B-4789-8D5A-9E259F73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5965"/>
    <w:rPr>
      <w:b/>
      <w:bCs/>
    </w:rPr>
  </w:style>
  <w:style w:type="paragraph" w:styleId="BalloonText">
    <w:name w:val="Balloon Text"/>
    <w:basedOn w:val="Normal"/>
    <w:link w:val="BalloonTextChar"/>
    <w:uiPriority w:val="99"/>
    <w:semiHidden/>
    <w:unhideWhenUsed/>
    <w:rsid w:val="007A5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9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4295D-7B6E-42F0-B6AE-10A2AA87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Owen</dc:creator>
  <cp:keywords/>
  <dc:description/>
  <cp:lastModifiedBy>Rachel Owen</cp:lastModifiedBy>
  <cp:revision>1</cp:revision>
  <dcterms:created xsi:type="dcterms:W3CDTF">2020-04-23T10:55:00Z</dcterms:created>
  <dcterms:modified xsi:type="dcterms:W3CDTF">2020-04-23T11:16:00Z</dcterms:modified>
</cp:coreProperties>
</file>