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C3" w:rsidRDefault="004D4EC3" w:rsidP="00A468F3">
      <w:pPr>
        <w:jc w:val="center"/>
        <w:rPr>
          <w:noProof/>
          <w:lang w:eastAsia="en-GB"/>
        </w:rPr>
      </w:pPr>
      <w:r>
        <w:rPr>
          <w:noProof/>
          <w:lang w:eastAsia="en-GB"/>
        </w:rPr>
        <w:drawing>
          <wp:anchor distT="0" distB="0" distL="114300" distR="114300" simplePos="0" relativeHeight="251658240" behindDoc="0" locked="0" layoutInCell="1" allowOverlap="1" wp14:anchorId="28249A15" wp14:editId="1F37E75B">
            <wp:simplePos x="0" y="0"/>
            <wp:positionH relativeFrom="column">
              <wp:posOffset>2875915</wp:posOffset>
            </wp:positionH>
            <wp:positionV relativeFrom="paragraph">
              <wp:posOffset>-182245</wp:posOffset>
            </wp:positionV>
            <wp:extent cx="594360"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go tranparent.png"/>
                    <pic:cNvPicPr/>
                  </pic:nvPicPr>
                  <pic:blipFill rotWithShape="1">
                    <a:blip r:embed="rId6" cstate="print">
                      <a:extLst>
                        <a:ext uri="{28A0092B-C50C-407E-A947-70E740481C1C}">
                          <a14:useLocalDpi xmlns:a14="http://schemas.microsoft.com/office/drawing/2010/main" val="0"/>
                        </a:ext>
                      </a:extLst>
                    </a:blip>
                    <a:srcRect l="34602" t="22812" r="34573" b="15165"/>
                    <a:stretch/>
                  </pic:blipFill>
                  <pic:spPr bwMode="auto">
                    <a:xfrm>
                      <a:off x="0" y="0"/>
                      <a:ext cx="594360" cy="83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4EC3" w:rsidRDefault="004D4EC3" w:rsidP="00A468F3">
      <w:pPr>
        <w:jc w:val="center"/>
        <w:rPr>
          <w:noProof/>
          <w:lang w:eastAsia="en-GB"/>
        </w:rPr>
      </w:pPr>
    </w:p>
    <w:p w:rsidR="004D4EC3" w:rsidRDefault="004D4EC3" w:rsidP="00A468F3">
      <w:pPr>
        <w:jc w:val="center"/>
        <w:rPr>
          <w:noProof/>
          <w:lang w:eastAsia="en-GB"/>
        </w:rPr>
      </w:pPr>
    </w:p>
    <w:p w:rsidR="00B05C6D" w:rsidRDefault="00B05C6D" w:rsidP="00A468F3">
      <w:pPr>
        <w:jc w:val="center"/>
      </w:pPr>
    </w:p>
    <w:p w:rsidR="00B05C6D" w:rsidRPr="00B05C6D" w:rsidRDefault="00B05C6D" w:rsidP="00B05C6D">
      <w:pPr>
        <w:jc w:val="center"/>
        <w:rPr>
          <w:b/>
        </w:rPr>
      </w:pPr>
      <w:r w:rsidRPr="00ED04B4">
        <w:rPr>
          <w:b/>
          <w:sz w:val="32"/>
          <w:szCs w:val="32"/>
        </w:rPr>
        <w:t>MEETINGS &amp; EVENTS</w:t>
      </w:r>
      <w:r w:rsidR="005A02C4">
        <w:rPr>
          <w:b/>
          <w:sz w:val="32"/>
          <w:szCs w:val="32"/>
        </w:rPr>
        <w:t xml:space="preserve"> - </w:t>
      </w:r>
      <w:r w:rsidRPr="005A02C4">
        <w:rPr>
          <w:b/>
          <w:sz w:val="32"/>
          <w:szCs w:val="32"/>
        </w:rPr>
        <w:t>ROOMS FOR HIRE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48"/>
      </w:tblGrid>
      <w:tr w:rsidR="00B05C6D" w:rsidRPr="00F4095C" w:rsidTr="005A02C4">
        <w:trPr>
          <w:trHeight w:val="2224"/>
        </w:trPr>
        <w:tc>
          <w:tcPr>
            <w:tcW w:w="5160" w:type="dxa"/>
          </w:tcPr>
          <w:p w:rsidR="00B05C6D" w:rsidRPr="00F4095C" w:rsidRDefault="00B05C6D" w:rsidP="00F4095C">
            <w:pPr>
              <w:spacing w:line="240" w:lineRule="auto"/>
              <w:rPr>
                <w:rFonts w:eastAsia="Times New Roman"/>
                <w:lang w:eastAsia="en-GB"/>
              </w:rPr>
            </w:pPr>
          </w:p>
          <w:p w:rsidR="00B05C6D" w:rsidRPr="00F4095C" w:rsidRDefault="00B05C6D" w:rsidP="00F4095C">
            <w:pPr>
              <w:spacing w:line="240" w:lineRule="auto"/>
              <w:jc w:val="center"/>
              <w:rPr>
                <w:rFonts w:eastAsia="Times New Roman"/>
                <w:b/>
                <w:lang w:eastAsia="en-GB"/>
              </w:rPr>
            </w:pPr>
            <w:r w:rsidRPr="00F4095C">
              <w:rPr>
                <w:rFonts w:eastAsia="Times New Roman"/>
                <w:b/>
                <w:lang w:eastAsia="en-GB"/>
              </w:rPr>
              <w:t>SIR TOM FINNEY SUITE</w:t>
            </w:r>
          </w:p>
          <w:p w:rsidR="00B05C6D" w:rsidRPr="00101157" w:rsidRDefault="00B05C6D" w:rsidP="00F4095C">
            <w:pPr>
              <w:spacing w:line="240" w:lineRule="auto"/>
              <w:rPr>
                <w:rFonts w:eastAsia="Times New Roman"/>
                <w:sz w:val="20"/>
                <w:szCs w:val="20"/>
                <w:lang w:eastAsia="en-GB"/>
              </w:rPr>
            </w:pPr>
          </w:p>
          <w:p w:rsidR="003574A4" w:rsidRPr="003574A4" w:rsidRDefault="003574A4" w:rsidP="00F4095C">
            <w:pPr>
              <w:numPr>
                <w:ilvl w:val="0"/>
                <w:numId w:val="1"/>
              </w:numPr>
              <w:spacing w:line="240" w:lineRule="auto"/>
              <w:rPr>
                <w:rFonts w:eastAsia="Times New Roman"/>
                <w:b/>
                <w:lang w:eastAsia="en-GB"/>
              </w:rPr>
            </w:pPr>
            <w:r w:rsidRPr="003574A4">
              <w:rPr>
                <w:rFonts w:eastAsia="Times New Roman"/>
                <w:b/>
                <w:lang w:eastAsia="en-GB"/>
              </w:rPr>
              <w:t>Up to 12</w:t>
            </w:r>
            <w:r w:rsidR="00B05C6D" w:rsidRPr="003574A4">
              <w:rPr>
                <w:rFonts w:eastAsia="Times New Roman"/>
                <w:b/>
                <w:lang w:eastAsia="en-GB"/>
              </w:rPr>
              <w:t>0 persons</w:t>
            </w:r>
            <w:r w:rsidRPr="003574A4">
              <w:rPr>
                <w:rFonts w:eastAsia="Times New Roman"/>
                <w:b/>
                <w:lang w:eastAsia="en-GB"/>
              </w:rPr>
              <w:t xml:space="preserve"> – Theatre Style</w:t>
            </w:r>
          </w:p>
          <w:p w:rsidR="00B05C6D" w:rsidRPr="003574A4" w:rsidRDefault="003574A4" w:rsidP="00F4095C">
            <w:pPr>
              <w:numPr>
                <w:ilvl w:val="0"/>
                <w:numId w:val="1"/>
              </w:numPr>
              <w:spacing w:line="240" w:lineRule="auto"/>
              <w:rPr>
                <w:rFonts w:eastAsia="Times New Roman"/>
                <w:b/>
                <w:lang w:eastAsia="en-GB"/>
              </w:rPr>
            </w:pPr>
            <w:r>
              <w:rPr>
                <w:rFonts w:eastAsia="Times New Roman"/>
                <w:b/>
                <w:lang w:eastAsia="en-GB"/>
              </w:rPr>
              <w:t>Up to 8</w:t>
            </w:r>
            <w:r w:rsidRPr="003574A4">
              <w:rPr>
                <w:rFonts w:eastAsia="Times New Roman"/>
                <w:b/>
                <w:lang w:eastAsia="en-GB"/>
              </w:rPr>
              <w:t xml:space="preserve">0 persons – Boardroom/Cabaret style </w:t>
            </w:r>
          </w:p>
          <w:p w:rsidR="00B05C6D" w:rsidRPr="00F4095C" w:rsidRDefault="00D46964" w:rsidP="00F4095C">
            <w:pPr>
              <w:numPr>
                <w:ilvl w:val="0"/>
                <w:numId w:val="1"/>
              </w:numPr>
              <w:spacing w:line="240" w:lineRule="auto"/>
              <w:rPr>
                <w:rFonts w:eastAsia="Times New Roman"/>
                <w:lang w:eastAsia="en-GB"/>
              </w:rPr>
            </w:pPr>
            <w:r>
              <w:rPr>
                <w:rFonts w:eastAsia="Times New Roman"/>
                <w:lang w:eastAsia="en-GB"/>
              </w:rPr>
              <w:t>£19</w:t>
            </w:r>
            <w:r w:rsidR="00B05C6D" w:rsidRPr="00F4095C">
              <w:rPr>
                <w:rFonts w:eastAsia="Times New Roman"/>
                <w:lang w:eastAsia="en-GB"/>
              </w:rPr>
              <w:t>0 per day</w:t>
            </w:r>
          </w:p>
          <w:p w:rsidR="00B05C6D" w:rsidRPr="00F4095C" w:rsidRDefault="00B05C6D" w:rsidP="00F4095C">
            <w:pPr>
              <w:numPr>
                <w:ilvl w:val="0"/>
                <w:numId w:val="1"/>
              </w:numPr>
              <w:spacing w:line="240" w:lineRule="auto"/>
              <w:rPr>
                <w:rFonts w:eastAsia="Times New Roman"/>
                <w:lang w:eastAsia="en-GB"/>
              </w:rPr>
            </w:pPr>
            <w:r w:rsidRPr="00F4095C">
              <w:rPr>
                <w:rFonts w:eastAsia="Times New Roman"/>
                <w:lang w:eastAsia="en-GB"/>
              </w:rPr>
              <w:t>£</w:t>
            </w:r>
            <w:r w:rsidR="00D46964">
              <w:rPr>
                <w:rFonts w:eastAsia="Times New Roman"/>
                <w:lang w:eastAsia="en-GB"/>
              </w:rPr>
              <w:t>11</w:t>
            </w:r>
            <w:r w:rsidR="00263647">
              <w:rPr>
                <w:rFonts w:eastAsia="Times New Roman"/>
                <w:lang w:eastAsia="en-GB"/>
              </w:rPr>
              <w:t>0</w:t>
            </w:r>
            <w:r w:rsidRPr="00F4095C">
              <w:rPr>
                <w:rFonts w:eastAsia="Times New Roman"/>
                <w:lang w:eastAsia="en-GB"/>
              </w:rPr>
              <w:t xml:space="preserve"> per half day</w:t>
            </w:r>
          </w:p>
          <w:p w:rsidR="00B05C6D" w:rsidRPr="00F4095C" w:rsidRDefault="00D46964" w:rsidP="00F4095C">
            <w:pPr>
              <w:numPr>
                <w:ilvl w:val="0"/>
                <w:numId w:val="1"/>
              </w:numPr>
              <w:spacing w:line="240" w:lineRule="auto"/>
              <w:rPr>
                <w:rFonts w:eastAsia="Times New Roman"/>
                <w:lang w:eastAsia="en-GB"/>
              </w:rPr>
            </w:pPr>
            <w:r>
              <w:rPr>
                <w:rFonts w:eastAsia="Times New Roman"/>
                <w:lang w:eastAsia="en-GB"/>
              </w:rPr>
              <w:t>£12</w:t>
            </w:r>
            <w:r w:rsidR="00B05C6D" w:rsidRPr="00F4095C">
              <w:rPr>
                <w:rFonts w:eastAsia="Times New Roman"/>
                <w:lang w:eastAsia="en-GB"/>
              </w:rPr>
              <w:t>0 per evening</w:t>
            </w:r>
          </w:p>
          <w:p w:rsidR="00B05C6D" w:rsidRPr="00F4095C" w:rsidRDefault="00B05C6D" w:rsidP="00F4095C">
            <w:pPr>
              <w:spacing w:line="240" w:lineRule="auto"/>
              <w:ind w:left="360"/>
              <w:rPr>
                <w:rFonts w:eastAsia="Times New Roman"/>
                <w:lang w:eastAsia="en-GB"/>
              </w:rPr>
            </w:pPr>
          </w:p>
        </w:tc>
        <w:tc>
          <w:tcPr>
            <w:tcW w:w="5148" w:type="dxa"/>
          </w:tcPr>
          <w:p w:rsidR="00B05C6D" w:rsidRPr="00F4095C" w:rsidRDefault="00B05C6D" w:rsidP="00F4095C">
            <w:pPr>
              <w:spacing w:line="240" w:lineRule="auto"/>
              <w:jc w:val="center"/>
              <w:rPr>
                <w:rFonts w:eastAsia="Times New Roman"/>
                <w:lang w:eastAsia="en-GB"/>
              </w:rPr>
            </w:pPr>
          </w:p>
          <w:p w:rsidR="00B05C6D" w:rsidRPr="00F4095C" w:rsidRDefault="00B05C6D" w:rsidP="00F4095C">
            <w:pPr>
              <w:spacing w:line="240" w:lineRule="auto"/>
              <w:jc w:val="center"/>
              <w:rPr>
                <w:rFonts w:eastAsia="Times New Roman"/>
                <w:b/>
                <w:lang w:eastAsia="en-GB"/>
              </w:rPr>
            </w:pPr>
            <w:r w:rsidRPr="00F4095C">
              <w:rPr>
                <w:rFonts w:eastAsia="Times New Roman"/>
                <w:b/>
                <w:lang w:eastAsia="en-GB"/>
              </w:rPr>
              <w:t>PRESIDENTS SUITE</w:t>
            </w:r>
          </w:p>
          <w:p w:rsidR="00B05C6D" w:rsidRPr="00101157" w:rsidRDefault="00B05C6D" w:rsidP="00F4095C">
            <w:pPr>
              <w:spacing w:line="240" w:lineRule="auto"/>
              <w:rPr>
                <w:rFonts w:eastAsia="Times New Roman"/>
                <w:sz w:val="16"/>
                <w:szCs w:val="16"/>
                <w:lang w:eastAsia="en-GB"/>
              </w:rPr>
            </w:pPr>
          </w:p>
          <w:p w:rsidR="00B05C6D" w:rsidRPr="00101157" w:rsidRDefault="00B05C6D" w:rsidP="00F4095C">
            <w:pPr>
              <w:numPr>
                <w:ilvl w:val="0"/>
                <w:numId w:val="2"/>
              </w:numPr>
              <w:spacing w:line="240" w:lineRule="auto"/>
              <w:rPr>
                <w:rFonts w:eastAsia="Times New Roman"/>
                <w:b/>
                <w:lang w:eastAsia="en-GB"/>
              </w:rPr>
            </w:pPr>
            <w:r w:rsidRPr="00101157">
              <w:rPr>
                <w:rFonts w:eastAsia="Times New Roman"/>
                <w:b/>
                <w:lang w:eastAsia="en-GB"/>
              </w:rPr>
              <w:t>Up to 40 persons</w:t>
            </w:r>
            <w:r w:rsidR="00101157" w:rsidRPr="00101157">
              <w:rPr>
                <w:rFonts w:eastAsia="Times New Roman"/>
                <w:b/>
                <w:lang w:eastAsia="en-GB"/>
              </w:rPr>
              <w:t xml:space="preserve"> – Theatre Style</w:t>
            </w:r>
          </w:p>
          <w:p w:rsidR="00101157" w:rsidRPr="00101157" w:rsidRDefault="00101157" w:rsidP="00F4095C">
            <w:pPr>
              <w:numPr>
                <w:ilvl w:val="0"/>
                <w:numId w:val="2"/>
              </w:numPr>
              <w:spacing w:line="240" w:lineRule="auto"/>
              <w:rPr>
                <w:rFonts w:eastAsia="Times New Roman"/>
                <w:b/>
                <w:lang w:eastAsia="en-GB"/>
              </w:rPr>
            </w:pPr>
            <w:r w:rsidRPr="00101157">
              <w:rPr>
                <w:rFonts w:eastAsia="Times New Roman"/>
                <w:b/>
                <w:lang w:eastAsia="en-GB"/>
              </w:rPr>
              <w:t>Up to 25 persons – Boardroom style</w:t>
            </w:r>
          </w:p>
          <w:p w:rsidR="00B05C6D" w:rsidRPr="00F4095C" w:rsidRDefault="00B05C6D" w:rsidP="00F4095C">
            <w:pPr>
              <w:numPr>
                <w:ilvl w:val="0"/>
                <w:numId w:val="2"/>
              </w:numPr>
              <w:spacing w:line="240" w:lineRule="auto"/>
              <w:rPr>
                <w:rFonts w:eastAsia="Times New Roman"/>
                <w:lang w:eastAsia="en-GB"/>
              </w:rPr>
            </w:pPr>
            <w:r w:rsidRPr="00F4095C">
              <w:rPr>
                <w:rFonts w:eastAsia="Times New Roman"/>
                <w:lang w:eastAsia="en-GB"/>
              </w:rPr>
              <w:t>£1</w:t>
            </w:r>
            <w:r w:rsidR="00D46964">
              <w:rPr>
                <w:rFonts w:eastAsia="Times New Roman"/>
                <w:lang w:eastAsia="en-GB"/>
              </w:rPr>
              <w:t>25</w:t>
            </w:r>
            <w:r w:rsidRPr="00F4095C">
              <w:rPr>
                <w:rFonts w:eastAsia="Times New Roman"/>
                <w:lang w:eastAsia="en-GB"/>
              </w:rPr>
              <w:t xml:space="preserve"> per day</w:t>
            </w:r>
          </w:p>
          <w:p w:rsidR="00B05C6D" w:rsidRPr="00F4095C" w:rsidRDefault="00D46964" w:rsidP="00F4095C">
            <w:pPr>
              <w:numPr>
                <w:ilvl w:val="0"/>
                <w:numId w:val="2"/>
              </w:numPr>
              <w:spacing w:line="240" w:lineRule="auto"/>
              <w:rPr>
                <w:rFonts w:eastAsia="Times New Roman"/>
                <w:lang w:eastAsia="en-GB"/>
              </w:rPr>
            </w:pPr>
            <w:r>
              <w:rPr>
                <w:rFonts w:eastAsia="Times New Roman"/>
                <w:lang w:eastAsia="en-GB"/>
              </w:rPr>
              <w:t>£90</w:t>
            </w:r>
            <w:r w:rsidR="00B05C6D" w:rsidRPr="00F4095C">
              <w:rPr>
                <w:rFonts w:eastAsia="Times New Roman"/>
                <w:lang w:eastAsia="en-GB"/>
              </w:rPr>
              <w:t xml:space="preserve"> per </w:t>
            </w:r>
            <w:r w:rsidR="00EE2408" w:rsidRPr="00F4095C">
              <w:rPr>
                <w:rFonts w:eastAsia="Times New Roman"/>
                <w:lang w:eastAsia="en-GB"/>
              </w:rPr>
              <w:t xml:space="preserve">half </w:t>
            </w:r>
            <w:r w:rsidR="00B05C6D" w:rsidRPr="00F4095C">
              <w:rPr>
                <w:rFonts w:eastAsia="Times New Roman"/>
                <w:lang w:eastAsia="en-GB"/>
              </w:rPr>
              <w:t>day</w:t>
            </w:r>
          </w:p>
          <w:p w:rsidR="00B05C6D" w:rsidRPr="00F4095C" w:rsidRDefault="00D46964" w:rsidP="00F4095C">
            <w:pPr>
              <w:numPr>
                <w:ilvl w:val="0"/>
                <w:numId w:val="2"/>
              </w:numPr>
              <w:spacing w:line="240" w:lineRule="auto"/>
              <w:rPr>
                <w:rFonts w:eastAsia="Times New Roman"/>
                <w:lang w:eastAsia="en-GB"/>
              </w:rPr>
            </w:pPr>
            <w:r>
              <w:rPr>
                <w:rFonts w:eastAsia="Times New Roman"/>
                <w:lang w:eastAsia="en-GB"/>
              </w:rPr>
              <w:t>£100</w:t>
            </w:r>
            <w:r w:rsidR="00B05C6D" w:rsidRPr="00F4095C">
              <w:rPr>
                <w:rFonts w:eastAsia="Times New Roman"/>
                <w:lang w:eastAsia="en-GB"/>
              </w:rPr>
              <w:t xml:space="preserve"> per evening</w:t>
            </w:r>
          </w:p>
          <w:p w:rsidR="00B05C6D" w:rsidRPr="00F4095C" w:rsidRDefault="00B05C6D" w:rsidP="00F4095C">
            <w:pPr>
              <w:spacing w:line="240" w:lineRule="auto"/>
              <w:ind w:left="360"/>
              <w:rPr>
                <w:rFonts w:eastAsia="Times New Roman"/>
                <w:lang w:eastAsia="en-GB"/>
              </w:rPr>
            </w:pPr>
          </w:p>
        </w:tc>
      </w:tr>
      <w:tr w:rsidR="00B05C6D" w:rsidRPr="00F4095C" w:rsidTr="005A02C4">
        <w:trPr>
          <w:trHeight w:val="2175"/>
        </w:trPr>
        <w:tc>
          <w:tcPr>
            <w:tcW w:w="5160" w:type="dxa"/>
          </w:tcPr>
          <w:p w:rsidR="00B05C6D" w:rsidRPr="00F4095C" w:rsidRDefault="00B05C6D" w:rsidP="00F4095C">
            <w:pPr>
              <w:spacing w:line="240" w:lineRule="auto"/>
              <w:jc w:val="center"/>
              <w:rPr>
                <w:rFonts w:eastAsia="Times New Roman"/>
                <w:lang w:eastAsia="en-GB"/>
              </w:rPr>
            </w:pPr>
          </w:p>
          <w:p w:rsidR="00B05C6D" w:rsidRPr="00F4095C" w:rsidRDefault="00B05C6D" w:rsidP="00F4095C">
            <w:pPr>
              <w:spacing w:line="240" w:lineRule="auto"/>
              <w:jc w:val="center"/>
              <w:rPr>
                <w:rFonts w:eastAsia="Times New Roman"/>
                <w:b/>
                <w:lang w:eastAsia="en-GB"/>
              </w:rPr>
            </w:pPr>
            <w:r w:rsidRPr="00F4095C">
              <w:rPr>
                <w:rFonts w:eastAsia="Times New Roman"/>
                <w:b/>
                <w:lang w:eastAsia="en-GB"/>
              </w:rPr>
              <w:t>COACH SEMINAR ROOM</w:t>
            </w:r>
          </w:p>
          <w:p w:rsidR="00B05C6D" w:rsidRPr="00F4095C" w:rsidRDefault="00B05C6D" w:rsidP="00F4095C">
            <w:pPr>
              <w:spacing w:line="240" w:lineRule="auto"/>
              <w:rPr>
                <w:rFonts w:eastAsia="Times New Roman"/>
                <w:lang w:eastAsia="en-GB"/>
              </w:rPr>
            </w:pPr>
          </w:p>
          <w:p w:rsidR="00B05C6D" w:rsidRPr="00101157" w:rsidRDefault="00B05C6D" w:rsidP="00F4095C">
            <w:pPr>
              <w:numPr>
                <w:ilvl w:val="0"/>
                <w:numId w:val="3"/>
              </w:numPr>
              <w:spacing w:line="240" w:lineRule="auto"/>
              <w:rPr>
                <w:rFonts w:eastAsia="Times New Roman"/>
                <w:b/>
                <w:lang w:eastAsia="en-GB"/>
              </w:rPr>
            </w:pPr>
            <w:r w:rsidRPr="00101157">
              <w:rPr>
                <w:rFonts w:eastAsia="Times New Roman"/>
                <w:b/>
                <w:lang w:eastAsia="en-GB"/>
              </w:rPr>
              <w:t>Up to 30 persons</w:t>
            </w:r>
            <w:r w:rsidR="00101157" w:rsidRPr="00101157">
              <w:rPr>
                <w:rFonts w:eastAsia="Times New Roman"/>
                <w:b/>
                <w:lang w:eastAsia="en-GB"/>
              </w:rPr>
              <w:t xml:space="preserve"> – Theatre Style</w:t>
            </w:r>
          </w:p>
          <w:p w:rsidR="00101157" w:rsidRPr="00101157" w:rsidRDefault="00101157" w:rsidP="00F4095C">
            <w:pPr>
              <w:numPr>
                <w:ilvl w:val="0"/>
                <w:numId w:val="3"/>
              </w:numPr>
              <w:spacing w:line="240" w:lineRule="auto"/>
              <w:rPr>
                <w:rFonts w:eastAsia="Times New Roman"/>
                <w:b/>
                <w:lang w:eastAsia="en-GB"/>
              </w:rPr>
            </w:pPr>
            <w:r w:rsidRPr="00101157">
              <w:rPr>
                <w:rFonts w:eastAsia="Times New Roman"/>
                <w:b/>
                <w:lang w:eastAsia="en-GB"/>
              </w:rPr>
              <w:t>Up to 25 persons – Boardroom style</w:t>
            </w:r>
          </w:p>
          <w:p w:rsidR="00B05C6D" w:rsidRPr="00F4095C" w:rsidRDefault="00D46964" w:rsidP="00F4095C">
            <w:pPr>
              <w:numPr>
                <w:ilvl w:val="0"/>
                <w:numId w:val="3"/>
              </w:numPr>
              <w:spacing w:line="240" w:lineRule="auto"/>
              <w:rPr>
                <w:rFonts w:eastAsia="Times New Roman"/>
                <w:lang w:eastAsia="en-GB"/>
              </w:rPr>
            </w:pPr>
            <w:r>
              <w:rPr>
                <w:rFonts w:eastAsia="Times New Roman"/>
                <w:lang w:eastAsia="en-GB"/>
              </w:rPr>
              <w:t>£120</w:t>
            </w:r>
            <w:r w:rsidR="00B05C6D" w:rsidRPr="00F4095C">
              <w:rPr>
                <w:rFonts w:eastAsia="Times New Roman"/>
                <w:lang w:eastAsia="en-GB"/>
              </w:rPr>
              <w:t xml:space="preserve"> per day</w:t>
            </w:r>
          </w:p>
          <w:p w:rsidR="00B05C6D" w:rsidRPr="00F4095C" w:rsidRDefault="00D46964" w:rsidP="00F4095C">
            <w:pPr>
              <w:numPr>
                <w:ilvl w:val="0"/>
                <w:numId w:val="3"/>
              </w:numPr>
              <w:spacing w:line="240" w:lineRule="auto"/>
              <w:rPr>
                <w:rFonts w:eastAsia="Times New Roman"/>
                <w:lang w:eastAsia="en-GB"/>
              </w:rPr>
            </w:pPr>
            <w:r>
              <w:rPr>
                <w:rFonts w:eastAsia="Times New Roman"/>
                <w:lang w:eastAsia="en-GB"/>
              </w:rPr>
              <w:t>£85</w:t>
            </w:r>
            <w:r w:rsidR="00B05C6D" w:rsidRPr="00F4095C">
              <w:rPr>
                <w:rFonts w:eastAsia="Times New Roman"/>
                <w:lang w:eastAsia="en-GB"/>
              </w:rPr>
              <w:t xml:space="preserve"> per half day</w:t>
            </w:r>
          </w:p>
          <w:p w:rsidR="00B05C6D" w:rsidRPr="00F4095C" w:rsidRDefault="00D46964" w:rsidP="00F4095C">
            <w:pPr>
              <w:numPr>
                <w:ilvl w:val="0"/>
                <w:numId w:val="3"/>
              </w:numPr>
              <w:spacing w:line="240" w:lineRule="auto"/>
              <w:rPr>
                <w:rFonts w:eastAsia="Times New Roman"/>
                <w:lang w:eastAsia="en-GB"/>
              </w:rPr>
            </w:pPr>
            <w:r>
              <w:rPr>
                <w:rFonts w:eastAsia="Times New Roman"/>
                <w:lang w:eastAsia="en-GB"/>
              </w:rPr>
              <w:t>£90</w:t>
            </w:r>
            <w:r w:rsidR="00B05C6D" w:rsidRPr="00F4095C">
              <w:rPr>
                <w:rFonts w:eastAsia="Times New Roman"/>
                <w:lang w:eastAsia="en-GB"/>
              </w:rPr>
              <w:t xml:space="preserve"> per evening</w:t>
            </w:r>
          </w:p>
          <w:p w:rsidR="00B05C6D" w:rsidRPr="00F4095C" w:rsidRDefault="00B05C6D" w:rsidP="00F4095C">
            <w:pPr>
              <w:spacing w:line="240" w:lineRule="auto"/>
              <w:ind w:left="360"/>
              <w:rPr>
                <w:rFonts w:eastAsia="Times New Roman"/>
                <w:lang w:eastAsia="en-GB"/>
              </w:rPr>
            </w:pPr>
          </w:p>
        </w:tc>
        <w:tc>
          <w:tcPr>
            <w:tcW w:w="5148" w:type="dxa"/>
          </w:tcPr>
          <w:p w:rsidR="00B05C6D" w:rsidRPr="00F4095C" w:rsidRDefault="00B05C6D" w:rsidP="00F4095C">
            <w:pPr>
              <w:spacing w:line="240" w:lineRule="auto"/>
              <w:jc w:val="center"/>
              <w:rPr>
                <w:rFonts w:eastAsia="Times New Roman"/>
                <w:lang w:eastAsia="en-GB"/>
              </w:rPr>
            </w:pPr>
          </w:p>
          <w:p w:rsidR="00B05C6D" w:rsidRPr="00F4095C" w:rsidRDefault="00B05C6D" w:rsidP="00F4095C">
            <w:pPr>
              <w:spacing w:line="240" w:lineRule="auto"/>
              <w:jc w:val="center"/>
              <w:rPr>
                <w:rFonts w:eastAsia="Times New Roman"/>
                <w:b/>
                <w:lang w:eastAsia="en-GB"/>
              </w:rPr>
            </w:pPr>
            <w:r w:rsidRPr="00F4095C">
              <w:rPr>
                <w:rFonts w:eastAsia="Times New Roman"/>
                <w:b/>
                <w:lang w:eastAsia="en-GB"/>
              </w:rPr>
              <w:t>SEMINAR ROOM</w:t>
            </w:r>
          </w:p>
          <w:p w:rsidR="00B05C6D" w:rsidRDefault="00D46964" w:rsidP="00F4095C">
            <w:pPr>
              <w:spacing w:line="240" w:lineRule="auto"/>
              <w:jc w:val="center"/>
              <w:rPr>
                <w:rFonts w:eastAsia="Times New Roman"/>
                <w:lang w:eastAsia="en-GB"/>
              </w:rPr>
            </w:pPr>
            <w:r>
              <w:rPr>
                <w:rFonts w:eastAsia="Times New Roman"/>
                <w:lang w:eastAsia="en-GB"/>
              </w:rPr>
              <w:t>(2</w:t>
            </w:r>
            <w:r w:rsidR="00B05C6D" w:rsidRPr="00F4095C">
              <w:rPr>
                <w:rFonts w:eastAsia="Times New Roman"/>
                <w:lang w:eastAsia="en-GB"/>
              </w:rPr>
              <w:t xml:space="preserve"> available)</w:t>
            </w:r>
          </w:p>
          <w:p w:rsidR="00101157" w:rsidRPr="00F4095C" w:rsidRDefault="00101157" w:rsidP="00F4095C">
            <w:pPr>
              <w:spacing w:line="240" w:lineRule="auto"/>
              <w:jc w:val="center"/>
              <w:rPr>
                <w:rFonts w:eastAsia="Times New Roman"/>
                <w:lang w:eastAsia="en-GB"/>
              </w:rPr>
            </w:pPr>
          </w:p>
          <w:p w:rsidR="00B05C6D" w:rsidRPr="00101157" w:rsidRDefault="000B575A" w:rsidP="00F4095C">
            <w:pPr>
              <w:numPr>
                <w:ilvl w:val="0"/>
                <w:numId w:val="4"/>
              </w:numPr>
              <w:spacing w:line="240" w:lineRule="auto"/>
              <w:rPr>
                <w:rFonts w:eastAsia="Times New Roman"/>
                <w:b/>
                <w:lang w:eastAsia="en-GB"/>
              </w:rPr>
            </w:pPr>
            <w:r>
              <w:rPr>
                <w:rFonts w:eastAsia="Times New Roman"/>
                <w:b/>
                <w:lang w:eastAsia="en-GB"/>
              </w:rPr>
              <w:t>S1 &amp; S2 Up to 8</w:t>
            </w:r>
            <w:r w:rsidR="00B05C6D" w:rsidRPr="00101157">
              <w:rPr>
                <w:rFonts w:eastAsia="Times New Roman"/>
                <w:b/>
                <w:lang w:eastAsia="en-GB"/>
              </w:rPr>
              <w:t xml:space="preserve"> persons</w:t>
            </w:r>
          </w:p>
          <w:p w:rsidR="00B05C6D" w:rsidRPr="00F4095C" w:rsidRDefault="00B05C6D" w:rsidP="00F4095C">
            <w:pPr>
              <w:numPr>
                <w:ilvl w:val="0"/>
                <w:numId w:val="4"/>
              </w:numPr>
              <w:spacing w:line="240" w:lineRule="auto"/>
              <w:rPr>
                <w:rFonts w:eastAsia="Times New Roman"/>
                <w:lang w:eastAsia="en-GB"/>
              </w:rPr>
            </w:pPr>
            <w:r w:rsidRPr="00F4095C">
              <w:rPr>
                <w:rFonts w:eastAsia="Times New Roman"/>
                <w:lang w:eastAsia="en-GB"/>
              </w:rPr>
              <w:t>£</w:t>
            </w:r>
            <w:r w:rsidR="00D46964">
              <w:rPr>
                <w:rFonts w:eastAsia="Times New Roman"/>
                <w:lang w:eastAsia="en-GB"/>
              </w:rPr>
              <w:t>90</w:t>
            </w:r>
            <w:r w:rsidRPr="00F4095C">
              <w:rPr>
                <w:rFonts w:eastAsia="Times New Roman"/>
                <w:lang w:eastAsia="en-GB"/>
              </w:rPr>
              <w:t xml:space="preserve"> per day</w:t>
            </w:r>
          </w:p>
          <w:p w:rsidR="00B05C6D" w:rsidRPr="00F4095C" w:rsidRDefault="00B05C6D" w:rsidP="00F4095C">
            <w:pPr>
              <w:numPr>
                <w:ilvl w:val="0"/>
                <w:numId w:val="4"/>
              </w:numPr>
              <w:spacing w:line="240" w:lineRule="auto"/>
              <w:rPr>
                <w:rFonts w:eastAsia="Times New Roman"/>
                <w:lang w:eastAsia="en-GB"/>
              </w:rPr>
            </w:pPr>
            <w:r w:rsidRPr="00F4095C">
              <w:rPr>
                <w:rFonts w:eastAsia="Times New Roman"/>
                <w:lang w:eastAsia="en-GB"/>
              </w:rPr>
              <w:t>£</w:t>
            </w:r>
            <w:r w:rsidR="00D46964">
              <w:rPr>
                <w:rFonts w:eastAsia="Times New Roman"/>
                <w:lang w:eastAsia="en-GB"/>
              </w:rPr>
              <w:t>65</w:t>
            </w:r>
            <w:r w:rsidRPr="00F4095C">
              <w:rPr>
                <w:rFonts w:eastAsia="Times New Roman"/>
                <w:lang w:eastAsia="en-GB"/>
              </w:rPr>
              <w:t xml:space="preserve"> per half day</w:t>
            </w:r>
          </w:p>
          <w:p w:rsidR="00B05C6D" w:rsidRPr="00F4095C" w:rsidRDefault="00D46964" w:rsidP="00F4095C">
            <w:pPr>
              <w:numPr>
                <w:ilvl w:val="0"/>
                <w:numId w:val="4"/>
              </w:numPr>
              <w:spacing w:line="240" w:lineRule="auto"/>
              <w:rPr>
                <w:rFonts w:eastAsia="Times New Roman"/>
                <w:lang w:eastAsia="en-GB"/>
              </w:rPr>
            </w:pPr>
            <w:r>
              <w:rPr>
                <w:rFonts w:eastAsia="Times New Roman"/>
                <w:lang w:eastAsia="en-GB"/>
              </w:rPr>
              <w:t>£70</w:t>
            </w:r>
            <w:r w:rsidR="00B05C6D" w:rsidRPr="00F4095C">
              <w:rPr>
                <w:rFonts w:eastAsia="Times New Roman"/>
                <w:lang w:eastAsia="en-GB"/>
              </w:rPr>
              <w:t xml:space="preserve"> per evening</w:t>
            </w:r>
          </w:p>
        </w:tc>
      </w:tr>
    </w:tbl>
    <w:p w:rsidR="00EE2408" w:rsidRPr="00B05C6D" w:rsidRDefault="00EE2408" w:rsidP="00B05C6D">
      <w:pPr>
        <w:jc w:val="center"/>
        <w:rPr>
          <w:i/>
          <w:sz w:val="18"/>
          <w:szCs w:val="18"/>
        </w:rPr>
      </w:pPr>
      <w:r w:rsidRPr="00EE2408">
        <w:rPr>
          <w:i/>
          <w:sz w:val="18"/>
          <w:szCs w:val="18"/>
        </w:rPr>
        <w:t xml:space="preserve">Full Day 9am-5pm / Half Day 9am-1pm or 1pm-5pm / Evening </w:t>
      </w:r>
      <w:r>
        <w:rPr>
          <w:i/>
          <w:sz w:val="18"/>
          <w:szCs w:val="18"/>
        </w:rPr>
        <w:t>5</w:t>
      </w:r>
      <w:r w:rsidRPr="00EE2408">
        <w:rPr>
          <w:i/>
          <w:sz w:val="18"/>
          <w:szCs w:val="18"/>
        </w:rPr>
        <w:t>pm-10pm</w:t>
      </w:r>
      <w:r w:rsidR="005A02C4">
        <w:rPr>
          <w:i/>
          <w:sz w:val="18"/>
          <w:szCs w:val="18"/>
        </w:rPr>
        <w:t xml:space="preserve">/earlier and later room times are available upon </w:t>
      </w:r>
      <w:proofErr w:type="spellStart"/>
      <w:r w:rsidR="005A02C4">
        <w:rPr>
          <w:i/>
          <w:sz w:val="18"/>
          <w:szCs w:val="18"/>
        </w:rPr>
        <w:t>reuqest</w:t>
      </w:r>
      <w:proofErr w:type="spellEnd"/>
    </w:p>
    <w:p w:rsidR="00ED04B4" w:rsidRPr="00ED04B4" w:rsidRDefault="00ED04B4" w:rsidP="00B05C6D">
      <w:pPr>
        <w:jc w:val="center"/>
        <w:rPr>
          <w:sz w:val="12"/>
          <w:szCs w:val="12"/>
        </w:rPr>
      </w:pPr>
    </w:p>
    <w:p w:rsidR="00B05C6D" w:rsidRDefault="00ED04B4" w:rsidP="00B05C6D">
      <w:pPr>
        <w:jc w:val="center"/>
        <w:rPr>
          <w:b/>
        </w:rPr>
      </w:pPr>
      <w:r>
        <w:rPr>
          <w:b/>
        </w:rPr>
        <w:t xml:space="preserve">CATERING &amp; </w:t>
      </w:r>
      <w:r w:rsidR="00B05C6D" w:rsidRPr="00B05C6D">
        <w:rPr>
          <w:b/>
        </w:rPr>
        <w:t>REFRESHMENT</w:t>
      </w:r>
      <w:r w:rsidR="0035139E">
        <w:rPr>
          <w:b/>
        </w:rPr>
        <w:t>S</w:t>
      </w:r>
      <w:r w:rsidR="00B05C6D" w:rsidRPr="00B05C6D">
        <w:rPr>
          <w:b/>
        </w:rPr>
        <w:t xml:space="preserve"> OPTIONS</w:t>
      </w:r>
    </w:p>
    <w:p w:rsidR="00ED04B4" w:rsidRPr="00ED04B4" w:rsidRDefault="00ED04B4" w:rsidP="00B05C6D">
      <w:pPr>
        <w:jc w:val="center"/>
        <w:rPr>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748"/>
        <w:gridCol w:w="2748"/>
      </w:tblGrid>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sz w:val="20"/>
                <w:szCs w:val="20"/>
                <w:lang w:eastAsia="en-GB"/>
              </w:rPr>
            </w:pPr>
          </w:p>
        </w:tc>
        <w:tc>
          <w:tcPr>
            <w:tcW w:w="2748" w:type="dxa"/>
          </w:tcPr>
          <w:p w:rsidR="005A02C4" w:rsidRPr="00D5390B" w:rsidRDefault="005A02C4" w:rsidP="003A2221">
            <w:pPr>
              <w:spacing w:line="240" w:lineRule="auto"/>
              <w:jc w:val="center"/>
              <w:rPr>
                <w:rFonts w:eastAsia="Times New Roman"/>
                <w:b/>
                <w:lang w:eastAsia="en-GB"/>
              </w:rPr>
            </w:pPr>
            <w:r>
              <w:rPr>
                <w:rFonts w:eastAsia="Times New Roman"/>
                <w:b/>
                <w:lang w:eastAsia="en-GB"/>
              </w:rPr>
              <w:t>Cost per person</w:t>
            </w:r>
          </w:p>
        </w:tc>
        <w:tc>
          <w:tcPr>
            <w:tcW w:w="2748" w:type="dxa"/>
          </w:tcPr>
          <w:p w:rsidR="005A02C4" w:rsidRPr="00D5390B" w:rsidRDefault="005A02C4" w:rsidP="003A2221">
            <w:pPr>
              <w:spacing w:line="240" w:lineRule="auto"/>
              <w:jc w:val="center"/>
              <w:rPr>
                <w:rFonts w:eastAsia="Times New Roman"/>
                <w:b/>
                <w:lang w:eastAsia="en-GB"/>
              </w:rPr>
            </w:pPr>
            <w:r>
              <w:rPr>
                <w:rFonts w:eastAsia="Times New Roman"/>
                <w:b/>
                <w:lang w:eastAsia="en-GB"/>
              </w:rPr>
              <w:t>Please x as</w:t>
            </w:r>
            <w:r w:rsidRPr="00D5390B">
              <w:rPr>
                <w:rFonts w:eastAsia="Times New Roman"/>
                <w:b/>
                <w:lang w:eastAsia="en-GB"/>
              </w:rPr>
              <w:t xml:space="preserve"> required</w:t>
            </w: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sz w:val="20"/>
                <w:szCs w:val="20"/>
                <w:lang w:eastAsia="en-GB"/>
              </w:rPr>
            </w:pPr>
            <w:r w:rsidRPr="00D86879">
              <w:rPr>
                <w:rFonts w:eastAsia="Times New Roman"/>
                <w:sz w:val="20"/>
                <w:szCs w:val="20"/>
                <w:lang w:eastAsia="en-GB"/>
              </w:rPr>
              <w:t>No Catering or Refreshments Required</w:t>
            </w:r>
          </w:p>
        </w:tc>
        <w:tc>
          <w:tcPr>
            <w:tcW w:w="2748" w:type="dxa"/>
          </w:tcPr>
          <w:p w:rsidR="005A02C4" w:rsidRPr="004C2EC1" w:rsidRDefault="005A02C4" w:rsidP="003A2221">
            <w:pPr>
              <w:spacing w:line="240" w:lineRule="auto"/>
              <w:jc w:val="center"/>
              <w:rPr>
                <w:rFonts w:eastAsia="Times New Roman"/>
                <w:sz w:val="20"/>
                <w:szCs w:val="20"/>
                <w:lang w:eastAsia="en-GB"/>
              </w:rPr>
            </w:pPr>
            <w:r w:rsidRPr="004C2EC1">
              <w:rPr>
                <w:rFonts w:eastAsia="Times New Roman"/>
                <w:sz w:val="20"/>
                <w:szCs w:val="20"/>
                <w:lang w:eastAsia="en-GB"/>
              </w:rPr>
              <w:t>£0</w:t>
            </w:r>
          </w:p>
        </w:tc>
        <w:tc>
          <w:tcPr>
            <w:tcW w:w="2748" w:type="dxa"/>
          </w:tcPr>
          <w:p w:rsidR="005A02C4" w:rsidRPr="00D86879" w:rsidRDefault="005A02C4" w:rsidP="003A2221">
            <w:pPr>
              <w:spacing w:line="240" w:lineRule="auto"/>
              <w:jc w:val="center"/>
              <w:rPr>
                <w:rFonts w:eastAsia="Times New Roman"/>
                <w:sz w:val="20"/>
                <w:szCs w:val="20"/>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sz w:val="20"/>
                <w:szCs w:val="20"/>
                <w:lang w:eastAsia="en-GB"/>
              </w:rPr>
            </w:pPr>
            <w:r>
              <w:rPr>
                <w:rFonts w:eastAsia="Times New Roman"/>
                <w:sz w:val="20"/>
                <w:szCs w:val="20"/>
                <w:lang w:eastAsia="en-GB"/>
              </w:rPr>
              <w:t>Single serving of Tea/Coffee/</w:t>
            </w:r>
            <w:r w:rsidRPr="00D86879">
              <w:rPr>
                <w:rFonts w:eastAsia="Times New Roman"/>
                <w:sz w:val="20"/>
                <w:szCs w:val="20"/>
                <w:lang w:eastAsia="en-GB"/>
              </w:rPr>
              <w:t>Biscuits</w:t>
            </w:r>
          </w:p>
        </w:tc>
        <w:tc>
          <w:tcPr>
            <w:tcW w:w="2748" w:type="dxa"/>
          </w:tcPr>
          <w:p w:rsidR="005A02C4" w:rsidRPr="004C2EC1" w:rsidRDefault="005A02C4" w:rsidP="003A2221">
            <w:pPr>
              <w:spacing w:line="240" w:lineRule="auto"/>
              <w:jc w:val="center"/>
              <w:rPr>
                <w:rFonts w:eastAsia="Times New Roman"/>
                <w:b/>
                <w:sz w:val="20"/>
                <w:szCs w:val="20"/>
                <w:lang w:eastAsia="en-GB"/>
              </w:rPr>
            </w:pPr>
            <w:r w:rsidRPr="004C2EC1">
              <w:rPr>
                <w:rFonts w:eastAsia="Times New Roman"/>
                <w:b/>
                <w:sz w:val="20"/>
                <w:szCs w:val="20"/>
                <w:lang w:eastAsia="en-GB"/>
              </w:rPr>
              <w:t>£2.50</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b/>
                <w:sz w:val="20"/>
                <w:szCs w:val="20"/>
                <w:u w:val="single"/>
                <w:lang w:eastAsia="en-GB"/>
              </w:rPr>
            </w:pPr>
            <w:r>
              <w:rPr>
                <w:rFonts w:eastAsia="Times New Roman"/>
                <w:sz w:val="20"/>
                <w:szCs w:val="20"/>
                <w:lang w:eastAsia="en-GB"/>
              </w:rPr>
              <w:t>Unlimited Tea/Coffee/</w:t>
            </w:r>
            <w:r w:rsidRPr="00D86879">
              <w:rPr>
                <w:rFonts w:eastAsia="Times New Roman"/>
                <w:sz w:val="20"/>
                <w:szCs w:val="20"/>
                <w:lang w:eastAsia="en-GB"/>
              </w:rPr>
              <w:t>Biscuits</w:t>
            </w:r>
          </w:p>
        </w:tc>
        <w:tc>
          <w:tcPr>
            <w:tcW w:w="2748" w:type="dxa"/>
          </w:tcPr>
          <w:p w:rsidR="005A02C4" w:rsidRPr="004C2EC1" w:rsidRDefault="005A02C4" w:rsidP="003A2221">
            <w:pPr>
              <w:spacing w:line="240" w:lineRule="auto"/>
              <w:jc w:val="center"/>
              <w:rPr>
                <w:rFonts w:eastAsia="Times New Roman"/>
                <w:b/>
                <w:sz w:val="20"/>
                <w:szCs w:val="20"/>
                <w:lang w:eastAsia="en-GB"/>
              </w:rPr>
            </w:pPr>
            <w:r w:rsidRPr="004C2EC1">
              <w:rPr>
                <w:rFonts w:eastAsia="Times New Roman"/>
                <w:b/>
                <w:sz w:val="20"/>
                <w:szCs w:val="20"/>
                <w:lang w:eastAsia="en-GB"/>
              </w:rPr>
              <w:t>£4.00</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b/>
                <w:sz w:val="20"/>
                <w:szCs w:val="20"/>
                <w:u w:val="single"/>
                <w:lang w:eastAsia="en-GB"/>
              </w:rPr>
            </w:pPr>
            <w:r>
              <w:rPr>
                <w:rFonts w:eastAsia="Times New Roman"/>
                <w:sz w:val="20"/>
                <w:szCs w:val="20"/>
                <w:lang w:eastAsia="en-GB"/>
              </w:rPr>
              <w:t>Unlimited Tea/Coffee/</w:t>
            </w:r>
            <w:r w:rsidRPr="00D86879">
              <w:rPr>
                <w:rFonts w:eastAsia="Times New Roman"/>
                <w:sz w:val="20"/>
                <w:szCs w:val="20"/>
                <w:lang w:eastAsia="en-GB"/>
              </w:rPr>
              <w:t>Snacks</w:t>
            </w:r>
          </w:p>
        </w:tc>
        <w:tc>
          <w:tcPr>
            <w:tcW w:w="2748" w:type="dxa"/>
          </w:tcPr>
          <w:p w:rsidR="005A02C4" w:rsidRPr="004C2EC1" w:rsidRDefault="005A02C4" w:rsidP="003A2221">
            <w:pPr>
              <w:spacing w:line="240" w:lineRule="auto"/>
              <w:jc w:val="center"/>
              <w:rPr>
                <w:rFonts w:eastAsia="Times New Roman"/>
                <w:b/>
                <w:sz w:val="20"/>
                <w:szCs w:val="20"/>
                <w:lang w:eastAsia="en-GB"/>
              </w:rPr>
            </w:pPr>
            <w:r w:rsidRPr="004C2EC1">
              <w:rPr>
                <w:rFonts w:eastAsia="Times New Roman"/>
                <w:b/>
                <w:sz w:val="20"/>
                <w:szCs w:val="20"/>
                <w:lang w:eastAsia="en-GB"/>
              </w:rPr>
              <w:t>£5.25</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5A02C4" w:rsidRDefault="005A02C4" w:rsidP="003A2221">
            <w:pPr>
              <w:spacing w:line="240" w:lineRule="auto"/>
              <w:jc w:val="center"/>
              <w:rPr>
                <w:rFonts w:eastAsia="Times New Roman"/>
                <w:sz w:val="20"/>
                <w:szCs w:val="20"/>
                <w:lang w:eastAsia="en-GB"/>
              </w:rPr>
            </w:pPr>
            <w:r>
              <w:rPr>
                <w:rFonts w:eastAsia="Times New Roman"/>
                <w:sz w:val="20"/>
                <w:szCs w:val="20"/>
                <w:lang w:eastAsia="en-GB"/>
              </w:rPr>
              <w:t xml:space="preserve">Mineral Water 500ml &amp; Cordials </w:t>
            </w:r>
          </w:p>
        </w:tc>
        <w:tc>
          <w:tcPr>
            <w:tcW w:w="2748" w:type="dxa"/>
          </w:tcPr>
          <w:p w:rsidR="005A02C4" w:rsidRPr="004C2EC1"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£1.00</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5A02C4" w:rsidRDefault="005A02C4" w:rsidP="003A2221">
            <w:pPr>
              <w:spacing w:line="240" w:lineRule="auto"/>
              <w:jc w:val="center"/>
              <w:rPr>
                <w:rFonts w:eastAsia="Times New Roman"/>
                <w:sz w:val="20"/>
                <w:szCs w:val="20"/>
                <w:lang w:eastAsia="en-GB"/>
              </w:rPr>
            </w:pPr>
            <w:r>
              <w:rPr>
                <w:rFonts w:eastAsia="Times New Roman"/>
                <w:sz w:val="20"/>
                <w:szCs w:val="20"/>
                <w:lang w:eastAsia="en-GB"/>
              </w:rPr>
              <w:t>Fresh Fruit Basket</w:t>
            </w:r>
          </w:p>
        </w:tc>
        <w:tc>
          <w:tcPr>
            <w:tcW w:w="2748" w:type="dxa"/>
          </w:tcPr>
          <w:p w:rsidR="005A02C4" w:rsidRPr="004C2EC1" w:rsidRDefault="005A02C4" w:rsidP="003A2221">
            <w:pPr>
              <w:spacing w:line="240" w:lineRule="auto"/>
              <w:jc w:val="center"/>
              <w:rPr>
                <w:rFonts w:eastAsia="Times New Roman"/>
                <w:b/>
                <w:sz w:val="20"/>
                <w:szCs w:val="20"/>
                <w:lang w:eastAsia="en-GB"/>
              </w:rPr>
            </w:pPr>
            <w:r w:rsidRPr="004C2EC1">
              <w:rPr>
                <w:rFonts w:eastAsia="Times New Roman"/>
                <w:b/>
                <w:sz w:val="20"/>
                <w:szCs w:val="20"/>
                <w:lang w:eastAsia="en-GB"/>
              </w:rPr>
              <w:t>£1</w:t>
            </w:r>
            <w:r>
              <w:rPr>
                <w:rFonts w:eastAsia="Times New Roman"/>
                <w:b/>
                <w:sz w:val="20"/>
                <w:szCs w:val="20"/>
                <w:lang w:eastAsia="en-GB"/>
              </w:rPr>
              <w:t>.00</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5A02C4" w:rsidRDefault="005A02C4" w:rsidP="003A2221">
            <w:pPr>
              <w:spacing w:line="240" w:lineRule="auto"/>
              <w:jc w:val="center"/>
              <w:rPr>
                <w:rFonts w:eastAsia="Times New Roman"/>
                <w:sz w:val="20"/>
                <w:szCs w:val="20"/>
                <w:lang w:eastAsia="en-GB"/>
              </w:rPr>
            </w:pPr>
            <w:r>
              <w:rPr>
                <w:rFonts w:eastAsia="Times New Roman"/>
                <w:sz w:val="20"/>
                <w:szCs w:val="20"/>
                <w:lang w:eastAsia="en-GB"/>
              </w:rPr>
              <w:t>Morning Pastries</w:t>
            </w:r>
          </w:p>
        </w:tc>
        <w:tc>
          <w:tcPr>
            <w:tcW w:w="2748" w:type="dxa"/>
          </w:tcPr>
          <w:p w:rsidR="005A02C4" w:rsidRPr="004C2EC1" w:rsidRDefault="005A02C4" w:rsidP="003A2221">
            <w:pPr>
              <w:spacing w:line="240" w:lineRule="auto"/>
              <w:jc w:val="center"/>
              <w:rPr>
                <w:rFonts w:eastAsia="Times New Roman"/>
                <w:b/>
                <w:sz w:val="20"/>
                <w:szCs w:val="20"/>
                <w:lang w:eastAsia="en-GB"/>
              </w:rPr>
            </w:pPr>
            <w:r w:rsidRPr="004C2EC1">
              <w:rPr>
                <w:rFonts w:eastAsia="Times New Roman"/>
                <w:b/>
                <w:sz w:val="20"/>
                <w:szCs w:val="20"/>
                <w:lang w:eastAsia="en-GB"/>
              </w:rPr>
              <w:t>£1</w:t>
            </w:r>
            <w:r>
              <w:rPr>
                <w:rFonts w:eastAsia="Times New Roman"/>
                <w:b/>
                <w:sz w:val="20"/>
                <w:szCs w:val="20"/>
                <w:lang w:eastAsia="en-GB"/>
              </w:rPr>
              <w:t>.00</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sz w:val="20"/>
                <w:szCs w:val="20"/>
                <w:lang w:eastAsia="en-GB"/>
              </w:rPr>
            </w:pPr>
            <w:r>
              <w:rPr>
                <w:rFonts w:eastAsia="Times New Roman"/>
                <w:sz w:val="20"/>
                <w:szCs w:val="20"/>
                <w:lang w:eastAsia="en-GB"/>
              </w:rPr>
              <w:t>Bacon &amp; Sausage Sandwiches</w:t>
            </w:r>
          </w:p>
        </w:tc>
        <w:tc>
          <w:tcPr>
            <w:tcW w:w="2748" w:type="dxa"/>
          </w:tcPr>
          <w:p w:rsidR="005A02C4" w:rsidRPr="004C2EC1" w:rsidRDefault="005A02C4" w:rsidP="003A2221">
            <w:pPr>
              <w:spacing w:line="240" w:lineRule="auto"/>
              <w:jc w:val="center"/>
              <w:rPr>
                <w:rFonts w:eastAsia="Times New Roman"/>
                <w:b/>
                <w:sz w:val="20"/>
                <w:szCs w:val="20"/>
                <w:lang w:eastAsia="en-GB"/>
              </w:rPr>
            </w:pPr>
            <w:r w:rsidRPr="004C2EC1">
              <w:rPr>
                <w:rFonts w:eastAsia="Times New Roman"/>
                <w:b/>
                <w:sz w:val="20"/>
                <w:szCs w:val="20"/>
                <w:lang w:eastAsia="en-GB"/>
              </w:rPr>
              <w:t>£3.75</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sz w:val="20"/>
                <w:szCs w:val="20"/>
                <w:lang w:eastAsia="en-GB"/>
              </w:rPr>
            </w:pPr>
            <w:r w:rsidRPr="00D86879">
              <w:rPr>
                <w:rFonts w:eastAsia="Times New Roman"/>
                <w:sz w:val="20"/>
                <w:szCs w:val="20"/>
                <w:lang w:eastAsia="en-GB"/>
              </w:rPr>
              <w:t>Selection of Cold Sandwiches</w:t>
            </w:r>
            <w:r>
              <w:rPr>
                <w:rFonts w:eastAsia="Times New Roman"/>
                <w:sz w:val="20"/>
                <w:szCs w:val="20"/>
                <w:lang w:eastAsia="en-GB"/>
              </w:rPr>
              <w:t>, crisps &amp; cakes</w:t>
            </w:r>
          </w:p>
        </w:tc>
        <w:tc>
          <w:tcPr>
            <w:tcW w:w="2748" w:type="dxa"/>
          </w:tcPr>
          <w:p w:rsidR="005A02C4" w:rsidRPr="006242C5" w:rsidRDefault="005A02C4" w:rsidP="003A2221">
            <w:pPr>
              <w:spacing w:line="240" w:lineRule="auto"/>
              <w:jc w:val="center"/>
              <w:rPr>
                <w:rFonts w:eastAsia="Times New Roman"/>
                <w:b/>
                <w:sz w:val="20"/>
                <w:szCs w:val="20"/>
                <w:lang w:eastAsia="en-GB"/>
              </w:rPr>
            </w:pPr>
            <w:r w:rsidRPr="006242C5">
              <w:rPr>
                <w:rFonts w:eastAsia="Times New Roman"/>
                <w:b/>
                <w:sz w:val="20"/>
                <w:szCs w:val="20"/>
                <w:lang w:eastAsia="en-GB"/>
              </w:rPr>
              <w:t>£7.00</w:t>
            </w:r>
          </w:p>
        </w:tc>
        <w:tc>
          <w:tcPr>
            <w:tcW w:w="2748" w:type="dxa"/>
          </w:tcPr>
          <w:p w:rsidR="005A02C4" w:rsidRPr="00D86879" w:rsidRDefault="005A02C4" w:rsidP="003A2221">
            <w:pPr>
              <w:spacing w:line="240" w:lineRule="auto"/>
              <w:jc w:val="center"/>
              <w:rPr>
                <w:rFonts w:eastAsia="Times New Roman"/>
                <w:sz w:val="20"/>
                <w:szCs w:val="20"/>
                <w:lang w:eastAsia="en-GB"/>
              </w:rPr>
            </w:pPr>
          </w:p>
        </w:tc>
      </w:tr>
      <w:tr w:rsidR="005A02C4" w:rsidRPr="00D86879" w:rsidTr="003A2221">
        <w:trPr>
          <w:jc w:val="center"/>
        </w:trPr>
        <w:tc>
          <w:tcPr>
            <w:tcW w:w="4320" w:type="dxa"/>
          </w:tcPr>
          <w:p w:rsidR="005A02C4" w:rsidRDefault="005A02C4" w:rsidP="003A2221">
            <w:pPr>
              <w:spacing w:line="240" w:lineRule="auto"/>
              <w:jc w:val="center"/>
              <w:rPr>
                <w:rFonts w:eastAsia="Times New Roman"/>
                <w:sz w:val="20"/>
                <w:szCs w:val="20"/>
                <w:lang w:eastAsia="en-GB"/>
              </w:rPr>
            </w:pPr>
            <w:r w:rsidRPr="00EE5644">
              <w:rPr>
                <w:rFonts w:eastAsia="Times New Roman"/>
                <w:color w:val="FF0000"/>
                <w:sz w:val="20"/>
                <w:szCs w:val="20"/>
                <w:lang w:eastAsia="en-GB"/>
              </w:rPr>
              <w:t>One Hot Dish and Accompaniments</w:t>
            </w:r>
            <w:r>
              <w:rPr>
                <w:rFonts w:eastAsia="Times New Roman"/>
                <w:sz w:val="20"/>
                <w:szCs w:val="20"/>
                <w:lang w:eastAsia="en-GB"/>
              </w:rPr>
              <w:t>-choose from:</w:t>
            </w:r>
          </w:p>
          <w:p w:rsidR="005A02C4" w:rsidRPr="00D86879" w:rsidRDefault="005A02C4" w:rsidP="003A2221">
            <w:pPr>
              <w:spacing w:line="240" w:lineRule="auto"/>
              <w:jc w:val="center"/>
              <w:rPr>
                <w:rFonts w:eastAsia="Times New Roman"/>
                <w:sz w:val="20"/>
                <w:szCs w:val="20"/>
                <w:lang w:eastAsia="en-GB"/>
              </w:rPr>
            </w:pPr>
            <w:r>
              <w:rPr>
                <w:rFonts w:eastAsia="Times New Roman"/>
                <w:sz w:val="20"/>
                <w:szCs w:val="20"/>
                <w:lang w:eastAsia="en-GB"/>
              </w:rPr>
              <w:t>Selection of Pies, peas, gra</w:t>
            </w:r>
            <w:bookmarkStart w:id="0" w:name="_GoBack"/>
            <w:bookmarkEnd w:id="0"/>
            <w:r>
              <w:rPr>
                <w:rFonts w:eastAsia="Times New Roman"/>
                <w:sz w:val="20"/>
                <w:szCs w:val="20"/>
                <w:lang w:eastAsia="en-GB"/>
              </w:rPr>
              <w:t>vy &amp; new potatoes</w:t>
            </w:r>
          </w:p>
        </w:tc>
        <w:tc>
          <w:tcPr>
            <w:tcW w:w="2748" w:type="dxa"/>
          </w:tcPr>
          <w:p w:rsidR="005A02C4" w:rsidRDefault="005A02C4" w:rsidP="003A2221">
            <w:pPr>
              <w:spacing w:line="240" w:lineRule="auto"/>
              <w:jc w:val="center"/>
              <w:rPr>
                <w:rFonts w:eastAsia="Times New Roman"/>
                <w:b/>
                <w:sz w:val="20"/>
                <w:szCs w:val="20"/>
                <w:lang w:eastAsia="en-GB"/>
              </w:rPr>
            </w:pPr>
          </w:p>
          <w:p w:rsidR="005A02C4" w:rsidRPr="006242C5"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£9</w:t>
            </w:r>
            <w:r w:rsidRPr="004C2EC1">
              <w:rPr>
                <w:rFonts w:eastAsia="Times New Roman"/>
                <w:b/>
                <w:sz w:val="20"/>
                <w:szCs w:val="20"/>
                <w:lang w:eastAsia="en-GB"/>
              </w:rPr>
              <w:t>.95</w:t>
            </w:r>
          </w:p>
        </w:tc>
        <w:tc>
          <w:tcPr>
            <w:tcW w:w="2748" w:type="dxa"/>
          </w:tcPr>
          <w:p w:rsidR="005A02C4" w:rsidRPr="00D86879" w:rsidRDefault="005A02C4" w:rsidP="003A2221">
            <w:pPr>
              <w:spacing w:line="240" w:lineRule="auto"/>
              <w:jc w:val="center"/>
              <w:rPr>
                <w:rFonts w:eastAsia="Times New Roman"/>
                <w:sz w:val="20"/>
                <w:szCs w:val="20"/>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sz w:val="20"/>
                <w:szCs w:val="20"/>
                <w:lang w:eastAsia="en-GB"/>
              </w:rPr>
            </w:pPr>
            <w:r>
              <w:rPr>
                <w:rFonts w:eastAsia="Times New Roman"/>
                <w:sz w:val="20"/>
                <w:szCs w:val="20"/>
                <w:lang w:eastAsia="en-GB"/>
              </w:rPr>
              <w:t>Chilli Con Carne, rice &amp; garlic bread</w:t>
            </w:r>
          </w:p>
        </w:tc>
        <w:tc>
          <w:tcPr>
            <w:tcW w:w="2748" w:type="dxa"/>
          </w:tcPr>
          <w:p w:rsidR="005A02C4" w:rsidRPr="006242C5"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£9</w:t>
            </w:r>
            <w:r w:rsidRPr="004C2EC1">
              <w:rPr>
                <w:rFonts w:eastAsia="Times New Roman"/>
                <w:b/>
                <w:sz w:val="20"/>
                <w:szCs w:val="20"/>
                <w:lang w:eastAsia="en-GB"/>
              </w:rPr>
              <w:t>.95</w:t>
            </w:r>
          </w:p>
        </w:tc>
        <w:tc>
          <w:tcPr>
            <w:tcW w:w="2748" w:type="dxa"/>
          </w:tcPr>
          <w:p w:rsidR="005A02C4" w:rsidRPr="00D86879" w:rsidRDefault="005A02C4" w:rsidP="003A2221">
            <w:pPr>
              <w:spacing w:line="240" w:lineRule="auto"/>
              <w:jc w:val="center"/>
              <w:rPr>
                <w:rFonts w:eastAsia="Times New Roman"/>
                <w:sz w:val="20"/>
                <w:szCs w:val="20"/>
                <w:lang w:eastAsia="en-GB"/>
              </w:rPr>
            </w:pPr>
          </w:p>
        </w:tc>
      </w:tr>
      <w:tr w:rsidR="005A02C4" w:rsidRPr="00D86879" w:rsidTr="003A2221">
        <w:trPr>
          <w:jc w:val="center"/>
        </w:trPr>
        <w:tc>
          <w:tcPr>
            <w:tcW w:w="4320" w:type="dxa"/>
          </w:tcPr>
          <w:p w:rsidR="005A02C4" w:rsidRDefault="005A02C4" w:rsidP="003A2221">
            <w:pPr>
              <w:spacing w:line="240" w:lineRule="auto"/>
              <w:jc w:val="center"/>
              <w:rPr>
                <w:rFonts w:eastAsia="Times New Roman"/>
                <w:sz w:val="20"/>
                <w:szCs w:val="20"/>
                <w:lang w:eastAsia="en-GB"/>
              </w:rPr>
            </w:pPr>
            <w:r>
              <w:rPr>
                <w:rFonts w:eastAsia="Times New Roman"/>
                <w:sz w:val="20"/>
                <w:szCs w:val="20"/>
                <w:lang w:eastAsia="en-GB"/>
              </w:rPr>
              <w:t>Selection of Pizzas &amp; a pasta dish</w:t>
            </w:r>
          </w:p>
        </w:tc>
        <w:tc>
          <w:tcPr>
            <w:tcW w:w="2748" w:type="dxa"/>
          </w:tcPr>
          <w:p w:rsidR="005A02C4"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£9</w:t>
            </w:r>
            <w:r w:rsidRPr="004C2EC1">
              <w:rPr>
                <w:rFonts w:eastAsia="Times New Roman"/>
                <w:b/>
                <w:sz w:val="20"/>
                <w:szCs w:val="20"/>
                <w:lang w:eastAsia="en-GB"/>
              </w:rPr>
              <w:t>.95</w:t>
            </w:r>
          </w:p>
        </w:tc>
        <w:tc>
          <w:tcPr>
            <w:tcW w:w="2748" w:type="dxa"/>
          </w:tcPr>
          <w:p w:rsidR="005A02C4" w:rsidRPr="00D86879" w:rsidRDefault="005A02C4" w:rsidP="003A2221">
            <w:pPr>
              <w:spacing w:line="240" w:lineRule="auto"/>
              <w:jc w:val="center"/>
              <w:rPr>
                <w:rFonts w:eastAsia="Times New Roman"/>
                <w:sz w:val="20"/>
                <w:szCs w:val="20"/>
                <w:lang w:eastAsia="en-GB"/>
              </w:rPr>
            </w:pPr>
          </w:p>
        </w:tc>
      </w:tr>
      <w:tr w:rsidR="005A02C4" w:rsidRPr="00D86879" w:rsidTr="003A2221">
        <w:trPr>
          <w:jc w:val="center"/>
        </w:trPr>
        <w:tc>
          <w:tcPr>
            <w:tcW w:w="4320" w:type="dxa"/>
          </w:tcPr>
          <w:p w:rsidR="005A02C4" w:rsidRDefault="005A02C4" w:rsidP="003A2221">
            <w:pPr>
              <w:spacing w:line="240" w:lineRule="auto"/>
              <w:jc w:val="center"/>
              <w:rPr>
                <w:rFonts w:eastAsia="Times New Roman"/>
                <w:sz w:val="20"/>
                <w:szCs w:val="20"/>
                <w:lang w:eastAsia="en-GB"/>
              </w:rPr>
            </w:pPr>
            <w:r>
              <w:rPr>
                <w:rFonts w:eastAsia="Times New Roman"/>
                <w:sz w:val="20"/>
                <w:szCs w:val="20"/>
                <w:lang w:eastAsia="en-GB"/>
              </w:rPr>
              <w:t>Chicken Curry, rice &amp; naan bread</w:t>
            </w:r>
          </w:p>
        </w:tc>
        <w:tc>
          <w:tcPr>
            <w:tcW w:w="2748" w:type="dxa"/>
          </w:tcPr>
          <w:p w:rsidR="005A02C4"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£9.95</w:t>
            </w:r>
          </w:p>
        </w:tc>
        <w:tc>
          <w:tcPr>
            <w:tcW w:w="2748" w:type="dxa"/>
          </w:tcPr>
          <w:p w:rsidR="005A02C4" w:rsidRPr="00D86879" w:rsidRDefault="005A02C4" w:rsidP="003A2221">
            <w:pPr>
              <w:spacing w:line="240" w:lineRule="auto"/>
              <w:jc w:val="center"/>
              <w:rPr>
                <w:rFonts w:eastAsia="Times New Roman"/>
                <w:sz w:val="20"/>
                <w:szCs w:val="20"/>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sz w:val="20"/>
                <w:szCs w:val="20"/>
                <w:lang w:eastAsia="en-GB"/>
              </w:rPr>
            </w:pPr>
            <w:r>
              <w:rPr>
                <w:rFonts w:eastAsia="Times New Roman"/>
                <w:sz w:val="20"/>
                <w:szCs w:val="20"/>
                <w:lang w:eastAsia="en-GB"/>
              </w:rPr>
              <w:t>Beef Lasagne, garlic bread &amp; green salad</w:t>
            </w:r>
          </w:p>
        </w:tc>
        <w:tc>
          <w:tcPr>
            <w:tcW w:w="2748" w:type="dxa"/>
          </w:tcPr>
          <w:p w:rsidR="005A02C4" w:rsidRPr="006242C5"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£9</w:t>
            </w:r>
            <w:r w:rsidRPr="004C2EC1">
              <w:rPr>
                <w:rFonts w:eastAsia="Times New Roman"/>
                <w:b/>
                <w:sz w:val="20"/>
                <w:szCs w:val="20"/>
                <w:lang w:eastAsia="en-GB"/>
              </w:rPr>
              <w:t>.95</w:t>
            </w:r>
          </w:p>
        </w:tc>
        <w:tc>
          <w:tcPr>
            <w:tcW w:w="2748" w:type="dxa"/>
          </w:tcPr>
          <w:p w:rsidR="005A02C4" w:rsidRPr="00D86879" w:rsidRDefault="005A02C4" w:rsidP="003A2221">
            <w:pPr>
              <w:spacing w:line="240" w:lineRule="auto"/>
              <w:jc w:val="center"/>
              <w:rPr>
                <w:rFonts w:eastAsia="Times New Roman"/>
                <w:sz w:val="20"/>
                <w:szCs w:val="20"/>
                <w:lang w:eastAsia="en-GB"/>
              </w:rPr>
            </w:pPr>
          </w:p>
        </w:tc>
      </w:tr>
      <w:tr w:rsidR="005A02C4" w:rsidRPr="00D86879" w:rsidTr="003A2221">
        <w:trPr>
          <w:jc w:val="center"/>
        </w:trPr>
        <w:tc>
          <w:tcPr>
            <w:tcW w:w="4320" w:type="dxa"/>
          </w:tcPr>
          <w:p w:rsidR="005A02C4" w:rsidRPr="00D86879" w:rsidRDefault="005A02C4" w:rsidP="003A2221">
            <w:pPr>
              <w:spacing w:line="240" w:lineRule="auto"/>
              <w:jc w:val="center"/>
              <w:rPr>
                <w:rFonts w:eastAsia="Times New Roman"/>
                <w:b/>
                <w:sz w:val="20"/>
                <w:szCs w:val="20"/>
                <w:u w:val="single"/>
                <w:lang w:eastAsia="en-GB"/>
              </w:rPr>
            </w:pPr>
            <w:r w:rsidRPr="00D86879">
              <w:rPr>
                <w:rFonts w:eastAsia="Times New Roman"/>
                <w:sz w:val="20"/>
                <w:szCs w:val="20"/>
                <w:lang w:eastAsia="en-GB"/>
              </w:rPr>
              <w:t>Cold Buffet</w:t>
            </w:r>
            <w:r>
              <w:rPr>
                <w:rFonts w:eastAsia="Times New Roman"/>
                <w:sz w:val="20"/>
                <w:szCs w:val="20"/>
                <w:lang w:eastAsia="en-GB"/>
              </w:rPr>
              <w:t xml:space="preserve"> and Selection of Desserts</w:t>
            </w:r>
          </w:p>
        </w:tc>
        <w:tc>
          <w:tcPr>
            <w:tcW w:w="2748" w:type="dxa"/>
          </w:tcPr>
          <w:p w:rsidR="005A02C4" w:rsidRPr="004C2EC1"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£11.95</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r w:rsidR="00EE5644" w:rsidRPr="00D86879" w:rsidTr="003A2221">
        <w:trPr>
          <w:jc w:val="center"/>
        </w:trPr>
        <w:tc>
          <w:tcPr>
            <w:tcW w:w="4320" w:type="dxa"/>
          </w:tcPr>
          <w:p w:rsidR="00EE5644" w:rsidRPr="00D86879" w:rsidRDefault="00EE5644" w:rsidP="00EE5644">
            <w:pPr>
              <w:spacing w:line="240" w:lineRule="auto"/>
              <w:jc w:val="center"/>
              <w:rPr>
                <w:rFonts w:eastAsia="Times New Roman"/>
                <w:sz w:val="20"/>
                <w:szCs w:val="20"/>
                <w:lang w:eastAsia="en-GB"/>
              </w:rPr>
            </w:pPr>
            <w:r>
              <w:rPr>
                <w:rFonts w:eastAsia="Times New Roman"/>
                <w:sz w:val="20"/>
                <w:szCs w:val="20"/>
                <w:lang w:eastAsia="en-GB"/>
              </w:rPr>
              <w:t>Selection of Desserts</w:t>
            </w:r>
          </w:p>
        </w:tc>
        <w:tc>
          <w:tcPr>
            <w:tcW w:w="2748" w:type="dxa"/>
          </w:tcPr>
          <w:p w:rsidR="00EE5644" w:rsidRDefault="00EE5644" w:rsidP="003A2221">
            <w:pPr>
              <w:spacing w:line="240" w:lineRule="auto"/>
              <w:jc w:val="center"/>
              <w:rPr>
                <w:rFonts w:eastAsia="Times New Roman"/>
                <w:b/>
                <w:sz w:val="20"/>
                <w:szCs w:val="20"/>
                <w:lang w:eastAsia="en-GB"/>
              </w:rPr>
            </w:pPr>
            <w:r>
              <w:rPr>
                <w:rFonts w:eastAsia="Times New Roman"/>
                <w:b/>
                <w:sz w:val="20"/>
                <w:szCs w:val="20"/>
                <w:lang w:eastAsia="en-GB"/>
              </w:rPr>
              <w:t>£2.00</w:t>
            </w:r>
          </w:p>
        </w:tc>
        <w:tc>
          <w:tcPr>
            <w:tcW w:w="2748" w:type="dxa"/>
          </w:tcPr>
          <w:p w:rsidR="00EE5644" w:rsidRPr="00D86879" w:rsidRDefault="00EE5644" w:rsidP="003A2221">
            <w:pPr>
              <w:spacing w:line="240" w:lineRule="auto"/>
              <w:jc w:val="center"/>
              <w:rPr>
                <w:rFonts w:eastAsia="Times New Roman"/>
                <w:b/>
                <w:sz w:val="20"/>
                <w:szCs w:val="20"/>
                <w:u w:val="single"/>
                <w:lang w:eastAsia="en-GB"/>
              </w:rPr>
            </w:pPr>
          </w:p>
        </w:tc>
      </w:tr>
      <w:tr w:rsidR="005A02C4" w:rsidRPr="00D86879" w:rsidTr="003A2221">
        <w:trPr>
          <w:jc w:val="center"/>
        </w:trPr>
        <w:tc>
          <w:tcPr>
            <w:tcW w:w="4320" w:type="dxa"/>
          </w:tcPr>
          <w:p w:rsidR="00EE5644" w:rsidRPr="00EE5644" w:rsidRDefault="005A02C4" w:rsidP="00EE5644">
            <w:pPr>
              <w:spacing w:line="240" w:lineRule="auto"/>
              <w:jc w:val="center"/>
              <w:rPr>
                <w:rFonts w:eastAsia="Times New Roman"/>
                <w:sz w:val="20"/>
                <w:szCs w:val="20"/>
                <w:lang w:eastAsia="en-GB"/>
              </w:rPr>
            </w:pPr>
            <w:r w:rsidRPr="00D86879">
              <w:rPr>
                <w:rFonts w:eastAsia="Times New Roman"/>
                <w:sz w:val="20"/>
                <w:szCs w:val="20"/>
                <w:lang w:eastAsia="en-GB"/>
              </w:rPr>
              <w:t>Hot &amp; Cold Buffet</w:t>
            </w:r>
            <w:r>
              <w:rPr>
                <w:rFonts w:eastAsia="Times New Roman"/>
                <w:sz w:val="20"/>
                <w:szCs w:val="20"/>
                <w:lang w:eastAsia="en-GB"/>
              </w:rPr>
              <w:t xml:space="preserve"> and Selection of Desserts</w:t>
            </w:r>
          </w:p>
        </w:tc>
        <w:tc>
          <w:tcPr>
            <w:tcW w:w="2748" w:type="dxa"/>
          </w:tcPr>
          <w:p w:rsidR="005A02C4" w:rsidRPr="004C2EC1" w:rsidRDefault="005A02C4" w:rsidP="003A2221">
            <w:pPr>
              <w:spacing w:line="240" w:lineRule="auto"/>
              <w:jc w:val="center"/>
              <w:rPr>
                <w:rFonts w:eastAsia="Times New Roman"/>
                <w:b/>
                <w:sz w:val="20"/>
                <w:szCs w:val="20"/>
                <w:lang w:eastAsia="en-GB"/>
              </w:rPr>
            </w:pPr>
            <w:r>
              <w:rPr>
                <w:rFonts w:eastAsia="Times New Roman"/>
                <w:b/>
                <w:sz w:val="20"/>
                <w:szCs w:val="20"/>
                <w:lang w:eastAsia="en-GB"/>
              </w:rPr>
              <w:t>£ 13.50</w:t>
            </w:r>
          </w:p>
        </w:tc>
        <w:tc>
          <w:tcPr>
            <w:tcW w:w="2748" w:type="dxa"/>
          </w:tcPr>
          <w:p w:rsidR="005A02C4" w:rsidRPr="00D86879" w:rsidRDefault="005A02C4" w:rsidP="003A2221">
            <w:pPr>
              <w:spacing w:line="240" w:lineRule="auto"/>
              <w:jc w:val="center"/>
              <w:rPr>
                <w:rFonts w:eastAsia="Times New Roman"/>
                <w:b/>
                <w:sz w:val="20"/>
                <w:szCs w:val="20"/>
                <w:u w:val="single"/>
                <w:lang w:eastAsia="en-GB"/>
              </w:rPr>
            </w:pPr>
          </w:p>
        </w:tc>
      </w:tr>
    </w:tbl>
    <w:p w:rsidR="005A02C4" w:rsidRDefault="005A02C4" w:rsidP="00B05C6D">
      <w:pPr>
        <w:jc w:val="center"/>
        <w:rPr>
          <w:b/>
        </w:rPr>
      </w:pPr>
    </w:p>
    <w:p w:rsidR="00B05C6D" w:rsidRDefault="00ED04B4" w:rsidP="00B05C6D">
      <w:pPr>
        <w:jc w:val="center"/>
        <w:rPr>
          <w:b/>
        </w:rPr>
      </w:pPr>
      <w:r w:rsidRPr="00ED04B4">
        <w:rPr>
          <w:b/>
        </w:rPr>
        <w:t>EQUIPMENT HIRE</w:t>
      </w:r>
    </w:p>
    <w:p w:rsidR="00ED04B4" w:rsidRPr="00ED04B4" w:rsidRDefault="00ED04B4" w:rsidP="00B05C6D">
      <w:pPr>
        <w:jc w:val="center"/>
        <w:rPr>
          <w:b/>
          <w:sz w:val="12"/>
          <w:szCs w:val="12"/>
        </w:rPr>
      </w:pPr>
    </w:p>
    <w:p w:rsidR="005A02C4" w:rsidRPr="005A02C4" w:rsidRDefault="005A02C4" w:rsidP="005A02C4">
      <w:pPr>
        <w:rPr>
          <w:sz w:val="20"/>
          <w:szCs w:val="20"/>
        </w:rPr>
      </w:pPr>
      <w:r w:rsidRPr="005A02C4">
        <w:rPr>
          <w:sz w:val="20"/>
          <w:szCs w:val="20"/>
        </w:rPr>
        <w:t>The Sir Tom Finney Suite has a state of the art 85” 4K HD Smart TV, Presidents Suite has a 75” 4K HD Smart TV &amp; Coach Seminar Room comes fitted with high-tech multimedia projectors and screens.  Smart Board equipment is also available in the Coach Seminar Room and wireless internet connection in all rooms. Laptops are not provided but can be hired by the Association should you wish to use the equipment, the following equipment is also available for hire:</w:t>
      </w:r>
    </w:p>
    <w:p w:rsidR="005A02C4" w:rsidRPr="005A02C4" w:rsidRDefault="005A02C4" w:rsidP="005A02C4">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333"/>
        <w:gridCol w:w="2333"/>
      </w:tblGrid>
      <w:tr w:rsidR="005A02C4" w:rsidRPr="005A02C4" w:rsidTr="003A2221">
        <w:trPr>
          <w:jc w:val="center"/>
        </w:trPr>
        <w:tc>
          <w:tcPr>
            <w:tcW w:w="3192" w:type="dxa"/>
          </w:tcPr>
          <w:p w:rsidR="005A02C4" w:rsidRPr="005A02C4" w:rsidRDefault="005A02C4" w:rsidP="005A02C4">
            <w:pPr>
              <w:rPr>
                <w:sz w:val="20"/>
                <w:szCs w:val="20"/>
              </w:rPr>
            </w:pPr>
          </w:p>
        </w:tc>
        <w:tc>
          <w:tcPr>
            <w:tcW w:w="2333" w:type="dxa"/>
          </w:tcPr>
          <w:p w:rsidR="005A02C4" w:rsidRPr="005A02C4" w:rsidRDefault="00EE5644" w:rsidP="005A02C4">
            <w:pPr>
              <w:rPr>
                <w:b/>
                <w:sz w:val="20"/>
                <w:szCs w:val="20"/>
              </w:rPr>
            </w:pPr>
            <w:r>
              <w:rPr>
                <w:b/>
                <w:sz w:val="20"/>
                <w:szCs w:val="20"/>
              </w:rPr>
              <w:t>Cost per item</w:t>
            </w:r>
          </w:p>
        </w:tc>
        <w:tc>
          <w:tcPr>
            <w:tcW w:w="2333" w:type="dxa"/>
          </w:tcPr>
          <w:p w:rsidR="005A02C4" w:rsidRPr="005A02C4" w:rsidRDefault="005A02C4" w:rsidP="005A02C4">
            <w:pPr>
              <w:rPr>
                <w:sz w:val="20"/>
                <w:szCs w:val="20"/>
              </w:rPr>
            </w:pPr>
            <w:r w:rsidRPr="005A02C4">
              <w:rPr>
                <w:b/>
                <w:sz w:val="20"/>
                <w:szCs w:val="20"/>
              </w:rPr>
              <w:t>Please tick if required</w:t>
            </w:r>
          </w:p>
        </w:tc>
      </w:tr>
      <w:tr w:rsidR="005A02C4" w:rsidRPr="005A02C4" w:rsidTr="003A2221">
        <w:trPr>
          <w:jc w:val="center"/>
        </w:trPr>
        <w:tc>
          <w:tcPr>
            <w:tcW w:w="3192" w:type="dxa"/>
          </w:tcPr>
          <w:p w:rsidR="005A02C4" w:rsidRPr="005A02C4" w:rsidRDefault="005A02C4" w:rsidP="005A02C4">
            <w:pPr>
              <w:rPr>
                <w:sz w:val="20"/>
                <w:szCs w:val="20"/>
              </w:rPr>
            </w:pPr>
            <w:r w:rsidRPr="005A02C4">
              <w:rPr>
                <w:sz w:val="20"/>
                <w:szCs w:val="20"/>
              </w:rPr>
              <w:t>Laptop</w:t>
            </w:r>
          </w:p>
        </w:tc>
        <w:tc>
          <w:tcPr>
            <w:tcW w:w="2333" w:type="dxa"/>
          </w:tcPr>
          <w:p w:rsidR="005A02C4" w:rsidRPr="005A02C4" w:rsidRDefault="005A02C4" w:rsidP="005A02C4">
            <w:pPr>
              <w:rPr>
                <w:sz w:val="20"/>
                <w:szCs w:val="20"/>
              </w:rPr>
            </w:pPr>
            <w:r w:rsidRPr="005A02C4">
              <w:rPr>
                <w:sz w:val="20"/>
                <w:szCs w:val="20"/>
              </w:rPr>
              <w:t>£25.00</w:t>
            </w:r>
          </w:p>
        </w:tc>
        <w:tc>
          <w:tcPr>
            <w:tcW w:w="2333" w:type="dxa"/>
          </w:tcPr>
          <w:p w:rsidR="005A02C4" w:rsidRPr="005A02C4" w:rsidRDefault="005A02C4" w:rsidP="005A02C4">
            <w:pPr>
              <w:rPr>
                <w:sz w:val="20"/>
                <w:szCs w:val="20"/>
              </w:rPr>
            </w:pPr>
          </w:p>
        </w:tc>
      </w:tr>
      <w:tr w:rsidR="005A02C4" w:rsidRPr="005A02C4" w:rsidTr="003A2221">
        <w:trPr>
          <w:jc w:val="center"/>
        </w:trPr>
        <w:tc>
          <w:tcPr>
            <w:tcW w:w="3192" w:type="dxa"/>
          </w:tcPr>
          <w:p w:rsidR="005A02C4" w:rsidRPr="005A02C4" w:rsidRDefault="005A02C4" w:rsidP="005A02C4">
            <w:pPr>
              <w:rPr>
                <w:sz w:val="20"/>
                <w:szCs w:val="20"/>
              </w:rPr>
            </w:pPr>
            <w:r w:rsidRPr="005A02C4">
              <w:rPr>
                <w:sz w:val="20"/>
                <w:szCs w:val="20"/>
              </w:rPr>
              <w:t>Flip Chart</w:t>
            </w:r>
            <w:r w:rsidR="00EE5644">
              <w:rPr>
                <w:sz w:val="20"/>
                <w:szCs w:val="20"/>
              </w:rPr>
              <w:t>, pens and stand</w:t>
            </w:r>
          </w:p>
        </w:tc>
        <w:tc>
          <w:tcPr>
            <w:tcW w:w="2333" w:type="dxa"/>
          </w:tcPr>
          <w:p w:rsidR="005A02C4" w:rsidRPr="005A02C4" w:rsidRDefault="005A02C4" w:rsidP="005A02C4">
            <w:pPr>
              <w:rPr>
                <w:sz w:val="20"/>
                <w:szCs w:val="20"/>
              </w:rPr>
            </w:pPr>
            <w:r w:rsidRPr="005A02C4">
              <w:rPr>
                <w:sz w:val="20"/>
                <w:szCs w:val="20"/>
              </w:rPr>
              <w:t>£20.00</w:t>
            </w:r>
          </w:p>
        </w:tc>
        <w:tc>
          <w:tcPr>
            <w:tcW w:w="2333" w:type="dxa"/>
          </w:tcPr>
          <w:p w:rsidR="005A02C4" w:rsidRPr="005A02C4" w:rsidRDefault="005A02C4" w:rsidP="005A02C4">
            <w:pPr>
              <w:rPr>
                <w:sz w:val="20"/>
                <w:szCs w:val="20"/>
              </w:rPr>
            </w:pPr>
          </w:p>
        </w:tc>
      </w:tr>
    </w:tbl>
    <w:p w:rsidR="00ED04B4" w:rsidRPr="00ED04B4" w:rsidRDefault="00ED04B4" w:rsidP="00ED04B4">
      <w:pPr>
        <w:rPr>
          <w:sz w:val="12"/>
          <w:szCs w:val="12"/>
        </w:rPr>
      </w:pPr>
    </w:p>
    <w:p w:rsidR="00ED04B4" w:rsidRDefault="00ED04B4" w:rsidP="00B05C6D">
      <w:pPr>
        <w:jc w:val="center"/>
        <w:rPr>
          <w:sz w:val="12"/>
          <w:szCs w:val="12"/>
        </w:rPr>
      </w:pPr>
    </w:p>
    <w:p w:rsidR="000D2F1F" w:rsidRPr="000D2F1F" w:rsidRDefault="000D2F1F" w:rsidP="000D2F1F">
      <w:pPr>
        <w:jc w:val="both"/>
        <w:rPr>
          <w:i/>
          <w:sz w:val="20"/>
          <w:szCs w:val="20"/>
        </w:rPr>
      </w:pPr>
      <w:r w:rsidRPr="000D2F1F">
        <w:rPr>
          <w:i/>
          <w:sz w:val="20"/>
          <w:szCs w:val="20"/>
        </w:rPr>
        <w:t>All rates are exclusive of VAT at the current rate. The Association reserves the right to amend these rates in the event of changes in the rate of VAT or the introduction of any new governmental levy.</w:t>
      </w:r>
    </w:p>
    <w:p w:rsidR="00ED04B4" w:rsidRDefault="00ED04B4" w:rsidP="00B05C6D">
      <w:pPr>
        <w:jc w:val="center"/>
        <w:rPr>
          <w:sz w:val="12"/>
          <w:szCs w:val="12"/>
        </w:rPr>
      </w:pPr>
    </w:p>
    <w:p w:rsidR="00B05C6D" w:rsidRPr="00B05C6D" w:rsidRDefault="00B05C6D" w:rsidP="00B05C6D">
      <w:pPr>
        <w:jc w:val="center"/>
        <w:rPr>
          <w:b/>
        </w:rPr>
      </w:pPr>
      <w:r w:rsidRPr="00B05C6D">
        <w:rPr>
          <w:b/>
        </w:rPr>
        <w:t>The County Ground | Thurston Road | Leyland | PR25 2LF</w:t>
      </w:r>
    </w:p>
    <w:p w:rsidR="00B05C6D" w:rsidRPr="00B05C6D" w:rsidRDefault="00B05C6D" w:rsidP="00B05C6D">
      <w:pPr>
        <w:jc w:val="center"/>
        <w:rPr>
          <w:b/>
        </w:rPr>
      </w:pPr>
      <w:r w:rsidRPr="00B05C6D">
        <w:rPr>
          <w:b/>
        </w:rPr>
        <w:t>T 01772 624000 | F 01772 624700</w:t>
      </w:r>
    </w:p>
    <w:p w:rsidR="005A02C4" w:rsidRDefault="00EE5644" w:rsidP="00B05C6D">
      <w:pPr>
        <w:jc w:val="center"/>
        <w:rPr>
          <w:b/>
        </w:rPr>
      </w:pPr>
      <w:hyperlink r:id="rId7" w:history="1">
        <w:r w:rsidR="005A02C4" w:rsidRPr="00693E29">
          <w:rPr>
            <w:rStyle w:val="Hyperlink"/>
            <w:b/>
          </w:rPr>
          <w:t>info@lancashirefa.com</w:t>
        </w:r>
      </w:hyperlink>
    </w:p>
    <w:p w:rsidR="00B05C6D" w:rsidRPr="00B05C6D" w:rsidRDefault="0039566E" w:rsidP="00B05C6D">
      <w:pPr>
        <w:jc w:val="center"/>
        <w:rPr>
          <w:b/>
        </w:rPr>
      </w:pPr>
      <w:r>
        <w:rPr>
          <w:b/>
        </w:rPr>
        <w:t>Kirsten.hunt</w:t>
      </w:r>
      <w:r w:rsidR="00B05C6D" w:rsidRPr="00B05C6D">
        <w:rPr>
          <w:b/>
        </w:rPr>
        <w:t>@LancashireFA.com | www.LancashireFA.com</w:t>
      </w:r>
    </w:p>
    <w:p w:rsidR="00B05C6D" w:rsidRPr="00B05C6D" w:rsidRDefault="00B05C6D" w:rsidP="00B05C6D">
      <w:pPr>
        <w:jc w:val="center"/>
        <w:rPr>
          <w:b/>
        </w:rPr>
      </w:pPr>
      <w:r w:rsidRPr="00B05C6D">
        <w:rPr>
          <w:b/>
        </w:rPr>
        <w:t>Registered in England: 3760324 | VAT Registration Number: 175 0589 45</w:t>
      </w:r>
    </w:p>
    <w:sectPr w:rsidR="00B05C6D" w:rsidRPr="00B05C6D" w:rsidSect="00101157">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92C"/>
    <w:multiLevelType w:val="hybridMultilevel"/>
    <w:tmpl w:val="0C427DC0"/>
    <w:lvl w:ilvl="0" w:tplc="84DEB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3A7DCC"/>
    <w:multiLevelType w:val="hybridMultilevel"/>
    <w:tmpl w:val="7D7C8CCA"/>
    <w:lvl w:ilvl="0" w:tplc="84DEB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405034E"/>
    <w:multiLevelType w:val="hybridMultilevel"/>
    <w:tmpl w:val="09185FE4"/>
    <w:lvl w:ilvl="0" w:tplc="84DEB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A96124"/>
    <w:multiLevelType w:val="hybridMultilevel"/>
    <w:tmpl w:val="E81C1B54"/>
    <w:lvl w:ilvl="0" w:tplc="84DEB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6D"/>
    <w:rsid w:val="000B575A"/>
    <w:rsid w:val="000B634F"/>
    <w:rsid w:val="000D2F1F"/>
    <w:rsid w:val="00101157"/>
    <w:rsid w:val="00117A53"/>
    <w:rsid w:val="00172472"/>
    <w:rsid w:val="001B18FF"/>
    <w:rsid w:val="002452C5"/>
    <w:rsid w:val="00263647"/>
    <w:rsid w:val="002727DF"/>
    <w:rsid w:val="003338B5"/>
    <w:rsid w:val="0035139E"/>
    <w:rsid w:val="003574A4"/>
    <w:rsid w:val="0039566E"/>
    <w:rsid w:val="003D1D3F"/>
    <w:rsid w:val="003F5179"/>
    <w:rsid w:val="00415B94"/>
    <w:rsid w:val="00433D43"/>
    <w:rsid w:val="004D4EC3"/>
    <w:rsid w:val="0058502F"/>
    <w:rsid w:val="005A02C4"/>
    <w:rsid w:val="005A3CD0"/>
    <w:rsid w:val="005A7E9A"/>
    <w:rsid w:val="00676571"/>
    <w:rsid w:val="006C4546"/>
    <w:rsid w:val="006D66DB"/>
    <w:rsid w:val="00742049"/>
    <w:rsid w:val="00884FD6"/>
    <w:rsid w:val="008A2EF6"/>
    <w:rsid w:val="008B262C"/>
    <w:rsid w:val="00A41097"/>
    <w:rsid w:val="00A468F3"/>
    <w:rsid w:val="00AA6104"/>
    <w:rsid w:val="00B05C6D"/>
    <w:rsid w:val="00B45797"/>
    <w:rsid w:val="00D37228"/>
    <w:rsid w:val="00D46964"/>
    <w:rsid w:val="00D74719"/>
    <w:rsid w:val="00D824A7"/>
    <w:rsid w:val="00E01A2F"/>
    <w:rsid w:val="00ED04B4"/>
    <w:rsid w:val="00EE2408"/>
    <w:rsid w:val="00EE5644"/>
    <w:rsid w:val="00F4095C"/>
    <w:rsid w:val="00FA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97"/>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C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2F"/>
    <w:rPr>
      <w:rFonts w:ascii="Tahoma" w:hAnsi="Tahoma" w:cs="Tahoma"/>
      <w:sz w:val="16"/>
      <w:szCs w:val="16"/>
      <w:lang w:eastAsia="en-US"/>
    </w:rPr>
  </w:style>
  <w:style w:type="character" w:styleId="Hyperlink">
    <w:name w:val="Hyperlink"/>
    <w:basedOn w:val="DefaultParagraphFont"/>
    <w:uiPriority w:val="99"/>
    <w:unhideWhenUsed/>
    <w:rsid w:val="005A0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97"/>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C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2F"/>
    <w:rPr>
      <w:rFonts w:ascii="Tahoma" w:hAnsi="Tahoma" w:cs="Tahoma"/>
      <w:sz w:val="16"/>
      <w:szCs w:val="16"/>
      <w:lang w:eastAsia="en-US"/>
    </w:rPr>
  </w:style>
  <w:style w:type="character" w:styleId="Hyperlink">
    <w:name w:val="Hyperlink"/>
    <w:basedOn w:val="DefaultParagraphFont"/>
    <w:uiPriority w:val="99"/>
    <w:unhideWhenUsed/>
    <w:rsid w:val="005A0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anca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nhorne</dc:creator>
  <cp:lastModifiedBy>Harry Lyons</cp:lastModifiedBy>
  <cp:revision>4</cp:revision>
  <cp:lastPrinted>2015-11-23T11:53:00Z</cp:lastPrinted>
  <dcterms:created xsi:type="dcterms:W3CDTF">2019-01-30T09:50:00Z</dcterms:created>
  <dcterms:modified xsi:type="dcterms:W3CDTF">2019-01-30T09:59:00Z</dcterms:modified>
</cp:coreProperties>
</file>