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3DF8E" w14:textId="77777777" w:rsidR="00DF5791" w:rsidRDefault="00DF5791" w:rsidP="00DF5791">
      <w:pPr>
        <w:jc w:val="center"/>
        <w:rPr>
          <w:rFonts w:ascii="Arial" w:hAnsi="Arial" w:cs="Arial"/>
          <w:b/>
          <w:noProof/>
        </w:rPr>
      </w:pPr>
      <w:r>
        <w:rPr>
          <w:noProof/>
        </w:rPr>
        <w:drawing>
          <wp:inline distT="0" distB="0" distL="0" distR="0" wp14:anchorId="2A83DFBB" wp14:editId="2A83DFBC">
            <wp:extent cx="876300"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266825"/>
                    </a:xfrm>
                    <a:prstGeom prst="rect">
                      <a:avLst/>
                    </a:prstGeom>
                    <a:solidFill>
                      <a:srgbClr val="FFFFFF"/>
                    </a:solidFill>
                    <a:ln>
                      <a:noFill/>
                    </a:ln>
                  </pic:spPr>
                </pic:pic>
              </a:graphicData>
            </a:graphic>
          </wp:inline>
        </w:drawing>
      </w:r>
    </w:p>
    <w:p w14:paraId="2A83DF8F" w14:textId="77777777" w:rsidR="003F0812" w:rsidRDefault="003F0812">
      <w:pPr>
        <w:rPr>
          <w:rFonts w:ascii="Arial" w:eastAsia="Calibri" w:hAnsi="Arial" w:cs="Arial"/>
          <w:b/>
        </w:rPr>
      </w:pPr>
    </w:p>
    <w:p w14:paraId="2A83DF90" w14:textId="77777777" w:rsidR="000C49AB" w:rsidRPr="00823165" w:rsidRDefault="00693167">
      <w:pPr>
        <w:rPr>
          <w:rFonts w:ascii="Arial" w:hAnsi="Arial" w:cs="Arial"/>
          <w:b/>
        </w:rPr>
      </w:pPr>
      <w:r w:rsidRPr="00823165">
        <w:rPr>
          <w:rFonts w:ascii="Arial" w:eastAsia="Calibri" w:hAnsi="Arial" w:cs="Arial"/>
          <w:b/>
        </w:rPr>
        <w:t xml:space="preserve">Job </w:t>
      </w:r>
      <w:r w:rsidRPr="00823165">
        <w:rPr>
          <w:rFonts w:ascii="Arial" w:hAnsi="Arial" w:cs="Arial"/>
          <w:b/>
        </w:rPr>
        <w:t>Title</w:t>
      </w:r>
      <w:r w:rsidRPr="00823165">
        <w:rPr>
          <w:rFonts w:ascii="Arial" w:eastAsia="Calibri" w:hAnsi="Arial" w:cs="Arial"/>
          <w:b/>
        </w:rPr>
        <w:t xml:space="preserve">: </w:t>
      </w:r>
      <w:r w:rsidR="00AA7874">
        <w:rPr>
          <w:rFonts w:ascii="Arial" w:eastAsia="Calibri" w:hAnsi="Arial" w:cs="Arial"/>
        </w:rPr>
        <w:t xml:space="preserve">Designated Safeguarding </w:t>
      </w:r>
      <w:r w:rsidR="00C23D0B">
        <w:rPr>
          <w:rFonts w:ascii="Arial" w:eastAsia="Calibri" w:hAnsi="Arial" w:cs="Arial"/>
        </w:rPr>
        <w:t>Officer</w:t>
      </w:r>
      <w:r w:rsidR="005B12DE" w:rsidRPr="00823165">
        <w:rPr>
          <w:rFonts w:ascii="Arial" w:eastAsia="Calibri" w:hAnsi="Arial" w:cs="Arial"/>
        </w:rPr>
        <w:t xml:space="preserve"> </w:t>
      </w:r>
      <w:r w:rsidRPr="00823165">
        <w:rPr>
          <w:rFonts w:ascii="Arial" w:eastAsia="Calibri" w:hAnsi="Arial" w:cs="Arial"/>
          <w:b/>
        </w:rPr>
        <w:t xml:space="preserve"> </w:t>
      </w:r>
    </w:p>
    <w:p w14:paraId="2A83DF91" w14:textId="157A5D80" w:rsidR="003F0812" w:rsidRPr="00823165" w:rsidRDefault="003F0812" w:rsidP="003F0812">
      <w:pPr>
        <w:rPr>
          <w:rFonts w:ascii="Arial" w:hAnsi="Arial" w:cs="Arial"/>
        </w:rPr>
      </w:pPr>
      <w:r w:rsidRPr="00823165">
        <w:rPr>
          <w:rFonts w:ascii="Arial" w:hAnsi="Arial" w:cs="Arial"/>
          <w:b/>
        </w:rPr>
        <w:t xml:space="preserve">Line Manager: </w:t>
      </w:r>
      <w:r w:rsidR="003922DF">
        <w:rPr>
          <w:rFonts w:ascii="Arial" w:hAnsi="Arial" w:cs="Arial"/>
        </w:rPr>
        <w:t>Chief Executive Officer</w:t>
      </w:r>
    </w:p>
    <w:p w14:paraId="2A83DF92" w14:textId="77777777" w:rsidR="003F0812" w:rsidRDefault="003F0812">
      <w:pPr>
        <w:rPr>
          <w:rFonts w:ascii="Arial" w:hAnsi="Arial" w:cs="Arial"/>
          <w:b/>
        </w:rPr>
      </w:pPr>
      <w:r>
        <w:rPr>
          <w:rFonts w:ascii="Arial" w:hAnsi="Arial" w:cs="Arial"/>
          <w:b/>
        </w:rPr>
        <w:t xml:space="preserve">Job Areas: </w:t>
      </w:r>
    </w:p>
    <w:p w14:paraId="2A83DF93" w14:textId="77777777" w:rsidR="00DB0E96" w:rsidRPr="00DB0E96" w:rsidRDefault="00910C5E" w:rsidP="003F0812">
      <w:pPr>
        <w:numPr>
          <w:ilvl w:val="0"/>
          <w:numId w:val="30"/>
        </w:numPr>
        <w:spacing w:after="0" w:line="240" w:lineRule="auto"/>
        <w:rPr>
          <w:rFonts w:ascii="Arial" w:eastAsia="Times New Roman" w:hAnsi="Arial" w:cs="Arial"/>
        </w:rPr>
      </w:pPr>
      <w:r>
        <w:rPr>
          <w:rFonts w:ascii="Arial" w:hAnsi="Arial" w:cs="Arial"/>
        </w:rPr>
        <w:t xml:space="preserve">Manage the </w:t>
      </w:r>
      <w:r w:rsidR="003F0812" w:rsidRPr="003F0812">
        <w:rPr>
          <w:rFonts w:ascii="Arial" w:hAnsi="Arial" w:cs="Arial"/>
        </w:rPr>
        <w:t xml:space="preserve">day-to-day aspects </w:t>
      </w:r>
      <w:r>
        <w:rPr>
          <w:rFonts w:ascii="Arial" w:hAnsi="Arial" w:cs="Arial"/>
        </w:rPr>
        <w:t xml:space="preserve">of </w:t>
      </w:r>
      <w:r w:rsidR="003F0812" w:rsidRPr="003F0812">
        <w:rPr>
          <w:rFonts w:ascii="Arial" w:hAnsi="Arial" w:cs="Arial"/>
        </w:rPr>
        <w:t xml:space="preserve">safeguarding </w:t>
      </w:r>
      <w:r w:rsidR="00DB0E96">
        <w:rPr>
          <w:rFonts w:ascii="Arial" w:hAnsi="Arial" w:cs="Arial"/>
        </w:rPr>
        <w:t>wor</w:t>
      </w:r>
      <w:r w:rsidR="00ED67DD">
        <w:rPr>
          <w:rFonts w:ascii="Arial" w:hAnsi="Arial" w:cs="Arial"/>
        </w:rPr>
        <w:t>k in line with legislation, FA s</w:t>
      </w:r>
      <w:r w:rsidR="00DB0E96">
        <w:rPr>
          <w:rFonts w:ascii="Arial" w:hAnsi="Arial" w:cs="Arial"/>
        </w:rPr>
        <w:t xml:space="preserve">afeguarding </w:t>
      </w:r>
      <w:r w:rsidR="00ED67DD">
        <w:rPr>
          <w:rFonts w:ascii="Arial" w:hAnsi="Arial" w:cs="Arial"/>
        </w:rPr>
        <w:t>policy, p</w:t>
      </w:r>
      <w:r w:rsidR="00DB0E96">
        <w:rPr>
          <w:rFonts w:ascii="Arial" w:hAnsi="Arial" w:cs="Arial"/>
        </w:rPr>
        <w:t xml:space="preserve">rocedures and </w:t>
      </w:r>
      <w:r w:rsidR="00ED67DD">
        <w:rPr>
          <w:rFonts w:ascii="Arial" w:hAnsi="Arial" w:cs="Arial"/>
        </w:rPr>
        <w:t>r</w:t>
      </w:r>
      <w:r w:rsidR="00DB0E96">
        <w:rPr>
          <w:rFonts w:ascii="Arial" w:hAnsi="Arial" w:cs="Arial"/>
        </w:rPr>
        <w:t xml:space="preserve">egulations. </w:t>
      </w:r>
    </w:p>
    <w:p w14:paraId="2A83DF94" w14:textId="77777777" w:rsidR="00910C5E" w:rsidRDefault="00910C5E" w:rsidP="003F0812">
      <w:pPr>
        <w:numPr>
          <w:ilvl w:val="0"/>
          <w:numId w:val="30"/>
        </w:numPr>
        <w:spacing w:after="0" w:line="240" w:lineRule="auto"/>
        <w:rPr>
          <w:rFonts w:ascii="Arial" w:eastAsia="Times New Roman" w:hAnsi="Arial" w:cs="Arial"/>
        </w:rPr>
      </w:pPr>
      <w:r>
        <w:rPr>
          <w:rFonts w:ascii="Arial" w:eastAsia="Times New Roman" w:hAnsi="Arial" w:cs="Arial"/>
        </w:rPr>
        <w:t xml:space="preserve">Significantly contribute to the implementation of the Safeguarding Operating Standard. </w:t>
      </w:r>
    </w:p>
    <w:p w14:paraId="2A83DF95" w14:textId="77777777" w:rsidR="00293D61" w:rsidRDefault="00293D61" w:rsidP="003F0812">
      <w:pPr>
        <w:numPr>
          <w:ilvl w:val="0"/>
          <w:numId w:val="30"/>
        </w:numPr>
        <w:spacing w:after="0" w:line="240" w:lineRule="auto"/>
        <w:rPr>
          <w:rFonts w:ascii="Arial" w:eastAsia="Times New Roman" w:hAnsi="Arial" w:cs="Arial"/>
        </w:rPr>
      </w:pPr>
      <w:r>
        <w:rPr>
          <w:rFonts w:ascii="Arial" w:eastAsia="Times New Roman" w:hAnsi="Arial" w:cs="Arial"/>
        </w:rPr>
        <w:t xml:space="preserve">Deputise for Senior Safeguarding Lead when required. </w:t>
      </w:r>
    </w:p>
    <w:p w14:paraId="2A83DF96" w14:textId="77777777" w:rsidR="00910C5E" w:rsidRPr="00910C5E" w:rsidRDefault="00910C5E" w:rsidP="003F0812">
      <w:pPr>
        <w:numPr>
          <w:ilvl w:val="0"/>
          <w:numId w:val="30"/>
        </w:numPr>
        <w:spacing w:after="0" w:line="240" w:lineRule="auto"/>
        <w:rPr>
          <w:rFonts w:ascii="Arial" w:eastAsia="Times New Roman" w:hAnsi="Arial" w:cs="Arial"/>
        </w:rPr>
      </w:pPr>
      <w:r>
        <w:rPr>
          <w:rFonts w:ascii="Arial" w:eastAsia="Times New Roman" w:hAnsi="Arial" w:cs="Arial"/>
        </w:rPr>
        <w:t xml:space="preserve">Work in partnership with The FA, statutory agencies and other relevant organisations to manage concerns effectively and efficiently. </w:t>
      </w:r>
    </w:p>
    <w:p w14:paraId="2A83DF97" w14:textId="77777777" w:rsidR="003F0812" w:rsidRPr="003F0812" w:rsidRDefault="003F0812" w:rsidP="003F0812">
      <w:pPr>
        <w:spacing w:after="0" w:line="240" w:lineRule="auto"/>
        <w:ind w:left="720"/>
        <w:rPr>
          <w:rFonts w:ascii="Arial" w:eastAsia="Times New Roman" w:hAnsi="Arial" w:cs="Arial"/>
        </w:rPr>
      </w:pPr>
    </w:p>
    <w:p w14:paraId="2A83DF98" w14:textId="77777777" w:rsidR="00693167" w:rsidRPr="00823165" w:rsidRDefault="00693167" w:rsidP="00693167">
      <w:pPr>
        <w:rPr>
          <w:rFonts w:ascii="Arial" w:eastAsia="Calibri" w:hAnsi="Arial" w:cs="Arial"/>
          <w:b/>
        </w:rPr>
      </w:pPr>
      <w:r w:rsidRPr="00823165">
        <w:rPr>
          <w:rFonts w:ascii="Arial" w:eastAsia="Calibri" w:hAnsi="Arial" w:cs="Arial"/>
          <w:b/>
        </w:rPr>
        <w:t>Job Purpose:</w:t>
      </w:r>
    </w:p>
    <w:p w14:paraId="76FFA2B5" w14:textId="77777777" w:rsidR="001C7B44" w:rsidRPr="001C7B44" w:rsidRDefault="000D0536" w:rsidP="001C7B44">
      <w:pPr>
        <w:pStyle w:val="ListParagraph"/>
        <w:numPr>
          <w:ilvl w:val="0"/>
          <w:numId w:val="21"/>
        </w:numPr>
        <w:rPr>
          <w:rFonts w:ascii="Arial" w:hAnsi="Arial" w:cs="Arial"/>
          <w:i/>
          <w:szCs w:val="24"/>
        </w:rPr>
      </w:pPr>
      <w:r w:rsidRPr="00761BD6">
        <w:rPr>
          <w:rFonts w:ascii="Arial" w:eastAsia="Times New Roman" w:hAnsi="Arial" w:cs="Arial"/>
          <w:szCs w:val="24"/>
        </w:rPr>
        <w:t>To guarantee that safeguarding is embedded throughout the Kent FA in accordance with safeguarding legislation, FA safeguarding policy, best practice guidance and education programmes.</w:t>
      </w:r>
    </w:p>
    <w:p w14:paraId="2A83DF99" w14:textId="23D32A04" w:rsidR="00415C4D" w:rsidRPr="001C7B44" w:rsidRDefault="00415C4D" w:rsidP="001C7B44">
      <w:pPr>
        <w:pStyle w:val="ListParagraph"/>
        <w:numPr>
          <w:ilvl w:val="0"/>
          <w:numId w:val="21"/>
        </w:numPr>
        <w:rPr>
          <w:rFonts w:ascii="Arial" w:hAnsi="Arial" w:cs="Arial"/>
          <w:i/>
          <w:szCs w:val="24"/>
        </w:rPr>
      </w:pPr>
      <w:r w:rsidRPr="001C7B44">
        <w:rPr>
          <w:rFonts w:ascii="Arial" w:hAnsi="Arial" w:cs="Arial"/>
        </w:rPr>
        <w:t>To support the delivery of The FA National Game Strategy in partnership with key stakeholders.</w:t>
      </w:r>
    </w:p>
    <w:p w14:paraId="2A83DF9A" w14:textId="77777777" w:rsidR="00823165" w:rsidRPr="00823165" w:rsidRDefault="00823165" w:rsidP="00823165">
      <w:pPr>
        <w:spacing w:after="0" w:line="240" w:lineRule="auto"/>
        <w:ind w:left="720"/>
        <w:rPr>
          <w:rFonts w:ascii="Arial" w:hAnsi="Arial" w:cs="Arial"/>
        </w:rPr>
      </w:pPr>
    </w:p>
    <w:p w14:paraId="2A83DF9B" w14:textId="77777777" w:rsidR="003F0812" w:rsidRPr="000C31E7" w:rsidRDefault="003F0812" w:rsidP="003F0812">
      <w:pPr>
        <w:spacing w:after="0"/>
        <w:rPr>
          <w:rFonts w:ascii="Arial" w:hAnsi="Arial" w:cs="Arial"/>
        </w:rPr>
      </w:pPr>
      <w:r>
        <w:rPr>
          <w:rFonts w:ascii="Arial" w:eastAsia="Calibri" w:hAnsi="Arial" w:cs="Arial"/>
          <w:b/>
        </w:rPr>
        <w:t>Job</w:t>
      </w:r>
      <w:r w:rsidRPr="000C31E7">
        <w:rPr>
          <w:rFonts w:ascii="Arial" w:eastAsia="Calibri" w:hAnsi="Arial" w:cs="Arial"/>
          <w:b/>
        </w:rPr>
        <w:t xml:space="preserve"> Responsibilities</w:t>
      </w:r>
      <w:r w:rsidRPr="000C31E7">
        <w:rPr>
          <w:rFonts w:ascii="Arial" w:hAnsi="Arial" w:cs="Arial"/>
        </w:rPr>
        <w:t>:</w:t>
      </w:r>
    </w:p>
    <w:p w14:paraId="2A83DF9C" w14:textId="77777777" w:rsidR="003F0812" w:rsidRPr="000C31E7" w:rsidRDefault="003F0812" w:rsidP="003F0812">
      <w:pPr>
        <w:spacing w:after="0"/>
        <w:rPr>
          <w:rFonts w:ascii="Arial" w:hAnsi="Arial" w:cs="Arial"/>
        </w:rPr>
      </w:pPr>
    </w:p>
    <w:p w14:paraId="2A83DF9D" w14:textId="77777777" w:rsidR="003F0812" w:rsidRPr="009132EE" w:rsidRDefault="003F0812" w:rsidP="003F0812">
      <w:pPr>
        <w:numPr>
          <w:ilvl w:val="0"/>
          <w:numId w:val="31"/>
        </w:numPr>
        <w:spacing w:after="0" w:line="240" w:lineRule="auto"/>
        <w:rPr>
          <w:rFonts w:ascii="Arial" w:hAnsi="Arial" w:cs="Arial"/>
        </w:rPr>
      </w:pPr>
      <w:r>
        <w:rPr>
          <w:rFonts w:ascii="Arial" w:hAnsi="Arial" w:cs="Arial"/>
        </w:rPr>
        <w:t>D</w:t>
      </w:r>
      <w:r w:rsidRPr="009132EE">
        <w:rPr>
          <w:rFonts w:ascii="Arial" w:hAnsi="Arial" w:cs="Arial"/>
        </w:rPr>
        <w:t xml:space="preserve">eliver </w:t>
      </w:r>
      <w:r>
        <w:rPr>
          <w:rFonts w:ascii="Arial" w:hAnsi="Arial" w:cs="Arial"/>
        </w:rPr>
        <w:t xml:space="preserve">and support </w:t>
      </w:r>
      <w:r w:rsidRPr="009132EE">
        <w:rPr>
          <w:rFonts w:ascii="Arial" w:hAnsi="Arial" w:cs="Arial"/>
        </w:rPr>
        <w:t xml:space="preserve">programmes to retain and grow </w:t>
      </w:r>
      <w:r>
        <w:rPr>
          <w:rFonts w:ascii="Arial" w:hAnsi="Arial" w:cs="Arial"/>
        </w:rPr>
        <w:t>participation.</w:t>
      </w:r>
      <w:r w:rsidRPr="009132EE">
        <w:rPr>
          <w:rFonts w:ascii="Arial" w:hAnsi="Arial" w:cs="Arial"/>
        </w:rPr>
        <w:t xml:space="preserve"> </w:t>
      </w:r>
    </w:p>
    <w:p w14:paraId="2A83DF9E" w14:textId="77777777" w:rsidR="003F0812" w:rsidRPr="009132EE" w:rsidRDefault="003F0812" w:rsidP="003F0812">
      <w:pPr>
        <w:numPr>
          <w:ilvl w:val="0"/>
          <w:numId w:val="31"/>
        </w:numPr>
        <w:spacing w:after="0" w:line="240" w:lineRule="auto"/>
        <w:rPr>
          <w:rFonts w:ascii="Arial" w:hAnsi="Arial" w:cs="Arial"/>
        </w:rPr>
      </w:pPr>
      <w:r w:rsidRPr="009132EE">
        <w:rPr>
          <w:rFonts w:ascii="Arial" w:hAnsi="Arial" w:cs="Arial"/>
        </w:rPr>
        <w:t>Analyse and use data</w:t>
      </w:r>
      <w:r>
        <w:rPr>
          <w:rFonts w:ascii="Arial" w:hAnsi="Arial" w:cs="Arial"/>
        </w:rPr>
        <w:t>/i</w:t>
      </w:r>
      <w:r w:rsidRPr="009132EE">
        <w:rPr>
          <w:rFonts w:ascii="Arial" w:hAnsi="Arial" w:cs="Arial"/>
        </w:rPr>
        <w:t>nsight to design customer focused services</w:t>
      </w:r>
      <w:r>
        <w:rPr>
          <w:rFonts w:ascii="Arial" w:hAnsi="Arial" w:cs="Arial"/>
        </w:rPr>
        <w:t>.</w:t>
      </w:r>
      <w:r w:rsidRPr="009132EE">
        <w:rPr>
          <w:rFonts w:ascii="Arial" w:hAnsi="Arial" w:cs="Arial"/>
        </w:rPr>
        <w:t xml:space="preserve">   </w:t>
      </w:r>
    </w:p>
    <w:p w14:paraId="2A83DF9F" w14:textId="77777777" w:rsidR="003F0812" w:rsidRPr="009132EE" w:rsidRDefault="003F0812" w:rsidP="003F0812">
      <w:pPr>
        <w:numPr>
          <w:ilvl w:val="0"/>
          <w:numId w:val="31"/>
        </w:numPr>
        <w:spacing w:after="0" w:line="240" w:lineRule="auto"/>
        <w:rPr>
          <w:rFonts w:ascii="Arial" w:hAnsi="Arial" w:cs="Arial"/>
        </w:rPr>
      </w:pPr>
      <w:r>
        <w:rPr>
          <w:rFonts w:ascii="Arial" w:hAnsi="Arial" w:cs="Arial"/>
        </w:rPr>
        <w:t>D</w:t>
      </w:r>
      <w:r w:rsidRPr="009132EE">
        <w:rPr>
          <w:rFonts w:ascii="Arial" w:hAnsi="Arial" w:cs="Arial"/>
        </w:rPr>
        <w:t xml:space="preserve">eliver a programme of services to </w:t>
      </w:r>
      <w:r>
        <w:rPr>
          <w:rFonts w:ascii="Arial" w:hAnsi="Arial" w:cs="Arial"/>
        </w:rPr>
        <w:t>c</w:t>
      </w:r>
      <w:r w:rsidRPr="009132EE">
        <w:rPr>
          <w:rFonts w:ascii="Arial" w:hAnsi="Arial" w:cs="Arial"/>
        </w:rPr>
        <w:t xml:space="preserve">lubs and </w:t>
      </w:r>
      <w:r>
        <w:rPr>
          <w:rFonts w:ascii="Arial" w:hAnsi="Arial" w:cs="Arial"/>
        </w:rPr>
        <w:t>l</w:t>
      </w:r>
      <w:r w:rsidRPr="009132EE">
        <w:rPr>
          <w:rFonts w:ascii="Arial" w:hAnsi="Arial" w:cs="Arial"/>
        </w:rPr>
        <w:t>eagues</w:t>
      </w:r>
      <w:r>
        <w:rPr>
          <w:rFonts w:ascii="Arial" w:hAnsi="Arial" w:cs="Arial"/>
        </w:rPr>
        <w:t>.</w:t>
      </w:r>
      <w:r w:rsidRPr="009132EE">
        <w:rPr>
          <w:rFonts w:ascii="Arial" w:hAnsi="Arial" w:cs="Arial"/>
        </w:rPr>
        <w:t xml:space="preserve"> </w:t>
      </w:r>
    </w:p>
    <w:p w14:paraId="2A83DFA0" w14:textId="77777777" w:rsidR="003F0812" w:rsidRPr="009132EE" w:rsidRDefault="003F0812" w:rsidP="003F0812">
      <w:pPr>
        <w:numPr>
          <w:ilvl w:val="0"/>
          <w:numId w:val="31"/>
        </w:numPr>
        <w:spacing w:after="0" w:line="240" w:lineRule="auto"/>
        <w:rPr>
          <w:rFonts w:ascii="Arial" w:hAnsi="Arial" w:cs="Arial"/>
        </w:rPr>
      </w:pPr>
      <w:r w:rsidRPr="009132EE">
        <w:rPr>
          <w:rFonts w:ascii="Arial" w:hAnsi="Arial" w:cs="Arial"/>
        </w:rPr>
        <w:t xml:space="preserve">Recruit, retain and develop </w:t>
      </w:r>
      <w:r>
        <w:rPr>
          <w:rFonts w:ascii="Arial" w:hAnsi="Arial" w:cs="Arial"/>
        </w:rPr>
        <w:t>c</w:t>
      </w:r>
      <w:r w:rsidRPr="009132EE">
        <w:rPr>
          <w:rFonts w:ascii="Arial" w:hAnsi="Arial" w:cs="Arial"/>
        </w:rPr>
        <w:t xml:space="preserve">lub and </w:t>
      </w:r>
      <w:r>
        <w:rPr>
          <w:rFonts w:ascii="Arial" w:hAnsi="Arial" w:cs="Arial"/>
        </w:rPr>
        <w:t>l</w:t>
      </w:r>
      <w:r w:rsidRPr="009132EE">
        <w:rPr>
          <w:rFonts w:ascii="Arial" w:hAnsi="Arial" w:cs="Arial"/>
        </w:rPr>
        <w:t>eague volunteers</w:t>
      </w:r>
      <w:r>
        <w:rPr>
          <w:rFonts w:ascii="Arial" w:hAnsi="Arial" w:cs="Arial"/>
        </w:rPr>
        <w:t>.</w:t>
      </w:r>
      <w:r w:rsidRPr="009132EE">
        <w:rPr>
          <w:rFonts w:ascii="Arial" w:hAnsi="Arial" w:cs="Arial"/>
        </w:rPr>
        <w:t xml:space="preserve"> </w:t>
      </w:r>
    </w:p>
    <w:p w14:paraId="2A83DFA1" w14:textId="77777777" w:rsidR="003F0812" w:rsidRPr="009132EE" w:rsidRDefault="003F0812" w:rsidP="003F0812">
      <w:pPr>
        <w:numPr>
          <w:ilvl w:val="0"/>
          <w:numId w:val="31"/>
        </w:numPr>
        <w:spacing w:after="0" w:line="240" w:lineRule="auto"/>
        <w:rPr>
          <w:rFonts w:ascii="Arial" w:hAnsi="Arial" w:cs="Arial"/>
          <w:b/>
          <w:bCs/>
          <w:u w:val="single"/>
        </w:rPr>
      </w:pPr>
      <w:r w:rsidRPr="009132EE">
        <w:rPr>
          <w:rFonts w:ascii="Arial" w:hAnsi="Arial" w:cs="Arial"/>
        </w:rPr>
        <w:t>Lead and support the review and delivery of competition and league structures to ensure they meet the needs of all players.</w:t>
      </w:r>
    </w:p>
    <w:p w14:paraId="2A83DFA2" w14:textId="77777777" w:rsidR="003F0812" w:rsidRPr="009132EE" w:rsidRDefault="003F0812" w:rsidP="003F0812">
      <w:pPr>
        <w:numPr>
          <w:ilvl w:val="0"/>
          <w:numId w:val="31"/>
        </w:numPr>
        <w:spacing w:after="0" w:line="240" w:lineRule="auto"/>
        <w:rPr>
          <w:rFonts w:ascii="Arial" w:hAnsi="Arial" w:cs="Arial"/>
          <w:b/>
          <w:bCs/>
          <w:u w:val="single"/>
        </w:rPr>
      </w:pPr>
      <w:r w:rsidRPr="009132EE">
        <w:rPr>
          <w:rFonts w:ascii="Arial" w:hAnsi="Arial" w:cs="Arial"/>
          <w:bCs/>
        </w:rPr>
        <w:t>Contribute to raising the profile and th</w:t>
      </w:r>
      <w:r>
        <w:rPr>
          <w:rFonts w:ascii="Arial" w:hAnsi="Arial" w:cs="Arial"/>
          <w:bCs/>
        </w:rPr>
        <w:t xml:space="preserve">e perception of the Kent </w:t>
      </w:r>
      <w:r w:rsidRPr="009132EE">
        <w:rPr>
          <w:rFonts w:ascii="Arial" w:hAnsi="Arial" w:cs="Arial"/>
          <w:bCs/>
        </w:rPr>
        <w:t>FA in leading and developing grass roots football.</w:t>
      </w:r>
      <w:r w:rsidRPr="009132EE">
        <w:rPr>
          <w:rFonts w:ascii="Arial" w:hAnsi="Arial" w:cs="Arial"/>
          <w:b/>
          <w:bCs/>
        </w:rPr>
        <w:t xml:space="preserve"> </w:t>
      </w:r>
    </w:p>
    <w:p w14:paraId="2A83DFA3" w14:textId="77777777" w:rsidR="003F0812" w:rsidRPr="00E0220A" w:rsidRDefault="003F0812" w:rsidP="003F0812">
      <w:pPr>
        <w:numPr>
          <w:ilvl w:val="0"/>
          <w:numId w:val="31"/>
        </w:numPr>
        <w:spacing w:after="0" w:line="240" w:lineRule="auto"/>
        <w:rPr>
          <w:rFonts w:ascii="Arial" w:hAnsi="Arial" w:cs="Arial"/>
          <w:bCs/>
          <w:u w:val="single"/>
        </w:rPr>
      </w:pPr>
      <w:r w:rsidRPr="009132EE">
        <w:rPr>
          <w:rFonts w:ascii="Arial" w:hAnsi="Arial" w:cs="Arial"/>
          <w:bCs/>
        </w:rPr>
        <w:t xml:space="preserve">Identify, manage and develop relationships with key partners to meet the </w:t>
      </w:r>
      <w:r w:rsidR="00D82D21">
        <w:rPr>
          <w:rFonts w:ascii="Arial" w:hAnsi="Arial" w:cs="Arial"/>
          <w:bCs/>
        </w:rPr>
        <w:t xml:space="preserve">strategic </w:t>
      </w:r>
      <w:r w:rsidRPr="009132EE">
        <w:rPr>
          <w:rFonts w:ascii="Arial" w:hAnsi="Arial" w:cs="Arial"/>
          <w:bCs/>
        </w:rPr>
        <w:t xml:space="preserve">objectives and targets of the </w:t>
      </w:r>
      <w:r>
        <w:rPr>
          <w:rFonts w:ascii="Arial" w:hAnsi="Arial" w:cs="Arial"/>
          <w:bCs/>
        </w:rPr>
        <w:t xml:space="preserve">Kent </w:t>
      </w:r>
      <w:r w:rsidRPr="009132EE">
        <w:rPr>
          <w:rFonts w:ascii="Arial" w:hAnsi="Arial" w:cs="Arial"/>
          <w:bCs/>
        </w:rPr>
        <w:t>FA.</w:t>
      </w:r>
    </w:p>
    <w:p w14:paraId="2A83DFA4" w14:textId="77777777" w:rsidR="003F0812" w:rsidRPr="00B9044D" w:rsidRDefault="003F0812" w:rsidP="003F0812">
      <w:pPr>
        <w:numPr>
          <w:ilvl w:val="0"/>
          <w:numId w:val="31"/>
        </w:numPr>
        <w:spacing w:after="0" w:line="240" w:lineRule="auto"/>
        <w:rPr>
          <w:rFonts w:ascii="Arial" w:hAnsi="Arial" w:cs="Arial"/>
          <w:bCs/>
          <w:u w:val="single"/>
        </w:rPr>
      </w:pPr>
      <w:r>
        <w:rPr>
          <w:rFonts w:ascii="Arial" w:hAnsi="Arial" w:cs="Arial"/>
          <w:bCs/>
        </w:rPr>
        <w:t xml:space="preserve">Support the marketing and communication of programmes to players and volunteers. </w:t>
      </w:r>
    </w:p>
    <w:p w14:paraId="2A83DFA5" w14:textId="77777777" w:rsidR="003F0812" w:rsidRDefault="003F0812" w:rsidP="00693167">
      <w:pPr>
        <w:rPr>
          <w:rFonts w:ascii="Arial" w:eastAsia="Calibri" w:hAnsi="Arial" w:cs="Arial"/>
          <w:b/>
        </w:rPr>
      </w:pPr>
    </w:p>
    <w:p w14:paraId="2A83DFA6" w14:textId="77777777" w:rsidR="00693167" w:rsidRDefault="003F0812" w:rsidP="00693167">
      <w:pPr>
        <w:rPr>
          <w:rFonts w:ascii="Arial" w:hAnsi="Arial" w:cs="Arial"/>
        </w:rPr>
      </w:pPr>
      <w:r>
        <w:rPr>
          <w:rFonts w:ascii="Arial" w:eastAsia="Calibri" w:hAnsi="Arial" w:cs="Arial"/>
          <w:b/>
        </w:rPr>
        <w:t>Job Tasks</w:t>
      </w:r>
      <w:r w:rsidR="00693167" w:rsidRPr="00823165">
        <w:rPr>
          <w:rFonts w:ascii="Arial" w:hAnsi="Arial" w:cs="Arial"/>
        </w:rPr>
        <w:t>:</w:t>
      </w:r>
    </w:p>
    <w:p w14:paraId="2A83DFA7" w14:textId="77777777" w:rsidR="00910C5E" w:rsidRDefault="00910C5E" w:rsidP="00E86456">
      <w:pPr>
        <w:numPr>
          <w:ilvl w:val="0"/>
          <w:numId w:val="29"/>
        </w:numPr>
        <w:spacing w:after="0" w:line="240" w:lineRule="auto"/>
        <w:rPr>
          <w:rFonts w:ascii="Arial" w:eastAsia="Times New Roman" w:hAnsi="Arial" w:cs="Arial"/>
        </w:rPr>
      </w:pPr>
      <w:r>
        <w:rPr>
          <w:rFonts w:ascii="Arial" w:eastAsia="Times New Roman" w:hAnsi="Arial" w:cs="Arial"/>
        </w:rPr>
        <w:t>Operationally lead the impl</w:t>
      </w:r>
      <w:r w:rsidR="0098132F">
        <w:rPr>
          <w:rFonts w:ascii="Arial" w:eastAsia="Times New Roman" w:hAnsi="Arial" w:cs="Arial"/>
        </w:rPr>
        <w:t xml:space="preserve">ementation </w:t>
      </w:r>
      <w:r>
        <w:rPr>
          <w:rFonts w:ascii="Arial" w:eastAsia="Times New Roman" w:hAnsi="Arial" w:cs="Arial"/>
        </w:rPr>
        <w:t xml:space="preserve">and delivery of safeguarding policy and procedures, being accountable for relevant areas of the Safeguarding Operating Standard set by The FA. </w:t>
      </w:r>
    </w:p>
    <w:p w14:paraId="2A83DFA8" w14:textId="77777777" w:rsidR="00910C5E" w:rsidRDefault="00910C5E" w:rsidP="00E86456">
      <w:pPr>
        <w:numPr>
          <w:ilvl w:val="0"/>
          <w:numId w:val="29"/>
        </w:numPr>
        <w:spacing w:after="0" w:line="240" w:lineRule="auto"/>
        <w:rPr>
          <w:rFonts w:ascii="Arial" w:eastAsia="Times New Roman" w:hAnsi="Arial" w:cs="Arial"/>
        </w:rPr>
      </w:pPr>
      <w:r>
        <w:rPr>
          <w:rFonts w:ascii="Arial" w:eastAsia="Times New Roman" w:hAnsi="Arial" w:cs="Arial"/>
        </w:rPr>
        <w:lastRenderedPageBreak/>
        <w:t>Link into the senior management team and take a dynamic and strategic approach to safeguarding delivery within the county, raising awareness and providing organisational support and direction to colleagues.</w:t>
      </w:r>
    </w:p>
    <w:p w14:paraId="2A83DFA9" w14:textId="6C8A7539" w:rsidR="00ED67DD" w:rsidRDefault="00910C5E" w:rsidP="00E86456">
      <w:pPr>
        <w:numPr>
          <w:ilvl w:val="0"/>
          <w:numId w:val="29"/>
        </w:numPr>
        <w:spacing w:after="0" w:line="240" w:lineRule="auto"/>
        <w:rPr>
          <w:rFonts w:ascii="Arial" w:eastAsia="Times New Roman" w:hAnsi="Arial" w:cs="Arial"/>
        </w:rPr>
      </w:pPr>
      <w:r>
        <w:rPr>
          <w:rFonts w:ascii="Arial" w:eastAsia="Times New Roman" w:hAnsi="Arial" w:cs="Arial"/>
        </w:rPr>
        <w:t>Provide the Senior Safeguarding Lead (</w:t>
      </w:r>
      <w:r w:rsidR="00B73E07">
        <w:rPr>
          <w:rFonts w:ascii="Arial" w:eastAsia="Times New Roman" w:hAnsi="Arial" w:cs="Arial"/>
        </w:rPr>
        <w:t>Chief Executive</w:t>
      </w:r>
      <w:r>
        <w:rPr>
          <w:rFonts w:ascii="Arial" w:eastAsia="Times New Roman" w:hAnsi="Arial" w:cs="Arial"/>
        </w:rPr>
        <w:t xml:space="preserve">) and Board Champion for Safeguarding with regular reports on </w:t>
      </w:r>
      <w:r w:rsidR="00ED67DD">
        <w:rPr>
          <w:rFonts w:ascii="Arial" w:eastAsia="Times New Roman" w:hAnsi="Arial" w:cs="Arial"/>
        </w:rPr>
        <w:t>safeguarding</w:t>
      </w:r>
      <w:r>
        <w:rPr>
          <w:rFonts w:ascii="Arial" w:eastAsia="Times New Roman" w:hAnsi="Arial" w:cs="Arial"/>
        </w:rPr>
        <w:t xml:space="preserve"> activity </w:t>
      </w:r>
      <w:r w:rsidR="00ED67DD">
        <w:rPr>
          <w:rFonts w:ascii="Arial" w:eastAsia="Times New Roman" w:hAnsi="Arial" w:cs="Arial"/>
        </w:rPr>
        <w:t xml:space="preserve">within the county. </w:t>
      </w:r>
    </w:p>
    <w:p w14:paraId="2A83DFAA" w14:textId="77777777" w:rsidR="00ED67DD" w:rsidRDefault="00ED67DD" w:rsidP="00E86456">
      <w:pPr>
        <w:numPr>
          <w:ilvl w:val="0"/>
          <w:numId w:val="29"/>
        </w:numPr>
        <w:spacing w:after="0" w:line="240" w:lineRule="auto"/>
        <w:rPr>
          <w:rFonts w:ascii="Arial" w:eastAsia="Times New Roman" w:hAnsi="Arial" w:cs="Arial"/>
        </w:rPr>
      </w:pPr>
      <w:r>
        <w:rPr>
          <w:rFonts w:ascii="Arial" w:eastAsia="Times New Roman" w:hAnsi="Arial" w:cs="Arial"/>
        </w:rPr>
        <w:t xml:space="preserve">Refer safeguarding children and adults at risk abuse concerns to FA Case Management and take action in accordance with FA safeguarding regulations, policy and procedures, and as agreed with The FA Safeguarding Team. </w:t>
      </w:r>
    </w:p>
    <w:p w14:paraId="2A83DFAB" w14:textId="77777777" w:rsidR="00ED67DD" w:rsidRDefault="00ED67DD" w:rsidP="00E86456">
      <w:pPr>
        <w:numPr>
          <w:ilvl w:val="0"/>
          <w:numId w:val="29"/>
        </w:numPr>
        <w:spacing w:after="0" w:line="240" w:lineRule="auto"/>
        <w:rPr>
          <w:rFonts w:ascii="Arial" w:eastAsia="Times New Roman" w:hAnsi="Arial" w:cs="Arial"/>
        </w:rPr>
      </w:pPr>
      <w:r>
        <w:rPr>
          <w:rFonts w:ascii="Arial" w:eastAsia="Times New Roman" w:hAnsi="Arial" w:cs="Arial"/>
        </w:rPr>
        <w:t xml:space="preserve">Ensure all safeguarding referrals are recorded within The FA’s Case Management system and securely retained in accordance with FA regulations, policies and data protection legislation. </w:t>
      </w:r>
    </w:p>
    <w:p w14:paraId="2A83DFAC" w14:textId="77777777" w:rsidR="0098132F" w:rsidRDefault="0098132F" w:rsidP="00E86456">
      <w:pPr>
        <w:numPr>
          <w:ilvl w:val="0"/>
          <w:numId w:val="29"/>
        </w:numPr>
        <w:spacing w:after="0" w:line="240" w:lineRule="auto"/>
        <w:rPr>
          <w:rFonts w:ascii="Arial" w:eastAsia="Times New Roman" w:hAnsi="Arial" w:cs="Arial"/>
        </w:rPr>
      </w:pPr>
      <w:r>
        <w:rPr>
          <w:rFonts w:ascii="Arial" w:eastAsia="Times New Roman" w:hAnsi="Arial" w:cs="Arial"/>
        </w:rPr>
        <w:t>Oversee</w:t>
      </w:r>
      <w:r w:rsidR="00ED67DD">
        <w:rPr>
          <w:rFonts w:ascii="Arial" w:eastAsia="Times New Roman" w:hAnsi="Arial" w:cs="Arial"/>
        </w:rPr>
        <w:t xml:space="preserve"> all poor practice concerns relating to children and adults at risk in accordance with FA regulations, safeguarding policy, procedures and disciplinary processes; providing guidance to clubs and leagues, recording incidents of poor practice and seeking guidance from the FA Safeguarding Team as required.</w:t>
      </w:r>
    </w:p>
    <w:p w14:paraId="2A83DFAD" w14:textId="77777777" w:rsidR="00ED67DD" w:rsidRDefault="0098132F" w:rsidP="00E86456">
      <w:pPr>
        <w:numPr>
          <w:ilvl w:val="0"/>
          <w:numId w:val="29"/>
        </w:numPr>
        <w:spacing w:after="0" w:line="240" w:lineRule="auto"/>
        <w:rPr>
          <w:rFonts w:ascii="Arial" w:eastAsia="Times New Roman" w:hAnsi="Arial" w:cs="Arial"/>
        </w:rPr>
      </w:pPr>
      <w:r>
        <w:rPr>
          <w:rFonts w:ascii="Arial" w:eastAsia="Times New Roman" w:hAnsi="Arial" w:cs="Arial"/>
        </w:rPr>
        <w:t xml:space="preserve">Involvement in all disciplinary matters where under 18s are the alleged victims, perpetrators or witnesses. </w:t>
      </w:r>
      <w:r w:rsidR="00ED67DD">
        <w:rPr>
          <w:rFonts w:ascii="Arial" w:eastAsia="Times New Roman" w:hAnsi="Arial" w:cs="Arial"/>
        </w:rPr>
        <w:t xml:space="preserve"> </w:t>
      </w:r>
    </w:p>
    <w:p w14:paraId="2A83DFAE" w14:textId="77777777" w:rsidR="00F43147" w:rsidRDefault="00F43147" w:rsidP="00E86456">
      <w:pPr>
        <w:numPr>
          <w:ilvl w:val="0"/>
          <w:numId w:val="29"/>
        </w:numPr>
        <w:spacing w:after="0" w:line="240" w:lineRule="auto"/>
        <w:rPr>
          <w:rFonts w:ascii="Arial" w:eastAsia="Times New Roman" w:hAnsi="Arial" w:cs="Arial"/>
        </w:rPr>
      </w:pPr>
      <w:r>
        <w:rPr>
          <w:rFonts w:ascii="Arial" w:eastAsia="Times New Roman" w:hAnsi="Arial" w:cs="Arial"/>
        </w:rPr>
        <w:t xml:space="preserve">Utilise FA IT systems to monitor safeguarding compliance across the grassroots volunteer network and assist in strategic planning. </w:t>
      </w:r>
    </w:p>
    <w:p w14:paraId="2A83DFAF" w14:textId="77777777" w:rsidR="00F43147" w:rsidRDefault="00F43147" w:rsidP="00E86456">
      <w:pPr>
        <w:numPr>
          <w:ilvl w:val="0"/>
          <w:numId w:val="29"/>
        </w:numPr>
        <w:spacing w:after="0" w:line="240" w:lineRule="auto"/>
        <w:rPr>
          <w:rFonts w:ascii="Arial" w:eastAsia="Times New Roman" w:hAnsi="Arial" w:cs="Arial"/>
        </w:rPr>
      </w:pPr>
      <w:r>
        <w:rPr>
          <w:rFonts w:ascii="Arial" w:eastAsia="Times New Roman" w:hAnsi="Arial" w:cs="Arial"/>
        </w:rPr>
        <w:t xml:space="preserve">Ensure the Kent FA is compliant with safeguarding legislation e.g. Data Protection, Children’s Act, Sexual Offences Act, Protection of Freedoms Act (Criminal Records Checks), the Governments ‘Working Together guidance 2015’ and any other legislation that may be introduced. </w:t>
      </w:r>
    </w:p>
    <w:p w14:paraId="2A83DFB0" w14:textId="77777777" w:rsidR="00F43147" w:rsidRDefault="00F43147" w:rsidP="00E86456">
      <w:pPr>
        <w:numPr>
          <w:ilvl w:val="0"/>
          <w:numId w:val="29"/>
        </w:numPr>
        <w:spacing w:after="0" w:line="240" w:lineRule="auto"/>
        <w:rPr>
          <w:rFonts w:ascii="Arial" w:eastAsia="Times New Roman" w:hAnsi="Arial" w:cs="Arial"/>
        </w:rPr>
      </w:pPr>
      <w:r>
        <w:rPr>
          <w:rFonts w:ascii="Arial" w:eastAsia="Times New Roman" w:hAnsi="Arial" w:cs="Arial"/>
        </w:rPr>
        <w:t xml:space="preserve">Develop strong relationships with key stakeholders and strategically manage an effective designated persons network; liaising with the Local Authority Designated Officer, Children’s Social Care, Police Child Protection Team and supporting youth league and club welfare officers to be compliant with safeguarding legislation, FA safeguarding policy, best practice guidance and education programmes. </w:t>
      </w:r>
      <w:r w:rsidR="00ED67DD">
        <w:rPr>
          <w:rFonts w:ascii="Arial" w:eastAsia="Times New Roman" w:hAnsi="Arial" w:cs="Arial"/>
        </w:rPr>
        <w:t xml:space="preserve">  </w:t>
      </w:r>
    </w:p>
    <w:p w14:paraId="2A83DFB1" w14:textId="77777777" w:rsidR="00F43147" w:rsidRDefault="00F43147" w:rsidP="00E86456">
      <w:pPr>
        <w:numPr>
          <w:ilvl w:val="0"/>
          <w:numId w:val="29"/>
        </w:numPr>
        <w:spacing w:after="0" w:line="240" w:lineRule="auto"/>
        <w:rPr>
          <w:rFonts w:ascii="Arial" w:eastAsia="Times New Roman" w:hAnsi="Arial" w:cs="Arial"/>
        </w:rPr>
      </w:pPr>
      <w:r>
        <w:rPr>
          <w:rFonts w:ascii="Arial" w:eastAsia="Times New Roman" w:hAnsi="Arial" w:cs="Arial"/>
        </w:rPr>
        <w:t xml:space="preserve">Manage a diverse workload being able to prioritise work according to risk and timeframes. </w:t>
      </w:r>
    </w:p>
    <w:p w14:paraId="2A83DFB2" w14:textId="77777777" w:rsidR="00910C5E" w:rsidRDefault="00F43147" w:rsidP="00E86456">
      <w:pPr>
        <w:numPr>
          <w:ilvl w:val="0"/>
          <w:numId w:val="29"/>
        </w:numPr>
        <w:spacing w:after="0" w:line="240" w:lineRule="auto"/>
        <w:rPr>
          <w:rFonts w:ascii="Arial" w:eastAsia="Times New Roman" w:hAnsi="Arial" w:cs="Arial"/>
        </w:rPr>
      </w:pPr>
      <w:r>
        <w:rPr>
          <w:rFonts w:ascii="Arial" w:eastAsia="Times New Roman" w:hAnsi="Arial" w:cs="Arial"/>
        </w:rPr>
        <w:t>Maintain strong links with key FA staff and attend national FA safeguarding events and CPD courses to ensure knowledge and skills are maintained</w:t>
      </w:r>
      <w:r w:rsidR="004D6F6B">
        <w:rPr>
          <w:rFonts w:ascii="Arial" w:eastAsia="Times New Roman" w:hAnsi="Arial" w:cs="Arial"/>
        </w:rPr>
        <w:t xml:space="preserve"> or updated. </w:t>
      </w:r>
      <w:r>
        <w:rPr>
          <w:rFonts w:ascii="Arial" w:eastAsia="Times New Roman" w:hAnsi="Arial" w:cs="Arial"/>
        </w:rPr>
        <w:t xml:space="preserve">  </w:t>
      </w:r>
      <w:r w:rsidR="00ED67DD">
        <w:rPr>
          <w:rFonts w:ascii="Arial" w:eastAsia="Times New Roman" w:hAnsi="Arial" w:cs="Arial"/>
        </w:rPr>
        <w:t xml:space="preserve">  </w:t>
      </w:r>
      <w:r w:rsidR="00910C5E">
        <w:rPr>
          <w:rFonts w:ascii="Arial" w:eastAsia="Times New Roman" w:hAnsi="Arial" w:cs="Arial"/>
        </w:rPr>
        <w:t xml:space="preserve">  </w:t>
      </w:r>
    </w:p>
    <w:p w14:paraId="2A83DFB3" w14:textId="77777777" w:rsidR="002469BE" w:rsidRDefault="002469BE" w:rsidP="002469BE">
      <w:pPr>
        <w:spacing w:after="0" w:line="240" w:lineRule="auto"/>
        <w:rPr>
          <w:rFonts w:ascii="Arial" w:hAnsi="Arial" w:cs="Arial"/>
          <w:bCs/>
        </w:rPr>
      </w:pPr>
    </w:p>
    <w:p w14:paraId="2A83DFB4" w14:textId="77777777" w:rsidR="002469BE" w:rsidRDefault="002469BE" w:rsidP="002469BE">
      <w:pPr>
        <w:spacing w:after="0" w:line="240" w:lineRule="auto"/>
        <w:rPr>
          <w:rFonts w:ascii="Arial" w:hAnsi="Arial" w:cs="Arial"/>
          <w:b/>
        </w:rPr>
      </w:pPr>
      <w:r>
        <w:rPr>
          <w:rFonts w:ascii="Arial" w:hAnsi="Arial" w:cs="Arial"/>
          <w:b/>
        </w:rPr>
        <w:t>Job Skills &amp; Abilities</w:t>
      </w:r>
    </w:p>
    <w:p w14:paraId="2A83DFB5" w14:textId="77777777" w:rsidR="002469BE" w:rsidRDefault="002469BE" w:rsidP="002469BE">
      <w:pPr>
        <w:spacing w:after="0" w:line="240" w:lineRule="auto"/>
        <w:rPr>
          <w:rFonts w:ascii="Arial" w:hAnsi="Arial" w:cs="Arial"/>
        </w:rPr>
      </w:pPr>
    </w:p>
    <w:p w14:paraId="51FFCDE1" w14:textId="2D8DE939" w:rsidR="00597DF7" w:rsidRPr="00597DF7" w:rsidRDefault="00597DF7" w:rsidP="00597DF7">
      <w:pPr>
        <w:pStyle w:val="ListParagraph"/>
        <w:numPr>
          <w:ilvl w:val="0"/>
          <w:numId w:val="32"/>
        </w:numPr>
        <w:spacing w:after="0" w:line="240" w:lineRule="auto"/>
        <w:rPr>
          <w:rFonts w:ascii="Arial" w:hAnsi="Arial" w:cs="Arial"/>
        </w:rPr>
      </w:pPr>
      <w:r w:rsidRPr="00597DF7">
        <w:rPr>
          <w:rFonts w:ascii="Arial" w:hAnsi="Arial" w:cs="Arial"/>
        </w:rPr>
        <w:t>Knowledge of safeguarding children and/or legislation</w:t>
      </w:r>
      <w:r w:rsidRPr="00597DF7">
        <w:rPr>
          <w:rFonts w:ascii="Arial" w:hAnsi="Arial" w:cs="Arial"/>
          <w:spacing w:val="-19"/>
        </w:rPr>
        <w:t xml:space="preserve"> </w:t>
      </w:r>
      <w:r w:rsidRPr="00597DF7">
        <w:rPr>
          <w:rFonts w:ascii="Arial" w:hAnsi="Arial" w:cs="Arial"/>
          <w:spacing w:val="-3"/>
        </w:rPr>
        <w:t xml:space="preserve">relating </w:t>
      </w:r>
      <w:r w:rsidRPr="00597DF7">
        <w:rPr>
          <w:rFonts w:ascii="Arial" w:hAnsi="Arial" w:cs="Arial"/>
        </w:rPr>
        <w:t>to Adults at</w:t>
      </w:r>
      <w:r w:rsidRPr="00597DF7">
        <w:rPr>
          <w:rFonts w:ascii="Arial" w:hAnsi="Arial" w:cs="Arial"/>
          <w:spacing w:val="-1"/>
        </w:rPr>
        <w:t xml:space="preserve"> </w:t>
      </w:r>
      <w:r w:rsidRPr="00597DF7">
        <w:rPr>
          <w:rFonts w:ascii="Arial" w:hAnsi="Arial" w:cs="Arial"/>
        </w:rPr>
        <w:t>Risk;</w:t>
      </w:r>
    </w:p>
    <w:p w14:paraId="5D8A10DF" w14:textId="77777777" w:rsidR="00597DF7" w:rsidRPr="00597DF7" w:rsidRDefault="00597DF7" w:rsidP="00597DF7">
      <w:pPr>
        <w:pStyle w:val="TableParagraph"/>
        <w:numPr>
          <w:ilvl w:val="0"/>
          <w:numId w:val="32"/>
        </w:numPr>
        <w:tabs>
          <w:tab w:val="left" w:pos="791"/>
          <w:tab w:val="left" w:pos="792"/>
        </w:tabs>
        <w:spacing w:before="47"/>
        <w:rPr>
          <w:rFonts w:ascii="Arial" w:hAnsi="Arial" w:cs="Arial"/>
        </w:rPr>
      </w:pPr>
      <w:r w:rsidRPr="00597DF7">
        <w:rPr>
          <w:rFonts w:ascii="Arial" w:hAnsi="Arial" w:cs="Arial"/>
        </w:rPr>
        <w:t>Experience of working as a designated</w:t>
      </w:r>
      <w:r w:rsidRPr="00597DF7">
        <w:rPr>
          <w:rFonts w:ascii="Arial" w:hAnsi="Arial" w:cs="Arial"/>
          <w:spacing w:val="-1"/>
        </w:rPr>
        <w:t xml:space="preserve"> </w:t>
      </w:r>
      <w:r w:rsidRPr="00597DF7">
        <w:rPr>
          <w:rFonts w:ascii="Arial" w:hAnsi="Arial" w:cs="Arial"/>
        </w:rPr>
        <w:t>person;</w:t>
      </w:r>
    </w:p>
    <w:p w14:paraId="14B61694" w14:textId="77777777" w:rsidR="00597DF7" w:rsidRPr="00597DF7" w:rsidRDefault="00597DF7" w:rsidP="00597DF7">
      <w:pPr>
        <w:pStyle w:val="TableParagraph"/>
        <w:numPr>
          <w:ilvl w:val="0"/>
          <w:numId w:val="32"/>
        </w:numPr>
        <w:tabs>
          <w:tab w:val="left" w:pos="791"/>
          <w:tab w:val="left" w:pos="792"/>
        </w:tabs>
        <w:spacing w:before="55" w:line="230" w:lineRule="auto"/>
        <w:ind w:right="1273"/>
        <w:rPr>
          <w:rFonts w:ascii="Arial" w:hAnsi="Arial" w:cs="Arial"/>
        </w:rPr>
      </w:pPr>
      <w:r w:rsidRPr="00597DF7">
        <w:rPr>
          <w:rFonts w:ascii="Arial" w:hAnsi="Arial" w:cs="Arial"/>
        </w:rPr>
        <w:t xml:space="preserve">A child-centred approach and the ability to maintain </w:t>
      </w:r>
      <w:r w:rsidRPr="00597DF7">
        <w:rPr>
          <w:rFonts w:ascii="Arial" w:hAnsi="Arial" w:cs="Arial"/>
          <w:spacing w:val="-4"/>
        </w:rPr>
        <w:t xml:space="preserve">this </w:t>
      </w:r>
      <w:r w:rsidRPr="00597DF7">
        <w:rPr>
          <w:rFonts w:ascii="Arial" w:hAnsi="Arial" w:cs="Arial"/>
        </w:rPr>
        <w:t>perspective;</w:t>
      </w:r>
    </w:p>
    <w:p w14:paraId="288CDDE5" w14:textId="77777777" w:rsidR="00597DF7" w:rsidRPr="00597DF7" w:rsidRDefault="00597DF7" w:rsidP="00597DF7">
      <w:pPr>
        <w:pStyle w:val="TableParagraph"/>
        <w:numPr>
          <w:ilvl w:val="0"/>
          <w:numId w:val="32"/>
        </w:numPr>
        <w:tabs>
          <w:tab w:val="left" w:pos="791"/>
          <w:tab w:val="left" w:pos="792"/>
        </w:tabs>
        <w:spacing w:before="57" w:line="230" w:lineRule="auto"/>
        <w:ind w:right="558"/>
        <w:rPr>
          <w:rFonts w:ascii="Arial" w:hAnsi="Arial" w:cs="Arial"/>
        </w:rPr>
      </w:pPr>
      <w:r w:rsidRPr="00597DF7">
        <w:rPr>
          <w:rFonts w:ascii="Arial" w:hAnsi="Arial" w:cs="Arial"/>
        </w:rPr>
        <w:t xml:space="preserve">Clarity about what constitutes poor practice and what is </w:t>
      </w:r>
      <w:r w:rsidRPr="00597DF7">
        <w:rPr>
          <w:rFonts w:ascii="Arial" w:hAnsi="Arial" w:cs="Arial"/>
          <w:spacing w:val="-3"/>
        </w:rPr>
        <w:t xml:space="preserve">abusive </w:t>
      </w:r>
      <w:r w:rsidRPr="00597DF7">
        <w:rPr>
          <w:rFonts w:ascii="Arial" w:hAnsi="Arial" w:cs="Arial"/>
        </w:rPr>
        <w:t>behaviour;</w:t>
      </w:r>
    </w:p>
    <w:p w14:paraId="7658F0DC" w14:textId="77777777" w:rsidR="00881E2B" w:rsidRPr="00881E2B" w:rsidRDefault="00597DF7" w:rsidP="00597DF7">
      <w:pPr>
        <w:pStyle w:val="TableParagraph"/>
        <w:numPr>
          <w:ilvl w:val="0"/>
          <w:numId w:val="32"/>
        </w:numPr>
        <w:tabs>
          <w:tab w:val="left" w:pos="791"/>
          <w:tab w:val="left" w:pos="792"/>
        </w:tabs>
        <w:spacing w:before="57" w:line="230" w:lineRule="auto"/>
        <w:ind w:right="501"/>
        <w:rPr>
          <w:rFonts w:ascii="Arial" w:hAnsi="Arial" w:cs="Arial"/>
        </w:rPr>
      </w:pPr>
      <w:r w:rsidRPr="00597DF7">
        <w:rPr>
          <w:rFonts w:ascii="Arial" w:hAnsi="Arial" w:cs="Arial"/>
        </w:rPr>
        <w:t xml:space="preserve">Experience of writing reports and compiling case file </w:t>
      </w:r>
      <w:r w:rsidRPr="00597DF7">
        <w:rPr>
          <w:rFonts w:ascii="Arial" w:hAnsi="Arial" w:cs="Arial"/>
          <w:spacing w:val="-3"/>
        </w:rPr>
        <w:t xml:space="preserve">information </w:t>
      </w:r>
    </w:p>
    <w:p w14:paraId="3F296186" w14:textId="0CE2DD85" w:rsidR="00597DF7" w:rsidRPr="00597DF7" w:rsidRDefault="00597DF7" w:rsidP="00597DF7">
      <w:pPr>
        <w:pStyle w:val="TableParagraph"/>
        <w:numPr>
          <w:ilvl w:val="0"/>
          <w:numId w:val="32"/>
        </w:numPr>
        <w:tabs>
          <w:tab w:val="left" w:pos="791"/>
          <w:tab w:val="left" w:pos="792"/>
        </w:tabs>
        <w:spacing w:before="57" w:line="230" w:lineRule="auto"/>
        <w:ind w:right="501"/>
        <w:rPr>
          <w:rFonts w:ascii="Arial" w:hAnsi="Arial" w:cs="Arial"/>
        </w:rPr>
      </w:pPr>
      <w:r w:rsidRPr="00597DF7">
        <w:rPr>
          <w:rFonts w:ascii="Arial" w:hAnsi="Arial" w:cs="Arial"/>
        </w:rPr>
        <w:t xml:space="preserve">Ability to deal constructively with people’s emotions </w:t>
      </w:r>
      <w:r w:rsidRPr="00597DF7">
        <w:rPr>
          <w:rFonts w:ascii="Arial" w:hAnsi="Arial" w:cs="Arial"/>
          <w:spacing w:val="-4"/>
        </w:rPr>
        <w:t xml:space="preserve">(e.g. </w:t>
      </w:r>
      <w:r w:rsidRPr="00597DF7">
        <w:rPr>
          <w:rFonts w:ascii="Arial" w:hAnsi="Arial" w:cs="Arial"/>
        </w:rPr>
        <w:t>upset, distress, conflict, animosity);</w:t>
      </w:r>
    </w:p>
    <w:p w14:paraId="318F2886" w14:textId="77777777" w:rsidR="00597DF7" w:rsidRPr="00597DF7" w:rsidRDefault="00597DF7" w:rsidP="00597DF7">
      <w:pPr>
        <w:pStyle w:val="TableParagraph"/>
        <w:numPr>
          <w:ilvl w:val="0"/>
          <w:numId w:val="32"/>
        </w:numPr>
        <w:tabs>
          <w:tab w:val="left" w:pos="791"/>
          <w:tab w:val="left" w:pos="792"/>
        </w:tabs>
        <w:spacing w:before="48"/>
        <w:rPr>
          <w:rFonts w:ascii="Arial" w:hAnsi="Arial" w:cs="Arial"/>
        </w:rPr>
      </w:pPr>
      <w:r w:rsidRPr="00597DF7">
        <w:rPr>
          <w:rFonts w:ascii="Arial" w:hAnsi="Arial" w:cs="Arial"/>
        </w:rPr>
        <w:t>Capacity to handle confidential data/information</w:t>
      </w:r>
      <w:r w:rsidRPr="00597DF7">
        <w:rPr>
          <w:rFonts w:ascii="Arial" w:hAnsi="Arial" w:cs="Arial"/>
          <w:spacing w:val="-1"/>
        </w:rPr>
        <w:t xml:space="preserve"> </w:t>
      </w:r>
      <w:r w:rsidRPr="00597DF7">
        <w:rPr>
          <w:rFonts w:ascii="Arial" w:hAnsi="Arial" w:cs="Arial"/>
        </w:rPr>
        <w:t>sensitively;</w:t>
      </w:r>
    </w:p>
    <w:p w14:paraId="5C126429" w14:textId="77777777" w:rsidR="00597DF7" w:rsidRPr="00597DF7" w:rsidRDefault="00597DF7" w:rsidP="00597DF7">
      <w:pPr>
        <w:pStyle w:val="TableParagraph"/>
        <w:numPr>
          <w:ilvl w:val="0"/>
          <w:numId w:val="32"/>
        </w:numPr>
        <w:tabs>
          <w:tab w:val="left" w:pos="791"/>
          <w:tab w:val="left" w:pos="792"/>
        </w:tabs>
        <w:spacing w:before="54" w:line="230" w:lineRule="auto"/>
        <w:ind w:right="440"/>
        <w:rPr>
          <w:rFonts w:ascii="Arial" w:hAnsi="Arial" w:cs="Arial"/>
        </w:rPr>
      </w:pPr>
      <w:r w:rsidRPr="00597DF7">
        <w:rPr>
          <w:rFonts w:ascii="Arial" w:hAnsi="Arial" w:cs="Arial"/>
        </w:rPr>
        <w:t xml:space="preserve">Ability to promote best practice and the importance of a safe </w:t>
      </w:r>
      <w:r w:rsidRPr="00597DF7">
        <w:rPr>
          <w:rFonts w:ascii="Arial" w:hAnsi="Arial" w:cs="Arial"/>
          <w:spacing w:val="-5"/>
        </w:rPr>
        <w:t xml:space="preserve">and </w:t>
      </w:r>
      <w:r w:rsidRPr="00597DF7">
        <w:rPr>
          <w:rFonts w:ascii="Arial" w:hAnsi="Arial" w:cs="Arial"/>
        </w:rPr>
        <w:t>fun</w:t>
      </w:r>
      <w:r w:rsidRPr="00597DF7">
        <w:rPr>
          <w:rFonts w:ascii="Arial" w:hAnsi="Arial" w:cs="Arial"/>
          <w:spacing w:val="-1"/>
        </w:rPr>
        <w:t xml:space="preserve"> </w:t>
      </w:r>
      <w:r w:rsidRPr="00597DF7">
        <w:rPr>
          <w:rFonts w:ascii="Arial" w:hAnsi="Arial" w:cs="Arial"/>
        </w:rPr>
        <w:t>environment;</w:t>
      </w:r>
    </w:p>
    <w:p w14:paraId="48995DAC" w14:textId="77777777" w:rsidR="00597DF7" w:rsidRPr="00597DF7" w:rsidRDefault="00597DF7" w:rsidP="00597DF7">
      <w:pPr>
        <w:pStyle w:val="TableParagraph"/>
        <w:numPr>
          <w:ilvl w:val="0"/>
          <w:numId w:val="32"/>
        </w:numPr>
        <w:tabs>
          <w:tab w:val="left" w:pos="791"/>
          <w:tab w:val="left" w:pos="792"/>
        </w:tabs>
        <w:spacing w:before="58" w:line="230" w:lineRule="auto"/>
        <w:ind w:right="427"/>
        <w:rPr>
          <w:rFonts w:ascii="Arial" w:hAnsi="Arial" w:cs="Arial"/>
        </w:rPr>
      </w:pPr>
      <w:r w:rsidRPr="00597DF7">
        <w:rPr>
          <w:rFonts w:ascii="Arial" w:hAnsi="Arial" w:cs="Arial"/>
        </w:rPr>
        <w:t xml:space="preserve">Demonstrates a working understanding of inclusion, equality </w:t>
      </w:r>
      <w:r w:rsidRPr="00597DF7">
        <w:rPr>
          <w:rFonts w:ascii="Arial" w:hAnsi="Arial" w:cs="Arial"/>
          <w:spacing w:val="-5"/>
        </w:rPr>
        <w:t xml:space="preserve">and </w:t>
      </w:r>
      <w:r w:rsidRPr="00597DF7">
        <w:rPr>
          <w:rFonts w:ascii="Arial" w:hAnsi="Arial" w:cs="Arial"/>
        </w:rPr>
        <w:t>anti-discrimination, safeguarding and best</w:t>
      </w:r>
      <w:r w:rsidRPr="00597DF7">
        <w:rPr>
          <w:rFonts w:ascii="Arial" w:hAnsi="Arial" w:cs="Arial"/>
          <w:spacing w:val="-2"/>
        </w:rPr>
        <w:t xml:space="preserve"> </w:t>
      </w:r>
      <w:r w:rsidRPr="00597DF7">
        <w:rPr>
          <w:rFonts w:ascii="Arial" w:hAnsi="Arial" w:cs="Arial"/>
        </w:rPr>
        <w:t>practice;</w:t>
      </w:r>
    </w:p>
    <w:p w14:paraId="53C1A277" w14:textId="77777777" w:rsidR="00D06A39" w:rsidRDefault="00D06A39" w:rsidP="00D06A39">
      <w:pPr>
        <w:pStyle w:val="ListParagraph"/>
        <w:numPr>
          <w:ilvl w:val="0"/>
          <w:numId w:val="32"/>
        </w:numPr>
        <w:spacing w:after="0" w:line="240" w:lineRule="auto"/>
        <w:rPr>
          <w:rFonts w:ascii="Arial" w:hAnsi="Arial" w:cs="Arial"/>
        </w:rPr>
      </w:pPr>
      <w:r>
        <w:rPr>
          <w:rFonts w:ascii="Arial" w:hAnsi="Arial" w:cs="Arial"/>
        </w:rPr>
        <w:t>Passionate and committed to the development of football at a local level.</w:t>
      </w:r>
    </w:p>
    <w:p w14:paraId="46829CC7" w14:textId="77777777" w:rsidR="00D06A39" w:rsidRDefault="00D06A39" w:rsidP="00D06A39">
      <w:pPr>
        <w:pStyle w:val="ListParagraph"/>
        <w:numPr>
          <w:ilvl w:val="0"/>
          <w:numId w:val="32"/>
        </w:numPr>
        <w:spacing w:after="0" w:line="240" w:lineRule="auto"/>
        <w:rPr>
          <w:rFonts w:ascii="Arial" w:hAnsi="Arial" w:cs="Arial"/>
        </w:rPr>
      </w:pPr>
      <w:r>
        <w:rPr>
          <w:rFonts w:ascii="Arial" w:hAnsi="Arial" w:cs="Arial"/>
        </w:rPr>
        <w:t>Able to work under pressure, handle multiple priorities and meet deadlines.</w:t>
      </w:r>
    </w:p>
    <w:p w14:paraId="1BC54733" w14:textId="77777777" w:rsidR="00D06A39" w:rsidRPr="00597DF7" w:rsidRDefault="00D06A39" w:rsidP="00D06A39">
      <w:pPr>
        <w:pStyle w:val="ListParagraph"/>
        <w:numPr>
          <w:ilvl w:val="0"/>
          <w:numId w:val="32"/>
        </w:numPr>
        <w:spacing w:after="0" w:line="240" w:lineRule="auto"/>
        <w:rPr>
          <w:rFonts w:ascii="Arial" w:hAnsi="Arial" w:cs="Arial"/>
        </w:rPr>
      </w:pPr>
      <w:r>
        <w:rPr>
          <w:rFonts w:ascii="Arial" w:hAnsi="Arial" w:cs="Arial"/>
        </w:rPr>
        <w:t xml:space="preserve">Exceptional customer service, </w:t>
      </w:r>
      <w:r>
        <w:rPr>
          <w:rFonts w:ascii="Arial" w:hAnsi="Arial" w:cs="Arial"/>
          <w:color w:val="000000"/>
        </w:rPr>
        <w:t>work as part of a team with excellent planning, communication and presentation skills.</w:t>
      </w:r>
    </w:p>
    <w:p w14:paraId="56B94E85" w14:textId="77777777" w:rsidR="00597DF7" w:rsidRPr="00D1536D" w:rsidRDefault="00597DF7" w:rsidP="00D1536D">
      <w:pPr>
        <w:spacing w:after="0" w:line="240" w:lineRule="auto"/>
        <w:ind w:left="360"/>
        <w:rPr>
          <w:rFonts w:ascii="Arial" w:hAnsi="Arial" w:cs="Arial"/>
        </w:rPr>
      </w:pPr>
    </w:p>
    <w:p w14:paraId="1E484467" w14:textId="38BE8C2C" w:rsidR="00AB1DD8" w:rsidRPr="00AB1DD8" w:rsidRDefault="00AB1DD8" w:rsidP="00AB1DD8">
      <w:pPr>
        <w:pStyle w:val="NormalWeb"/>
        <w:rPr>
          <w:rFonts w:ascii="Arial" w:hAnsi="Arial" w:cs="Arial"/>
          <w:color w:val="000000"/>
          <w:sz w:val="22"/>
          <w:szCs w:val="22"/>
        </w:rPr>
      </w:pPr>
      <w:r w:rsidRPr="00AB1DD8">
        <w:rPr>
          <w:rFonts w:ascii="Arial" w:hAnsi="Arial" w:cs="Arial"/>
          <w:color w:val="000000"/>
          <w:sz w:val="22"/>
          <w:szCs w:val="22"/>
        </w:rPr>
        <w:lastRenderedPageBreak/>
        <w:t xml:space="preserve">Due to the number of applications we receive for these vacancies we are unable to respond to everyone and as such if you have not heard from us by </w:t>
      </w:r>
      <w:r w:rsidR="00E02D12">
        <w:rPr>
          <w:rFonts w:ascii="Arial" w:hAnsi="Arial" w:cs="Arial"/>
          <w:color w:val="000000"/>
          <w:sz w:val="22"/>
          <w:szCs w:val="22"/>
        </w:rPr>
        <w:t>22</w:t>
      </w:r>
      <w:r w:rsidR="00E02D12" w:rsidRPr="00E02D12">
        <w:rPr>
          <w:rFonts w:ascii="Arial" w:hAnsi="Arial" w:cs="Arial"/>
          <w:color w:val="000000"/>
          <w:sz w:val="22"/>
          <w:szCs w:val="22"/>
          <w:vertAlign w:val="superscript"/>
        </w:rPr>
        <w:t>nd</w:t>
      </w:r>
      <w:r w:rsidR="00E02D12">
        <w:rPr>
          <w:rFonts w:ascii="Arial" w:hAnsi="Arial" w:cs="Arial"/>
          <w:color w:val="000000"/>
          <w:sz w:val="22"/>
          <w:szCs w:val="22"/>
        </w:rPr>
        <w:t xml:space="preserve"> </w:t>
      </w:r>
      <w:r w:rsidRPr="00AB1DD8">
        <w:rPr>
          <w:rFonts w:ascii="Arial" w:hAnsi="Arial" w:cs="Arial"/>
          <w:color w:val="000000"/>
          <w:sz w:val="22"/>
          <w:szCs w:val="22"/>
        </w:rPr>
        <w:t>November 2019 you should consider that you have not been selected for interview.</w:t>
      </w:r>
    </w:p>
    <w:p w14:paraId="2A83DFBA" w14:textId="5574EC3F" w:rsidR="00DA7905" w:rsidRPr="00AB1DD8" w:rsidRDefault="00AB1DD8" w:rsidP="00AB1DD8">
      <w:pPr>
        <w:spacing w:after="0" w:line="240" w:lineRule="auto"/>
        <w:rPr>
          <w:rFonts w:ascii="Arial" w:hAnsi="Arial" w:cs="Arial"/>
        </w:rPr>
      </w:pPr>
      <w:r w:rsidRPr="00AB1DD8">
        <w:rPr>
          <w:rFonts w:ascii="Arial" w:hAnsi="Arial" w:cs="Arial"/>
          <w:color w:val="000000"/>
        </w:rPr>
        <w:t>The Kent FA is committed to safeguarding children and adults at risk. Due to the nature of this role, the successful candidate will be required to undertake a Disclosure and Barring Service (DBS) check through The FA DBS process. The possession of a criminal record will not necessarily prevent an applicant from obtaining this post, as all cases are judged individually according to the nature of the role and informatio</w:t>
      </w:r>
      <w:bookmarkStart w:id="0" w:name="_GoBack"/>
      <w:bookmarkEnd w:id="0"/>
      <w:r w:rsidRPr="00AB1DD8">
        <w:rPr>
          <w:rFonts w:ascii="Arial" w:hAnsi="Arial" w:cs="Arial"/>
          <w:color w:val="000000"/>
        </w:rPr>
        <w:t>n provided.</w:t>
      </w:r>
    </w:p>
    <w:sectPr w:rsidR="00DA7905" w:rsidRPr="00AB1DD8" w:rsidSect="000C4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Jack-Light">
    <w:altName w:val="FSJack-Light"/>
    <w:panose1 w:val="02000503000000020004"/>
    <w:charset w:val="00"/>
    <w:family w:val="roman"/>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5CA"/>
    <w:multiLevelType w:val="hybridMultilevel"/>
    <w:tmpl w:val="9146B3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E278F"/>
    <w:multiLevelType w:val="hybridMultilevel"/>
    <w:tmpl w:val="C57CBD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465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017915"/>
    <w:multiLevelType w:val="hybridMultilevel"/>
    <w:tmpl w:val="F5F08F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F53F9"/>
    <w:multiLevelType w:val="hybridMultilevel"/>
    <w:tmpl w:val="85963ACE"/>
    <w:lvl w:ilvl="0" w:tplc="50F42984">
      <w:numFmt w:val="bullet"/>
      <w:lvlText w:val="•"/>
      <w:lvlJc w:val="left"/>
      <w:pPr>
        <w:ind w:left="791" w:hanging="341"/>
      </w:pPr>
      <w:rPr>
        <w:rFonts w:ascii="FSJack-Light" w:eastAsia="FSJack-Light" w:hAnsi="FSJack-Light" w:cs="FSJack-Light" w:hint="default"/>
        <w:color w:val="1A1A19"/>
        <w:spacing w:val="-17"/>
        <w:w w:val="100"/>
        <w:sz w:val="24"/>
        <w:szCs w:val="24"/>
        <w:lang w:val="en-GB" w:eastAsia="en-GB" w:bidi="en-GB"/>
      </w:rPr>
    </w:lvl>
    <w:lvl w:ilvl="1" w:tplc="FDBE1BDA">
      <w:numFmt w:val="bullet"/>
      <w:lvlText w:val="•"/>
      <w:lvlJc w:val="left"/>
      <w:pPr>
        <w:ind w:left="1459" w:hanging="341"/>
      </w:pPr>
      <w:rPr>
        <w:rFonts w:hint="default"/>
        <w:lang w:val="en-GB" w:eastAsia="en-GB" w:bidi="en-GB"/>
      </w:rPr>
    </w:lvl>
    <w:lvl w:ilvl="2" w:tplc="CEF2B314">
      <w:numFmt w:val="bullet"/>
      <w:lvlText w:val="•"/>
      <w:lvlJc w:val="left"/>
      <w:pPr>
        <w:ind w:left="2118" w:hanging="341"/>
      </w:pPr>
      <w:rPr>
        <w:rFonts w:hint="default"/>
        <w:lang w:val="en-GB" w:eastAsia="en-GB" w:bidi="en-GB"/>
      </w:rPr>
    </w:lvl>
    <w:lvl w:ilvl="3" w:tplc="7A1AA56E">
      <w:numFmt w:val="bullet"/>
      <w:lvlText w:val="•"/>
      <w:lvlJc w:val="left"/>
      <w:pPr>
        <w:ind w:left="2778" w:hanging="341"/>
      </w:pPr>
      <w:rPr>
        <w:rFonts w:hint="default"/>
        <w:lang w:val="en-GB" w:eastAsia="en-GB" w:bidi="en-GB"/>
      </w:rPr>
    </w:lvl>
    <w:lvl w:ilvl="4" w:tplc="DFB81EB6">
      <w:numFmt w:val="bullet"/>
      <w:lvlText w:val="•"/>
      <w:lvlJc w:val="left"/>
      <w:pPr>
        <w:ind w:left="3437" w:hanging="341"/>
      </w:pPr>
      <w:rPr>
        <w:rFonts w:hint="default"/>
        <w:lang w:val="en-GB" w:eastAsia="en-GB" w:bidi="en-GB"/>
      </w:rPr>
    </w:lvl>
    <w:lvl w:ilvl="5" w:tplc="6BAE6814">
      <w:numFmt w:val="bullet"/>
      <w:lvlText w:val="•"/>
      <w:lvlJc w:val="left"/>
      <w:pPr>
        <w:ind w:left="4096" w:hanging="341"/>
      </w:pPr>
      <w:rPr>
        <w:rFonts w:hint="default"/>
        <w:lang w:val="en-GB" w:eastAsia="en-GB" w:bidi="en-GB"/>
      </w:rPr>
    </w:lvl>
    <w:lvl w:ilvl="6" w:tplc="2394323A">
      <w:numFmt w:val="bullet"/>
      <w:lvlText w:val="•"/>
      <w:lvlJc w:val="left"/>
      <w:pPr>
        <w:ind w:left="4756" w:hanging="341"/>
      </w:pPr>
      <w:rPr>
        <w:rFonts w:hint="default"/>
        <w:lang w:val="en-GB" w:eastAsia="en-GB" w:bidi="en-GB"/>
      </w:rPr>
    </w:lvl>
    <w:lvl w:ilvl="7" w:tplc="3716C2D2">
      <w:numFmt w:val="bullet"/>
      <w:lvlText w:val="•"/>
      <w:lvlJc w:val="left"/>
      <w:pPr>
        <w:ind w:left="5415" w:hanging="341"/>
      </w:pPr>
      <w:rPr>
        <w:rFonts w:hint="default"/>
        <w:lang w:val="en-GB" w:eastAsia="en-GB" w:bidi="en-GB"/>
      </w:rPr>
    </w:lvl>
    <w:lvl w:ilvl="8" w:tplc="64EA0410">
      <w:numFmt w:val="bullet"/>
      <w:lvlText w:val="•"/>
      <w:lvlJc w:val="left"/>
      <w:pPr>
        <w:ind w:left="6074" w:hanging="341"/>
      </w:pPr>
      <w:rPr>
        <w:rFonts w:hint="default"/>
        <w:lang w:val="en-GB" w:eastAsia="en-GB" w:bidi="en-GB"/>
      </w:rPr>
    </w:lvl>
  </w:abstractNum>
  <w:abstractNum w:abstractNumId="5" w15:restartNumberingAfterBreak="0">
    <w:nsid w:val="200A4DFE"/>
    <w:multiLevelType w:val="hybridMultilevel"/>
    <w:tmpl w:val="B184A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0E761E"/>
    <w:multiLevelType w:val="hybridMultilevel"/>
    <w:tmpl w:val="6924E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CB3CDF"/>
    <w:multiLevelType w:val="hybridMultilevel"/>
    <w:tmpl w:val="C8829940"/>
    <w:lvl w:ilvl="0" w:tplc="C2A0221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44C6E"/>
    <w:multiLevelType w:val="hybridMultilevel"/>
    <w:tmpl w:val="8FA655AE"/>
    <w:lvl w:ilvl="0" w:tplc="CDA23E54">
      <w:numFmt w:val="bullet"/>
      <w:lvlText w:val=""/>
      <w:lvlJc w:val="left"/>
      <w:pPr>
        <w:ind w:left="720" w:hanging="360"/>
      </w:pPr>
      <w:rPr>
        <w:rFonts w:ascii="Symbol" w:eastAsiaTheme="minorHAns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B62E2"/>
    <w:multiLevelType w:val="hybridMultilevel"/>
    <w:tmpl w:val="65EECE6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4645B0"/>
    <w:multiLevelType w:val="hybridMultilevel"/>
    <w:tmpl w:val="79E6D8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A20468"/>
    <w:multiLevelType w:val="hybridMultilevel"/>
    <w:tmpl w:val="6CF8D2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8616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rPr>
        <w:rFonts w:hint="default"/>
      </w:r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57333"/>
    <w:multiLevelType w:val="hybridMultilevel"/>
    <w:tmpl w:val="99C807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147D3A"/>
    <w:multiLevelType w:val="hybridMultilevel"/>
    <w:tmpl w:val="2152BC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1C1F3E"/>
    <w:multiLevelType w:val="hybridMultilevel"/>
    <w:tmpl w:val="839EB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078CF"/>
    <w:multiLevelType w:val="hybridMultilevel"/>
    <w:tmpl w:val="EFE0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349E4"/>
    <w:multiLevelType w:val="hybridMultilevel"/>
    <w:tmpl w:val="FC921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773886"/>
    <w:multiLevelType w:val="hybridMultilevel"/>
    <w:tmpl w:val="7076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FA4FA2"/>
    <w:multiLevelType w:val="hybridMultilevel"/>
    <w:tmpl w:val="D3F87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B93CA0"/>
    <w:multiLevelType w:val="hybridMultilevel"/>
    <w:tmpl w:val="E9202E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9A77B5"/>
    <w:multiLevelType w:val="hybridMultilevel"/>
    <w:tmpl w:val="6CA44B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A77984"/>
    <w:multiLevelType w:val="hybridMultilevel"/>
    <w:tmpl w:val="04F225C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632C48"/>
    <w:multiLevelType w:val="hybridMultilevel"/>
    <w:tmpl w:val="86364C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EE1D7D"/>
    <w:multiLevelType w:val="hybridMultilevel"/>
    <w:tmpl w:val="F7E4AA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5B2B5A"/>
    <w:multiLevelType w:val="hybridMultilevel"/>
    <w:tmpl w:val="CCAEA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BD5F7A"/>
    <w:multiLevelType w:val="hybridMultilevel"/>
    <w:tmpl w:val="0D56FE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991D25"/>
    <w:multiLevelType w:val="hybridMultilevel"/>
    <w:tmpl w:val="A20AF8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E218BD"/>
    <w:multiLevelType w:val="hybridMultilevel"/>
    <w:tmpl w:val="833028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32" w15:restartNumberingAfterBreak="0">
    <w:nsid w:val="7EAE2B34"/>
    <w:multiLevelType w:val="hybridMultilevel"/>
    <w:tmpl w:val="4BEAE6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7"/>
  </w:num>
  <w:num w:numId="3">
    <w:abstractNumId w:val="26"/>
  </w:num>
  <w:num w:numId="4">
    <w:abstractNumId w:val="14"/>
  </w:num>
  <w:num w:numId="5">
    <w:abstractNumId w:val="31"/>
  </w:num>
  <w:num w:numId="6">
    <w:abstractNumId w:val="13"/>
  </w:num>
  <w:num w:numId="7">
    <w:abstractNumId w:val="0"/>
  </w:num>
  <w:num w:numId="8">
    <w:abstractNumId w:val="30"/>
  </w:num>
  <w:num w:numId="9">
    <w:abstractNumId w:val="32"/>
  </w:num>
  <w:num w:numId="10">
    <w:abstractNumId w:val="15"/>
  </w:num>
  <w:num w:numId="11">
    <w:abstractNumId w:val="3"/>
  </w:num>
  <w:num w:numId="12">
    <w:abstractNumId w:val="11"/>
  </w:num>
  <w:num w:numId="13">
    <w:abstractNumId w:val="9"/>
  </w:num>
  <w:num w:numId="14">
    <w:abstractNumId w:val="2"/>
  </w:num>
  <w:num w:numId="15">
    <w:abstractNumId w:val="29"/>
  </w:num>
  <w:num w:numId="16">
    <w:abstractNumId w:val="10"/>
  </w:num>
  <w:num w:numId="17">
    <w:abstractNumId w:val="1"/>
  </w:num>
  <w:num w:numId="18">
    <w:abstractNumId w:val="12"/>
  </w:num>
  <w:num w:numId="19">
    <w:abstractNumId w:val="16"/>
  </w:num>
  <w:num w:numId="20">
    <w:abstractNumId w:val="22"/>
  </w:num>
  <w:num w:numId="21">
    <w:abstractNumId w:val="25"/>
  </w:num>
  <w:num w:numId="22">
    <w:abstractNumId w:val="6"/>
  </w:num>
  <w:num w:numId="23">
    <w:abstractNumId w:val="28"/>
  </w:num>
  <w:num w:numId="24">
    <w:abstractNumId w:val="18"/>
  </w:num>
  <w:num w:numId="25">
    <w:abstractNumId w:val="19"/>
  </w:num>
  <w:num w:numId="26">
    <w:abstractNumId w:val="5"/>
  </w:num>
  <w:num w:numId="27">
    <w:abstractNumId w:val="17"/>
  </w:num>
  <w:num w:numId="28">
    <w:abstractNumId w:val="21"/>
  </w:num>
  <w:num w:numId="29">
    <w:abstractNumId w:val="20"/>
  </w:num>
  <w:num w:numId="30">
    <w:abstractNumId w:val="7"/>
  </w:num>
  <w:num w:numId="31">
    <w:abstractNumId w:val="8"/>
  </w:num>
  <w:num w:numId="32">
    <w:abstractNumId w:val="8"/>
  </w:num>
  <w:num w:numId="33">
    <w:abstractNumId w:val="2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167"/>
    <w:rsid w:val="00030F28"/>
    <w:rsid w:val="00047990"/>
    <w:rsid w:val="000C49AB"/>
    <w:rsid w:val="000D0536"/>
    <w:rsid w:val="000F7CA5"/>
    <w:rsid w:val="0014619A"/>
    <w:rsid w:val="00177324"/>
    <w:rsid w:val="00184C65"/>
    <w:rsid w:val="001B2F28"/>
    <w:rsid w:val="001C7B44"/>
    <w:rsid w:val="00245A8B"/>
    <w:rsid w:val="002469BE"/>
    <w:rsid w:val="00293D61"/>
    <w:rsid w:val="00314A08"/>
    <w:rsid w:val="00364B9C"/>
    <w:rsid w:val="003922DF"/>
    <w:rsid w:val="003A177A"/>
    <w:rsid w:val="003F0812"/>
    <w:rsid w:val="00415C4D"/>
    <w:rsid w:val="004273BE"/>
    <w:rsid w:val="004A4C07"/>
    <w:rsid w:val="004D6F6B"/>
    <w:rsid w:val="004D7B4D"/>
    <w:rsid w:val="0056536F"/>
    <w:rsid w:val="00570CD1"/>
    <w:rsid w:val="00577C82"/>
    <w:rsid w:val="00597DF7"/>
    <w:rsid w:val="005B12DE"/>
    <w:rsid w:val="0068308D"/>
    <w:rsid w:val="00693167"/>
    <w:rsid w:val="006B788C"/>
    <w:rsid w:val="006B7A58"/>
    <w:rsid w:val="007207DA"/>
    <w:rsid w:val="0074550B"/>
    <w:rsid w:val="00753287"/>
    <w:rsid w:val="00761BD6"/>
    <w:rsid w:val="00823165"/>
    <w:rsid w:val="00881E2B"/>
    <w:rsid w:val="008820F4"/>
    <w:rsid w:val="008A630B"/>
    <w:rsid w:val="00910C5E"/>
    <w:rsid w:val="0098132F"/>
    <w:rsid w:val="009A6D81"/>
    <w:rsid w:val="009B3D7E"/>
    <w:rsid w:val="009E5928"/>
    <w:rsid w:val="00A35562"/>
    <w:rsid w:val="00A53AEC"/>
    <w:rsid w:val="00A8018A"/>
    <w:rsid w:val="00AA7874"/>
    <w:rsid w:val="00AB1DD8"/>
    <w:rsid w:val="00B36461"/>
    <w:rsid w:val="00B73D29"/>
    <w:rsid w:val="00B73E07"/>
    <w:rsid w:val="00BA6D17"/>
    <w:rsid w:val="00BE121A"/>
    <w:rsid w:val="00BF2FA6"/>
    <w:rsid w:val="00C02FC3"/>
    <w:rsid w:val="00C23D0B"/>
    <w:rsid w:val="00D06A39"/>
    <w:rsid w:val="00D1536D"/>
    <w:rsid w:val="00D82D21"/>
    <w:rsid w:val="00DA7905"/>
    <w:rsid w:val="00DB0E96"/>
    <w:rsid w:val="00DC67FC"/>
    <w:rsid w:val="00DE0A63"/>
    <w:rsid w:val="00DE2928"/>
    <w:rsid w:val="00DE3AE3"/>
    <w:rsid w:val="00DF5791"/>
    <w:rsid w:val="00E02D12"/>
    <w:rsid w:val="00E86456"/>
    <w:rsid w:val="00EB1FBA"/>
    <w:rsid w:val="00ED67DD"/>
    <w:rsid w:val="00F11E6E"/>
    <w:rsid w:val="00F43147"/>
    <w:rsid w:val="00FC48D1"/>
    <w:rsid w:val="00FE1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DF8E"/>
  <w15:docId w15:val="{5A50EB28-4D0A-4ED7-84C6-B65267AA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64B9C"/>
    <w:pPr>
      <w:keepNext/>
      <w:spacing w:after="0" w:line="240" w:lineRule="auto"/>
      <w:outlineLvl w:val="0"/>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uiPriority w:val="9"/>
    <w:semiHidden/>
    <w:unhideWhenUsed/>
    <w:qFormat/>
    <w:rsid w:val="007532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3167"/>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93167"/>
    <w:rPr>
      <w:rFonts w:ascii="Times New Roman" w:eastAsia="Times New Roman" w:hAnsi="Times New Roman" w:cs="Times New Roman"/>
      <w:sz w:val="24"/>
      <w:szCs w:val="20"/>
    </w:rPr>
  </w:style>
  <w:style w:type="paragraph" w:styleId="BodyText">
    <w:name w:val="Body Text"/>
    <w:basedOn w:val="Normal"/>
    <w:link w:val="BodyTextChar"/>
    <w:rsid w:val="00693167"/>
    <w:pPr>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693167"/>
    <w:rPr>
      <w:rFonts w:ascii="Times New Roman" w:eastAsia="Times New Roman" w:hAnsi="Times New Roman" w:cs="Times New Roman"/>
      <w:b/>
      <w:sz w:val="24"/>
      <w:szCs w:val="20"/>
      <w:u w:val="single"/>
    </w:rPr>
  </w:style>
  <w:style w:type="character" w:customStyle="1" w:styleId="Heading1Char">
    <w:name w:val="Heading 1 Char"/>
    <w:basedOn w:val="DefaultParagraphFont"/>
    <w:link w:val="Heading1"/>
    <w:rsid w:val="00364B9C"/>
    <w:rPr>
      <w:rFonts w:ascii="Times New Roman" w:eastAsia="Times New Roman" w:hAnsi="Times New Roman" w:cs="Times New Roman"/>
      <w:b/>
      <w:sz w:val="24"/>
      <w:szCs w:val="20"/>
      <w:u w:val="single"/>
    </w:rPr>
  </w:style>
  <w:style w:type="paragraph" w:styleId="Footer">
    <w:name w:val="footer"/>
    <w:basedOn w:val="Normal"/>
    <w:link w:val="FooterChar"/>
    <w:rsid w:val="00364B9C"/>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364B9C"/>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53287"/>
    <w:rPr>
      <w:rFonts w:asciiTheme="majorHAnsi" w:eastAsiaTheme="majorEastAsia" w:hAnsiTheme="majorHAnsi" w:cstheme="majorBidi"/>
      <w:b/>
      <w:bCs/>
      <w:color w:val="4F81BD" w:themeColor="accent1"/>
    </w:rPr>
  </w:style>
  <w:style w:type="paragraph" w:customStyle="1" w:styleId="numberedlistnotsub">
    <w:name w:val="numbered list not_sub"/>
    <w:basedOn w:val="Normal"/>
    <w:rsid w:val="00753287"/>
    <w:pPr>
      <w:numPr>
        <w:numId w:val="6"/>
      </w:numPr>
      <w:shd w:val="clear" w:color="auto" w:fill="FFFFFF"/>
      <w:spacing w:after="60"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DF5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791"/>
    <w:rPr>
      <w:rFonts w:ascii="Tahoma" w:hAnsi="Tahoma" w:cs="Tahoma"/>
      <w:sz w:val="16"/>
      <w:szCs w:val="16"/>
    </w:rPr>
  </w:style>
  <w:style w:type="paragraph" w:styleId="ListParagraph">
    <w:name w:val="List Paragraph"/>
    <w:basedOn w:val="Normal"/>
    <w:uiPriority w:val="34"/>
    <w:qFormat/>
    <w:rsid w:val="009B3D7E"/>
    <w:pPr>
      <w:ind w:left="720"/>
      <w:contextualSpacing/>
    </w:pPr>
  </w:style>
  <w:style w:type="paragraph" w:customStyle="1" w:styleId="TableParagraph">
    <w:name w:val="Table Paragraph"/>
    <w:basedOn w:val="Normal"/>
    <w:uiPriority w:val="1"/>
    <w:qFormat/>
    <w:rsid w:val="00597DF7"/>
    <w:pPr>
      <w:widowControl w:val="0"/>
      <w:autoSpaceDE w:val="0"/>
      <w:autoSpaceDN w:val="0"/>
      <w:spacing w:after="0" w:line="240" w:lineRule="auto"/>
    </w:pPr>
    <w:rPr>
      <w:rFonts w:ascii="FSJack-Light" w:eastAsia="FSJack-Light" w:hAnsi="FSJack-Light" w:cs="FSJack-Light"/>
      <w:lang w:bidi="en-GB"/>
    </w:rPr>
  </w:style>
  <w:style w:type="paragraph" w:styleId="NormalWeb">
    <w:name w:val="Normal (Web)"/>
    <w:basedOn w:val="Normal"/>
    <w:uiPriority w:val="99"/>
    <w:unhideWhenUsed/>
    <w:rsid w:val="00AB1DD8"/>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9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1" ma:contentTypeDescription="Create a new document." ma:contentTypeScope="" ma:versionID="9c4c42245b77e554e071e83ba7511c09">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e623de15b18e6bb65dda95680e962868"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4A2D0-A74F-41FD-9217-B32ECC14B1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218770-2DCB-4D06-81C0-D3AF3414FD63}">
  <ds:schemaRefs>
    <ds:schemaRef ds:uri="http://schemas.microsoft.com/sharepoint/v3/contenttype/forms"/>
  </ds:schemaRefs>
</ds:datastoreItem>
</file>

<file path=customXml/itemProps3.xml><?xml version="1.0" encoding="utf-8"?>
<ds:datastoreItem xmlns:ds="http://schemas.openxmlformats.org/officeDocument/2006/customXml" ds:itemID="{7D718658-3260-4189-9546-4E667EAE6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C3082-5906-499F-96DC-5CCD228C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pdolan</dc:creator>
  <cp:lastModifiedBy>Laura Hawkins</cp:lastModifiedBy>
  <cp:revision>5</cp:revision>
  <cp:lastPrinted>2017-11-03T11:09:00Z</cp:lastPrinted>
  <dcterms:created xsi:type="dcterms:W3CDTF">2019-10-08T14:25:00Z</dcterms:created>
  <dcterms:modified xsi:type="dcterms:W3CDTF">2019-11-05T12:42:00Z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