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7A" w:rsidRDefault="0090287A" w:rsidP="0090287A">
      <w:pPr>
        <w:ind w:right="595"/>
        <w:rPr>
          <w:rFonts w:cs="Arial"/>
          <w:b/>
          <w:sz w:val="32"/>
          <w:szCs w:val="32"/>
        </w:rPr>
      </w:pPr>
      <w:bookmarkStart w:id="0" w:name="_GoBack"/>
      <w:bookmarkEnd w:id="0"/>
      <w:r>
        <w:rPr>
          <w:rFonts w:cs="Arial"/>
          <w:b/>
          <w:noProof/>
          <w:sz w:val="32"/>
          <w:szCs w:val="32"/>
        </w:rPr>
        <w:drawing>
          <wp:anchor distT="0" distB="0" distL="114300" distR="114300" simplePos="0" relativeHeight="251659264" behindDoc="1" locked="0" layoutInCell="1" allowOverlap="1">
            <wp:simplePos x="0" y="0"/>
            <wp:positionH relativeFrom="column">
              <wp:posOffset>3903345</wp:posOffset>
            </wp:positionH>
            <wp:positionV relativeFrom="paragraph">
              <wp:posOffset>-325755</wp:posOffset>
            </wp:positionV>
            <wp:extent cx="1943100" cy="622935"/>
            <wp:effectExtent l="0" t="0" r="0" b="5715"/>
            <wp:wrapTight wrapText="bothSides">
              <wp:wrapPolygon edited="0">
                <wp:start x="0" y="0"/>
                <wp:lineTo x="0" y="21138"/>
                <wp:lineTo x="21388" y="21138"/>
                <wp:lineTo x="21388" y="0"/>
                <wp:lineTo x="0" y="0"/>
              </wp:wrapPolygon>
            </wp:wrapTight>
            <wp:docPr id="3" name="Picture 3" descr="FF_Logo_Colour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_Logo_Colour_M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87A" w:rsidRDefault="0090287A" w:rsidP="0090287A">
      <w:pPr>
        <w:ind w:right="595"/>
        <w:rPr>
          <w:rFonts w:cs="Arial"/>
          <w:b/>
          <w:sz w:val="32"/>
          <w:szCs w:val="32"/>
        </w:rPr>
      </w:pPr>
    </w:p>
    <w:p w:rsidR="0090287A" w:rsidRDefault="0090287A" w:rsidP="0090287A">
      <w:pPr>
        <w:ind w:left="720" w:right="595" w:firstLine="595"/>
        <w:rPr>
          <w:rFonts w:cs="Arial"/>
          <w:b/>
          <w:sz w:val="32"/>
          <w:szCs w:val="32"/>
        </w:rPr>
      </w:pPr>
    </w:p>
    <w:p w:rsidR="0090287A" w:rsidRDefault="0090287A" w:rsidP="0090287A">
      <w:pPr>
        <w:ind w:left="720" w:right="595" w:firstLine="595"/>
        <w:rPr>
          <w:rFonts w:cs="Arial"/>
          <w:b/>
          <w:sz w:val="32"/>
          <w:szCs w:val="32"/>
        </w:rPr>
      </w:pPr>
    </w:p>
    <w:p w:rsidR="0090287A" w:rsidRDefault="0090287A" w:rsidP="0090287A">
      <w:pPr>
        <w:ind w:left="720" w:right="595" w:firstLine="595"/>
        <w:rPr>
          <w:rFonts w:cs="Arial"/>
          <w:b/>
          <w:sz w:val="32"/>
          <w:szCs w:val="32"/>
        </w:rPr>
      </w:pPr>
    </w:p>
    <w:p w:rsidR="0090287A" w:rsidRDefault="0090287A" w:rsidP="0090287A">
      <w:pPr>
        <w:ind w:left="720" w:right="595" w:firstLine="595"/>
        <w:rPr>
          <w:rFonts w:cs="Arial"/>
          <w:b/>
          <w:sz w:val="32"/>
          <w:szCs w:val="32"/>
        </w:rPr>
      </w:pPr>
    </w:p>
    <w:p w:rsidR="0090287A" w:rsidRDefault="0090287A" w:rsidP="0090287A">
      <w:pPr>
        <w:ind w:left="720" w:right="595" w:firstLine="595"/>
        <w:rPr>
          <w:rFonts w:cs="Arial"/>
          <w:b/>
          <w:sz w:val="32"/>
          <w:szCs w:val="32"/>
        </w:rPr>
      </w:pPr>
    </w:p>
    <w:p w:rsidR="0090287A" w:rsidRDefault="0090287A" w:rsidP="0090287A">
      <w:pPr>
        <w:ind w:left="360" w:right="595" w:hanging="720"/>
        <w:rPr>
          <w:rFonts w:cs="Arial"/>
          <w:b/>
          <w:sz w:val="32"/>
          <w:szCs w:val="32"/>
        </w:rPr>
      </w:pPr>
    </w:p>
    <w:p w:rsidR="00551764" w:rsidRDefault="00551764" w:rsidP="0090287A">
      <w:pPr>
        <w:ind w:left="360" w:right="595" w:hanging="720"/>
        <w:rPr>
          <w:rFonts w:cs="Arial"/>
          <w:b/>
          <w:sz w:val="32"/>
          <w:szCs w:val="32"/>
        </w:rPr>
      </w:pPr>
    </w:p>
    <w:p w:rsidR="00551764" w:rsidRDefault="00551764" w:rsidP="0090287A">
      <w:pPr>
        <w:ind w:left="360" w:right="595" w:hanging="720"/>
        <w:rPr>
          <w:rFonts w:cs="Arial"/>
          <w:b/>
          <w:sz w:val="32"/>
          <w:szCs w:val="32"/>
        </w:rPr>
      </w:pPr>
    </w:p>
    <w:p w:rsidR="00062C37" w:rsidRDefault="00062C37" w:rsidP="0090287A">
      <w:pPr>
        <w:ind w:left="360" w:right="595" w:hanging="720"/>
        <w:rPr>
          <w:rFonts w:cs="Arial"/>
          <w:b/>
          <w:sz w:val="32"/>
          <w:szCs w:val="32"/>
        </w:rPr>
      </w:pPr>
    </w:p>
    <w:p w:rsidR="00062C37" w:rsidRDefault="00062C37" w:rsidP="0090287A">
      <w:pPr>
        <w:ind w:left="360" w:right="595" w:hanging="720"/>
        <w:rPr>
          <w:rFonts w:cs="Arial"/>
          <w:b/>
          <w:sz w:val="32"/>
          <w:szCs w:val="32"/>
        </w:rPr>
      </w:pPr>
    </w:p>
    <w:p w:rsidR="00062C37" w:rsidRDefault="00062C37" w:rsidP="0090287A">
      <w:pPr>
        <w:ind w:left="360" w:right="595" w:hanging="720"/>
        <w:rPr>
          <w:rFonts w:cs="Arial"/>
          <w:b/>
          <w:sz w:val="32"/>
          <w:szCs w:val="32"/>
        </w:rPr>
      </w:pPr>
    </w:p>
    <w:p w:rsidR="0090287A" w:rsidRDefault="0090287A" w:rsidP="0090287A">
      <w:pPr>
        <w:ind w:left="360" w:right="595" w:hanging="720"/>
        <w:rPr>
          <w:rFonts w:cs="Arial"/>
          <w:b/>
          <w:sz w:val="32"/>
          <w:szCs w:val="32"/>
        </w:rPr>
      </w:pPr>
    </w:p>
    <w:p w:rsidR="00DE0DB8" w:rsidRDefault="00DE0DB8" w:rsidP="00551764">
      <w:pPr>
        <w:ind w:left="360" w:right="595" w:hanging="720"/>
        <w:jc w:val="center"/>
        <w:rPr>
          <w:rFonts w:cs="Arial"/>
          <w:b/>
          <w:sz w:val="32"/>
          <w:szCs w:val="32"/>
        </w:rPr>
      </w:pPr>
      <w:r>
        <w:rPr>
          <w:rFonts w:cs="Arial"/>
          <w:b/>
          <w:sz w:val="32"/>
          <w:szCs w:val="32"/>
        </w:rPr>
        <w:t>RETAIN THE GAME</w:t>
      </w:r>
    </w:p>
    <w:p w:rsidR="00551764" w:rsidRDefault="00DE0DB8" w:rsidP="00551764">
      <w:pPr>
        <w:ind w:left="360" w:right="595" w:hanging="720"/>
        <w:jc w:val="center"/>
        <w:rPr>
          <w:rFonts w:cs="Arial"/>
          <w:b/>
          <w:sz w:val="32"/>
          <w:szCs w:val="32"/>
        </w:rPr>
      </w:pPr>
      <w:r>
        <w:rPr>
          <w:rFonts w:cs="Arial"/>
          <w:b/>
          <w:sz w:val="32"/>
          <w:szCs w:val="32"/>
        </w:rPr>
        <w:t>APPLICATION</w:t>
      </w:r>
      <w:r w:rsidR="0090287A">
        <w:rPr>
          <w:rFonts w:cs="Arial"/>
          <w:b/>
          <w:sz w:val="32"/>
          <w:szCs w:val="32"/>
        </w:rPr>
        <w:t xml:space="preserve"> </w:t>
      </w:r>
      <w:r w:rsidR="0090287A" w:rsidRPr="00C33589">
        <w:rPr>
          <w:rFonts w:cs="Arial"/>
          <w:b/>
          <w:sz w:val="32"/>
          <w:szCs w:val="32"/>
        </w:rPr>
        <w:t xml:space="preserve">GUIDANCE NOTES </w:t>
      </w:r>
    </w:p>
    <w:p w:rsidR="0090287A" w:rsidRPr="00C33589" w:rsidRDefault="008B7FF2" w:rsidP="00551764">
      <w:pPr>
        <w:ind w:left="360" w:right="595" w:hanging="720"/>
        <w:jc w:val="center"/>
        <w:rPr>
          <w:rFonts w:cs="Arial"/>
          <w:b/>
          <w:sz w:val="32"/>
          <w:szCs w:val="32"/>
        </w:rPr>
      </w:pPr>
      <w:r>
        <w:rPr>
          <w:rFonts w:cs="Arial"/>
          <w:b/>
          <w:sz w:val="32"/>
          <w:szCs w:val="32"/>
        </w:rPr>
        <w:t>2018</w:t>
      </w:r>
    </w:p>
    <w:p w:rsidR="0090287A" w:rsidRDefault="0090287A" w:rsidP="0090287A">
      <w:pPr>
        <w:ind w:left="595" w:right="595"/>
        <w:jc w:val="cente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90287A" w:rsidRPr="00695B76" w:rsidRDefault="0090287A" w:rsidP="0090287A">
      <w:pPr>
        <w:rPr>
          <w:highlight w:val="yellow"/>
        </w:rPr>
      </w:pPr>
    </w:p>
    <w:p w:rsidR="00B40BA9" w:rsidRDefault="00593EF6" w:rsidP="00B40BA9">
      <w:pPr>
        <w:ind w:left="595" w:right="595"/>
        <w:jc w:val="center"/>
      </w:pPr>
      <w:r>
        <w:rPr>
          <w:noProof/>
        </w:rPr>
        <w:drawing>
          <wp:anchor distT="0" distB="0" distL="114300" distR="114300" simplePos="0" relativeHeight="251663360" behindDoc="0" locked="0" layoutInCell="1" allowOverlap="1">
            <wp:simplePos x="0" y="0"/>
            <wp:positionH relativeFrom="column">
              <wp:posOffset>37465</wp:posOffset>
            </wp:positionH>
            <wp:positionV relativeFrom="paragraph">
              <wp:posOffset>342265</wp:posOffset>
            </wp:positionV>
            <wp:extent cx="843915" cy="8655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tain The Game Logo 2018.jpg"/>
                    <pic:cNvPicPr/>
                  </pic:nvPicPr>
                  <pic:blipFill rotWithShape="1">
                    <a:blip r:embed="rId10" cstate="print">
                      <a:extLst>
                        <a:ext uri="{28A0092B-C50C-407E-A947-70E740481C1C}">
                          <a14:useLocalDpi xmlns:a14="http://schemas.microsoft.com/office/drawing/2010/main" val="0"/>
                        </a:ext>
                      </a:extLst>
                    </a:blip>
                    <a:srcRect l="22967" t="18121" r="23893" b="30288"/>
                    <a:stretch/>
                  </pic:blipFill>
                  <pic:spPr bwMode="auto">
                    <a:xfrm>
                      <a:off x="0" y="0"/>
                      <a:ext cx="843915"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101">
        <w:rPr>
          <w:noProof/>
        </w:rPr>
        <w:drawing>
          <wp:anchor distT="0" distB="0" distL="114300" distR="114300" simplePos="0" relativeHeight="251662336" behindDoc="0" locked="0" layoutInCell="1" allowOverlap="1">
            <wp:simplePos x="2476500" y="8743950"/>
            <wp:positionH relativeFrom="margin">
              <wp:align>right</wp:align>
            </wp:positionH>
            <wp:positionV relativeFrom="margin">
              <wp:align>bottom</wp:align>
            </wp:positionV>
            <wp:extent cx="1057275" cy="6762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all-logo.png"/>
                    <pic:cNvPicPr/>
                  </pic:nvPicPr>
                  <pic:blipFill>
                    <a:blip r:embed="rId11">
                      <a:extLst>
                        <a:ext uri="{28A0092B-C50C-407E-A947-70E740481C1C}">
                          <a14:useLocalDpi xmlns:a14="http://schemas.microsoft.com/office/drawing/2010/main" val="0"/>
                        </a:ext>
                      </a:extLst>
                    </a:blip>
                    <a:stretch>
                      <a:fillRect/>
                    </a:stretch>
                  </pic:blipFill>
                  <pic:spPr>
                    <a:xfrm>
                      <a:off x="0" y="0"/>
                      <a:ext cx="1057275" cy="676275"/>
                    </a:xfrm>
                    <a:prstGeom prst="rect">
                      <a:avLst/>
                    </a:prstGeom>
                  </pic:spPr>
                </pic:pic>
              </a:graphicData>
            </a:graphic>
          </wp:anchor>
        </w:drawing>
      </w:r>
      <w:r w:rsidR="0090287A" w:rsidRPr="00695B76">
        <w:rPr>
          <w:highlight w:val="yellow"/>
        </w:rPr>
        <w:br w:type="page"/>
      </w:r>
    </w:p>
    <w:p w:rsidR="00B40BA9" w:rsidRDefault="00B40BA9" w:rsidP="00B40BA9">
      <w:pPr>
        <w:ind w:left="595" w:right="595"/>
        <w:jc w:val="center"/>
      </w:pPr>
    </w:p>
    <w:p w:rsidR="00B40BA9" w:rsidRDefault="00B40BA9" w:rsidP="00B40BA9">
      <w:pPr>
        <w:ind w:left="595" w:right="595"/>
        <w:jc w:val="center"/>
      </w:pPr>
    </w:p>
    <w:p w:rsidR="00B40BA9" w:rsidRDefault="00B40BA9" w:rsidP="00B40BA9">
      <w:pPr>
        <w:ind w:left="595" w:right="595"/>
        <w:jc w:val="center"/>
      </w:pPr>
    </w:p>
    <w:p w:rsidR="00B40BA9" w:rsidRDefault="00B40BA9" w:rsidP="00B40BA9">
      <w:pPr>
        <w:ind w:left="595" w:right="595"/>
        <w:jc w:val="center"/>
      </w:pPr>
    </w:p>
    <w:p w:rsidR="00B40BA9" w:rsidRDefault="00B40BA9" w:rsidP="00B40BA9">
      <w:pPr>
        <w:ind w:left="595" w:right="595"/>
        <w:jc w:val="center"/>
      </w:pPr>
    </w:p>
    <w:p w:rsidR="00B40BA9" w:rsidRDefault="00B40BA9" w:rsidP="00B40BA9">
      <w:pPr>
        <w:ind w:left="595" w:right="595"/>
        <w:jc w:val="center"/>
        <w:rPr>
          <w:b/>
          <w:sz w:val="36"/>
        </w:rPr>
      </w:pPr>
    </w:p>
    <w:p w:rsidR="00B40BA9" w:rsidRDefault="00B40BA9" w:rsidP="00B40BA9">
      <w:pPr>
        <w:ind w:left="595" w:right="595"/>
        <w:jc w:val="center"/>
        <w:rPr>
          <w:b/>
          <w:sz w:val="36"/>
        </w:rPr>
      </w:pPr>
    </w:p>
    <w:p w:rsidR="00B40BA9" w:rsidRDefault="00B40BA9" w:rsidP="00B40BA9">
      <w:pPr>
        <w:ind w:left="595" w:right="595"/>
        <w:jc w:val="center"/>
        <w:rPr>
          <w:b/>
          <w:sz w:val="36"/>
        </w:rPr>
      </w:pPr>
    </w:p>
    <w:p w:rsidR="00B40BA9" w:rsidRDefault="00B40BA9" w:rsidP="00B40BA9">
      <w:pPr>
        <w:ind w:left="595" w:right="595"/>
        <w:jc w:val="center"/>
        <w:rPr>
          <w:b/>
          <w:sz w:val="36"/>
        </w:rPr>
      </w:pPr>
    </w:p>
    <w:p w:rsidR="00B40BA9" w:rsidRDefault="00B40BA9" w:rsidP="00B40BA9">
      <w:pPr>
        <w:ind w:left="595" w:right="595"/>
        <w:jc w:val="center"/>
        <w:rPr>
          <w:b/>
          <w:sz w:val="36"/>
        </w:rPr>
      </w:pPr>
    </w:p>
    <w:p w:rsidR="00B40BA9" w:rsidRDefault="00B40BA9" w:rsidP="00B40BA9">
      <w:pPr>
        <w:ind w:left="595" w:right="595"/>
        <w:jc w:val="center"/>
        <w:rPr>
          <w:b/>
          <w:sz w:val="36"/>
        </w:rPr>
      </w:pPr>
      <w:r>
        <w:rPr>
          <w:b/>
          <w:sz w:val="36"/>
        </w:rPr>
        <w:t>Contents</w:t>
      </w:r>
    </w:p>
    <w:p w:rsidR="00B40BA9" w:rsidRDefault="00B40BA9" w:rsidP="00B40BA9">
      <w:pPr>
        <w:ind w:left="595" w:right="595"/>
        <w:jc w:val="center"/>
      </w:pPr>
    </w:p>
    <w:p w:rsidR="00B40BA9" w:rsidRDefault="00B40BA9" w:rsidP="009B4933">
      <w:pPr>
        <w:pStyle w:val="TOC1"/>
        <w:rPr>
          <w:rStyle w:val="Hyperlink"/>
        </w:rPr>
      </w:pPr>
      <w:r>
        <w:fldChar w:fldCharType="begin"/>
      </w:r>
      <w:r>
        <w:instrText xml:space="preserve"> TOC \o "1-2" \h \z \u </w:instrText>
      </w:r>
      <w:r>
        <w:fldChar w:fldCharType="separate"/>
      </w:r>
      <w:hyperlink r:id="rId12" w:anchor="_Toc375317884" w:history="1">
        <w:r>
          <w:rPr>
            <w:rStyle w:val="Hyperlink"/>
          </w:rPr>
          <w:t>Introduction</w:t>
        </w:r>
        <w:r>
          <w:rPr>
            <w:rStyle w:val="Hyperlink"/>
            <w:webHidden/>
          </w:rPr>
          <w:tab/>
        </w:r>
        <w:r>
          <w:rPr>
            <w:rStyle w:val="Hyperlink"/>
            <w:webHidden/>
          </w:rPr>
          <w:fldChar w:fldCharType="begin"/>
        </w:r>
        <w:r>
          <w:rPr>
            <w:rStyle w:val="Hyperlink"/>
            <w:webHidden/>
          </w:rPr>
          <w:instrText xml:space="preserve"> PAGEREF _Toc375317884 \h </w:instrText>
        </w:r>
        <w:r>
          <w:rPr>
            <w:rStyle w:val="Hyperlink"/>
            <w:webHidden/>
          </w:rPr>
        </w:r>
        <w:r>
          <w:rPr>
            <w:rStyle w:val="Hyperlink"/>
            <w:webHidden/>
          </w:rPr>
          <w:fldChar w:fldCharType="separate"/>
        </w:r>
        <w:r>
          <w:rPr>
            <w:rStyle w:val="Hyperlink"/>
            <w:webHidden/>
          </w:rPr>
          <w:t>3</w:t>
        </w:r>
        <w:r>
          <w:rPr>
            <w:rStyle w:val="Hyperlink"/>
            <w:webHidden/>
          </w:rPr>
          <w:fldChar w:fldCharType="end"/>
        </w:r>
      </w:hyperlink>
    </w:p>
    <w:p w:rsidR="00B40BA9" w:rsidRDefault="00B40BA9" w:rsidP="00B40BA9"/>
    <w:p w:rsidR="00B40BA9" w:rsidRDefault="002E36AE" w:rsidP="009B4933">
      <w:pPr>
        <w:pStyle w:val="TOC1"/>
        <w:rPr>
          <w:rStyle w:val="Hyperlink"/>
        </w:rPr>
      </w:pPr>
      <w:hyperlink r:id="rId13" w:anchor="_Toc375317885" w:history="1">
        <w:r w:rsidR="00B40BA9">
          <w:rPr>
            <w:rStyle w:val="Hyperlink"/>
          </w:rPr>
          <w:t>Application Details</w:t>
        </w:r>
        <w:r w:rsidR="00B40BA9">
          <w:rPr>
            <w:rStyle w:val="Hyperlink"/>
            <w:webHidden/>
          </w:rPr>
          <w:tab/>
          <w:t>3</w:t>
        </w:r>
      </w:hyperlink>
    </w:p>
    <w:p w:rsidR="00B40BA9" w:rsidRDefault="00B40BA9" w:rsidP="00B40BA9"/>
    <w:p w:rsidR="00B40BA9" w:rsidRDefault="002E36AE" w:rsidP="009B4933">
      <w:pPr>
        <w:pStyle w:val="TOC1"/>
        <w:rPr>
          <w:rStyle w:val="Hyperlink"/>
        </w:rPr>
      </w:pPr>
      <w:hyperlink r:id="rId14" w:anchor="_Toc375317887" w:history="1">
        <w:r w:rsidR="00B40BA9">
          <w:rPr>
            <w:rStyle w:val="Hyperlink"/>
          </w:rPr>
          <w:t>Club Details</w:t>
        </w:r>
        <w:r w:rsidR="00B40BA9">
          <w:rPr>
            <w:rStyle w:val="Hyperlink"/>
            <w:webHidden/>
          </w:rPr>
          <w:tab/>
        </w:r>
      </w:hyperlink>
      <w:r w:rsidR="00B40BA9">
        <w:t>3</w:t>
      </w:r>
    </w:p>
    <w:p w:rsidR="00B40BA9" w:rsidRDefault="00B40BA9" w:rsidP="00B40BA9"/>
    <w:p w:rsidR="00B40BA9" w:rsidRDefault="002E36AE" w:rsidP="009B4933">
      <w:pPr>
        <w:pStyle w:val="TOC1"/>
        <w:rPr>
          <w:rFonts w:ascii="Calibri" w:hAnsi="Calibri"/>
          <w:sz w:val="22"/>
          <w:szCs w:val="22"/>
        </w:rPr>
      </w:pPr>
      <w:hyperlink r:id="rId15" w:anchor="_Toc375317888" w:history="1">
        <w:r w:rsidR="009B4933">
          <w:rPr>
            <w:rStyle w:val="Hyperlink"/>
          </w:rPr>
          <w:t>Governance</w:t>
        </w:r>
        <w:r w:rsidR="00B40BA9">
          <w:rPr>
            <w:rStyle w:val="Hyperlink"/>
            <w:webHidden/>
          </w:rPr>
          <w:tab/>
        </w:r>
      </w:hyperlink>
      <w:r w:rsidR="009B4933">
        <w:t>3</w:t>
      </w:r>
    </w:p>
    <w:p w:rsidR="00B40BA9" w:rsidRDefault="00B40BA9" w:rsidP="00B40BA9">
      <w:r>
        <w:fldChar w:fldCharType="end"/>
      </w:r>
    </w:p>
    <w:p w:rsidR="009B4933" w:rsidRPr="009B4933" w:rsidRDefault="002E36AE" w:rsidP="009B4933">
      <w:pPr>
        <w:pStyle w:val="TOC1"/>
      </w:pPr>
      <w:hyperlink r:id="rId16" w:anchor="_Toc375317888" w:history="1">
        <w:r w:rsidR="00FF670C">
          <w:rPr>
            <w:rStyle w:val="Hyperlink"/>
            <w:color w:val="auto"/>
          </w:rPr>
          <w:t>Current Activity</w:t>
        </w:r>
        <w:r w:rsidR="009B4933" w:rsidRPr="009B4933">
          <w:rPr>
            <w:rStyle w:val="Hyperlink"/>
            <w:webHidden/>
            <w:color w:val="auto"/>
          </w:rPr>
          <w:tab/>
        </w:r>
      </w:hyperlink>
      <w:r w:rsidR="009B4933" w:rsidRPr="009B4933">
        <w:t>4</w:t>
      </w:r>
    </w:p>
    <w:p w:rsidR="009B4933" w:rsidRPr="009B4933" w:rsidRDefault="009B4933" w:rsidP="009B4933"/>
    <w:p w:rsidR="009B4933" w:rsidRDefault="002E36AE" w:rsidP="009B4933">
      <w:pPr>
        <w:pStyle w:val="TOC1"/>
        <w:rPr>
          <w:rFonts w:ascii="Calibri" w:hAnsi="Calibri"/>
          <w:sz w:val="22"/>
          <w:szCs w:val="22"/>
        </w:rPr>
      </w:pPr>
      <w:hyperlink r:id="rId17" w:anchor="_Toc375317888" w:history="1">
        <w:r w:rsidR="00FF670C">
          <w:rPr>
            <w:rStyle w:val="Hyperlink"/>
            <w:color w:val="auto"/>
          </w:rPr>
          <w:t>Season Planner</w:t>
        </w:r>
        <w:r w:rsidR="009B4933" w:rsidRPr="009B4933">
          <w:rPr>
            <w:rStyle w:val="Hyperlink"/>
            <w:webHidden/>
            <w:color w:val="auto"/>
          </w:rPr>
          <w:tab/>
        </w:r>
      </w:hyperlink>
      <w:r w:rsidR="00FF670C">
        <w:t>4</w:t>
      </w:r>
    </w:p>
    <w:p w:rsidR="00FF670C" w:rsidRPr="009B4933" w:rsidRDefault="00FF670C" w:rsidP="00FF670C"/>
    <w:p w:rsidR="00FF670C" w:rsidRDefault="00FF670C" w:rsidP="00FF670C">
      <w:pPr>
        <w:pStyle w:val="TOC1"/>
        <w:rPr>
          <w:rFonts w:ascii="Calibri" w:hAnsi="Calibri"/>
          <w:sz w:val="22"/>
          <w:szCs w:val="22"/>
        </w:rPr>
      </w:pPr>
      <w:r w:rsidRPr="00FF670C">
        <w:rPr>
          <w:highlight w:val="yellow"/>
        </w:rPr>
        <w:t>Project</w:t>
      </w:r>
      <w:r>
        <w:t xml:space="preserve"> </w:t>
      </w:r>
      <w:hyperlink r:id="rId18" w:anchor="_Toc375317888" w:history="1">
        <w:r w:rsidRPr="009B4933">
          <w:rPr>
            <w:rStyle w:val="Hyperlink"/>
            <w:webHidden/>
            <w:color w:val="auto"/>
          </w:rPr>
          <w:tab/>
        </w:r>
      </w:hyperlink>
      <w:r>
        <w:t>4</w:t>
      </w:r>
    </w:p>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B40BA9" w:rsidRDefault="00B40BA9" w:rsidP="00B40BA9"/>
    <w:p w:rsidR="00354103" w:rsidRPr="00B40BA9" w:rsidRDefault="00D94538" w:rsidP="00B40BA9">
      <w:pPr>
        <w:rPr>
          <w:highlight w:val="yellow"/>
        </w:rPr>
      </w:pPr>
      <w:r>
        <w:t xml:space="preserve">The Football Association and Football Foundation have launched </w:t>
      </w:r>
      <w:r w:rsidR="003E5482">
        <w:t xml:space="preserve">‘Retain the Game’ a new scheme aimed at supporting the retention of adult male teams. Grants of £750 will provide support for the essential costs of pitch hire, training venues, First </w:t>
      </w:r>
      <w:r w:rsidR="007736C7">
        <w:t>Aid courses and playing kit/equipment.</w:t>
      </w:r>
    </w:p>
    <w:p w:rsidR="007736C7" w:rsidRDefault="007736C7"/>
    <w:p w:rsidR="00D47152" w:rsidRDefault="00D47152">
      <w:r>
        <w:t>This document will provide you with guidance on how t</w:t>
      </w:r>
      <w:r w:rsidR="00B40BA9">
        <w:t>o complete the application form, which will be broken down into the different sections as found on the form.</w:t>
      </w:r>
    </w:p>
    <w:p w:rsidR="00D47152" w:rsidRDefault="00D47152"/>
    <w:p w:rsidR="00D47152" w:rsidRDefault="00CB3321">
      <w:pPr>
        <w:rPr>
          <w:b/>
        </w:rPr>
      </w:pPr>
      <w:r>
        <w:rPr>
          <w:b/>
        </w:rPr>
        <w:t>Application Details</w:t>
      </w:r>
    </w:p>
    <w:p w:rsidR="00D47152" w:rsidRDefault="00D47152">
      <w:pPr>
        <w:rPr>
          <w:b/>
        </w:rPr>
      </w:pPr>
    </w:p>
    <w:p w:rsidR="00D47152" w:rsidRDefault="004C0001">
      <w:r>
        <w:t xml:space="preserve">In this section you will need to select the Club name, the type of Club and what County FA (CFA) you are affiliated to. Please ensure the Club name is correct. If you are unable to find your Club name, please email </w:t>
      </w:r>
      <w:hyperlink r:id="rId19" w:history="1">
        <w:r w:rsidRPr="00B67BB5">
          <w:rPr>
            <w:rStyle w:val="Hyperlink"/>
          </w:rPr>
          <w:t>enquiries@footballfoundation.org.uk</w:t>
        </w:r>
      </w:hyperlink>
      <w:r>
        <w:t>.</w:t>
      </w:r>
    </w:p>
    <w:p w:rsidR="004C0001" w:rsidRDefault="004C0001"/>
    <w:p w:rsidR="004C0001" w:rsidRDefault="00B40BA9">
      <w:pPr>
        <w:rPr>
          <w:b/>
        </w:rPr>
      </w:pPr>
      <w:r>
        <w:rPr>
          <w:b/>
        </w:rPr>
        <w:t>Club</w:t>
      </w:r>
    </w:p>
    <w:p w:rsidR="00B40BA9" w:rsidRDefault="00B40BA9">
      <w:pPr>
        <w:rPr>
          <w:b/>
        </w:rPr>
      </w:pPr>
    </w:p>
    <w:p w:rsidR="00B40BA9" w:rsidRDefault="00B40BA9">
      <w:pPr>
        <w:rPr>
          <w:rFonts w:cs="Arial"/>
          <w:shd w:val="clear" w:color="auto" w:fill="FFFFFF"/>
        </w:rPr>
      </w:pPr>
      <w:r w:rsidRPr="00B40BA9">
        <w:rPr>
          <w:rFonts w:cs="Arial"/>
          <w:shd w:val="clear" w:color="auto" w:fill="FFFFFF"/>
        </w:rPr>
        <w:t>In this section we require the contact details for your club and for the primary and secondary contacts within y</w:t>
      </w:r>
      <w:r>
        <w:rPr>
          <w:rFonts w:cs="Arial"/>
          <w:shd w:val="clear" w:color="auto" w:fill="FFFFFF"/>
        </w:rPr>
        <w:t>our C</w:t>
      </w:r>
      <w:r w:rsidRPr="00B40BA9">
        <w:rPr>
          <w:rFonts w:cs="Arial"/>
          <w:shd w:val="clear" w:color="auto" w:fill="FFFFFF"/>
        </w:rPr>
        <w:t>lub. Please ensure you input your club contact information correctly as it will be used in all future correspondence to you concerning this grant. For example, use capital letters when necessary but do NOT complete in block capitals.</w:t>
      </w:r>
    </w:p>
    <w:p w:rsidR="00B40BA9" w:rsidRDefault="00B40BA9">
      <w:pPr>
        <w:rPr>
          <w:rFonts w:cs="Arial"/>
          <w:shd w:val="clear" w:color="auto" w:fill="FFFFFF"/>
        </w:rPr>
      </w:pPr>
    </w:p>
    <w:p w:rsidR="00B40BA9" w:rsidRPr="00B40BA9" w:rsidRDefault="00B40BA9">
      <w:r>
        <w:rPr>
          <w:rFonts w:cs="Arial"/>
          <w:shd w:val="clear" w:color="auto" w:fill="FFFFFF"/>
        </w:rPr>
        <w:t xml:space="preserve">The site address should be the address where the Club plays the majority of their matches. If you have multiple sites, please provide the site in which the majority of the adult male teams play. </w:t>
      </w:r>
    </w:p>
    <w:p w:rsidR="004C0001" w:rsidRDefault="004C0001"/>
    <w:p w:rsidR="00B40BA9" w:rsidRDefault="00B40BA9">
      <w:r>
        <w:t xml:space="preserve">If the site differs to the Club’s main postal address, you will need to also input this information. </w:t>
      </w:r>
    </w:p>
    <w:p w:rsidR="004C0001" w:rsidRDefault="004C0001"/>
    <w:p w:rsidR="00B40BA9" w:rsidRDefault="00B40BA9">
      <w:r>
        <w:t xml:space="preserve">You will need to provide a primary and secondary contact for your application. This should be two members of the Club (i.e. Chairman and Secretary). </w:t>
      </w:r>
      <w:r w:rsidR="00FD30C2">
        <w:t xml:space="preserve">Please ensure this information is accurate. </w:t>
      </w:r>
    </w:p>
    <w:p w:rsidR="00FD30C2" w:rsidRDefault="00FD30C2"/>
    <w:p w:rsidR="00FD30C2" w:rsidRDefault="00FD30C2">
      <w:pPr>
        <w:rPr>
          <w:b/>
        </w:rPr>
      </w:pPr>
      <w:r>
        <w:rPr>
          <w:b/>
        </w:rPr>
        <w:t>Governance</w:t>
      </w:r>
    </w:p>
    <w:p w:rsidR="00FD30C2" w:rsidRDefault="00FD30C2">
      <w:pPr>
        <w:rPr>
          <w:b/>
        </w:rPr>
      </w:pPr>
    </w:p>
    <w:p w:rsidR="00FD30C2" w:rsidRDefault="00FD30C2">
      <w:r>
        <w:t xml:space="preserve">The Football Foundation requires you to provide information regarding the governance of your Club. </w:t>
      </w:r>
    </w:p>
    <w:p w:rsidR="006E4D99" w:rsidRDefault="006E4D99"/>
    <w:p w:rsidR="006E4D99" w:rsidRDefault="006E4D99">
      <w:r>
        <w:t xml:space="preserve">You will need to provide a summary of your income and expenditure for the previous twelve months or alternatively, your last financial year. You will need to specify what time period this covers. </w:t>
      </w:r>
    </w:p>
    <w:p w:rsidR="006E4D99" w:rsidRDefault="006E4D99"/>
    <w:p w:rsidR="006E4D99" w:rsidRDefault="006E4D99">
      <w:r>
        <w:lastRenderedPageBreak/>
        <w:t xml:space="preserve">You will need to provide supporting documents for this section. The documents you will be required to provide will be the Club accounts for the 2016/17 &amp; 2017/18 season along with the Club’s most recent bank statement. </w:t>
      </w:r>
    </w:p>
    <w:p w:rsidR="006E4D99" w:rsidRDefault="006E4D99"/>
    <w:p w:rsidR="009B4933" w:rsidRDefault="006E4D99">
      <w:r>
        <w:t xml:space="preserve">If you are having any difficulty obtaining these documents or uploading them on to the application form, please email </w:t>
      </w:r>
      <w:hyperlink r:id="rId20" w:history="1">
        <w:r w:rsidRPr="00B67BB5">
          <w:rPr>
            <w:rStyle w:val="Hyperlink"/>
          </w:rPr>
          <w:t>enquiries@footballfoundation.org.uk</w:t>
        </w:r>
      </w:hyperlink>
      <w:r>
        <w:t>.</w:t>
      </w:r>
      <w:r w:rsidR="009B4933">
        <w:t xml:space="preserve"> </w:t>
      </w:r>
    </w:p>
    <w:p w:rsidR="006E4D99" w:rsidRDefault="009B4933">
      <w:pPr>
        <w:rPr>
          <w:rFonts w:cs="Arial"/>
          <w:b/>
          <w:shd w:val="clear" w:color="auto" w:fill="FFFFFF"/>
        </w:rPr>
      </w:pPr>
      <w:r w:rsidRPr="009B4933">
        <w:rPr>
          <w:rFonts w:cs="Arial"/>
          <w:b/>
          <w:shd w:val="clear" w:color="auto" w:fill="FFFFFF"/>
        </w:rPr>
        <w:t>We will not be able to make a payment to a successful application until a bank statement in the club’s name is provided.</w:t>
      </w:r>
    </w:p>
    <w:p w:rsidR="009B4933" w:rsidRDefault="009B4933">
      <w:pPr>
        <w:rPr>
          <w:rFonts w:cs="Arial"/>
          <w:b/>
          <w:shd w:val="clear" w:color="auto" w:fill="FFFFFF"/>
        </w:rPr>
      </w:pPr>
    </w:p>
    <w:p w:rsidR="009B4933" w:rsidRDefault="009B4933">
      <w:pPr>
        <w:rPr>
          <w:rFonts w:cs="Arial"/>
          <w:b/>
          <w:shd w:val="clear" w:color="auto" w:fill="FFFFFF"/>
        </w:rPr>
      </w:pPr>
      <w:r>
        <w:rPr>
          <w:rFonts w:cs="Arial"/>
          <w:b/>
          <w:shd w:val="clear" w:color="auto" w:fill="FFFFFF"/>
        </w:rPr>
        <w:t xml:space="preserve">Current Football Activity </w:t>
      </w:r>
    </w:p>
    <w:p w:rsidR="009B4933" w:rsidRDefault="009B4933">
      <w:pPr>
        <w:rPr>
          <w:rFonts w:cs="Arial"/>
          <w:b/>
          <w:shd w:val="clear" w:color="auto" w:fill="FFFFFF"/>
        </w:rPr>
      </w:pPr>
    </w:p>
    <w:p w:rsidR="009B4933" w:rsidRDefault="009B4933" w:rsidP="009B4933">
      <w:r w:rsidRPr="009B4933">
        <w:t>The Foundation is committed to making all of our funding streams open and accessible to all members of the community. To enable us to do this we ask all applicants to record the breakdown of their participants in regard to ethnicity and disability, where appropriate. </w:t>
      </w:r>
    </w:p>
    <w:p w:rsidR="009B4933" w:rsidRPr="009B4933" w:rsidRDefault="009B4933" w:rsidP="009B4933"/>
    <w:p w:rsidR="009B4933" w:rsidRDefault="009B4933" w:rsidP="009B4933">
      <w:r w:rsidRPr="009B4933">
        <w:t>You may currently work with a range of different groups but when answering these questions please consider what the predominant group you currently work with is. </w:t>
      </w:r>
    </w:p>
    <w:p w:rsidR="009B4933" w:rsidRDefault="009B4933" w:rsidP="009B4933"/>
    <w:p w:rsidR="009B4933" w:rsidRDefault="009B4933" w:rsidP="009B4933">
      <w:pPr>
        <w:rPr>
          <w:b/>
        </w:rPr>
      </w:pPr>
      <w:r>
        <w:rPr>
          <w:b/>
        </w:rPr>
        <w:t>Season Planner</w:t>
      </w:r>
    </w:p>
    <w:p w:rsidR="00690803" w:rsidRDefault="00690803" w:rsidP="009B4933">
      <w:pPr>
        <w:rPr>
          <w:b/>
        </w:rPr>
      </w:pPr>
    </w:p>
    <w:p w:rsidR="00690803" w:rsidRPr="00690803" w:rsidRDefault="00690803" w:rsidP="009B4933">
      <w:r>
        <w:t>This section will require you to thi</w:t>
      </w:r>
      <w:r w:rsidR="00CF409A">
        <w:t xml:space="preserve">nk about the upcoming season. </w:t>
      </w:r>
      <w:r w:rsidR="00FF670C">
        <w:t xml:space="preserve">It is important to complete this section accurately as this will provide a good indication of which Clubs have planned for their upcoming season. </w:t>
      </w:r>
      <w:r w:rsidR="00CF409A">
        <w:t>This i</w:t>
      </w:r>
      <w:r w:rsidR="00FF670C">
        <w:t xml:space="preserve">s split into the following </w:t>
      </w:r>
      <w:r w:rsidR="00CF409A">
        <w:t xml:space="preserve">sections: </w:t>
      </w:r>
    </w:p>
    <w:p w:rsidR="009B4933" w:rsidRDefault="009B4933" w:rsidP="009B4933">
      <w:pPr>
        <w:rPr>
          <w:b/>
        </w:rPr>
      </w:pPr>
    </w:p>
    <w:p w:rsidR="009B4933" w:rsidRDefault="00690803" w:rsidP="009B4933">
      <w:r>
        <w:rPr>
          <w:i/>
        </w:rPr>
        <w:t>Plan your Season</w:t>
      </w:r>
      <w:r>
        <w:rPr>
          <w:b/>
          <w:i/>
        </w:rPr>
        <w:t xml:space="preserve"> </w:t>
      </w:r>
      <w:r>
        <w:t xml:space="preserve">– </w:t>
      </w:r>
      <w:r w:rsidR="00CF409A">
        <w:t xml:space="preserve">Here you will need to input any key dates you envisage for your upcoming season. This should include dates such as </w:t>
      </w:r>
      <w:r w:rsidR="00395A36">
        <w:t xml:space="preserve">trials, friendlies, season start etc. </w:t>
      </w:r>
    </w:p>
    <w:p w:rsidR="00395A36" w:rsidRDefault="00395A36" w:rsidP="009B4933"/>
    <w:p w:rsidR="005D49CC" w:rsidRDefault="005D49CC" w:rsidP="009B4933">
      <w:r>
        <w:rPr>
          <w:i/>
        </w:rPr>
        <w:t xml:space="preserve">Club Responsibilities </w:t>
      </w:r>
      <w:r>
        <w:t xml:space="preserve">– You are required to provide information on who will be responsible for all the key tasks associated with successfully running a football club for the upcoming season. This will include roles such as club treasurer, matchday management etc. </w:t>
      </w:r>
    </w:p>
    <w:p w:rsidR="005D49CC" w:rsidRDefault="005D49CC" w:rsidP="009B4933"/>
    <w:p w:rsidR="00FF670C" w:rsidRDefault="005D49CC" w:rsidP="009B4933">
      <w:r>
        <w:rPr>
          <w:i/>
        </w:rPr>
        <w:t xml:space="preserve">Paying and Playing </w:t>
      </w:r>
      <w:r>
        <w:rPr>
          <w:i/>
        </w:rPr>
        <w:softHyphen/>
      </w:r>
      <w:r>
        <w:t xml:space="preserve">– Please input the anticipated costs and income for the upcoming season. This will include all key expenditure such as pitch fees, league affiliation, kit and equipment etc. </w:t>
      </w:r>
      <w:r w:rsidR="00FF670C">
        <w:t xml:space="preserve">Please aim to complete this section as accurately as possible. </w:t>
      </w:r>
    </w:p>
    <w:p w:rsidR="00FF670C" w:rsidRDefault="00FF670C" w:rsidP="009B4933"/>
    <w:p w:rsidR="005D49CC" w:rsidRDefault="005D49CC" w:rsidP="009B4933">
      <w:pPr>
        <w:rPr>
          <w:b/>
        </w:rPr>
      </w:pPr>
      <w:r>
        <w:t xml:space="preserve"> </w:t>
      </w:r>
      <w:r w:rsidR="00FF670C" w:rsidRPr="00FF670C">
        <w:rPr>
          <w:b/>
          <w:highlight w:val="yellow"/>
        </w:rPr>
        <w:t>Project</w:t>
      </w:r>
    </w:p>
    <w:p w:rsidR="00FF670C" w:rsidRDefault="00FF670C" w:rsidP="009B4933">
      <w:pPr>
        <w:rPr>
          <w:b/>
        </w:rPr>
      </w:pPr>
    </w:p>
    <w:p w:rsidR="00FF670C" w:rsidRDefault="00FF670C" w:rsidP="009B4933">
      <w:r>
        <w:t xml:space="preserve">In this section you will need to provide details on how the grant will support your club and what you intend to spend the grant on. You will also need to have thought about how you will recruit for additional players and how your Club will sustain itself following the grant. </w:t>
      </w:r>
    </w:p>
    <w:p w:rsidR="00FF670C" w:rsidRDefault="00FF670C" w:rsidP="009B4933"/>
    <w:p w:rsidR="00FF670C" w:rsidRPr="00FF670C" w:rsidRDefault="00FF670C" w:rsidP="009B4933"/>
    <w:p w:rsidR="00FF670C" w:rsidRDefault="00FF670C" w:rsidP="009B4933">
      <w:pPr>
        <w:rPr>
          <w:b/>
        </w:rPr>
      </w:pPr>
    </w:p>
    <w:p w:rsidR="00FF670C" w:rsidRPr="00FF670C" w:rsidRDefault="00FF670C" w:rsidP="009B4933">
      <w:pPr>
        <w:rPr>
          <w:b/>
        </w:rPr>
      </w:pPr>
    </w:p>
    <w:p w:rsidR="00395A36" w:rsidRPr="00690803" w:rsidRDefault="00395A36" w:rsidP="009B4933"/>
    <w:p w:rsidR="009B4933" w:rsidRPr="009B4933" w:rsidRDefault="009B4933"/>
    <w:p w:rsidR="006E4D99" w:rsidRDefault="006E4D99"/>
    <w:p w:rsidR="006E4D99" w:rsidRDefault="006E4D99"/>
    <w:p w:rsidR="006E4D99" w:rsidRPr="00FD30C2" w:rsidRDefault="006E4D99"/>
    <w:p w:rsidR="00B40BA9" w:rsidRDefault="00B40BA9"/>
    <w:p w:rsidR="00B40BA9" w:rsidRPr="00D47152" w:rsidRDefault="00B40BA9"/>
    <w:p w:rsidR="00D47152" w:rsidRDefault="00D47152"/>
    <w:p w:rsidR="00D47152" w:rsidRPr="00354103" w:rsidRDefault="00D47152"/>
    <w:p w:rsidR="003041D9" w:rsidRPr="003041D9" w:rsidRDefault="003041D9"/>
    <w:p w:rsidR="003041D9" w:rsidRDefault="003041D9"/>
    <w:p w:rsidR="003041D9" w:rsidRPr="003041D9" w:rsidRDefault="003041D9"/>
    <w:sectPr w:rsidR="003041D9" w:rsidRPr="003041D9">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CC" w:rsidRDefault="005D49CC">
      <w:r>
        <w:separator/>
      </w:r>
    </w:p>
  </w:endnote>
  <w:endnote w:type="continuationSeparator" w:id="0">
    <w:p w:rsidR="005D49CC" w:rsidRDefault="005D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CC" w:rsidRPr="005F3E2D" w:rsidRDefault="005D49CC" w:rsidP="00980E60">
    <w:pPr>
      <w:pStyle w:val="Footer"/>
      <w:tabs>
        <w:tab w:val="clear" w:pos="8306"/>
        <w:tab w:val="right" w:pos="9000"/>
      </w:tabs>
      <w:rPr>
        <w:rFonts w:ascii="Arial" w:hAnsi="Arial" w:cs="Arial"/>
        <w:i/>
        <w:sz w:val="22"/>
        <w:szCs w:val="22"/>
      </w:rPr>
    </w:pPr>
    <w:r>
      <w:rPr>
        <w:rFonts w:ascii="Arial" w:hAnsi="Arial" w:cs="Arial"/>
        <w:i/>
        <w:sz w:val="22"/>
        <w:szCs w:val="22"/>
      </w:rPr>
      <w:tab/>
    </w:r>
    <w:r>
      <w:rPr>
        <w:rFonts w:ascii="Arial" w:hAnsi="Arial" w:cs="Arial"/>
        <w: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CC" w:rsidRDefault="005D49CC">
      <w:r>
        <w:separator/>
      </w:r>
    </w:p>
  </w:footnote>
  <w:footnote w:type="continuationSeparator" w:id="0">
    <w:p w:rsidR="005D49CC" w:rsidRDefault="005D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2CF"/>
    <w:multiLevelType w:val="hybridMultilevel"/>
    <w:tmpl w:val="06CAC684"/>
    <w:lvl w:ilvl="0" w:tplc="8DA42D64">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1C520C"/>
    <w:multiLevelType w:val="hybridMultilevel"/>
    <w:tmpl w:val="CD20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C90C9E"/>
    <w:multiLevelType w:val="hybridMultilevel"/>
    <w:tmpl w:val="97A8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54070D"/>
    <w:multiLevelType w:val="hybridMultilevel"/>
    <w:tmpl w:val="724AEF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7A"/>
    <w:rsid w:val="000005E1"/>
    <w:rsid w:val="00062C37"/>
    <w:rsid w:val="00135EDD"/>
    <w:rsid w:val="0016556F"/>
    <w:rsid w:val="0018594F"/>
    <w:rsid w:val="001909EC"/>
    <w:rsid w:val="001A36F0"/>
    <w:rsid w:val="001D1B72"/>
    <w:rsid w:val="001E0A46"/>
    <w:rsid w:val="00204F06"/>
    <w:rsid w:val="00227EF1"/>
    <w:rsid w:val="002B2EB3"/>
    <w:rsid w:val="002C06E7"/>
    <w:rsid w:val="002E36AE"/>
    <w:rsid w:val="003041D9"/>
    <w:rsid w:val="0035385D"/>
    <w:rsid w:val="00354103"/>
    <w:rsid w:val="00395A36"/>
    <w:rsid w:val="003E5482"/>
    <w:rsid w:val="004C0001"/>
    <w:rsid w:val="004E7161"/>
    <w:rsid w:val="004F524A"/>
    <w:rsid w:val="00504713"/>
    <w:rsid w:val="00551764"/>
    <w:rsid w:val="00593EF6"/>
    <w:rsid w:val="005C0968"/>
    <w:rsid w:val="005D49CC"/>
    <w:rsid w:val="005E3911"/>
    <w:rsid w:val="00690803"/>
    <w:rsid w:val="006E4D99"/>
    <w:rsid w:val="00727B11"/>
    <w:rsid w:val="007736C7"/>
    <w:rsid w:val="007A7683"/>
    <w:rsid w:val="007C556B"/>
    <w:rsid w:val="007D1101"/>
    <w:rsid w:val="007D42F5"/>
    <w:rsid w:val="00875674"/>
    <w:rsid w:val="008B5206"/>
    <w:rsid w:val="008B7FF2"/>
    <w:rsid w:val="0090287A"/>
    <w:rsid w:val="00980E60"/>
    <w:rsid w:val="009B4933"/>
    <w:rsid w:val="009B76FF"/>
    <w:rsid w:val="00A44168"/>
    <w:rsid w:val="00B1296A"/>
    <w:rsid w:val="00B21CF9"/>
    <w:rsid w:val="00B40BA9"/>
    <w:rsid w:val="00B706F1"/>
    <w:rsid w:val="00BA231C"/>
    <w:rsid w:val="00BE43FC"/>
    <w:rsid w:val="00C378DF"/>
    <w:rsid w:val="00CB14DB"/>
    <w:rsid w:val="00CB3321"/>
    <w:rsid w:val="00CF3061"/>
    <w:rsid w:val="00CF409A"/>
    <w:rsid w:val="00D33247"/>
    <w:rsid w:val="00D47152"/>
    <w:rsid w:val="00D94538"/>
    <w:rsid w:val="00DC1853"/>
    <w:rsid w:val="00DE0DB8"/>
    <w:rsid w:val="00E213B3"/>
    <w:rsid w:val="00EE6C7B"/>
    <w:rsid w:val="00FD30C2"/>
    <w:rsid w:val="00FE3AE7"/>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7A"/>
    <w:pPr>
      <w:spacing w:after="0" w:line="240" w:lineRule="auto"/>
      <w:jc w:val="both"/>
    </w:pPr>
    <w:rPr>
      <w:rFonts w:ascii="Arial" w:eastAsia="Times New Roman" w:hAnsi="Arial" w:cs="Times New Roman"/>
      <w:sz w:val="24"/>
      <w:szCs w:val="24"/>
      <w:lang w:eastAsia="en-GB"/>
    </w:rPr>
  </w:style>
  <w:style w:type="paragraph" w:styleId="Heading1">
    <w:name w:val="heading 1"/>
    <w:basedOn w:val="Normal"/>
    <w:next w:val="Normal"/>
    <w:link w:val="Heading1Char"/>
    <w:autoRedefine/>
    <w:qFormat/>
    <w:rsid w:val="00204F06"/>
    <w:pPr>
      <w:keepNext/>
      <w:spacing w:before="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F06"/>
    <w:rPr>
      <w:rFonts w:ascii="Arial" w:eastAsia="Times New Roman" w:hAnsi="Arial" w:cs="Arial"/>
      <w:b/>
      <w:bCs/>
      <w:kern w:val="32"/>
      <w:sz w:val="24"/>
      <w:szCs w:val="32"/>
      <w:lang w:eastAsia="en-GB"/>
    </w:rPr>
  </w:style>
  <w:style w:type="paragraph" w:styleId="TOC1">
    <w:name w:val="toc 1"/>
    <w:basedOn w:val="Normal"/>
    <w:next w:val="Normal"/>
    <w:autoRedefine/>
    <w:uiPriority w:val="39"/>
    <w:rsid w:val="009B4933"/>
    <w:pPr>
      <w:tabs>
        <w:tab w:val="right" w:leader="dot" w:pos="8296"/>
      </w:tabs>
    </w:pPr>
    <w:rPr>
      <w:noProof/>
    </w:rPr>
  </w:style>
  <w:style w:type="character" w:styleId="Hyperlink">
    <w:name w:val="Hyperlink"/>
    <w:uiPriority w:val="99"/>
    <w:rsid w:val="0090287A"/>
    <w:rPr>
      <w:strike w:val="0"/>
      <w:dstrike w:val="0"/>
      <w:color w:val="339966"/>
      <w:u w:val="none"/>
      <w:effect w:val="none"/>
      <w:shd w:val="clear" w:color="auto" w:fill="auto"/>
    </w:rPr>
  </w:style>
  <w:style w:type="paragraph" w:styleId="Footer">
    <w:name w:val="footer"/>
    <w:basedOn w:val="Normal"/>
    <w:link w:val="FooterChar"/>
    <w:rsid w:val="0090287A"/>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90287A"/>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44168"/>
    <w:rPr>
      <w:color w:val="808080"/>
      <w:shd w:val="clear" w:color="auto" w:fill="E6E6E6"/>
    </w:rPr>
  </w:style>
  <w:style w:type="paragraph" w:styleId="ListParagraph">
    <w:name w:val="List Paragraph"/>
    <w:basedOn w:val="Normal"/>
    <w:uiPriority w:val="34"/>
    <w:qFormat/>
    <w:rsid w:val="00BA231C"/>
    <w:pPr>
      <w:ind w:left="720"/>
      <w:contextualSpacing/>
    </w:pPr>
  </w:style>
  <w:style w:type="paragraph" w:styleId="NormalWeb">
    <w:name w:val="Normal (Web)"/>
    <w:basedOn w:val="Normal"/>
    <w:uiPriority w:val="99"/>
    <w:semiHidden/>
    <w:unhideWhenUsed/>
    <w:rsid w:val="009B4933"/>
    <w:pPr>
      <w:spacing w:before="100" w:beforeAutospacing="1" w:after="100" w:afterAutospacing="1"/>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7A"/>
    <w:pPr>
      <w:spacing w:after="0" w:line="240" w:lineRule="auto"/>
      <w:jc w:val="both"/>
    </w:pPr>
    <w:rPr>
      <w:rFonts w:ascii="Arial" w:eastAsia="Times New Roman" w:hAnsi="Arial" w:cs="Times New Roman"/>
      <w:sz w:val="24"/>
      <w:szCs w:val="24"/>
      <w:lang w:eastAsia="en-GB"/>
    </w:rPr>
  </w:style>
  <w:style w:type="paragraph" w:styleId="Heading1">
    <w:name w:val="heading 1"/>
    <w:basedOn w:val="Normal"/>
    <w:next w:val="Normal"/>
    <w:link w:val="Heading1Char"/>
    <w:autoRedefine/>
    <w:qFormat/>
    <w:rsid w:val="00204F06"/>
    <w:pPr>
      <w:keepNext/>
      <w:spacing w:before="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F06"/>
    <w:rPr>
      <w:rFonts w:ascii="Arial" w:eastAsia="Times New Roman" w:hAnsi="Arial" w:cs="Arial"/>
      <w:b/>
      <w:bCs/>
      <w:kern w:val="32"/>
      <w:sz w:val="24"/>
      <w:szCs w:val="32"/>
      <w:lang w:eastAsia="en-GB"/>
    </w:rPr>
  </w:style>
  <w:style w:type="paragraph" w:styleId="TOC1">
    <w:name w:val="toc 1"/>
    <w:basedOn w:val="Normal"/>
    <w:next w:val="Normal"/>
    <w:autoRedefine/>
    <w:uiPriority w:val="39"/>
    <w:rsid w:val="009B4933"/>
    <w:pPr>
      <w:tabs>
        <w:tab w:val="right" w:leader="dot" w:pos="8296"/>
      </w:tabs>
    </w:pPr>
    <w:rPr>
      <w:noProof/>
    </w:rPr>
  </w:style>
  <w:style w:type="character" w:styleId="Hyperlink">
    <w:name w:val="Hyperlink"/>
    <w:uiPriority w:val="99"/>
    <w:rsid w:val="0090287A"/>
    <w:rPr>
      <w:strike w:val="0"/>
      <w:dstrike w:val="0"/>
      <w:color w:val="339966"/>
      <w:u w:val="none"/>
      <w:effect w:val="none"/>
      <w:shd w:val="clear" w:color="auto" w:fill="auto"/>
    </w:rPr>
  </w:style>
  <w:style w:type="paragraph" w:styleId="Footer">
    <w:name w:val="footer"/>
    <w:basedOn w:val="Normal"/>
    <w:link w:val="FooterChar"/>
    <w:rsid w:val="0090287A"/>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90287A"/>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44168"/>
    <w:rPr>
      <w:color w:val="808080"/>
      <w:shd w:val="clear" w:color="auto" w:fill="E6E6E6"/>
    </w:rPr>
  </w:style>
  <w:style w:type="paragraph" w:styleId="ListParagraph">
    <w:name w:val="List Paragraph"/>
    <w:basedOn w:val="Normal"/>
    <w:uiPriority w:val="34"/>
    <w:qFormat/>
    <w:rsid w:val="00BA231C"/>
    <w:pPr>
      <w:ind w:left="720"/>
      <w:contextualSpacing/>
    </w:pPr>
  </w:style>
  <w:style w:type="paragraph" w:styleId="NormalWeb">
    <w:name w:val="Normal (Web)"/>
    <w:basedOn w:val="Normal"/>
    <w:uiPriority w:val="99"/>
    <w:semiHidden/>
    <w:unhideWhenUsed/>
    <w:rsid w:val="009B4933"/>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22668">
      <w:bodyDiv w:val="1"/>
      <w:marLeft w:val="0"/>
      <w:marRight w:val="0"/>
      <w:marTop w:val="0"/>
      <w:marBottom w:val="0"/>
      <w:divBdr>
        <w:top w:val="none" w:sz="0" w:space="0" w:color="auto"/>
        <w:left w:val="none" w:sz="0" w:space="0" w:color="auto"/>
        <w:bottom w:val="none" w:sz="0" w:space="0" w:color="auto"/>
        <w:right w:val="none" w:sz="0" w:space="0" w:color="auto"/>
      </w:divBdr>
    </w:div>
    <w:div w:id="16988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N:\Office%20management%20and%20admin\Schemes\Grow%20the%20Game\GtG%202018\Guidance%20Docs\CFA%20Comments%20Guidance%202018.docx" TargetMode="External"/><Relationship Id="rId18" Type="http://schemas.openxmlformats.org/officeDocument/2006/relationships/hyperlink" Target="file:///N:\Office%20management%20and%20admin\Schemes\Grow%20the%20Game\GtG%202018\Guidance%20Docs\CFA%20Comments%20Guidance%202018.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N:\Office%20management%20and%20admin\Schemes\Grow%20the%20Game\GtG%202018\Guidance%20Docs\CFA%20Comments%20Guidance%202018.docx" TargetMode="External"/><Relationship Id="rId17" Type="http://schemas.openxmlformats.org/officeDocument/2006/relationships/hyperlink" Target="file:///N:\Office%20management%20and%20admin\Schemes\Grow%20the%20Game\GtG%202018\Guidance%20Docs\CFA%20Comments%20Guidance%202018.docx" TargetMode="External"/><Relationship Id="rId2" Type="http://schemas.openxmlformats.org/officeDocument/2006/relationships/numbering" Target="numbering.xml"/><Relationship Id="rId16" Type="http://schemas.openxmlformats.org/officeDocument/2006/relationships/hyperlink" Target="file:///N:\Office%20management%20and%20admin\Schemes\Grow%20the%20Game\GtG%202018\Guidance%20Docs\CFA%20Comments%20Guidance%202018.docx" TargetMode="External"/><Relationship Id="rId20" Type="http://schemas.openxmlformats.org/officeDocument/2006/relationships/hyperlink" Target="mailto:enquiries@footballfoundation.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N:\Office%20management%20and%20admin\Schemes\Grow%20the%20Game\GtG%202018\Guidance%20Docs\CFA%20Comments%20Guidance%202018.doc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enquiries@footballfoundation.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N:\Office%20management%20and%20admin\Schemes\Grow%20the%20Game\GtG%202018\Guidance%20Docs\CFA%20Comments%20Guidance%202018.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71AA-DFF2-43D7-BAA2-557E470A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Stanley</dc:creator>
  <cp:lastModifiedBy>Joe Mathias</cp:lastModifiedBy>
  <cp:revision>2</cp:revision>
  <cp:lastPrinted>2017-01-30T10:18:00Z</cp:lastPrinted>
  <dcterms:created xsi:type="dcterms:W3CDTF">2018-04-18T09:30:00Z</dcterms:created>
  <dcterms:modified xsi:type="dcterms:W3CDTF">2018-04-18T09:30:00Z</dcterms:modified>
</cp:coreProperties>
</file>