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1FF06" w14:textId="77777777" w:rsidR="00B8394F" w:rsidRPr="00B8394F" w:rsidRDefault="00B8394F" w:rsidP="00B8394F">
      <w:pPr>
        <w:shd w:val="clear" w:color="auto" w:fill="FFFFFF"/>
        <w:spacing w:after="300" w:line="240" w:lineRule="auto"/>
        <w:outlineLvl w:val="1"/>
        <w:rPr>
          <w:rFonts w:ascii="Arial" w:eastAsia="Times New Roman" w:hAnsi="Arial" w:cs="Arial"/>
          <w:b/>
          <w:bCs/>
          <w:color w:val="333333"/>
          <w:sz w:val="45"/>
          <w:szCs w:val="45"/>
          <w:lang w:eastAsia="en-GB"/>
        </w:rPr>
      </w:pPr>
      <w:r w:rsidRPr="00B8394F">
        <w:rPr>
          <w:rFonts w:ascii="Arial" w:eastAsia="Times New Roman" w:hAnsi="Arial" w:cs="Arial"/>
          <w:b/>
          <w:bCs/>
          <w:color w:val="333333"/>
          <w:sz w:val="45"/>
          <w:szCs w:val="45"/>
          <w:lang w:eastAsia="en-GB"/>
        </w:rPr>
        <w:t>Football Development Manager</w:t>
      </w:r>
    </w:p>
    <w:p w14:paraId="6CA1723A" w14:textId="77777777" w:rsidR="00B8394F" w:rsidRPr="00B8394F" w:rsidRDefault="00B8394F" w:rsidP="00B8394F">
      <w:pPr>
        <w:shd w:val="clear" w:color="auto" w:fill="FFFFFF"/>
        <w:spacing w:after="0" w:line="300" w:lineRule="atLeast"/>
        <w:rPr>
          <w:rFonts w:ascii="Open Sans" w:eastAsia="Times New Roman" w:hAnsi="Open Sans" w:cs="Open Sans"/>
          <w:color w:val="333333"/>
          <w:sz w:val="21"/>
          <w:szCs w:val="21"/>
          <w:lang w:eastAsia="en-GB"/>
        </w:rPr>
      </w:pPr>
      <w:r w:rsidRPr="00B8394F">
        <w:rPr>
          <w:rFonts w:ascii="FS Jack" w:eastAsia="Times New Roman" w:hAnsi="FS Jack" w:cs="Open Sans"/>
          <w:b/>
          <w:bCs/>
          <w:color w:val="333333"/>
          <w:lang w:eastAsia="en-GB"/>
        </w:rPr>
        <w:t>Salary</w:t>
      </w:r>
      <w:r w:rsidRPr="00B8394F">
        <w:rPr>
          <w:rFonts w:ascii="FS Jack" w:eastAsia="Times New Roman" w:hAnsi="FS Jack" w:cs="Open Sans"/>
          <w:color w:val="333333"/>
          <w:lang w:eastAsia="en-GB"/>
        </w:rPr>
        <w:t>: £32,000</w:t>
      </w:r>
    </w:p>
    <w:p w14:paraId="08A80E3D" w14:textId="77777777" w:rsidR="00B8394F" w:rsidRDefault="00B8394F" w:rsidP="00B8394F">
      <w:pPr>
        <w:shd w:val="clear" w:color="auto" w:fill="FFFFFF"/>
        <w:spacing w:after="0" w:line="300" w:lineRule="atLeast"/>
        <w:rPr>
          <w:rFonts w:ascii="FS Jack" w:eastAsia="Times New Roman" w:hAnsi="FS Jack" w:cs="Open Sans"/>
          <w:b/>
          <w:bCs/>
          <w:color w:val="333333"/>
          <w:lang w:eastAsia="en-GB"/>
        </w:rPr>
      </w:pPr>
      <w:r w:rsidRPr="00B8394F">
        <w:rPr>
          <w:rFonts w:ascii="FS Jack" w:eastAsia="Times New Roman" w:hAnsi="FS Jack" w:cs="Open Sans"/>
          <w:b/>
          <w:bCs/>
          <w:color w:val="333333"/>
          <w:lang w:eastAsia="en-GB"/>
        </w:rPr>
        <w:t>Full time (35 hours per week)</w:t>
      </w:r>
    </w:p>
    <w:p w14:paraId="3236F4AE" w14:textId="77777777" w:rsidR="00B8394F" w:rsidRPr="00B8394F" w:rsidRDefault="00B8394F" w:rsidP="00B8394F">
      <w:pPr>
        <w:shd w:val="clear" w:color="auto" w:fill="FFFFFF"/>
        <w:spacing w:after="0" w:line="300" w:lineRule="atLeast"/>
        <w:rPr>
          <w:rFonts w:ascii="Open Sans" w:eastAsia="Times New Roman" w:hAnsi="Open Sans" w:cs="Open Sans"/>
          <w:color w:val="333333"/>
          <w:sz w:val="21"/>
          <w:szCs w:val="21"/>
          <w:lang w:eastAsia="en-GB"/>
        </w:rPr>
      </w:pPr>
    </w:p>
    <w:p w14:paraId="01558BBC" w14:textId="77777777" w:rsidR="00B8394F" w:rsidRDefault="00B8394F" w:rsidP="00B8394F">
      <w:pPr>
        <w:shd w:val="clear" w:color="auto" w:fill="FFFFFF"/>
        <w:spacing w:after="0" w:line="300" w:lineRule="atLeast"/>
        <w:rPr>
          <w:rFonts w:ascii="FS Jack" w:eastAsia="Times New Roman" w:hAnsi="FS Jack" w:cs="Open Sans"/>
          <w:b/>
          <w:bCs/>
          <w:color w:val="333333"/>
          <w:lang w:eastAsia="en-GB"/>
        </w:rPr>
      </w:pPr>
      <w:r w:rsidRPr="00B8394F">
        <w:rPr>
          <w:rFonts w:ascii="FS Jack" w:eastAsia="Times New Roman" w:hAnsi="FS Jack" w:cs="Open Sans"/>
          <w:b/>
          <w:bCs/>
          <w:color w:val="333333"/>
          <w:lang w:eastAsia="en-GB"/>
        </w:rPr>
        <w:t>The post-holder will provide proactive management of the Amateur FA’s Football Development Strategy and Education courses</w:t>
      </w:r>
    </w:p>
    <w:p w14:paraId="49DE5A94" w14:textId="77777777" w:rsidR="00B8394F" w:rsidRPr="00B8394F" w:rsidRDefault="00B8394F" w:rsidP="00B8394F">
      <w:pPr>
        <w:shd w:val="clear" w:color="auto" w:fill="FFFFFF"/>
        <w:spacing w:after="0" w:line="300" w:lineRule="atLeast"/>
        <w:rPr>
          <w:rFonts w:ascii="Open Sans" w:eastAsia="Times New Roman" w:hAnsi="Open Sans" w:cs="Open Sans"/>
          <w:color w:val="333333"/>
          <w:sz w:val="21"/>
          <w:szCs w:val="21"/>
          <w:lang w:eastAsia="en-GB"/>
        </w:rPr>
      </w:pPr>
    </w:p>
    <w:p w14:paraId="7245AAD8" w14:textId="77777777" w:rsidR="00B8394F" w:rsidRPr="00B8394F" w:rsidRDefault="00B8394F" w:rsidP="00B8394F">
      <w:pPr>
        <w:shd w:val="clear" w:color="auto" w:fill="FFFFFF"/>
        <w:spacing w:after="0" w:line="300" w:lineRule="atLeast"/>
        <w:rPr>
          <w:rFonts w:ascii="Open Sans" w:eastAsia="Times New Roman" w:hAnsi="Open Sans" w:cs="Open Sans"/>
          <w:color w:val="333333"/>
          <w:sz w:val="21"/>
          <w:szCs w:val="21"/>
          <w:lang w:eastAsia="en-GB"/>
        </w:rPr>
      </w:pPr>
      <w:r w:rsidRPr="00B8394F">
        <w:rPr>
          <w:rFonts w:ascii="FS Jack" w:eastAsia="Times New Roman" w:hAnsi="FS Jack" w:cs="Open Sans"/>
          <w:color w:val="333333"/>
          <w:lang w:eastAsia="en-GB"/>
        </w:rPr>
        <w:t>The Amateur FA develops and governs Adult Amateur football</w:t>
      </w:r>
      <w:r>
        <w:rPr>
          <w:rFonts w:ascii="FS Jack" w:eastAsia="Times New Roman" w:hAnsi="FS Jack" w:cs="Open Sans"/>
          <w:color w:val="333333"/>
          <w:lang w:eastAsia="en-GB"/>
        </w:rPr>
        <w:t xml:space="preserve">, </w:t>
      </w:r>
      <w:r w:rsidRPr="00B8394F">
        <w:rPr>
          <w:rFonts w:ascii="FS Jack" w:eastAsia="Times New Roman" w:hAnsi="FS Jack" w:cs="Open Sans"/>
          <w:color w:val="333333"/>
          <w:lang w:eastAsia="en-GB"/>
        </w:rPr>
        <w:t>predominantly in Greater London and the Home Counties. We have 700 adult teams and 350 referees including u18 players in open age football, and some u18 referees.</w:t>
      </w:r>
    </w:p>
    <w:p w14:paraId="75B805EB" w14:textId="77777777" w:rsidR="00B8394F" w:rsidRPr="00B8394F" w:rsidRDefault="00B8394F" w:rsidP="00B8394F">
      <w:pPr>
        <w:shd w:val="clear" w:color="auto" w:fill="FFFFFF"/>
        <w:spacing w:before="105" w:after="105" w:line="300" w:lineRule="atLeast"/>
        <w:rPr>
          <w:rFonts w:ascii="Open Sans" w:eastAsia="Times New Roman" w:hAnsi="Open Sans" w:cs="Open Sans"/>
          <w:color w:val="333333"/>
          <w:sz w:val="21"/>
          <w:szCs w:val="21"/>
          <w:lang w:eastAsia="en-GB"/>
        </w:rPr>
      </w:pPr>
      <w:r w:rsidRPr="00B8394F">
        <w:rPr>
          <w:rFonts w:ascii="Open Sans" w:eastAsia="Times New Roman" w:hAnsi="Open Sans" w:cs="Open Sans"/>
          <w:color w:val="333333"/>
          <w:sz w:val="21"/>
          <w:szCs w:val="21"/>
          <w:lang w:eastAsia="en-GB"/>
        </w:rPr>
        <w:t> </w:t>
      </w:r>
    </w:p>
    <w:p w14:paraId="2FC8067A" w14:textId="77777777" w:rsidR="00B8394F" w:rsidRPr="00B8394F" w:rsidRDefault="00B8394F" w:rsidP="00B8394F">
      <w:pPr>
        <w:shd w:val="clear" w:color="auto" w:fill="FFFFFF"/>
        <w:spacing w:after="0" w:line="300" w:lineRule="atLeast"/>
        <w:rPr>
          <w:rFonts w:ascii="Open Sans" w:eastAsia="Times New Roman" w:hAnsi="Open Sans" w:cs="Open Sans"/>
          <w:color w:val="333333"/>
          <w:sz w:val="21"/>
          <w:szCs w:val="21"/>
          <w:lang w:eastAsia="en-GB"/>
        </w:rPr>
      </w:pPr>
      <w:r w:rsidRPr="00B8394F">
        <w:rPr>
          <w:rFonts w:ascii="FS Jack" w:eastAsia="Times New Roman" w:hAnsi="FS Jack" w:cs="Open Sans"/>
          <w:b/>
          <w:bCs/>
          <w:color w:val="333333"/>
          <w:lang w:eastAsia="en-GB"/>
        </w:rPr>
        <w:t>Role purpose:</w:t>
      </w:r>
    </w:p>
    <w:p w14:paraId="27AD44C6" w14:textId="77777777" w:rsidR="00B8394F" w:rsidRPr="00B8394F" w:rsidRDefault="00B8394F" w:rsidP="00B8394F">
      <w:pPr>
        <w:pStyle w:val="ListParagraph"/>
        <w:numPr>
          <w:ilvl w:val="0"/>
          <w:numId w:val="16"/>
        </w:numPr>
        <w:shd w:val="clear" w:color="auto" w:fill="FFFFFF"/>
        <w:spacing w:after="0" w:line="300" w:lineRule="atLeast"/>
        <w:rPr>
          <w:rFonts w:ascii="Open Sans" w:eastAsia="Times New Roman" w:hAnsi="Open Sans" w:cs="Open Sans"/>
          <w:color w:val="333333"/>
          <w:sz w:val="21"/>
          <w:szCs w:val="21"/>
          <w:lang w:eastAsia="en-GB"/>
        </w:rPr>
      </w:pPr>
      <w:r w:rsidRPr="00B8394F">
        <w:rPr>
          <w:rFonts w:ascii="FS Jack" w:eastAsia="Times New Roman" w:hAnsi="FS Jack" w:cs="Open Sans"/>
          <w:color w:val="333333"/>
          <w:lang w:eastAsia="en-GB"/>
        </w:rPr>
        <w:t>Effectively lead the day to day delivery of the Amateur FA’s Participation and Football Development priorities and targets in partnership with key stakeholders.</w:t>
      </w:r>
    </w:p>
    <w:p w14:paraId="3D341A39" w14:textId="77777777" w:rsidR="00B8394F" w:rsidRPr="00B8394F" w:rsidRDefault="00B8394F" w:rsidP="00B8394F">
      <w:pPr>
        <w:pStyle w:val="ListParagraph"/>
        <w:numPr>
          <w:ilvl w:val="0"/>
          <w:numId w:val="16"/>
        </w:numPr>
        <w:shd w:val="clear" w:color="auto" w:fill="FFFFFF"/>
        <w:spacing w:after="0" w:line="300" w:lineRule="atLeast"/>
        <w:rPr>
          <w:rFonts w:ascii="Open Sans" w:eastAsia="Times New Roman" w:hAnsi="Open Sans" w:cs="Open Sans"/>
          <w:color w:val="333333"/>
          <w:sz w:val="21"/>
          <w:szCs w:val="21"/>
          <w:lang w:eastAsia="en-GB"/>
        </w:rPr>
      </w:pPr>
      <w:r w:rsidRPr="00B8394F">
        <w:rPr>
          <w:rFonts w:ascii="FS Jack" w:eastAsia="Times New Roman" w:hAnsi="FS Jack" w:cs="Open Sans"/>
          <w:color w:val="333333"/>
          <w:lang w:eastAsia="en-GB"/>
        </w:rPr>
        <w:t>To Lead the delivery of the National Game Strategy in the Amateur FA </w:t>
      </w:r>
    </w:p>
    <w:p w14:paraId="12DEE2B0" w14:textId="77777777" w:rsidR="00B8394F" w:rsidRPr="00B8394F" w:rsidRDefault="00B8394F" w:rsidP="00B8394F">
      <w:pPr>
        <w:pStyle w:val="ListParagraph"/>
        <w:numPr>
          <w:ilvl w:val="0"/>
          <w:numId w:val="16"/>
        </w:numPr>
        <w:shd w:val="clear" w:color="auto" w:fill="FFFFFF"/>
        <w:spacing w:after="0" w:line="300" w:lineRule="atLeast"/>
        <w:rPr>
          <w:rFonts w:ascii="Open Sans" w:eastAsia="Times New Roman" w:hAnsi="Open Sans" w:cs="Open Sans"/>
          <w:color w:val="333333"/>
          <w:sz w:val="21"/>
          <w:szCs w:val="21"/>
          <w:lang w:eastAsia="en-GB"/>
        </w:rPr>
      </w:pPr>
      <w:r w:rsidRPr="00B8394F">
        <w:rPr>
          <w:rFonts w:ascii="FS Jack" w:eastAsia="Times New Roman" w:hAnsi="FS Jack" w:cs="Open Sans"/>
          <w:color w:val="333333"/>
          <w:lang w:eastAsia="en-GB"/>
        </w:rPr>
        <w:t>To Lead the delivery of the Coach, Referee &amp; Volunteer training in the Amateur FA </w:t>
      </w:r>
    </w:p>
    <w:p w14:paraId="0BAB3595" w14:textId="77777777" w:rsidR="00B8394F" w:rsidRPr="00B8394F" w:rsidRDefault="00B8394F" w:rsidP="00B8394F">
      <w:pPr>
        <w:pStyle w:val="ListParagraph"/>
        <w:numPr>
          <w:ilvl w:val="0"/>
          <w:numId w:val="16"/>
        </w:numPr>
        <w:shd w:val="clear" w:color="auto" w:fill="FFFFFF"/>
        <w:spacing w:after="0" w:line="300" w:lineRule="atLeast"/>
        <w:rPr>
          <w:rFonts w:ascii="Open Sans" w:eastAsia="Times New Roman" w:hAnsi="Open Sans" w:cs="Open Sans"/>
          <w:color w:val="333333"/>
          <w:sz w:val="21"/>
          <w:szCs w:val="21"/>
          <w:lang w:eastAsia="en-GB"/>
        </w:rPr>
      </w:pPr>
      <w:r w:rsidRPr="00B8394F">
        <w:rPr>
          <w:rFonts w:ascii="FS Jack" w:eastAsia="Times New Roman" w:hAnsi="FS Jack" w:cs="Open Sans"/>
          <w:color w:val="333333"/>
          <w:lang w:eastAsia="en-GB"/>
        </w:rPr>
        <w:t>To Lead and manage the delivery of the County FA Facility and Investment Strategy in partnership with key stakeholders.</w:t>
      </w:r>
    </w:p>
    <w:p w14:paraId="42335F15" w14:textId="77777777" w:rsidR="00B8394F" w:rsidRPr="00B8394F" w:rsidRDefault="00B8394F" w:rsidP="00B8394F">
      <w:pPr>
        <w:pStyle w:val="ListParagraph"/>
        <w:shd w:val="clear" w:color="auto" w:fill="FFFFFF"/>
        <w:spacing w:after="0" w:line="300" w:lineRule="atLeast"/>
        <w:ind w:left="30"/>
        <w:rPr>
          <w:rFonts w:ascii="Open Sans" w:eastAsia="Times New Roman" w:hAnsi="Open Sans" w:cs="Open Sans"/>
          <w:color w:val="333333"/>
          <w:sz w:val="21"/>
          <w:szCs w:val="21"/>
          <w:lang w:eastAsia="en-GB"/>
        </w:rPr>
      </w:pPr>
    </w:p>
    <w:p w14:paraId="47D38D2F" w14:textId="77777777" w:rsidR="00B8394F" w:rsidRDefault="00B8394F" w:rsidP="00B8394F">
      <w:pPr>
        <w:shd w:val="clear" w:color="auto" w:fill="FFFFFF"/>
        <w:spacing w:after="0" w:line="300" w:lineRule="atLeast"/>
        <w:rPr>
          <w:rFonts w:ascii="Open Sans" w:eastAsia="Times New Roman" w:hAnsi="Open Sans" w:cs="Open Sans"/>
          <w:color w:val="333333"/>
          <w:sz w:val="21"/>
          <w:szCs w:val="21"/>
          <w:lang w:eastAsia="en-GB"/>
        </w:rPr>
      </w:pPr>
      <w:r w:rsidRPr="00B8394F">
        <w:rPr>
          <w:rFonts w:ascii="FS Jack" w:eastAsia="Times New Roman" w:hAnsi="FS Jack" w:cs="Open Sans"/>
          <w:b/>
          <w:bCs/>
          <w:color w:val="333333"/>
          <w:lang w:eastAsia="en-GB"/>
        </w:rPr>
        <w:t>Key Accountabilities &amp; Responsibilities:</w:t>
      </w:r>
    </w:p>
    <w:p w14:paraId="19DC14C6" w14:textId="77777777" w:rsidR="00B8394F" w:rsidRPr="00B8394F" w:rsidRDefault="00B8394F" w:rsidP="00B8394F">
      <w:pPr>
        <w:shd w:val="clear" w:color="auto" w:fill="FFFFFF"/>
        <w:spacing w:after="0" w:line="300" w:lineRule="atLeast"/>
        <w:rPr>
          <w:rFonts w:ascii="Open Sans" w:eastAsia="Times New Roman" w:hAnsi="Open Sans" w:cs="Open Sans"/>
          <w:color w:val="333333"/>
          <w:sz w:val="21"/>
          <w:szCs w:val="21"/>
          <w:lang w:eastAsia="en-GB"/>
        </w:rPr>
      </w:pPr>
    </w:p>
    <w:p w14:paraId="2B15BB76" w14:textId="77777777" w:rsidR="00B8394F" w:rsidRPr="00B8394F" w:rsidRDefault="00B8394F" w:rsidP="00B8394F">
      <w:pPr>
        <w:numPr>
          <w:ilvl w:val="0"/>
          <w:numId w:val="1"/>
        </w:numPr>
        <w:spacing w:after="0" w:line="240" w:lineRule="auto"/>
        <w:ind w:left="735"/>
        <w:rPr>
          <w:rFonts w:ascii="Open Sans" w:eastAsia="Times New Roman" w:hAnsi="Open Sans" w:cs="Open Sans"/>
          <w:color w:val="333333"/>
          <w:sz w:val="21"/>
          <w:szCs w:val="21"/>
          <w:lang w:eastAsia="en-GB"/>
        </w:rPr>
      </w:pPr>
      <w:r w:rsidRPr="00B8394F">
        <w:rPr>
          <w:rFonts w:ascii="FS Jack" w:eastAsia="Times New Roman" w:hAnsi="FS Jack" w:cs="Open Sans"/>
          <w:color w:val="333333"/>
          <w:lang w:eastAsia="en-GB"/>
        </w:rPr>
        <w:t>Effectively lead, manage and develop the Participation and Development team to deliver the Amateur FA strategic plan targets.   Including increasing participation opportunities for players, coaches, referees and volunteers.  </w:t>
      </w:r>
    </w:p>
    <w:p w14:paraId="7BC554F0" w14:textId="77777777" w:rsidR="00B8394F" w:rsidRPr="00B8394F" w:rsidRDefault="00B8394F" w:rsidP="00B8394F">
      <w:pPr>
        <w:numPr>
          <w:ilvl w:val="0"/>
          <w:numId w:val="2"/>
        </w:numPr>
        <w:spacing w:after="0" w:line="240" w:lineRule="auto"/>
        <w:ind w:left="735"/>
        <w:rPr>
          <w:rFonts w:ascii="Open Sans" w:eastAsia="Times New Roman" w:hAnsi="Open Sans" w:cs="Open Sans"/>
          <w:color w:val="333333"/>
          <w:sz w:val="21"/>
          <w:szCs w:val="21"/>
          <w:lang w:eastAsia="en-GB"/>
        </w:rPr>
      </w:pPr>
      <w:r w:rsidRPr="00B8394F">
        <w:rPr>
          <w:rFonts w:ascii="FS Jack" w:eastAsia="Times New Roman" w:hAnsi="FS Jack" w:cs="Open Sans"/>
          <w:color w:val="333333"/>
          <w:lang w:eastAsia="en-GB"/>
        </w:rPr>
        <w:t>Strategic area wide planning for borough wide football partnerships, effectively engaging leagues, clubs, local authorities, health, etc to develop holistic delivery &amp;workforce plans and maximising resources and technology.</w:t>
      </w:r>
    </w:p>
    <w:p w14:paraId="5C58686E" w14:textId="77777777" w:rsidR="00B8394F" w:rsidRPr="00B8394F" w:rsidRDefault="00B8394F" w:rsidP="00B8394F">
      <w:pPr>
        <w:numPr>
          <w:ilvl w:val="0"/>
          <w:numId w:val="2"/>
        </w:numPr>
        <w:spacing w:after="0" w:line="240" w:lineRule="auto"/>
        <w:ind w:left="735"/>
        <w:rPr>
          <w:rFonts w:ascii="Open Sans" w:eastAsia="Times New Roman" w:hAnsi="Open Sans" w:cs="Open Sans"/>
          <w:color w:val="333333"/>
          <w:sz w:val="21"/>
          <w:szCs w:val="21"/>
          <w:lang w:eastAsia="en-GB"/>
        </w:rPr>
      </w:pPr>
      <w:r w:rsidRPr="00B8394F">
        <w:rPr>
          <w:rFonts w:ascii="FS Jack" w:eastAsia="Times New Roman" w:hAnsi="FS Jack" w:cs="Open Sans"/>
          <w:color w:val="333333"/>
          <w:lang w:eastAsia="en-GB"/>
        </w:rPr>
        <w:t>Use national and local insight to develop and deliver programmes and services to customers that meet customer expectations.</w:t>
      </w:r>
    </w:p>
    <w:p w14:paraId="46AB3DDF" w14:textId="77777777" w:rsidR="00B8394F" w:rsidRPr="00B8394F" w:rsidRDefault="00B8394F" w:rsidP="00B8394F">
      <w:pPr>
        <w:numPr>
          <w:ilvl w:val="0"/>
          <w:numId w:val="3"/>
        </w:numPr>
        <w:spacing w:after="0" w:line="240" w:lineRule="auto"/>
        <w:ind w:left="735"/>
        <w:rPr>
          <w:rFonts w:ascii="Open Sans" w:eastAsia="Times New Roman" w:hAnsi="Open Sans" w:cs="Open Sans"/>
          <w:color w:val="333333"/>
          <w:sz w:val="21"/>
          <w:szCs w:val="21"/>
          <w:lang w:eastAsia="en-GB"/>
        </w:rPr>
      </w:pPr>
      <w:r w:rsidRPr="00B8394F">
        <w:rPr>
          <w:rFonts w:ascii="FS Jack" w:eastAsia="Times New Roman" w:hAnsi="FS Jack" w:cs="Open Sans"/>
          <w:color w:val="333333"/>
          <w:lang w:eastAsia="en-GB"/>
        </w:rPr>
        <w:t>Effectively manage and administer budgets and resources, providing monthly reports and delivering results on time and within budget.</w:t>
      </w:r>
    </w:p>
    <w:p w14:paraId="32715BCB" w14:textId="77777777" w:rsidR="00B8394F" w:rsidRPr="00B8394F" w:rsidRDefault="00B8394F" w:rsidP="00B8394F">
      <w:pPr>
        <w:numPr>
          <w:ilvl w:val="0"/>
          <w:numId w:val="4"/>
        </w:numPr>
        <w:spacing w:after="0" w:line="240" w:lineRule="auto"/>
        <w:ind w:left="735"/>
        <w:rPr>
          <w:rFonts w:ascii="Open Sans" w:eastAsia="Times New Roman" w:hAnsi="Open Sans" w:cs="Open Sans"/>
          <w:color w:val="333333"/>
          <w:sz w:val="21"/>
          <w:szCs w:val="21"/>
          <w:lang w:eastAsia="en-GB"/>
        </w:rPr>
      </w:pPr>
      <w:r w:rsidRPr="00B8394F">
        <w:rPr>
          <w:rFonts w:ascii="FS Jack" w:eastAsia="Times New Roman" w:hAnsi="FS Jack" w:cs="Open Sans"/>
          <w:color w:val="333333"/>
          <w:lang w:eastAsia="en-GB"/>
        </w:rPr>
        <w:t>Oversee the coach education programme to maximise income streams and provide qualifications for the workforce</w:t>
      </w:r>
    </w:p>
    <w:p w14:paraId="41DB5509" w14:textId="77777777" w:rsidR="00B8394F" w:rsidRPr="00B8394F" w:rsidRDefault="00B8394F" w:rsidP="00B8394F">
      <w:pPr>
        <w:numPr>
          <w:ilvl w:val="0"/>
          <w:numId w:val="5"/>
        </w:numPr>
        <w:spacing w:after="0" w:line="315" w:lineRule="atLeast"/>
        <w:ind w:left="735"/>
        <w:rPr>
          <w:rFonts w:ascii="Open Sans" w:eastAsia="Times New Roman" w:hAnsi="Open Sans" w:cs="Open Sans"/>
          <w:color w:val="333333"/>
          <w:sz w:val="21"/>
          <w:szCs w:val="21"/>
          <w:lang w:eastAsia="en-GB"/>
        </w:rPr>
      </w:pPr>
      <w:r w:rsidRPr="00B8394F">
        <w:rPr>
          <w:rFonts w:ascii="FS Jack" w:eastAsia="Times New Roman" w:hAnsi="FS Jack" w:cs="Open Sans"/>
          <w:color w:val="333333"/>
          <w:lang w:eastAsia="en-GB"/>
        </w:rPr>
        <w:t>Develop a culture of performance management and maximise the use of resources</w:t>
      </w:r>
    </w:p>
    <w:p w14:paraId="165A0F64" w14:textId="77777777" w:rsidR="00B8394F" w:rsidRPr="00B8394F" w:rsidRDefault="00B8394F" w:rsidP="00B8394F">
      <w:pPr>
        <w:numPr>
          <w:ilvl w:val="0"/>
          <w:numId w:val="6"/>
        </w:numPr>
        <w:spacing w:after="0" w:line="315" w:lineRule="atLeast"/>
        <w:ind w:left="735"/>
        <w:rPr>
          <w:rFonts w:ascii="Open Sans" w:eastAsia="Times New Roman" w:hAnsi="Open Sans" w:cs="Open Sans"/>
          <w:color w:val="333333"/>
          <w:sz w:val="21"/>
          <w:szCs w:val="21"/>
          <w:lang w:eastAsia="en-GB"/>
        </w:rPr>
      </w:pPr>
      <w:r w:rsidRPr="00B8394F">
        <w:rPr>
          <w:rFonts w:ascii="FS Jack" w:eastAsia="Times New Roman" w:hAnsi="FS Jack" w:cs="Open Sans"/>
          <w:color w:val="333333"/>
          <w:lang w:eastAsia="en-GB"/>
        </w:rPr>
        <w:t>To lead on the protection and enhancement of football facilities across the CFA and support and assess new facility projects Develop strategic relationships with key partners to support the development of participation opportunities, football facilities and delivery of the CFA Business Plan.</w:t>
      </w:r>
    </w:p>
    <w:p w14:paraId="180D2FFE" w14:textId="77777777" w:rsidR="00B8394F" w:rsidRPr="00B8394F" w:rsidRDefault="00B8394F" w:rsidP="00B8394F">
      <w:pPr>
        <w:numPr>
          <w:ilvl w:val="0"/>
          <w:numId w:val="7"/>
        </w:numPr>
        <w:spacing w:after="0" w:line="315" w:lineRule="atLeast"/>
        <w:ind w:left="735"/>
        <w:rPr>
          <w:rFonts w:ascii="Open Sans" w:eastAsia="Times New Roman" w:hAnsi="Open Sans" w:cs="Open Sans"/>
          <w:color w:val="333333"/>
          <w:sz w:val="21"/>
          <w:szCs w:val="21"/>
          <w:lang w:eastAsia="en-GB"/>
        </w:rPr>
      </w:pPr>
      <w:r w:rsidRPr="00B8394F">
        <w:rPr>
          <w:rFonts w:ascii="FS Jack" w:eastAsia="Times New Roman" w:hAnsi="FS Jack" w:cs="Open Sans"/>
          <w:color w:val="333333"/>
          <w:lang w:eastAsia="en-GB"/>
        </w:rPr>
        <w:t>Support the production of strategies, operational and project plans and monitor and evaluate all programmes and report progress to CEO, Board, The FA and other partners</w:t>
      </w:r>
    </w:p>
    <w:p w14:paraId="4CF6F3BF" w14:textId="77777777" w:rsidR="00B8394F" w:rsidRPr="00B8394F" w:rsidRDefault="00B8394F" w:rsidP="00B8394F">
      <w:pPr>
        <w:numPr>
          <w:ilvl w:val="0"/>
          <w:numId w:val="8"/>
        </w:numPr>
        <w:spacing w:after="0" w:line="315" w:lineRule="atLeast"/>
        <w:ind w:left="735"/>
        <w:rPr>
          <w:rFonts w:ascii="Open Sans" w:eastAsia="Times New Roman" w:hAnsi="Open Sans" w:cs="Open Sans"/>
          <w:color w:val="333333"/>
          <w:sz w:val="21"/>
          <w:szCs w:val="21"/>
          <w:lang w:eastAsia="en-GB"/>
        </w:rPr>
      </w:pPr>
      <w:r w:rsidRPr="00B8394F">
        <w:rPr>
          <w:rFonts w:ascii="FS Jack" w:eastAsia="Times New Roman" w:hAnsi="FS Jack" w:cs="Open Sans"/>
          <w:color w:val="333333"/>
          <w:lang w:eastAsia="en-GB"/>
        </w:rPr>
        <w:t>Lead on embedding inclusion and equality across the organisation</w:t>
      </w:r>
    </w:p>
    <w:p w14:paraId="38F1C360" w14:textId="77777777" w:rsidR="00B8394F" w:rsidRPr="00B8394F" w:rsidRDefault="00B8394F" w:rsidP="00B8394F">
      <w:pPr>
        <w:numPr>
          <w:ilvl w:val="0"/>
          <w:numId w:val="8"/>
        </w:numPr>
        <w:spacing w:after="0" w:line="315" w:lineRule="atLeast"/>
        <w:ind w:left="735"/>
        <w:rPr>
          <w:rFonts w:ascii="Open Sans" w:eastAsia="Times New Roman" w:hAnsi="Open Sans" w:cs="Open Sans"/>
          <w:color w:val="333333"/>
          <w:sz w:val="21"/>
          <w:szCs w:val="21"/>
          <w:lang w:eastAsia="en-GB"/>
        </w:rPr>
      </w:pPr>
      <w:r w:rsidRPr="00B8394F">
        <w:rPr>
          <w:rFonts w:ascii="FS Jack" w:eastAsia="Times New Roman" w:hAnsi="FS Jack" w:cs="Open Sans"/>
          <w:color w:val="333333"/>
          <w:lang w:eastAsia="en-GB"/>
        </w:rPr>
        <w:t>Ensure safeguarding is embedded within the Participation and Development Team</w:t>
      </w:r>
    </w:p>
    <w:p w14:paraId="2DE0FD50" w14:textId="77777777" w:rsidR="00B8394F" w:rsidRPr="00B8394F" w:rsidRDefault="00B8394F" w:rsidP="00B8394F">
      <w:pPr>
        <w:numPr>
          <w:ilvl w:val="0"/>
          <w:numId w:val="8"/>
        </w:numPr>
        <w:spacing w:after="0" w:line="315" w:lineRule="atLeast"/>
        <w:ind w:left="735"/>
        <w:rPr>
          <w:rFonts w:ascii="Open Sans" w:eastAsia="Times New Roman" w:hAnsi="Open Sans" w:cs="Open Sans"/>
          <w:color w:val="333333"/>
          <w:sz w:val="21"/>
          <w:szCs w:val="21"/>
          <w:lang w:eastAsia="en-GB"/>
        </w:rPr>
      </w:pPr>
      <w:r w:rsidRPr="00B8394F">
        <w:rPr>
          <w:rFonts w:ascii="FS Jack" w:eastAsia="Times New Roman" w:hAnsi="FS Jack" w:cs="Open Sans"/>
          <w:color w:val="333333"/>
          <w:lang w:eastAsia="en-GB"/>
        </w:rPr>
        <w:t>Promote the activities of the Affiliation Association</w:t>
      </w:r>
    </w:p>
    <w:p w14:paraId="2B62ABD3" w14:textId="77777777" w:rsidR="00B8394F" w:rsidRPr="00B8394F" w:rsidRDefault="00B8394F" w:rsidP="00B8394F">
      <w:pPr>
        <w:numPr>
          <w:ilvl w:val="0"/>
          <w:numId w:val="8"/>
        </w:numPr>
        <w:spacing w:after="0" w:line="240" w:lineRule="auto"/>
        <w:ind w:left="735"/>
        <w:rPr>
          <w:rFonts w:ascii="Open Sans" w:eastAsia="Times New Roman" w:hAnsi="Open Sans" w:cs="Open Sans"/>
          <w:color w:val="333333"/>
          <w:sz w:val="21"/>
          <w:szCs w:val="21"/>
          <w:lang w:eastAsia="en-GB"/>
        </w:rPr>
      </w:pPr>
      <w:r w:rsidRPr="00B8394F">
        <w:rPr>
          <w:rFonts w:ascii="FS Jack" w:eastAsia="Times New Roman" w:hAnsi="FS Jack" w:cs="Open Sans"/>
          <w:color w:val="333333"/>
          <w:lang w:eastAsia="en-GB"/>
        </w:rPr>
        <w:t>To support the delivery of other key areas of the business as required.</w:t>
      </w:r>
    </w:p>
    <w:p w14:paraId="03667541" w14:textId="77777777" w:rsidR="00B8394F" w:rsidRDefault="00B8394F" w:rsidP="00B8394F">
      <w:pPr>
        <w:spacing w:after="0" w:line="240" w:lineRule="auto"/>
        <w:rPr>
          <w:rFonts w:ascii="FS Jack" w:eastAsia="Times New Roman" w:hAnsi="FS Jack" w:cs="Open Sans"/>
          <w:color w:val="333333"/>
          <w:lang w:eastAsia="en-GB"/>
        </w:rPr>
      </w:pPr>
    </w:p>
    <w:p w14:paraId="0CACE98D" w14:textId="77777777" w:rsidR="00B8394F" w:rsidRPr="00B8394F" w:rsidRDefault="00B8394F" w:rsidP="00B8394F">
      <w:pPr>
        <w:shd w:val="clear" w:color="auto" w:fill="FFFFFF"/>
        <w:spacing w:after="0" w:line="300" w:lineRule="atLeast"/>
        <w:rPr>
          <w:rFonts w:ascii="Open Sans" w:eastAsia="Times New Roman" w:hAnsi="Open Sans" w:cs="Open Sans"/>
          <w:color w:val="333333"/>
          <w:sz w:val="21"/>
          <w:szCs w:val="21"/>
          <w:lang w:eastAsia="en-GB"/>
        </w:rPr>
      </w:pPr>
      <w:r w:rsidRPr="00B8394F">
        <w:rPr>
          <w:rFonts w:ascii="FS Jack" w:eastAsia="Times New Roman" w:hAnsi="FS Jack" w:cs="Open Sans"/>
          <w:b/>
          <w:bCs/>
          <w:color w:val="333333"/>
          <w:lang w:eastAsia="en-GB"/>
        </w:rPr>
        <w:lastRenderedPageBreak/>
        <w:t>Experience:</w:t>
      </w:r>
    </w:p>
    <w:tbl>
      <w:tblPr>
        <w:tblW w:w="8325" w:type="dxa"/>
        <w:tblInd w:w="1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93"/>
        <w:gridCol w:w="4432"/>
      </w:tblGrid>
      <w:tr w:rsidR="00B8394F" w:rsidRPr="00B8394F" w14:paraId="57A936EF" w14:textId="77777777" w:rsidTr="00B8394F">
        <w:tc>
          <w:tcPr>
            <w:tcW w:w="4962" w:type="dxa"/>
            <w:tcBorders>
              <w:top w:val="outset" w:sz="6" w:space="0" w:color="auto"/>
              <w:left w:val="outset" w:sz="6" w:space="0" w:color="auto"/>
              <w:bottom w:val="outset" w:sz="6" w:space="0" w:color="auto"/>
              <w:right w:val="outset" w:sz="6" w:space="0" w:color="auto"/>
            </w:tcBorders>
            <w:shd w:val="clear" w:color="auto" w:fill="D9D9D9"/>
            <w:hideMark/>
          </w:tcPr>
          <w:p w14:paraId="60887CC5" w14:textId="77777777" w:rsidR="00B8394F" w:rsidRPr="00B8394F" w:rsidRDefault="00B8394F" w:rsidP="00B8394F">
            <w:pPr>
              <w:spacing w:after="0" w:line="360" w:lineRule="atLeast"/>
              <w:rPr>
                <w:rFonts w:ascii="Open Sans" w:eastAsia="Times New Roman" w:hAnsi="Open Sans" w:cs="Open Sans"/>
                <w:color w:val="666666"/>
                <w:sz w:val="18"/>
                <w:szCs w:val="18"/>
                <w:lang w:eastAsia="en-GB"/>
              </w:rPr>
            </w:pPr>
            <w:r w:rsidRPr="00B8394F">
              <w:rPr>
                <w:rFonts w:ascii="FS Jack" w:eastAsia="Times New Roman" w:hAnsi="FS Jack" w:cs="Open Sans"/>
                <w:b/>
                <w:bCs/>
                <w:color w:val="666666"/>
                <w:lang w:eastAsia="en-GB"/>
              </w:rPr>
              <w:t>Essential</w:t>
            </w:r>
          </w:p>
        </w:tc>
        <w:tc>
          <w:tcPr>
            <w:tcW w:w="5612" w:type="dxa"/>
            <w:tcBorders>
              <w:top w:val="outset" w:sz="6" w:space="0" w:color="auto"/>
              <w:left w:val="outset" w:sz="6" w:space="0" w:color="auto"/>
              <w:bottom w:val="outset" w:sz="6" w:space="0" w:color="auto"/>
              <w:right w:val="outset" w:sz="6" w:space="0" w:color="auto"/>
            </w:tcBorders>
            <w:shd w:val="clear" w:color="auto" w:fill="D9D9D9"/>
            <w:hideMark/>
          </w:tcPr>
          <w:p w14:paraId="6F277465" w14:textId="77777777" w:rsidR="00B8394F" w:rsidRPr="00B8394F" w:rsidRDefault="00B8394F" w:rsidP="00B8394F">
            <w:pPr>
              <w:spacing w:after="0" w:line="360" w:lineRule="atLeast"/>
              <w:rPr>
                <w:rFonts w:ascii="Open Sans" w:eastAsia="Times New Roman" w:hAnsi="Open Sans" w:cs="Open Sans"/>
                <w:color w:val="666666"/>
                <w:sz w:val="18"/>
                <w:szCs w:val="18"/>
                <w:lang w:eastAsia="en-GB"/>
              </w:rPr>
            </w:pPr>
            <w:r w:rsidRPr="00B8394F">
              <w:rPr>
                <w:rFonts w:ascii="FS Jack" w:eastAsia="Times New Roman" w:hAnsi="FS Jack" w:cs="Open Sans"/>
                <w:b/>
                <w:bCs/>
                <w:color w:val="666666"/>
                <w:lang w:eastAsia="en-GB"/>
              </w:rPr>
              <w:t>Desirable</w:t>
            </w:r>
          </w:p>
        </w:tc>
      </w:tr>
      <w:tr w:rsidR="00B8394F" w:rsidRPr="00B8394F" w14:paraId="71C19C2E" w14:textId="77777777" w:rsidTr="00B8394F">
        <w:trPr>
          <w:trHeight w:val="4928"/>
        </w:trPr>
        <w:tc>
          <w:tcPr>
            <w:tcW w:w="4962" w:type="dxa"/>
            <w:tcBorders>
              <w:top w:val="outset" w:sz="6" w:space="0" w:color="auto"/>
              <w:left w:val="outset" w:sz="6" w:space="0" w:color="auto"/>
              <w:bottom w:val="outset" w:sz="6" w:space="0" w:color="auto"/>
              <w:right w:val="outset" w:sz="6" w:space="0" w:color="auto"/>
            </w:tcBorders>
            <w:shd w:val="clear" w:color="auto" w:fill="auto"/>
            <w:hideMark/>
          </w:tcPr>
          <w:p w14:paraId="11AD4C90" w14:textId="77777777" w:rsidR="00B8394F" w:rsidRPr="00B8394F" w:rsidRDefault="00B8394F" w:rsidP="00B8394F">
            <w:pPr>
              <w:numPr>
                <w:ilvl w:val="0"/>
                <w:numId w:val="9"/>
              </w:numPr>
              <w:spacing w:after="0" w:line="240" w:lineRule="auto"/>
              <w:ind w:left="735"/>
              <w:rPr>
                <w:rFonts w:ascii="Open Sans" w:eastAsia="Times New Roman" w:hAnsi="Open Sans" w:cs="Open Sans"/>
                <w:color w:val="666666"/>
                <w:sz w:val="18"/>
                <w:szCs w:val="18"/>
                <w:lang w:eastAsia="en-GB"/>
              </w:rPr>
            </w:pPr>
            <w:r w:rsidRPr="00B8394F">
              <w:rPr>
                <w:rFonts w:ascii="FS Jack" w:eastAsia="Times New Roman" w:hAnsi="FS Jack" w:cs="Open Sans"/>
                <w:color w:val="666666"/>
                <w:lang w:eastAsia="en-GB"/>
              </w:rPr>
              <w:t>Significant experience of strategic Sports Development</w:t>
            </w:r>
          </w:p>
          <w:p w14:paraId="405EECB4" w14:textId="77777777" w:rsidR="00B8394F" w:rsidRPr="00B8394F" w:rsidRDefault="00B8394F" w:rsidP="00B8394F">
            <w:pPr>
              <w:numPr>
                <w:ilvl w:val="0"/>
                <w:numId w:val="9"/>
              </w:numPr>
              <w:spacing w:after="0" w:line="240" w:lineRule="auto"/>
              <w:ind w:left="735"/>
              <w:rPr>
                <w:rFonts w:ascii="Open Sans" w:eastAsia="Times New Roman" w:hAnsi="Open Sans" w:cs="Open Sans"/>
                <w:color w:val="666666"/>
                <w:sz w:val="18"/>
                <w:szCs w:val="18"/>
                <w:lang w:eastAsia="en-GB"/>
              </w:rPr>
            </w:pPr>
            <w:r w:rsidRPr="00B8394F">
              <w:rPr>
                <w:rFonts w:ascii="FS Jack" w:eastAsia="Times New Roman" w:hAnsi="FS Jack" w:cs="Open Sans"/>
                <w:color w:val="666666"/>
                <w:lang w:eastAsia="en-GB"/>
              </w:rPr>
              <w:t>Significant experience in influencing</w:t>
            </w:r>
          </w:p>
          <w:p w14:paraId="14AB9EAB" w14:textId="77777777" w:rsidR="00B8394F" w:rsidRPr="00B8394F" w:rsidRDefault="00B8394F" w:rsidP="00B8394F">
            <w:pPr>
              <w:numPr>
                <w:ilvl w:val="0"/>
                <w:numId w:val="9"/>
              </w:numPr>
              <w:spacing w:after="0" w:line="240" w:lineRule="auto"/>
              <w:ind w:left="735"/>
              <w:rPr>
                <w:rFonts w:ascii="Open Sans" w:eastAsia="Times New Roman" w:hAnsi="Open Sans" w:cs="Open Sans"/>
                <w:color w:val="666666"/>
                <w:sz w:val="18"/>
                <w:szCs w:val="18"/>
                <w:lang w:eastAsia="en-GB"/>
              </w:rPr>
            </w:pPr>
            <w:r w:rsidRPr="00B8394F">
              <w:rPr>
                <w:rFonts w:ascii="FS Jack" w:eastAsia="Times New Roman" w:hAnsi="FS Jack" w:cs="Open Sans"/>
                <w:color w:val="666666"/>
                <w:lang w:eastAsia="en-GB"/>
              </w:rPr>
              <w:t>Experience of working with partner organisations to deliver strategic plans that have resulted in sustainable outcomes</w:t>
            </w:r>
          </w:p>
          <w:p w14:paraId="16F2C178" w14:textId="77777777" w:rsidR="00B8394F" w:rsidRPr="00B8394F" w:rsidRDefault="00B8394F" w:rsidP="00B8394F">
            <w:pPr>
              <w:numPr>
                <w:ilvl w:val="0"/>
                <w:numId w:val="9"/>
              </w:numPr>
              <w:spacing w:after="0" w:line="240" w:lineRule="auto"/>
              <w:ind w:left="735"/>
              <w:rPr>
                <w:rFonts w:ascii="Open Sans" w:eastAsia="Times New Roman" w:hAnsi="Open Sans" w:cs="Open Sans"/>
                <w:color w:val="666666"/>
                <w:sz w:val="18"/>
                <w:szCs w:val="18"/>
                <w:lang w:eastAsia="en-GB"/>
              </w:rPr>
            </w:pPr>
            <w:r w:rsidRPr="00B8394F">
              <w:rPr>
                <w:rFonts w:ascii="FS Jack" w:eastAsia="Times New Roman" w:hAnsi="FS Jack" w:cs="Open Sans"/>
                <w:color w:val="666666"/>
                <w:lang w:eastAsia="en-GB"/>
              </w:rPr>
              <w:t>Proven track record of effectively managing staff and teams</w:t>
            </w:r>
          </w:p>
          <w:p w14:paraId="79F4C6AC" w14:textId="77777777" w:rsidR="00B8394F" w:rsidRPr="00B8394F" w:rsidRDefault="00B8394F" w:rsidP="00B8394F">
            <w:pPr>
              <w:numPr>
                <w:ilvl w:val="0"/>
                <w:numId w:val="10"/>
              </w:numPr>
              <w:spacing w:after="0" w:line="240" w:lineRule="auto"/>
              <w:ind w:left="735"/>
              <w:rPr>
                <w:rFonts w:ascii="Open Sans" w:eastAsia="Times New Roman" w:hAnsi="Open Sans" w:cs="Open Sans"/>
                <w:color w:val="666666"/>
                <w:sz w:val="18"/>
                <w:szCs w:val="18"/>
                <w:lang w:eastAsia="en-GB"/>
              </w:rPr>
            </w:pPr>
            <w:r w:rsidRPr="00B8394F">
              <w:rPr>
                <w:rFonts w:ascii="FS Jack" w:eastAsia="Times New Roman" w:hAnsi="FS Jack" w:cs="Open Sans"/>
                <w:color w:val="666666"/>
                <w:lang w:eastAsia="en-GB"/>
              </w:rPr>
              <w:t>Ability to monitor and evaluate programme delivery across a diverse range of subjects</w:t>
            </w:r>
          </w:p>
          <w:p w14:paraId="3E76A986" w14:textId="77777777" w:rsidR="00B8394F" w:rsidRPr="00B8394F" w:rsidRDefault="00B8394F" w:rsidP="00B8394F">
            <w:pPr>
              <w:numPr>
                <w:ilvl w:val="0"/>
                <w:numId w:val="11"/>
              </w:numPr>
              <w:spacing w:after="0" w:line="240" w:lineRule="auto"/>
              <w:ind w:left="735"/>
              <w:rPr>
                <w:rFonts w:ascii="Open Sans" w:eastAsia="Times New Roman" w:hAnsi="Open Sans" w:cs="Open Sans"/>
                <w:color w:val="666666"/>
                <w:sz w:val="18"/>
                <w:szCs w:val="18"/>
                <w:lang w:eastAsia="en-GB"/>
              </w:rPr>
            </w:pPr>
            <w:r w:rsidRPr="00B8394F">
              <w:rPr>
                <w:rFonts w:ascii="FS Jack" w:eastAsia="Times New Roman" w:hAnsi="FS Jack" w:cs="Open Sans"/>
                <w:color w:val="666666"/>
                <w:lang w:eastAsia="en-GB"/>
              </w:rPr>
              <w:t>Demonstrate a working understanding and application of inclusion, equality and anti – discrimination, safeguarding and best practice</w:t>
            </w:r>
          </w:p>
          <w:p w14:paraId="69524907" w14:textId="77777777" w:rsidR="00B8394F" w:rsidRPr="00B8394F" w:rsidRDefault="00B8394F" w:rsidP="00B8394F">
            <w:pPr>
              <w:numPr>
                <w:ilvl w:val="0"/>
                <w:numId w:val="11"/>
              </w:numPr>
              <w:spacing w:after="0" w:line="240" w:lineRule="auto"/>
              <w:ind w:left="735"/>
              <w:rPr>
                <w:rFonts w:ascii="Open Sans" w:eastAsia="Times New Roman" w:hAnsi="Open Sans" w:cs="Open Sans"/>
                <w:color w:val="666666"/>
                <w:sz w:val="18"/>
                <w:szCs w:val="18"/>
                <w:lang w:eastAsia="en-GB"/>
              </w:rPr>
            </w:pPr>
            <w:r w:rsidRPr="00B8394F">
              <w:rPr>
                <w:rFonts w:ascii="FS Jack" w:eastAsia="Times New Roman" w:hAnsi="FS Jack" w:cs="Open Sans"/>
                <w:color w:val="666666"/>
                <w:lang w:eastAsia="en-GB"/>
              </w:rPr>
              <w:t>Experience of delivering presentations and workshops to wide and diverse stakeholders to influence positive change.</w:t>
            </w:r>
          </w:p>
          <w:p w14:paraId="14C87919" w14:textId="77777777" w:rsidR="00B8394F" w:rsidRPr="00B8394F" w:rsidRDefault="00B8394F" w:rsidP="00B8394F">
            <w:pPr>
              <w:numPr>
                <w:ilvl w:val="0"/>
                <w:numId w:val="11"/>
              </w:numPr>
              <w:spacing w:after="0" w:line="240" w:lineRule="auto"/>
              <w:ind w:left="735"/>
              <w:rPr>
                <w:rFonts w:ascii="Open Sans" w:eastAsia="Times New Roman" w:hAnsi="Open Sans" w:cs="Open Sans"/>
                <w:color w:val="666666"/>
                <w:sz w:val="18"/>
                <w:szCs w:val="18"/>
                <w:lang w:eastAsia="en-GB"/>
              </w:rPr>
            </w:pPr>
            <w:r w:rsidRPr="00B8394F">
              <w:rPr>
                <w:rFonts w:ascii="FS Jack" w:eastAsia="Times New Roman" w:hAnsi="FS Jack" w:cs="Open Sans"/>
                <w:color w:val="666666"/>
                <w:lang w:eastAsia="en-GB"/>
              </w:rPr>
              <w:t>Experience of managing budgets and delivering savings</w:t>
            </w:r>
          </w:p>
          <w:p w14:paraId="69DA689B" w14:textId="77777777" w:rsidR="00B8394F" w:rsidRPr="00B8394F" w:rsidRDefault="00B8394F" w:rsidP="00B8394F">
            <w:pPr>
              <w:numPr>
                <w:ilvl w:val="0"/>
                <w:numId w:val="11"/>
              </w:numPr>
              <w:spacing w:after="0" w:line="240" w:lineRule="auto"/>
              <w:ind w:left="735"/>
              <w:rPr>
                <w:rFonts w:ascii="Open Sans" w:eastAsia="Times New Roman" w:hAnsi="Open Sans" w:cs="Open Sans"/>
                <w:color w:val="666666"/>
                <w:sz w:val="18"/>
                <w:szCs w:val="18"/>
                <w:lang w:eastAsia="en-GB"/>
              </w:rPr>
            </w:pPr>
            <w:r w:rsidRPr="00B8394F">
              <w:rPr>
                <w:rFonts w:ascii="FS Jack" w:eastAsia="Times New Roman" w:hAnsi="FS Jack" w:cs="Open Sans"/>
                <w:color w:val="666666"/>
                <w:lang w:eastAsia="en-GB"/>
              </w:rPr>
              <w:t>Able to multi-task and with results on time and within budget</w:t>
            </w:r>
          </w:p>
          <w:p w14:paraId="7AEBE8CF" w14:textId="77777777" w:rsidR="00B8394F" w:rsidRPr="00B8394F" w:rsidRDefault="00B8394F" w:rsidP="00B8394F">
            <w:pPr>
              <w:numPr>
                <w:ilvl w:val="0"/>
                <w:numId w:val="11"/>
              </w:numPr>
              <w:spacing w:after="0" w:line="240" w:lineRule="auto"/>
              <w:ind w:left="735"/>
              <w:rPr>
                <w:rFonts w:ascii="Open Sans" w:eastAsia="Times New Roman" w:hAnsi="Open Sans" w:cs="Open Sans"/>
                <w:color w:val="666666"/>
                <w:sz w:val="18"/>
                <w:szCs w:val="18"/>
                <w:lang w:eastAsia="en-GB"/>
              </w:rPr>
            </w:pPr>
            <w:r w:rsidRPr="00B8394F">
              <w:rPr>
                <w:rFonts w:ascii="FS Jack" w:eastAsia="Times New Roman" w:hAnsi="FS Jack" w:cs="Open Sans"/>
                <w:color w:val="666666"/>
                <w:lang w:eastAsia="en-GB"/>
              </w:rPr>
              <w:t>Experience of report writing, ability to use emails and Microsoft Office including Word and Excel</w:t>
            </w:r>
          </w:p>
          <w:p w14:paraId="474F399F" w14:textId="77777777" w:rsidR="00B8394F" w:rsidRPr="00B8394F" w:rsidRDefault="00B8394F" w:rsidP="00B8394F">
            <w:pPr>
              <w:numPr>
                <w:ilvl w:val="0"/>
                <w:numId w:val="11"/>
              </w:numPr>
              <w:spacing w:after="0" w:line="240" w:lineRule="auto"/>
              <w:ind w:left="735"/>
              <w:rPr>
                <w:rFonts w:ascii="Open Sans" w:eastAsia="Times New Roman" w:hAnsi="Open Sans" w:cs="Open Sans"/>
                <w:color w:val="666666"/>
                <w:sz w:val="18"/>
                <w:szCs w:val="18"/>
                <w:lang w:eastAsia="en-GB"/>
              </w:rPr>
            </w:pPr>
            <w:r w:rsidRPr="00B8394F">
              <w:rPr>
                <w:rFonts w:ascii="FS Jack" w:eastAsia="Times New Roman" w:hAnsi="FS Jack" w:cs="Open Sans"/>
                <w:color w:val="666666"/>
                <w:lang w:eastAsia="en-GB"/>
              </w:rPr>
              <w:t>Driving licence</w:t>
            </w:r>
          </w:p>
        </w:tc>
        <w:tc>
          <w:tcPr>
            <w:tcW w:w="561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14:paraId="45625C4F" w14:textId="77777777" w:rsidR="00B8394F" w:rsidRPr="00B8394F" w:rsidRDefault="00B8394F" w:rsidP="00B8394F">
            <w:pPr>
              <w:numPr>
                <w:ilvl w:val="0"/>
                <w:numId w:val="12"/>
              </w:numPr>
              <w:spacing w:after="0" w:line="240" w:lineRule="auto"/>
              <w:ind w:left="735"/>
              <w:rPr>
                <w:rFonts w:ascii="Open Sans" w:eastAsia="Times New Roman" w:hAnsi="Open Sans" w:cs="Open Sans"/>
                <w:color w:val="666666"/>
                <w:sz w:val="18"/>
                <w:szCs w:val="18"/>
                <w:lang w:eastAsia="en-GB"/>
              </w:rPr>
            </w:pPr>
            <w:r w:rsidRPr="00B8394F">
              <w:rPr>
                <w:rFonts w:ascii="FS Jack" w:eastAsia="Times New Roman" w:hAnsi="FS Jack" w:cs="Open Sans"/>
                <w:color w:val="666666"/>
                <w:lang w:eastAsia="en-GB"/>
              </w:rPr>
              <w:t>Knowledge of funding agencies and experience of funding bids</w:t>
            </w:r>
          </w:p>
          <w:p w14:paraId="697C0A7A" w14:textId="77777777" w:rsidR="00B8394F" w:rsidRPr="00B8394F" w:rsidRDefault="00B8394F" w:rsidP="00B8394F">
            <w:pPr>
              <w:numPr>
                <w:ilvl w:val="0"/>
                <w:numId w:val="13"/>
              </w:numPr>
              <w:spacing w:after="0" w:line="240" w:lineRule="auto"/>
              <w:ind w:left="735"/>
              <w:rPr>
                <w:rFonts w:ascii="Open Sans" w:eastAsia="Times New Roman" w:hAnsi="Open Sans" w:cs="Open Sans"/>
                <w:color w:val="666666"/>
                <w:sz w:val="18"/>
                <w:szCs w:val="18"/>
                <w:lang w:eastAsia="en-GB"/>
              </w:rPr>
            </w:pPr>
            <w:r w:rsidRPr="00B8394F">
              <w:rPr>
                <w:rFonts w:ascii="FS Jack" w:eastAsia="Times New Roman" w:hAnsi="FS Jack" w:cs="Open Sans"/>
                <w:color w:val="666666"/>
                <w:lang w:eastAsia="en-GB"/>
              </w:rPr>
              <w:t>Knowledge of the structure and organisations within football</w:t>
            </w:r>
          </w:p>
          <w:p w14:paraId="56AAEAF9" w14:textId="77777777" w:rsidR="00B8394F" w:rsidRPr="00B8394F" w:rsidRDefault="00B8394F" w:rsidP="00B8394F">
            <w:pPr>
              <w:numPr>
                <w:ilvl w:val="0"/>
                <w:numId w:val="13"/>
              </w:numPr>
              <w:spacing w:after="0" w:line="240" w:lineRule="auto"/>
              <w:ind w:left="735"/>
              <w:rPr>
                <w:rFonts w:ascii="Open Sans" w:eastAsia="Times New Roman" w:hAnsi="Open Sans" w:cs="Open Sans"/>
                <w:color w:val="666666"/>
                <w:sz w:val="18"/>
                <w:szCs w:val="18"/>
                <w:lang w:eastAsia="en-GB"/>
              </w:rPr>
            </w:pPr>
            <w:r w:rsidRPr="00B8394F">
              <w:rPr>
                <w:rFonts w:ascii="FS Jack" w:eastAsia="Times New Roman" w:hAnsi="FS Jack" w:cs="Open Sans"/>
                <w:color w:val="666666"/>
                <w:lang w:eastAsia="en-GB"/>
              </w:rPr>
              <w:t>Sports / Management qualification</w:t>
            </w:r>
          </w:p>
          <w:p w14:paraId="76052793" w14:textId="77777777" w:rsidR="00B8394F" w:rsidRPr="00B8394F" w:rsidRDefault="00B8394F" w:rsidP="00B8394F">
            <w:pPr>
              <w:numPr>
                <w:ilvl w:val="0"/>
                <w:numId w:val="13"/>
              </w:numPr>
              <w:spacing w:after="0" w:line="240" w:lineRule="auto"/>
              <w:ind w:left="735"/>
              <w:rPr>
                <w:rFonts w:ascii="Open Sans" w:eastAsia="Times New Roman" w:hAnsi="Open Sans" w:cs="Open Sans"/>
                <w:color w:val="666666"/>
                <w:sz w:val="18"/>
                <w:szCs w:val="18"/>
                <w:lang w:eastAsia="en-GB"/>
              </w:rPr>
            </w:pPr>
            <w:r w:rsidRPr="00B8394F">
              <w:rPr>
                <w:rFonts w:ascii="FS Jack" w:eastAsia="Times New Roman" w:hAnsi="FS Jack" w:cs="Open Sans"/>
                <w:color w:val="666666"/>
                <w:lang w:eastAsia="en-GB"/>
              </w:rPr>
              <w:t>Experience of running a grassroots club or league</w:t>
            </w:r>
          </w:p>
          <w:p w14:paraId="3ECC196E" w14:textId="77777777" w:rsidR="00B8394F" w:rsidRPr="00B8394F" w:rsidRDefault="00B8394F" w:rsidP="00B8394F">
            <w:pPr>
              <w:numPr>
                <w:ilvl w:val="0"/>
                <w:numId w:val="13"/>
              </w:numPr>
              <w:spacing w:after="0" w:line="240" w:lineRule="auto"/>
              <w:ind w:left="735"/>
              <w:rPr>
                <w:rFonts w:ascii="Open Sans" w:eastAsia="Times New Roman" w:hAnsi="Open Sans" w:cs="Open Sans"/>
                <w:color w:val="666666"/>
                <w:sz w:val="18"/>
                <w:szCs w:val="18"/>
                <w:lang w:eastAsia="en-GB"/>
              </w:rPr>
            </w:pPr>
            <w:r w:rsidRPr="00B8394F">
              <w:rPr>
                <w:rFonts w:ascii="FS Jack" w:eastAsia="Times New Roman" w:hAnsi="FS Jack" w:cs="Open Sans"/>
                <w:color w:val="666666"/>
                <w:lang w:eastAsia="en-GB"/>
              </w:rPr>
              <w:t>Demonstration of Equality in action</w:t>
            </w:r>
          </w:p>
          <w:p w14:paraId="36F86182" w14:textId="77777777" w:rsidR="00B8394F" w:rsidRPr="00B8394F" w:rsidRDefault="00B8394F" w:rsidP="00B8394F">
            <w:pPr>
              <w:numPr>
                <w:ilvl w:val="0"/>
                <w:numId w:val="14"/>
              </w:numPr>
              <w:spacing w:after="0" w:line="240" w:lineRule="auto"/>
              <w:ind w:left="735"/>
              <w:rPr>
                <w:rFonts w:ascii="Open Sans" w:eastAsia="Times New Roman" w:hAnsi="Open Sans" w:cs="Open Sans"/>
                <w:color w:val="666666"/>
                <w:sz w:val="18"/>
                <w:szCs w:val="18"/>
                <w:lang w:eastAsia="en-GB"/>
              </w:rPr>
            </w:pPr>
            <w:r w:rsidRPr="00B8394F">
              <w:rPr>
                <w:rFonts w:ascii="FS Jack" w:eastAsia="Times New Roman" w:hAnsi="FS Jack" w:cs="Open Sans"/>
                <w:color w:val="666666"/>
                <w:lang w:eastAsia="en-GB"/>
              </w:rPr>
              <w:t>Knowledge and experience of the development and protection of sports facilities</w:t>
            </w:r>
          </w:p>
        </w:tc>
      </w:tr>
    </w:tbl>
    <w:p w14:paraId="2B917664" w14:textId="77777777" w:rsidR="00B8394F" w:rsidRPr="00B8394F" w:rsidRDefault="00B8394F" w:rsidP="00B8394F">
      <w:pPr>
        <w:shd w:val="clear" w:color="auto" w:fill="FFFFFF"/>
        <w:spacing w:before="105" w:after="105" w:line="300" w:lineRule="atLeast"/>
        <w:rPr>
          <w:rFonts w:ascii="Open Sans" w:eastAsia="Times New Roman" w:hAnsi="Open Sans" w:cs="Open Sans"/>
          <w:color w:val="333333"/>
          <w:sz w:val="21"/>
          <w:szCs w:val="21"/>
          <w:lang w:eastAsia="en-GB"/>
        </w:rPr>
      </w:pPr>
      <w:r w:rsidRPr="00B8394F">
        <w:rPr>
          <w:rFonts w:ascii="Open Sans" w:eastAsia="Times New Roman" w:hAnsi="Open Sans" w:cs="Open Sans"/>
          <w:b/>
          <w:bCs/>
          <w:color w:val="333333"/>
          <w:sz w:val="21"/>
          <w:szCs w:val="21"/>
          <w:lang w:eastAsia="en-GB"/>
        </w:rPr>
        <w:t> </w:t>
      </w:r>
    </w:p>
    <w:p w14:paraId="0677A08A" w14:textId="77777777" w:rsidR="00B8394F" w:rsidRPr="00B8394F" w:rsidRDefault="00B8394F" w:rsidP="00B8394F">
      <w:pPr>
        <w:shd w:val="clear" w:color="auto" w:fill="FFFFFF"/>
        <w:spacing w:after="0" w:line="300" w:lineRule="atLeast"/>
        <w:rPr>
          <w:rFonts w:ascii="Open Sans" w:eastAsia="Times New Roman" w:hAnsi="Open Sans" w:cs="Open Sans"/>
          <w:color w:val="333333"/>
          <w:sz w:val="21"/>
          <w:szCs w:val="21"/>
          <w:lang w:eastAsia="en-GB"/>
        </w:rPr>
      </w:pPr>
      <w:r w:rsidRPr="00B8394F">
        <w:rPr>
          <w:rFonts w:ascii="FS Jack" w:eastAsia="Times New Roman" w:hAnsi="FS Jack" w:cs="Open Sans"/>
          <w:b/>
          <w:bCs/>
          <w:color w:val="333333"/>
          <w:lang w:eastAsia="en-GB"/>
        </w:rPr>
        <w:t>Values – as defined by Amateur Football Alliance:</w:t>
      </w:r>
    </w:p>
    <w:p w14:paraId="3656892D" w14:textId="77777777" w:rsidR="00B8394F" w:rsidRPr="00B8394F" w:rsidRDefault="00B8394F" w:rsidP="00B8394F">
      <w:pPr>
        <w:shd w:val="clear" w:color="auto" w:fill="FFFFFF"/>
        <w:spacing w:after="0" w:line="300" w:lineRule="atLeast"/>
        <w:rPr>
          <w:rFonts w:ascii="Open Sans" w:eastAsia="Times New Roman" w:hAnsi="Open Sans" w:cs="Open Sans"/>
          <w:color w:val="333333"/>
          <w:sz w:val="21"/>
          <w:szCs w:val="21"/>
          <w:lang w:eastAsia="en-GB"/>
        </w:rPr>
      </w:pPr>
      <w:r w:rsidRPr="00B8394F">
        <w:rPr>
          <w:rFonts w:ascii="Wingdings" w:eastAsia="Times New Roman" w:hAnsi="Wingdings" w:cs="Open Sans"/>
          <w:color w:val="262626"/>
          <w:lang w:eastAsia="en-GB"/>
        </w:rPr>
        <w:t></w:t>
      </w:r>
      <w:r w:rsidRPr="00B8394F">
        <w:rPr>
          <w:rFonts w:ascii="Wingdings" w:eastAsia="Times New Roman" w:hAnsi="Wingdings" w:cs="Open Sans"/>
          <w:color w:val="262626"/>
          <w:lang w:eastAsia="en-GB"/>
        </w:rPr>
        <w:t></w:t>
      </w:r>
      <w:r w:rsidRPr="00B8394F">
        <w:rPr>
          <w:rFonts w:ascii="FS Jack" w:eastAsia="Times New Roman" w:hAnsi="FS Jack" w:cs="Open Sans"/>
          <w:color w:val="262626"/>
          <w:lang w:eastAsia="en-GB"/>
        </w:rPr>
        <w:t>We Deliver</w:t>
      </w:r>
    </w:p>
    <w:p w14:paraId="30D96248" w14:textId="77777777" w:rsidR="00B8394F" w:rsidRPr="00B8394F" w:rsidRDefault="00B8394F" w:rsidP="00B8394F">
      <w:pPr>
        <w:shd w:val="clear" w:color="auto" w:fill="FFFFFF"/>
        <w:spacing w:after="0" w:line="300" w:lineRule="atLeast"/>
        <w:rPr>
          <w:rFonts w:ascii="Open Sans" w:eastAsia="Times New Roman" w:hAnsi="Open Sans" w:cs="Open Sans"/>
          <w:color w:val="333333"/>
          <w:sz w:val="21"/>
          <w:szCs w:val="21"/>
          <w:lang w:eastAsia="en-GB"/>
        </w:rPr>
      </w:pPr>
      <w:r w:rsidRPr="00B8394F">
        <w:rPr>
          <w:rFonts w:ascii="Wingdings" w:eastAsia="Times New Roman" w:hAnsi="Wingdings" w:cs="Open Sans"/>
          <w:color w:val="262626"/>
          <w:lang w:eastAsia="en-GB"/>
        </w:rPr>
        <w:t></w:t>
      </w:r>
      <w:r w:rsidRPr="00B8394F">
        <w:rPr>
          <w:rFonts w:ascii="Wingdings" w:eastAsia="Times New Roman" w:hAnsi="Wingdings" w:cs="Open Sans"/>
          <w:color w:val="262626"/>
          <w:lang w:eastAsia="en-GB"/>
        </w:rPr>
        <w:t></w:t>
      </w:r>
      <w:r w:rsidRPr="00B8394F">
        <w:rPr>
          <w:rFonts w:ascii="FS Jack" w:eastAsia="Times New Roman" w:hAnsi="FS Jack" w:cs="Open Sans"/>
          <w:color w:val="262626"/>
          <w:lang w:eastAsia="en-GB"/>
        </w:rPr>
        <w:t>We are Always Respectful</w:t>
      </w:r>
    </w:p>
    <w:p w14:paraId="1E9C4351" w14:textId="77777777" w:rsidR="00B8394F" w:rsidRDefault="00B8394F" w:rsidP="00B8394F">
      <w:pPr>
        <w:shd w:val="clear" w:color="auto" w:fill="FFFFFF"/>
        <w:spacing w:after="0" w:line="300" w:lineRule="atLeast"/>
        <w:rPr>
          <w:rFonts w:ascii="FS Jack" w:eastAsia="Times New Roman" w:hAnsi="FS Jack" w:cs="Open Sans"/>
          <w:color w:val="262626"/>
          <w:lang w:eastAsia="en-GB"/>
        </w:rPr>
      </w:pPr>
      <w:r w:rsidRPr="00B8394F">
        <w:rPr>
          <w:rFonts w:ascii="Wingdings" w:eastAsia="Times New Roman" w:hAnsi="Wingdings" w:cs="Open Sans"/>
          <w:color w:val="262626"/>
          <w:lang w:eastAsia="en-GB"/>
        </w:rPr>
        <w:t></w:t>
      </w:r>
      <w:r w:rsidRPr="00B8394F">
        <w:rPr>
          <w:rFonts w:ascii="Wingdings" w:eastAsia="Times New Roman" w:hAnsi="Wingdings" w:cs="Open Sans"/>
          <w:color w:val="262626"/>
          <w:lang w:eastAsia="en-GB"/>
        </w:rPr>
        <w:t></w:t>
      </w:r>
      <w:r w:rsidRPr="00B8394F">
        <w:rPr>
          <w:rFonts w:ascii="FS Jack" w:eastAsia="Times New Roman" w:hAnsi="FS Jack" w:cs="Open Sans"/>
          <w:color w:val="262626"/>
          <w:lang w:eastAsia="en-GB"/>
        </w:rPr>
        <w:t>We are a Team</w:t>
      </w:r>
    </w:p>
    <w:p w14:paraId="6BCF4820" w14:textId="77777777" w:rsidR="00B8394F" w:rsidRPr="00B8394F" w:rsidRDefault="00B8394F" w:rsidP="00B8394F">
      <w:pPr>
        <w:shd w:val="clear" w:color="auto" w:fill="FFFFFF"/>
        <w:spacing w:after="0" w:line="300" w:lineRule="atLeast"/>
        <w:rPr>
          <w:rFonts w:ascii="Open Sans" w:eastAsia="Times New Roman" w:hAnsi="Open Sans" w:cs="Open Sans"/>
          <w:color w:val="333333"/>
          <w:sz w:val="21"/>
          <w:szCs w:val="21"/>
          <w:lang w:eastAsia="en-GB"/>
        </w:rPr>
      </w:pPr>
    </w:p>
    <w:p w14:paraId="0A0EDB54" w14:textId="77777777" w:rsidR="00B8394F" w:rsidRPr="00B8394F" w:rsidRDefault="00B8394F" w:rsidP="00B8394F">
      <w:pPr>
        <w:shd w:val="clear" w:color="auto" w:fill="FFFFFF"/>
        <w:spacing w:after="0" w:line="300" w:lineRule="atLeast"/>
        <w:rPr>
          <w:rFonts w:ascii="Open Sans" w:eastAsia="Times New Roman" w:hAnsi="Open Sans" w:cs="Open Sans"/>
          <w:color w:val="333333"/>
          <w:sz w:val="21"/>
          <w:szCs w:val="21"/>
          <w:lang w:eastAsia="en-GB"/>
        </w:rPr>
      </w:pPr>
      <w:r w:rsidRPr="00B8394F">
        <w:rPr>
          <w:rFonts w:ascii="FS Jack" w:eastAsia="Times New Roman" w:hAnsi="FS Jack" w:cs="Open Sans"/>
          <w:b/>
          <w:bCs/>
          <w:color w:val="333333"/>
          <w:lang w:eastAsia="en-GB"/>
        </w:rPr>
        <w:t>Further information:</w:t>
      </w:r>
    </w:p>
    <w:p w14:paraId="7700E7F9" w14:textId="77777777" w:rsidR="00B8394F" w:rsidRPr="00B8394F" w:rsidRDefault="00B8394F" w:rsidP="00B8394F">
      <w:pPr>
        <w:shd w:val="clear" w:color="auto" w:fill="FFFFFF"/>
        <w:spacing w:before="105" w:after="105" w:line="300" w:lineRule="atLeast"/>
        <w:rPr>
          <w:rFonts w:ascii="Open Sans" w:eastAsia="Times New Roman" w:hAnsi="Open Sans" w:cs="Open Sans"/>
          <w:color w:val="333333"/>
          <w:sz w:val="21"/>
          <w:szCs w:val="21"/>
          <w:lang w:eastAsia="en-GB"/>
        </w:rPr>
      </w:pPr>
      <w:r w:rsidRPr="00B8394F">
        <w:rPr>
          <w:rFonts w:ascii="FS Jack" w:eastAsia="Times New Roman" w:hAnsi="FS Jack" w:cs="Open Sans"/>
          <w:color w:val="333333"/>
          <w:lang w:eastAsia="en-GB"/>
        </w:rPr>
        <w:t>This job description is only a summary of the role as it currently exists and is not meant to be exhaustive.  The responsibilities, skills, experience and behaviours might differ from those outlined and other duties, as assigned, might be part of the job.</w:t>
      </w:r>
    </w:p>
    <w:p w14:paraId="78D04014" w14:textId="77777777" w:rsidR="00B8394F" w:rsidRPr="00B8394F" w:rsidRDefault="00B8394F" w:rsidP="00B8394F">
      <w:pPr>
        <w:shd w:val="clear" w:color="auto" w:fill="FFFFFF"/>
        <w:spacing w:after="0" w:line="300" w:lineRule="atLeast"/>
        <w:rPr>
          <w:rFonts w:ascii="Open Sans" w:eastAsia="Times New Roman" w:hAnsi="Open Sans" w:cs="Open Sans"/>
          <w:color w:val="333333"/>
          <w:sz w:val="21"/>
          <w:szCs w:val="21"/>
          <w:lang w:eastAsia="en-GB"/>
        </w:rPr>
      </w:pPr>
      <w:r w:rsidRPr="00B8394F">
        <w:rPr>
          <w:rFonts w:ascii="FS Jack" w:eastAsia="Times New Roman" w:hAnsi="FS Jack" w:cs="Open Sans"/>
          <w:color w:val="333333"/>
          <w:lang w:eastAsia="en-GB"/>
        </w:rPr>
        <w:t>As this role involves direct access to young persons under the age of 18, within the context of the job or any subsequently related activities or responsibilities, the successful candidate will undergo a thorough screening process, which will include a Criminal Records Check to ensure their suitability for the role.</w:t>
      </w:r>
    </w:p>
    <w:p w14:paraId="68372C95" w14:textId="77777777" w:rsidR="00B8394F" w:rsidRPr="00B8394F" w:rsidRDefault="00B8394F" w:rsidP="00B8394F">
      <w:pPr>
        <w:shd w:val="clear" w:color="auto" w:fill="FFFFFF"/>
        <w:spacing w:after="0" w:line="300" w:lineRule="atLeast"/>
        <w:rPr>
          <w:rFonts w:ascii="Open Sans" w:eastAsia="Times New Roman" w:hAnsi="Open Sans" w:cs="Open Sans"/>
          <w:color w:val="333333"/>
          <w:sz w:val="21"/>
          <w:szCs w:val="21"/>
          <w:lang w:eastAsia="en-GB"/>
        </w:rPr>
      </w:pPr>
      <w:r w:rsidRPr="00B8394F">
        <w:rPr>
          <w:rFonts w:ascii="FS Jack" w:eastAsia="Times New Roman" w:hAnsi="FS Jack" w:cs="Open Sans"/>
          <w:color w:val="333333"/>
          <w:lang w:eastAsia="en-GB"/>
        </w:rPr>
        <w:t xml:space="preserve">Amateur FA is an Equal Opportunities Employer. </w:t>
      </w:r>
    </w:p>
    <w:p w14:paraId="27B650EF" w14:textId="77777777" w:rsidR="008908BA" w:rsidRPr="00B8394F" w:rsidRDefault="00B8394F" w:rsidP="00B8394F">
      <w:pPr>
        <w:shd w:val="clear" w:color="auto" w:fill="FFFFFF"/>
        <w:spacing w:before="105" w:after="105" w:line="300" w:lineRule="atLeast"/>
        <w:rPr>
          <w:rFonts w:ascii="Open Sans" w:eastAsia="Times New Roman" w:hAnsi="Open Sans" w:cs="Open Sans"/>
          <w:color w:val="333333"/>
          <w:sz w:val="21"/>
          <w:szCs w:val="21"/>
          <w:lang w:eastAsia="en-GB"/>
        </w:rPr>
      </w:pPr>
      <w:r w:rsidRPr="00B8394F">
        <w:rPr>
          <w:rFonts w:ascii="Open Sans" w:eastAsia="Times New Roman" w:hAnsi="Open Sans" w:cs="Open Sans"/>
          <w:color w:val="333333"/>
          <w:sz w:val="21"/>
          <w:szCs w:val="21"/>
          <w:lang w:eastAsia="en-GB"/>
        </w:rPr>
        <w:t> </w:t>
      </w:r>
      <w:bookmarkStart w:id="0" w:name="_GoBack"/>
      <w:bookmarkEnd w:id="0"/>
    </w:p>
    <w:sectPr w:rsidR="008908BA" w:rsidRPr="00B8394F" w:rsidSect="00B8394F">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B965B" w14:textId="77777777" w:rsidR="00B8394F" w:rsidRDefault="00B8394F" w:rsidP="00B8394F">
      <w:pPr>
        <w:spacing w:after="0" w:line="240" w:lineRule="auto"/>
      </w:pPr>
      <w:r>
        <w:separator/>
      </w:r>
    </w:p>
  </w:endnote>
  <w:endnote w:type="continuationSeparator" w:id="0">
    <w:p w14:paraId="0AA71506" w14:textId="77777777" w:rsidR="00B8394F" w:rsidRDefault="00B8394F" w:rsidP="00B83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EE19B" w14:textId="77777777" w:rsidR="00B8394F" w:rsidRDefault="00B8394F" w:rsidP="00B8394F">
      <w:pPr>
        <w:spacing w:after="0" w:line="240" w:lineRule="auto"/>
      </w:pPr>
      <w:r>
        <w:separator/>
      </w:r>
    </w:p>
  </w:footnote>
  <w:footnote w:type="continuationSeparator" w:id="0">
    <w:p w14:paraId="25400BE5" w14:textId="77777777" w:rsidR="00B8394F" w:rsidRDefault="00B8394F" w:rsidP="00B83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0732B"/>
    <w:multiLevelType w:val="hybridMultilevel"/>
    <w:tmpl w:val="168EA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641D8E"/>
    <w:multiLevelType w:val="hybridMultilevel"/>
    <w:tmpl w:val="507AE88A"/>
    <w:lvl w:ilvl="0" w:tplc="369084FC">
      <w:numFmt w:val="bullet"/>
      <w:lvlText w:val=""/>
      <w:lvlJc w:val="left"/>
      <w:pPr>
        <w:ind w:left="30" w:hanging="390"/>
      </w:pPr>
      <w:rPr>
        <w:rFonts w:ascii="Webdings" w:eastAsia="Times New Roman" w:hAnsi="Webdings" w:cs="Open Sans" w:hint="default"/>
        <w:sz w:val="22"/>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17A71D54"/>
    <w:multiLevelType w:val="multilevel"/>
    <w:tmpl w:val="8F72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3D0C34"/>
    <w:multiLevelType w:val="hybridMultilevel"/>
    <w:tmpl w:val="CE366B64"/>
    <w:lvl w:ilvl="0" w:tplc="369084FC">
      <w:numFmt w:val="bullet"/>
      <w:lvlText w:val=""/>
      <w:lvlJc w:val="left"/>
      <w:pPr>
        <w:ind w:left="-330" w:hanging="390"/>
      </w:pPr>
      <w:rPr>
        <w:rFonts w:ascii="Webdings" w:eastAsia="Times New Roman" w:hAnsi="Webdings" w:cs="Open Sans"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E62BF9"/>
    <w:multiLevelType w:val="hybridMultilevel"/>
    <w:tmpl w:val="5D527D4E"/>
    <w:lvl w:ilvl="0" w:tplc="369084FC">
      <w:numFmt w:val="bullet"/>
      <w:lvlText w:val=""/>
      <w:lvlJc w:val="left"/>
      <w:pPr>
        <w:ind w:left="-690" w:hanging="390"/>
      </w:pPr>
      <w:rPr>
        <w:rFonts w:ascii="Webdings" w:eastAsia="Times New Roman" w:hAnsi="Webdings" w:cs="Open Sans" w:hint="default"/>
        <w:sz w:val="22"/>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26C642B7"/>
    <w:multiLevelType w:val="multilevel"/>
    <w:tmpl w:val="6F2209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2D7D10"/>
    <w:multiLevelType w:val="multilevel"/>
    <w:tmpl w:val="4AE6D7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510A31"/>
    <w:multiLevelType w:val="multilevel"/>
    <w:tmpl w:val="4FA8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1F5DE2"/>
    <w:multiLevelType w:val="multilevel"/>
    <w:tmpl w:val="F25430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67575"/>
    <w:multiLevelType w:val="multilevel"/>
    <w:tmpl w:val="BE9621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F2542D"/>
    <w:multiLevelType w:val="multilevel"/>
    <w:tmpl w:val="147E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5B76E4"/>
    <w:multiLevelType w:val="multilevel"/>
    <w:tmpl w:val="D27C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F612FA"/>
    <w:multiLevelType w:val="multilevel"/>
    <w:tmpl w:val="616C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576E12"/>
    <w:multiLevelType w:val="multilevel"/>
    <w:tmpl w:val="131A39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3464BD"/>
    <w:multiLevelType w:val="multilevel"/>
    <w:tmpl w:val="D2AC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F953ED"/>
    <w:multiLevelType w:val="multilevel"/>
    <w:tmpl w:val="FA0A0C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925A5D"/>
    <w:multiLevelType w:val="multilevel"/>
    <w:tmpl w:val="EE2A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404180"/>
    <w:multiLevelType w:val="multilevel"/>
    <w:tmpl w:val="2A7C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16"/>
  </w:num>
  <w:num w:numId="4">
    <w:abstractNumId w:val="14"/>
  </w:num>
  <w:num w:numId="5">
    <w:abstractNumId w:val="11"/>
  </w:num>
  <w:num w:numId="6">
    <w:abstractNumId w:val="7"/>
  </w:num>
  <w:num w:numId="7">
    <w:abstractNumId w:val="17"/>
  </w:num>
  <w:num w:numId="8">
    <w:abstractNumId w:val="12"/>
  </w:num>
  <w:num w:numId="9">
    <w:abstractNumId w:val="9"/>
    <w:lvlOverride w:ilvl="0">
      <w:lvl w:ilvl="0">
        <w:numFmt w:val="bullet"/>
        <w:lvlText w:val=""/>
        <w:lvlJc w:val="left"/>
        <w:pPr>
          <w:tabs>
            <w:tab w:val="num" w:pos="720"/>
          </w:tabs>
          <w:ind w:left="720" w:hanging="360"/>
        </w:pPr>
        <w:rPr>
          <w:rFonts w:ascii="Symbol" w:hAnsi="Symbol" w:hint="default"/>
          <w:sz w:val="20"/>
        </w:rPr>
      </w:lvl>
    </w:lvlOverride>
  </w:num>
  <w:num w:numId="10">
    <w:abstractNumId w:val="8"/>
    <w:lvlOverride w:ilvl="0">
      <w:lvl w:ilvl="0">
        <w:numFmt w:val="bullet"/>
        <w:lvlText w:val=""/>
        <w:lvlJc w:val="left"/>
        <w:pPr>
          <w:tabs>
            <w:tab w:val="num" w:pos="720"/>
          </w:tabs>
          <w:ind w:left="720" w:hanging="360"/>
        </w:pPr>
        <w:rPr>
          <w:rFonts w:ascii="Symbol" w:hAnsi="Symbol" w:hint="default"/>
          <w:sz w:val="20"/>
        </w:rPr>
      </w:lvl>
    </w:lvlOverride>
  </w:num>
  <w:num w:numId="11">
    <w:abstractNumId w:val="5"/>
    <w:lvlOverride w:ilvl="0">
      <w:lvl w:ilvl="0">
        <w:numFmt w:val="bullet"/>
        <w:lvlText w:val=""/>
        <w:lvlJc w:val="left"/>
        <w:pPr>
          <w:tabs>
            <w:tab w:val="num" w:pos="720"/>
          </w:tabs>
          <w:ind w:left="720" w:hanging="360"/>
        </w:pPr>
        <w:rPr>
          <w:rFonts w:ascii="Symbol" w:hAnsi="Symbol" w:hint="default"/>
          <w:sz w:val="20"/>
        </w:rPr>
      </w:lvl>
    </w:lvlOverride>
  </w:num>
  <w:num w:numId="12">
    <w:abstractNumId w:val="15"/>
    <w:lvlOverride w:ilvl="0">
      <w:lvl w:ilvl="0">
        <w:numFmt w:val="bullet"/>
        <w:lvlText w:val=""/>
        <w:lvlJc w:val="left"/>
        <w:pPr>
          <w:tabs>
            <w:tab w:val="num" w:pos="720"/>
          </w:tabs>
          <w:ind w:left="720" w:hanging="360"/>
        </w:pPr>
        <w:rPr>
          <w:rFonts w:ascii="Symbol" w:hAnsi="Symbol" w:hint="default"/>
          <w:sz w:val="20"/>
        </w:rPr>
      </w:lvl>
    </w:lvlOverride>
  </w:num>
  <w:num w:numId="13">
    <w:abstractNumId w:val="13"/>
    <w:lvlOverride w:ilvl="0">
      <w:lvl w:ilvl="0">
        <w:numFmt w:val="bullet"/>
        <w:lvlText w:val=""/>
        <w:lvlJc w:val="left"/>
        <w:pPr>
          <w:tabs>
            <w:tab w:val="num" w:pos="720"/>
          </w:tabs>
          <w:ind w:left="720" w:hanging="360"/>
        </w:pPr>
        <w:rPr>
          <w:rFonts w:ascii="Symbol" w:hAnsi="Symbol" w:hint="default"/>
          <w:sz w:val="20"/>
        </w:rPr>
      </w:lvl>
    </w:lvlOverride>
  </w:num>
  <w:num w:numId="14">
    <w:abstractNumId w:val="6"/>
    <w:lvlOverride w:ilvl="0">
      <w:lvl w:ilvl="0">
        <w:numFmt w:val="bullet"/>
        <w:lvlText w:val=""/>
        <w:lvlJc w:val="left"/>
        <w:pPr>
          <w:tabs>
            <w:tab w:val="num" w:pos="720"/>
          </w:tabs>
          <w:ind w:left="720" w:hanging="360"/>
        </w:pPr>
        <w:rPr>
          <w:rFonts w:ascii="Symbol" w:hAnsi="Symbol" w:hint="default"/>
          <w:sz w:val="20"/>
        </w:rPr>
      </w:lvl>
    </w:lvlOverride>
  </w:num>
  <w:num w:numId="15">
    <w:abstractNumId w:val="0"/>
  </w:num>
  <w:num w:numId="16">
    <w:abstractNumId w:val="1"/>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ztDCxNDYzMDEwMzZV0lEKTi0uzszPAykwrAUAEt1z0CwAAAA="/>
  </w:docVars>
  <w:rsids>
    <w:rsidRoot w:val="00B8394F"/>
    <w:rsid w:val="008908BA"/>
    <w:rsid w:val="00B83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1DCA2"/>
  <w15:chartTrackingRefBased/>
  <w15:docId w15:val="{F9F51248-754A-4D19-8ED7-3ED2AA46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839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394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839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8394F"/>
    <w:rPr>
      <w:b/>
      <w:bCs/>
    </w:rPr>
  </w:style>
  <w:style w:type="paragraph" w:styleId="ListParagraph">
    <w:name w:val="List Paragraph"/>
    <w:basedOn w:val="Normal"/>
    <w:uiPriority w:val="34"/>
    <w:qFormat/>
    <w:rsid w:val="00B8394F"/>
    <w:pPr>
      <w:ind w:left="720"/>
      <w:contextualSpacing/>
    </w:pPr>
  </w:style>
  <w:style w:type="paragraph" w:styleId="Header">
    <w:name w:val="header"/>
    <w:basedOn w:val="Normal"/>
    <w:link w:val="HeaderChar"/>
    <w:uiPriority w:val="99"/>
    <w:unhideWhenUsed/>
    <w:rsid w:val="00B83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94F"/>
  </w:style>
  <w:style w:type="paragraph" w:styleId="Footer">
    <w:name w:val="footer"/>
    <w:basedOn w:val="Normal"/>
    <w:link w:val="FooterChar"/>
    <w:uiPriority w:val="99"/>
    <w:unhideWhenUsed/>
    <w:rsid w:val="00B83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8" ma:contentTypeDescription="Create a new document." ma:contentTypeScope="" ma:versionID="3db5337836d1754756abe29d4e98d1e3">
  <xsd:schema xmlns:xsd="http://www.w3.org/2001/XMLSchema" xmlns:xs="http://www.w3.org/2001/XMLSchema" xmlns:p="http://schemas.microsoft.com/office/2006/metadata/properties" xmlns:ns3="cf4a4ac3-c746-4c5b-809a-1ada680914cd" targetNamespace="http://schemas.microsoft.com/office/2006/metadata/properties" ma:root="true" ma:fieldsID="6f502b38880016c475a6248b0025b4a5" ns3:_="">
    <xsd:import namespace="cf4a4ac3-c746-4c5b-809a-1ada680914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E7E395-28AA-44F1-9A8A-6C2FF59CB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446C40-67DA-40BA-B18E-50C520716D9C}">
  <ds:schemaRefs>
    <ds:schemaRef ds:uri="http://schemas.microsoft.com/sharepoint/v3/contenttype/forms"/>
  </ds:schemaRefs>
</ds:datastoreItem>
</file>

<file path=customXml/itemProps3.xml><?xml version="1.0" encoding="utf-8"?>
<ds:datastoreItem xmlns:ds="http://schemas.openxmlformats.org/officeDocument/2006/customXml" ds:itemID="{B5466DA9-BA3B-4BD0-BCD9-08C7E3EBDEE8}">
  <ds:schemaRefs>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documentManagement/types"/>
    <ds:schemaRef ds:uri="http://purl.org/dc/dcmitype/"/>
    <ds:schemaRef ds:uri="cf4a4ac3-c746-4c5b-809a-1ada680914cd"/>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Want</dc:creator>
  <cp:keywords/>
  <dc:description/>
  <cp:lastModifiedBy>Bethany Want</cp:lastModifiedBy>
  <cp:revision>1</cp:revision>
  <dcterms:created xsi:type="dcterms:W3CDTF">2019-10-16T11:21:00Z</dcterms:created>
  <dcterms:modified xsi:type="dcterms:W3CDTF">2019-10-16T11:26:00Z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